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E4075" w:rsidRPr="00726151" w:rsidRDefault="004F2E62" w:rsidP="00BE407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Чебаркульского городского округа от </w:t>
      </w:r>
      <w:r w:rsidR="00E7466D">
        <w:rPr>
          <w:rFonts w:ascii="Times New Roman" w:hAnsi="Times New Roman"/>
          <w:sz w:val="28"/>
          <w:szCs w:val="28"/>
        </w:rPr>
        <w:t>16.12.2019 г. № 635</w:t>
      </w:r>
      <w:r w:rsidR="003C2B42">
        <w:rPr>
          <w:rFonts w:ascii="Times New Roman" w:hAnsi="Times New Roman"/>
          <w:sz w:val="28"/>
          <w:szCs w:val="28"/>
        </w:rPr>
        <w:t xml:space="preserve">-р «Об утверждении </w:t>
      </w:r>
      <w:proofErr w:type="gramStart"/>
      <w:r w:rsidR="003C2B42">
        <w:rPr>
          <w:rFonts w:ascii="Times New Roman" w:hAnsi="Times New Roman"/>
          <w:sz w:val="28"/>
          <w:szCs w:val="28"/>
        </w:rPr>
        <w:t>плана контрольных мероприятий отдела внутреннего муниципального финансового контроля администрации</w:t>
      </w:r>
      <w:proofErr w:type="gramEnd"/>
      <w:r w:rsidR="003C2B42">
        <w:rPr>
          <w:rFonts w:ascii="Times New Roman" w:hAnsi="Times New Roman"/>
          <w:sz w:val="28"/>
          <w:szCs w:val="28"/>
        </w:rPr>
        <w:t xml:space="preserve"> Чебаркульского городского округа на 20</w:t>
      </w:r>
      <w:r w:rsidR="00E7466D">
        <w:rPr>
          <w:rFonts w:ascii="Times New Roman" w:hAnsi="Times New Roman"/>
          <w:sz w:val="28"/>
          <w:szCs w:val="28"/>
        </w:rPr>
        <w:t xml:space="preserve">20 </w:t>
      </w:r>
      <w:r w:rsidR="003C2B42">
        <w:rPr>
          <w:rFonts w:ascii="Times New Roman" w:hAnsi="Times New Roman"/>
          <w:sz w:val="28"/>
          <w:szCs w:val="28"/>
        </w:rPr>
        <w:t>год</w:t>
      </w:r>
      <w:r w:rsidR="00E7466D">
        <w:rPr>
          <w:rFonts w:ascii="Times New Roman" w:hAnsi="Times New Roman"/>
          <w:sz w:val="28"/>
          <w:szCs w:val="28"/>
        </w:rPr>
        <w:t>»</w:t>
      </w:r>
      <w:r w:rsidR="00F70BC5">
        <w:rPr>
          <w:rFonts w:ascii="Times New Roman" w:hAnsi="Times New Roman"/>
          <w:sz w:val="28"/>
          <w:szCs w:val="28"/>
        </w:rPr>
        <w:t>,</w:t>
      </w:r>
      <w:r w:rsidR="00BE4075">
        <w:rPr>
          <w:rFonts w:ascii="Times New Roman" w:hAnsi="Times New Roman"/>
          <w:sz w:val="28"/>
          <w:szCs w:val="28"/>
        </w:rPr>
        <w:t xml:space="preserve"> </w:t>
      </w:r>
      <w:r w:rsidR="00BE4075" w:rsidRPr="00726151">
        <w:rPr>
          <w:rFonts w:ascii="Times New Roman" w:hAnsi="Times New Roman"/>
          <w:sz w:val="28"/>
          <w:szCs w:val="28"/>
        </w:rPr>
        <w:t>распоряжения администрации Чебаркульского городского округа от 14.04.2020</w:t>
      </w:r>
      <w:r w:rsidR="00BE4075">
        <w:rPr>
          <w:rFonts w:ascii="Times New Roman" w:hAnsi="Times New Roman"/>
          <w:sz w:val="28"/>
          <w:szCs w:val="28"/>
        </w:rPr>
        <w:t xml:space="preserve"> </w:t>
      </w:r>
      <w:r w:rsidR="00BE4075" w:rsidRPr="00726151">
        <w:rPr>
          <w:rFonts w:ascii="Times New Roman" w:hAnsi="Times New Roman"/>
          <w:sz w:val="28"/>
          <w:szCs w:val="28"/>
        </w:rPr>
        <w:t>года № 175-р «О проведении контрольного мероприятия в Муниципальном бюджетном общеобразовательном учреждении основная общеобразовательная школа № 9»</w:t>
      </w:r>
    </w:p>
    <w:p w:rsidR="00BE4075" w:rsidRPr="00726151" w:rsidRDefault="005C03CF" w:rsidP="00BE407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07E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роведено контрольное мероприятие: </w:t>
      </w:r>
      <w:r w:rsidR="00BE4075" w:rsidRPr="00726151">
        <w:rPr>
          <w:rFonts w:ascii="Times New Roman" w:hAnsi="Times New Roman"/>
          <w:sz w:val="28"/>
          <w:szCs w:val="28"/>
        </w:rPr>
        <w:t>проверка формирования фонда оплаты труда, правильности начисления и выплаты заработной платы.</w:t>
      </w:r>
    </w:p>
    <w:p w:rsidR="007C3629" w:rsidRPr="00B10826" w:rsidRDefault="00A12492" w:rsidP="00E7466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BE4075" w:rsidRPr="00BE4075">
        <w:rPr>
          <w:rFonts w:ascii="Times New Roman" w:hAnsi="Times New Roman" w:cs="Times New Roman"/>
          <w:sz w:val="28"/>
          <w:szCs w:val="28"/>
          <w:u w:val="single"/>
        </w:rPr>
        <w:t xml:space="preserve">с сентября </w:t>
      </w:r>
      <w:r w:rsidR="00E7466D">
        <w:rPr>
          <w:rFonts w:ascii="Times New Roman" w:hAnsi="Times New Roman" w:cs="Times New Roman"/>
          <w:sz w:val="28"/>
          <w:szCs w:val="28"/>
          <w:u w:val="single"/>
        </w:rPr>
        <w:t>2019 год</w:t>
      </w:r>
      <w:r w:rsidR="00BE4075">
        <w:rPr>
          <w:rFonts w:ascii="Times New Roman" w:hAnsi="Times New Roman" w:cs="Times New Roman"/>
          <w:sz w:val="28"/>
          <w:szCs w:val="28"/>
          <w:u w:val="single"/>
        </w:rPr>
        <w:t xml:space="preserve"> по май 2020 года</w:t>
      </w:r>
    </w:p>
    <w:p w:rsidR="004D1CF2" w:rsidRDefault="00A12492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E4075">
        <w:rPr>
          <w:rFonts w:ascii="Times New Roman" w:hAnsi="Times New Roman"/>
          <w:sz w:val="28"/>
          <w:szCs w:val="28"/>
          <w:u w:val="single"/>
        </w:rPr>
        <w:t>06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BE4075">
        <w:rPr>
          <w:rFonts w:ascii="Times New Roman" w:hAnsi="Times New Roman"/>
          <w:sz w:val="28"/>
          <w:szCs w:val="28"/>
          <w:u w:val="single"/>
        </w:rPr>
        <w:t>мая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3C2B42" w:rsidRPr="009175C9">
        <w:rPr>
          <w:rFonts w:ascii="Times New Roman" w:hAnsi="Times New Roman"/>
          <w:sz w:val="28"/>
          <w:szCs w:val="28"/>
        </w:rPr>
        <w:t>года по «</w:t>
      </w:r>
      <w:r w:rsidR="002F07E2">
        <w:rPr>
          <w:rFonts w:ascii="Times New Roman" w:hAnsi="Times New Roman"/>
          <w:sz w:val="28"/>
          <w:szCs w:val="28"/>
          <w:u w:val="single"/>
        </w:rPr>
        <w:t>2</w:t>
      </w:r>
      <w:r w:rsidR="00BE4075">
        <w:rPr>
          <w:rFonts w:ascii="Times New Roman" w:hAnsi="Times New Roman"/>
          <w:sz w:val="28"/>
          <w:szCs w:val="28"/>
          <w:u w:val="single"/>
        </w:rPr>
        <w:t>6</w:t>
      </w:r>
      <w:r w:rsidR="002F07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BE4075">
        <w:rPr>
          <w:rFonts w:ascii="Times New Roman" w:hAnsi="Times New Roman"/>
          <w:sz w:val="28"/>
          <w:szCs w:val="28"/>
          <w:u w:val="single"/>
        </w:rPr>
        <w:t>мая</w:t>
      </w:r>
      <w:r w:rsidR="00E746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E7466D">
        <w:rPr>
          <w:rFonts w:ascii="Times New Roman" w:hAnsi="Times New Roman"/>
          <w:sz w:val="28"/>
          <w:szCs w:val="28"/>
          <w:u w:val="single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Default="005C03CF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075" w:rsidRPr="005C03CF" w:rsidRDefault="00BE4075" w:rsidP="00E746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66D" w:rsidRDefault="00D01DC3" w:rsidP="00E746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6551D">
        <w:rPr>
          <w:rFonts w:ascii="Times New Roman" w:hAnsi="Times New Roman"/>
          <w:bCs/>
          <w:sz w:val="28"/>
          <w:szCs w:val="28"/>
        </w:rPr>
        <w:t xml:space="preserve">Карточка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7655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справка (ф.0504417)  заполняется в несоответствии с Приказом Минфина РФ от 30.03.2015 г. № 52н.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 xml:space="preserve">Установлено нарушение  </w:t>
      </w:r>
      <w:proofErr w:type="gramStart"/>
      <w:r w:rsidRPr="00BE4075">
        <w:rPr>
          <w:rFonts w:ascii="Times New Roman" w:hAnsi="Times New Roman"/>
          <w:bCs/>
          <w:sz w:val="28"/>
          <w:szCs w:val="28"/>
        </w:rPr>
        <w:t>ч</w:t>
      </w:r>
      <w:proofErr w:type="gramEnd"/>
      <w:r w:rsidRPr="00BE4075">
        <w:rPr>
          <w:rFonts w:ascii="Times New Roman" w:hAnsi="Times New Roman"/>
          <w:bCs/>
          <w:sz w:val="28"/>
          <w:szCs w:val="28"/>
        </w:rPr>
        <w:t>.2 ст. 287 ТК РФ.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 xml:space="preserve">Установлено нарушение </w:t>
      </w:r>
      <w:proofErr w:type="gramStart"/>
      <w:r w:rsidRPr="00BE4075">
        <w:rPr>
          <w:rFonts w:ascii="Times New Roman" w:hAnsi="Times New Roman"/>
          <w:bCs/>
          <w:sz w:val="28"/>
          <w:szCs w:val="28"/>
        </w:rPr>
        <w:t>ч</w:t>
      </w:r>
      <w:proofErr w:type="gramEnd"/>
      <w:r w:rsidRPr="00BE4075">
        <w:rPr>
          <w:rFonts w:ascii="Times New Roman" w:hAnsi="Times New Roman"/>
          <w:bCs/>
          <w:sz w:val="28"/>
          <w:szCs w:val="28"/>
        </w:rPr>
        <w:t>. 4 ст. 104 ТК РФ.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>Установлено нарушение ст. 315 ТК РФ.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>Установлено необоснованное начисление заработной платы на общую сумму 520156,11 руб.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>Установлено неправомерное начисление выплат стимулирующего характера на общую сумму 7380,21 руб.</w:t>
      </w:r>
    </w:p>
    <w:p w:rsid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>Установлено недоплата выплат стимулирующего характера на общую сумму 5164,12 руб., переплата – 1120,87 руб.</w:t>
      </w:r>
    </w:p>
    <w:p w:rsidR="00BE4075" w:rsidRPr="00BE4075" w:rsidRDefault="00BE4075" w:rsidP="00BE4075">
      <w:pPr>
        <w:pStyle w:val="a3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E4075">
        <w:rPr>
          <w:rFonts w:ascii="Times New Roman" w:hAnsi="Times New Roman"/>
          <w:bCs/>
          <w:sz w:val="28"/>
          <w:szCs w:val="28"/>
        </w:rPr>
        <w:t xml:space="preserve">Установлено нарушение </w:t>
      </w:r>
      <w:r w:rsidRPr="00BE4075">
        <w:rPr>
          <w:rFonts w:ascii="Times New Roman" w:hAnsi="Times New Roman"/>
          <w:sz w:val="28"/>
          <w:szCs w:val="28"/>
        </w:rPr>
        <w:t>Положения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утверждено Центральным Банком Российской Федерации № 629-П и Министерством финансов Российской Федерации № 12н от 23.01.2018 г.</w:t>
      </w:r>
    </w:p>
    <w:p w:rsidR="00CD0BD8" w:rsidRDefault="00CD0BD8" w:rsidP="00BE407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BE4075" w:rsidRDefault="00BE4075" w:rsidP="00BE407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CD0BD8" w:rsidRDefault="00B10826" w:rsidP="00CD0BD8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2F07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BE4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2F07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4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мая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BE40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CD0BD8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C0AD9"/>
    <w:multiLevelType w:val="hybridMultilevel"/>
    <w:tmpl w:val="8D56C4C0"/>
    <w:lvl w:ilvl="0" w:tplc="84DE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5420F"/>
    <w:multiLevelType w:val="hybridMultilevel"/>
    <w:tmpl w:val="9DBCACAE"/>
    <w:lvl w:ilvl="0" w:tplc="37C6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0FCB"/>
    <w:rsid w:val="00066EA8"/>
    <w:rsid w:val="000A40C3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07E2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4075"/>
    <w:rsid w:val="00BE676A"/>
    <w:rsid w:val="00BF49D6"/>
    <w:rsid w:val="00C0035D"/>
    <w:rsid w:val="00C113EC"/>
    <w:rsid w:val="00C62788"/>
    <w:rsid w:val="00CD0BD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49</cp:revision>
  <dcterms:created xsi:type="dcterms:W3CDTF">2016-02-04T06:30:00Z</dcterms:created>
  <dcterms:modified xsi:type="dcterms:W3CDTF">2020-06-02T03:54:00Z</dcterms:modified>
</cp:coreProperties>
</file>