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FBE" w:rsidRDefault="00AB10C7" w:rsidP="00AB10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034">
        <w:rPr>
          <w:rFonts w:ascii="Times New Roman" w:hAnsi="Times New Roman" w:cs="Times New Roman"/>
          <w:b/>
          <w:sz w:val="28"/>
          <w:szCs w:val="28"/>
        </w:rPr>
        <w:t xml:space="preserve">Информация  о результатах  планового контрольного мероприятия </w:t>
      </w:r>
    </w:p>
    <w:p w:rsidR="00816D2E" w:rsidRPr="009D24B3" w:rsidRDefault="00816D2E" w:rsidP="00816D2E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24B3">
        <w:rPr>
          <w:rFonts w:ascii="Times New Roman" w:hAnsi="Times New Roman" w:cs="Times New Roman"/>
          <w:sz w:val="28"/>
          <w:szCs w:val="28"/>
        </w:rPr>
        <w:t>Контр</w:t>
      </w:r>
      <w:r>
        <w:rPr>
          <w:rFonts w:ascii="Times New Roman" w:hAnsi="Times New Roman" w:cs="Times New Roman"/>
          <w:sz w:val="28"/>
          <w:szCs w:val="28"/>
        </w:rPr>
        <w:t xml:space="preserve">ольное мероприятие проведено на </w:t>
      </w:r>
      <w:r w:rsidRPr="009D24B3">
        <w:rPr>
          <w:rFonts w:ascii="Times New Roman" w:hAnsi="Times New Roman" w:cs="Times New Roman"/>
          <w:sz w:val="28"/>
          <w:szCs w:val="28"/>
        </w:rPr>
        <w:t>основании распоряжения администрации Чебаркульского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4B3">
        <w:rPr>
          <w:rFonts w:ascii="Times New Roman" w:hAnsi="Times New Roman" w:cs="Times New Roman"/>
          <w:sz w:val="28"/>
          <w:szCs w:val="28"/>
        </w:rPr>
        <w:t>от 26.06.2025 № 243-р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D24B3">
        <w:rPr>
          <w:rFonts w:ascii="Times New Roman" w:hAnsi="Times New Roman" w:cs="Times New Roman"/>
          <w:sz w:val="28"/>
          <w:szCs w:val="28"/>
        </w:rPr>
        <w:t>«О проведении контрольного мероприятия в Муниципальном  бюджетном общеобразовательном учреждении «Средняя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4B3">
        <w:rPr>
          <w:rFonts w:ascii="Times New Roman" w:hAnsi="Times New Roman" w:cs="Times New Roman"/>
          <w:sz w:val="28"/>
          <w:szCs w:val="28"/>
        </w:rPr>
        <w:t>общеобразовательная          школа № 1» отделом внутреннего муниципального финансового контроля администрации Чебаркульского городского округа  (далее – орган контроля), в соответствии с Планом контрольных мероприятий на 2025 год, утвержденного распоряжением администрации Чебаркульского городского округа от 11.12.2024 № 557-р.</w:t>
      </w:r>
      <w:proofErr w:type="gramEnd"/>
    </w:p>
    <w:p w:rsidR="004B5170" w:rsidRPr="000157D7" w:rsidRDefault="004B5170" w:rsidP="00816D2E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57D7">
        <w:rPr>
          <w:rFonts w:ascii="Times New Roman" w:hAnsi="Times New Roman" w:cs="Times New Roman"/>
          <w:sz w:val="28"/>
          <w:szCs w:val="28"/>
        </w:rPr>
        <w:t xml:space="preserve">Тема контрольного мероприятия – </w:t>
      </w:r>
      <w:r w:rsidR="00816D2E" w:rsidRPr="009D24B3">
        <w:rPr>
          <w:rFonts w:ascii="Times New Roman" w:hAnsi="Times New Roman" w:cs="Times New Roman"/>
          <w:sz w:val="28"/>
          <w:szCs w:val="28"/>
        </w:rPr>
        <w:t>проверка предоставления и использования субсидий, предоставляемых из бюджета Чебаркульского городского округа бюджетным (автономным) учреждениям, и (или) их отражения в бухгалтерском учете и бухгалтерской (финансовой) отчетности.</w:t>
      </w:r>
    </w:p>
    <w:p w:rsidR="004B5170" w:rsidRDefault="004B5170" w:rsidP="004B517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57D7">
        <w:rPr>
          <w:rFonts w:ascii="Times New Roman" w:hAnsi="Times New Roman" w:cs="Times New Roman"/>
          <w:sz w:val="28"/>
          <w:szCs w:val="28"/>
        </w:rPr>
        <w:t xml:space="preserve">Проверяемый период: с 01.01.2024 по 31.12.2024. </w:t>
      </w:r>
    </w:p>
    <w:p w:rsidR="00233BD0" w:rsidRPr="00856662" w:rsidRDefault="004B5170" w:rsidP="004B517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27AD">
        <w:rPr>
          <w:rFonts w:ascii="Times New Roman" w:hAnsi="Times New Roman" w:cs="Times New Roman"/>
          <w:sz w:val="28"/>
          <w:szCs w:val="28"/>
        </w:rPr>
        <w:t>Срок проведения контрольного мероприятия составил 30 рабочих дней с «</w:t>
      </w:r>
      <w:r w:rsidR="00816D2E"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5627AD">
        <w:rPr>
          <w:rFonts w:ascii="Times New Roman" w:hAnsi="Times New Roman" w:cs="Times New Roman"/>
          <w:sz w:val="28"/>
          <w:szCs w:val="28"/>
        </w:rPr>
        <w:t xml:space="preserve">» </w:t>
      </w:r>
      <w:r w:rsidR="00816D2E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Pr="005627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627AD">
        <w:rPr>
          <w:rFonts w:ascii="Times New Roman" w:hAnsi="Times New Roman" w:cs="Times New Roman"/>
          <w:sz w:val="28"/>
          <w:szCs w:val="28"/>
        </w:rPr>
        <w:t>20</w:t>
      </w:r>
      <w:r w:rsidRPr="005627AD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5627AD">
        <w:rPr>
          <w:rFonts w:ascii="Times New Roman" w:hAnsi="Times New Roman" w:cs="Times New Roman"/>
          <w:sz w:val="28"/>
          <w:szCs w:val="28"/>
        </w:rPr>
        <w:t xml:space="preserve"> года по «</w:t>
      </w:r>
      <w:r w:rsidRPr="005627A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16D2E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5627AD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5627AD">
        <w:rPr>
          <w:rFonts w:ascii="Times New Roman" w:hAnsi="Times New Roman" w:cs="Times New Roman"/>
          <w:sz w:val="28"/>
          <w:szCs w:val="28"/>
        </w:rPr>
        <w:t xml:space="preserve"> </w:t>
      </w:r>
      <w:r w:rsidR="00816D2E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5627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627AD">
        <w:rPr>
          <w:rFonts w:ascii="Times New Roman" w:hAnsi="Times New Roman" w:cs="Times New Roman"/>
          <w:sz w:val="28"/>
          <w:szCs w:val="28"/>
        </w:rPr>
        <w:t>20</w:t>
      </w:r>
      <w:r w:rsidRPr="005627AD">
        <w:rPr>
          <w:rFonts w:ascii="Times New Roman" w:hAnsi="Times New Roman" w:cs="Times New Roman"/>
          <w:sz w:val="28"/>
          <w:szCs w:val="28"/>
          <w:u w:val="single"/>
        </w:rPr>
        <w:t xml:space="preserve">25 </w:t>
      </w:r>
      <w:r w:rsidRPr="005627AD">
        <w:rPr>
          <w:rFonts w:ascii="Times New Roman" w:hAnsi="Times New Roman" w:cs="Times New Roman"/>
          <w:sz w:val="28"/>
          <w:szCs w:val="28"/>
        </w:rPr>
        <w:t>года.</w:t>
      </w:r>
    </w:p>
    <w:p w:rsidR="0006458A" w:rsidRPr="009366DD" w:rsidRDefault="0006458A" w:rsidP="000645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D28AE" w:rsidRPr="00816D2E" w:rsidRDefault="001D28AE" w:rsidP="001D28AE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16D2E">
        <w:rPr>
          <w:rFonts w:ascii="Times New Roman" w:hAnsi="Times New Roman"/>
          <w:sz w:val="28"/>
          <w:szCs w:val="28"/>
        </w:rPr>
        <w:t>Информация о результатах контрольного мероприятия:</w:t>
      </w:r>
    </w:p>
    <w:p w:rsidR="00816D2E" w:rsidRPr="003E6B3A" w:rsidRDefault="00816D2E" w:rsidP="00816D2E">
      <w:pPr>
        <w:pStyle w:val="a3"/>
        <w:numPr>
          <w:ilvl w:val="0"/>
          <w:numId w:val="12"/>
        </w:numPr>
        <w:tabs>
          <w:tab w:val="left" w:pos="284"/>
          <w:tab w:val="left" w:pos="567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3E6B3A">
        <w:rPr>
          <w:rFonts w:ascii="Times New Roman" w:hAnsi="Times New Roman"/>
          <w:sz w:val="28"/>
          <w:szCs w:val="28"/>
        </w:rPr>
        <w:t xml:space="preserve">Объектом контроля  нарушены требования: </w:t>
      </w:r>
    </w:p>
    <w:p w:rsidR="00816D2E" w:rsidRDefault="00816D2E" w:rsidP="00816D2E">
      <w:pPr>
        <w:pStyle w:val="a3"/>
        <w:tabs>
          <w:tab w:val="left" w:pos="284"/>
          <w:tab w:val="left" w:pos="567"/>
        </w:tabs>
        <w:ind w:left="284"/>
        <w:jc w:val="both"/>
        <w:rPr>
          <w:rFonts w:ascii="Times New Roman" w:hAnsi="Times New Roman"/>
          <w:sz w:val="28"/>
          <w:szCs w:val="28"/>
        </w:rPr>
      </w:pPr>
      <w:r w:rsidRPr="003E6B3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статьи 2, части 6 статьи 264.1</w:t>
      </w:r>
      <w:r w:rsidRPr="00DD275E">
        <w:rPr>
          <w:rFonts w:ascii="Times New Roman" w:hAnsi="Times New Roman"/>
          <w:sz w:val="28"/>
          <w:szCs w:val="28"/>
        </w:rPr>
        <w:t xml:space="preserve"> БК РФ;</w:t>
      </w:r>
    </w:p>
    <w:p w:rsidR="00816D2E" w:rsidRDefault="00816D2E" w:rsidP="00816D2E">
      <w:pPr>
        <w:pStyle w:val="a3"/>
        <w:tabs>
          <w:tab w:val="left" w:pos="284"/>
          <w:tab w:val="left" w:pos="567"/>
        </w:tabs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части 4 статьи 91,части 1 статьи 129, статьи 135, части 2 статьи 287 ТК РФ;</w:t>
      </w:r>
    </w:p>
    <w:p w:rsidR="00816D2E" w:rsidRDefault="00816D2E" w:rsidP="00816D2E">
      <w:pPr>
        <w:pStyle w:val="a3"/>
        <w:tabs>
          <w:tab w:val="left" w:pos="284"/>
          <w:tab w:val="left" w:pos="567"/>
        </w:tabs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части 3.1 статьи 7, статьи 11 Закона о бухгалтерском учете;</w:t>
      </w:r>
    </w:p>
    <w:p w:rsidR="00816D2E" w:rsidRDefault="00816D2E" w:rsidP="00816D2E">
      <w:pPr>
        <w:pStyle w:val="a3"/>
        <w:tabs>
          <w:tab w:val="left" w:pos="284"/>
          <w:tab w:val="left" w:pos="567"/>
        </w:tabs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части 2 статьи 46 Закона об образовании;</w:t>
      </w:r>
    </w:p>
    <w:p w:rsidR="00816D2E" w:rsidRDefault="00816D2E" w:rsidP="00816D2E">
      <w:pPr>
        <w:pStyle w:val="a3"/>
        <w:tabs>
          <w:tab w:val="left" w:pos="284"/>
          <w:tab w:val="left" w:pos="567"/>
        </w:tabs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абзаца 2 пункта 5 Инструкции № 157н;</w:t>
      </w:r>
    </w:p>
    <w:p w:rsidR="00816D2E" w:rsidRDefault="00816D2E" w:rsidP="00816D2E">
      <w:pPr>
        <w:pStyle w:val="a3"/>
        <w:tabs>
          <w:tab w:val="left" w:pos="284"/>
          <w:tab w:val="left" w:pos="567"/>
        </w:tabs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пункта 9 Инструкции № 33н;</w:t>
      </w:r>
    </w:p>
    <w:p w:rsidR="00816D2E" w:rsidRDefault="00816D2E" w:rsidP="00816D2E">
      <w:pPr>
        <w:pStyle w:val="a3"/>
        <w:tabs>
          <w:tab w:val="left" w:pos="284"/>
          <w:tab w:val="left" w:pos="567"/>
        </w:tabs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пунктов 14, 79 Стандарта Концептуальные основы;</w:t>
      </w:r>
    </w:p>
    <w:p w:rsidR="00816D2E" w:rsidRDefault="00816D2E" w:rsidP="00816D2E">
      <w:pPr>
        <w:pStyle w:val="a3"/>
        <w:tabs>
          <w:tab w:val="left" w:pos="284"/>
          <w:tab w:val="left" w:pos="567"/>
        </w:tabs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пункта 9 Приказа Минфина РФ от 31.12.2016 № 260н.</w:t>
      </w:r>
    </w:p>
    <w:p w:rsidR="00005099" w:rsidRPr="00D2210F" w:rsidRDefault="00005099" w:rsidP="00816D2E">
      <w:pPr>
        <w:pStyle w:val="a3"/>
        <w:tabs>
          <w:tab w:val="left" w:pos="284"/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F62034" w:rsidRPr="00B01EC1" w:rsidRDefault="000803F7" w:rsidP="00005099">
      <w:pPr>
        <w:pStyle w:val="a3"/>
        <w:tabs>
          <w:tab w:val="left" w:pos="284"/>
          <w:tab w:val="left" w:pos="567"/>
        </w:tabs>
        <w:ind w:firstLine="284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</w:t>
      </w:r>
      <w:r w:rsidR="00D01DC3" w:rsidRPr="00FB7A1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 результатам камеральной проверки составлен </w:t>
      </w:r>
      <w:r w:rsidR="0006458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D01DC3" w:rsidRPr="00FB7A1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акт от </w:t>
      </w:r>
      <w:r w:rsidR="000A113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19 сентября</w:t>
      </w:r>
      <w:r w:rsidR="0006458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DA00E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202</w:t>
      </w:r>
      <w:r w:rsidR="004B517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5</w:t>
      </w:r>
      <w:r w:rsidR="00FD46B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DA00E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года </w:t>
      </w:r>
      <w:r w:rsidR="004F2E6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№</w:t>
      </w:r>
      <w:r w:rsidR="00B649E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0A113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4</w:t>
      </w:r>
      <w:r w:rsidR="00B17C4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sectPr w:rsidR="00F62034" w:rsidRPr="00B01EC1" w:rsidSect="00AB10C7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B0C13"/>
    <w:multiLevelType w:val="hybridMultilevel"/>
    <w:tmpl w:val="3272BFAA"/>
    <w:lvl w:ilvl="0" w:tplc="9558D43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847FC"/>
    <w:multiLevelType w:val="hybridMultilevel"/>
    <w:tmpl w:val="2A16D6D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BBF1A41"/>
    <w:multiLevelType w:val="hybridMultilevel"/>
    <w:tmpl w:val="2812865A"/>
    <w:lvl w:ilvl="0" w:tplc="9EDE27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001FA"/>
    <w:multiLevelType w:val="hybridMultilevel"/>
    <w:tmpl w:val="3064EF4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5562D"/>
    <w:multiLevelType w:val="hybridMultilevel"/>
    <w:tmpl w:val="2AE849EC"/>
    <w:lvl w:ilvl="0" w:tplc="4386F848">
      <w:start w:val="1"/>
      <w:numFmt w:val="decimal"/>
      <w:lvlText w:val="%1."/>
      <w:lvlJc w:val="left"/>
      <w:pPr>
        <w:ind w:left="3763" w:hanging="360"/>
      </w:pPr>
      <w:rPr>
        <w:rFonts w:cstheme="minorBid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BA454F"/>
    <w:multiLevelType w:val="hybridMultilevel"/>
    <w:tmpl w:val="48F664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2D64FA"/>
    <w:multiLevelType w:val="hybridMultilevel"/>
    <w:tmpl w:val="64405A4C"/>
    <w:lvl w:ilvl="0" w:tplc="D2022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75B64A6"/>
    <w:multiLevelType w:val="hybridMultilevel"/>
    <w:tmpl w:val="7E0E538A"/>
    <w:lvl w:ilvl="0" w:tplc="5A887C2A">
      <w:start w:val="1"/>
      <w:numFmt w:val="decimal"/>
      <w:lvlText w:val="%1."/>
      <w:lvlJc w:val="left"/>
      <w:pPr>
        <w:ind w:left="447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E26D5"/>
    <w:multiLevelType w:val="hybridMultilevel"/>
    <w:tmpl w:val="80E43EA6"/>
    <w:lvl w:ilvl="0" w:tplc="B120907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05" w:hanging="360"/>
      </w:pPr>
    </w:lvl>
    <w:lvl w:ilvl="2" w:tplc="0419001B" w:tentative="1">
      <w:start w:val="1"/>
      <w:numFmt w:val="lowerRoman"/>
      <w:lvlText w:val="%3."/>
      <w:lvlJc w:val="right"/>
      <w:pPr>
        <w:ind w:left="1025" w:hanging="180"/>
      </w:pPr>
    </w:lvl>
    <w:lvl w:ilvl="3" w:tplc="0419000F" w:tentative="1">
      <w:start w:val="1"/>
      <w:numFmt w:val="decimal"/>
      <w:lvlText w:val="%4."/>
      <w:lvlJc w:val="left"/>
      <w:pPr>
        <w:ind w:left="1745" w:hanging="360"/>
      </w:pPr>
    </w:lvl>
    <w:lvl w:ilvl="4" w:tplc="04190019" w:tentative="1">
      <w:start w:val="1"/>
      <w:numFmt w:val="lowerLetter"/>
      <w:lvlText w:val="%5."/>
      <w:lvlJc w:val="left"/>
      <w:pPr>
        <w:ind w:left="2465" w:hanging="360"/>
      </w:pPr>
    </w:lvl>
    <w:lvl w:ilvl="5" w:tplc="0419001B" w:tentative="1">
      <w:start w:val="1"/>
      <w:numFmt w:val="lowerRoman"/>
      <w:lvlText w:val="%6."/>
      <w:lvlJc w:val="right"/>
      <w:pPr>
        <w:ind w:left="3185" w:hanging="180"/>
      </w:pPr>
    </w:lvl>
    <w:lvl w:ilvl="6" w:tplc="0419000F" w:tentative="1">
      <w:start w:val="1"/>
      <w:numFmt w:val="decimal"/>
      <w:lvlText w:val="%7."/>
      <w:lvlJc w:val="left"/>
      <w:pPr>
        <w:ind w:left="3905" w:hanging="360"/>
      </w:pPr>
    </w:lvl>
    <w:lvl w:ilvl="7" w:tplc="04190019" w:tentative="1">
      <w:start w:val="1"/>
      <w:numFmt w:val="lowerLetter"/>
      <w:lvlText w:val="%8."/>
      <w:lvlJc w:val="left"/>
      <w:pPr>
        <w:ind w:left="4625" w:hanging="360"/>
      </w:pPr>
    </w:lvl>
    <w:lvl w:ilvl="8" w:tplc="0419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9">
    <w:nsid w:val="704F4792"/>
    <w:multiLevelType w:val="hybridMultilevel"/>
    <w:tmpl w:val="AA9473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4E1204D"/>
    <w:multiLevelType w:val="hybridMultilevel"/>
    <w:tmpl w:val="B04241D2"/>
    <w:lvl w:ilvl="0" w:tplc="C850555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78913575"/>
    <w:multiLevelType w:val="hybridMultilevel"/>
    <w:tmpl w:val="D79896F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0C7"/>
    <w:rsid w:val="00005099"/>
    <w:rsid w:val="00046CA7"/>
    <w:rsid w:val="0006458A"/>
    <w:rsid w:val="00066EA8"/>
    <w:rsid w:val="000803F7"/>
    <w:rsid w:val="00090051"/>
    <w:rsid w:val="000A113F"/>
    <w:rsid w:val="000A5903"/>
    <w:rsid w:val="000D1990"/>
    <w:rsid w:val="00117F16"/>
    <w:rsid w:val="00131D7D"/>
    <w:rsid w:val="00154D05"/>
    <w:rsid w:val="00166717"/>
    <w:rsid w:val="00176E2D"/>
    <w:rsid w:val="001B76EC"/>
    <w:rsid w:val="001C2C21"/>
    <w:rsid w:val="001D28AE"/>
    <w:rsid w:val="00207FB3"/>
    <w:rsid w:val="00215138"/>
    <w:rsid w:val="00215BF7"/>
    <w:rsid w:val="00233BD0"/>
    <w:rsid w:val="00247AC7"/>
    <w:rsid w:val="002F58AE"/>
    <w:rsid w:val="0035614F"/>
    <w:rsid w:val="00386BBA"/>
    <w:rsid w:val="003A10FD"/>
    <w:rsid w:val="003B2FBD"/>
    <w:rsid w:val="003C2B42"/>
    <w:rsid w:val="003D769E"/>
    <w:rsid w:val="0043255A"/>
    <w:rsid w:val="00472665"/>
    <w:rsid w:val="004922D9"/>
    <w:rsid w:val="004A4B42"/>
    <w:rsid w:val="004B5170"/>
    <w:rsid w:val="004D1CF2"/>
    <w:rsid w:val="004F2E62"/>
    <w:rsid w:val="005745A8"/>
    <w:rsid w:val="005B5A8C"/>
    <w:rsid w:val="005C03CF"/>
    <w:rsid w:val="005F277C"/>
    <w:rsid w:val="005F7FBE"/>
    <w:rsid w:val="00626E2D"/>
    <w:rsid w:val="0064023D"/>
    <w:rsid w:val="00640980"/>
    <w:rsid w:val="006472CB"/>
    <w:rsid w:val="00664BC2"/>
    <w:rsid w:val="00695C27"/>
    <w:rsid w:val="006A12F9"/>
    <w:rsid w:val="006A7122"/>
    <w:rsid w:val="006D6EBA"/>
    <w:rsid w:val="00701A71"/>
    <w:rsid w:val="0075736D"/>
    <w:rsid w:val="007A1152"/>
    <w:rsid w:val="007C3629"/>
    <w:rsid w:val="007D6BB9"/>
    <w:rsid w:val="008124D6"/>
    <w:rsid w:val="00816D2E"/>
    <w:rsid w:val="008242A6"/>
    <w:rsid w:val="008A042B"/>
    <w:rsid w:val="008F3602"/>
    <w:rsid w:val="009065F2"/>
    <w:rsid w:val="00986ED3"/>
    <w:rsid w:val="009B759B"/>
    <w:rsid w:val="009C538F"/>
    <w:rsid w:val="009F63A6"/>
    <w:rsid w:val="00A12492"/>
    <w:rsid w:val="00A17022"/>
    <w:rsid w:val="00A212D3"/>
    <w:rsid w:val="00A30359"/>
    <w:rsid w:val="00A71B24"/>
    <w:rsid w:val="00AB10C7"/>
    <w:rsid w:val="00AD017F"/>
    <w:rsid w:val="00B01EC1"/>
    <w:rsid w:val="00B10826"/>
    <w:rsid w:val="00B13946"/>
    <w:rsid w:val="00B17C4B"/>
    <w:rsid w:val="00B242F6"/>
    <w:rsid w:val="00B649E3"/>
    <w:rsid w:val="00BA238F"/>
    <w:rsid w:val="00BE676A"/>
    <w:rsid w:val="00BF49D6"/>
    <w:rsid w:val="00C0035D"/>
    <w:rsid w:val="00C113EC"/>
    <w:rsid w:val="00C36638"/>
    <w:rsid w:val="00C401E2"/>
    <w:rsid w:val="00C62788"/>
    <w:rsid w:val="00CD1D0E"/>
    <w:rsid w:val="00CF725F"/>
    <w:rsid w:val="00CF7E7D"/>
    <w:rsid w:val="00D01DC3"/>
    <w:rsid w:val="00D10195"/>
    <w:rsid w:val="00D51DAC"/>
    <w:rsid w:val="00D54273"/>
    <w:rsid w:val="00D563AA"/>
    <w:rsid w:val="00D574F6"/>
    <w:rsid w:val="00D76D56"/>
    <w:rsid w:val="00D7758D"/>
    <w:rsid w:val="00D835EF"/>
    <w:rsid w:val="00DA00E5"/>
    <w:rsid w:val="00E237FE"/>
    <w:rsid w:val="00E245CB"/>
    <w:rsid w:val="00E7466D"/>
    <w:rsid w:val="00F119DA"/>
    <w:rsid w:val="00F62034"/>
    <w:rsid w:val="00F70BC5"/>
    <w:rsid w:val="00FB683E"/>
    <w:rsid w:val="00FB7A1B"/>
    <w:rsid w:val="00FC376A"/>
    <w:rsid w:val="00FC3A34"/>
    <w:rsid w:val="00FD46B2"/>
    <w:rsid w:val="00FF3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A71"/>
    <w:rPr>
      <w:rFonts w:ascii="Calibri" w:hAnsi="Calibri"/>
    </w:rPr>
  </w:style>
  <w:style w:type="paragraph" w:styleId="1">
    <w:name w:val="heading 1"/>
    <w:basedOn w:val="a"/>
    <w:next w:val="a"/>
    <w:link w:val="10"/>
    <w:qFormat/>
    <w:rsid w:val="00701A71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1A7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No Spacing"/>
    <w:link w:val="a4"/>
    <w:qFormat/>
    <w:rsid w:val="00701A7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locked/>
    <w:rsid w:val="00701A71"/>
  </w:style>
  <w:style w:type="paragraph" w:styleId="a5">
    <w:name w:val="List Paragraph"/>
    <w:basedOn w:val="a"/>
    <w:uiPriority w:val="34"/>
    <w:qFormat/>
    <w:rsid w:val="00701A71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D01DC3"/>
    <w:pPr>
      <w:suppressAutoHyphens/>
      <w:spacing w:after="0" w:line="100" w:lineRule="atLeast"/>
    </w:pPr>
    <w:rPr>
      <w:rFonts w:ascii="Arial" w:eastAsia="SimSun" w:hAnsi="Arial" w:cs="Arial"/>
      <w:color w:val="00000A"/>
      <w:sz w:val="20"/>
      <w:szCs w:val="20"/>
    </w:rPr>
  </w:style>
  <w:style w:type="paragraph" w:customStyle="1" w:styleId="ConsPlusNonformat">
    <w:name w:val="ConsPlusNonformat"/>
    <w:uiPriority w:val="99"/>
    <w:rsid w:val="00CF7E7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basedOn w:val="a0"/>
    <w:rsid w:val="00B01EC1"/>
    <w:rPr>
      <w:color w:val="0000FF"/>
      <w:u w:val="single"/>
      <w:lang w:val="ru-RU" w:eastAsia="ru-RU" w:bidi="ru-RU"/>
    </w:rPr>
  </w:style>
  <w:style w:type="character" w:styleId="a6">
    <w:name w:val="Hyperlink"/>
    <w:basedOn w:val="a0"/>
    <w:uiPriority w:val="99"/>
    <w:unhideWhenUsed/>
    <w:rsid w:val="003C2B4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7758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a8">
    <w:name w:val="Верхний колонтитул Знак"/>
    <w:basedOn w:val="a0"/>
    <w:link w:val="a7"/>
    <w:uiPriority w:val="99"/>
    <w:rsid w:val="00D7758D"/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Малькова Е</dc:creator>
  <cp:keywords/>
  <dc:description/>
  <cp:lastModifiedBy>Малькова Е.А.</cp:lastModifiedBy>
  <cp:revision>71</cp:revision>
  <dcterms:created xsi:type="dcterms:W3CDTF">2016-02-04T06:30:00Z</dcterms:created>
  <dcterms:modified xsi:type="dcterms:W3CDTF">2025-09-30T09:59:00Z</dcterms:modified>
</cp:coreProperties>
</file>