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6165C9" w:rsidRPr="00303990" w:rsidRDefault="004F2E62" w:rsidP="006165C9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65C9">
        <w:rPr>
          <w:rFonts w:ascii="Times New Roman" w:hAnsi="Times New Roman"/>
          <w:sz w:val="28"/>
          <w:szCs w:val="28"/>
        </w:rPr>
        <w:t xml:space="preserve">        </w:t>
      </w:r>
      <w:r w:rsidR="006165C9" w:rsidRPr="00303990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Чебаркульского городского </w:t>
      </w:r>
      <w:r w:rsidR="006165C9">
        <w:rPr>
          <w:rFonts w:ascii="Times New Roman" w:hAnsi="Times New Roman"/>
          <w:sz w:val="28"/>
          <w:szCs w:val="28"/>
        </w:rPr>
        <w:t>округа от 14.11.2019 года № 563</w:t>
      </w:r>
      <w:r w:rsidR="006165C9" w:rsidRPr="00303990">
        <w:rPr>
          <w:rFonts w:ascii="Times New Roman" w:hAnsi="Times New Roman"/>
          <w:sz w:val="28"/>
          <w:szCs w:val="28"/>
        </w:rPr>
        <w:t>-р «О проведении</w:t>
      </w:r>
      <w:r w:rsidR="006165C9">
        <w:rPr>
          <w:rFonts w:ascii="Times New Roman" w:hAnsi="Times New Roman"/>
          <w:sz w:val="28"/>
          <w:szCs w:val="28"/>
        </w:rPr>
        <w:t xml:space="preserve"> внеплапнового</w:t>
      </w:r>
      <w:r w:rsidR="006165C9" w:rsidRPr="00303990">
        <w:rPr>
          <w:rFonts w:ascii="Times New Roman" w:hAnsi="Times New Roman"/>
          <w:sz w:val="28"/>
          <w:szCs w:val="28"/>
        </w:rPr>
        <w:t xml:space="preserve"> контрольного меропр</w:t>
      </w:r>
      <w:r w:rsidR="006165C9">
        <w:rPr>
          <w:rFonts w:ascii="Times New Roman" w:hAnsi="Times New Roman"/>
          <w:sz w:val="28"/>
          <w:szCs w:val="28"/>
        </w:rPr>
        <w:t>иятия в Муниципальном учреждении «Чебаркульская спасательная служба</w:t>
      </w:r>
      <w:r w:rsidR="006165C9" w:rsidRPr="00303990">
        <w:rPr>
          <w:rFonts w:ascii="Times New Roman" w:hAnsi="Times New Roman"/>
          <w:sz w:val="28"/>
          <w:szCs w:val="28"/>
        </w:rPr>
        <w:t>»</w:t>
      </w:r>
      <w:r w:rsidR="006165C9">
        <w:rPr>
          <w:rFonts w:ascii="Times New Roman" w:hAnsi="Times New Roman"/>
          <w:sz w:val="28"/>
          <w:szCs w:val="28"/>
        </w:rPr>
        <w:t xml:space="preserve"> </w:t>
      </w:r>
    </w:p>
    <w:p w:rsidR="00F70BC5" w:rsidRDefault="005C03CF" w:rsidP="008F360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Проведено контрольное мероприятие: </w:t>
      </w:r>
      <w:r w:rsidR="00F70BC5">
        <w:rPr>
          <w:rFonts w:ascii="Times New Roman" w:hAnsi="Times New Roman"/>
          <w:sz w:val="28"/>
          <w:szCs w:val="28"/>
        </w:rPr>
        <w:t>проверка финансово-хозяйственной деятельности.</w:t>
      </w:r>
    </w:p>
    <w:p w:rsidR="007C3629" w:rsidRPr="00B10826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B10826">
        <w:rPr>
          <w:rFonts w:ascii="Times New Roman" w:hAnsi="Times New Roman" w:cs="Times New Roman"/>
          <w:sz w:val="28"/>
          <w:szCs w:val="28"/>
        </w:rPr>
        <w:t xml:space="preserve"> </w:t>
      </w:r>
      <w:r w:rsidR="005C03CF">
        <w:rPr>
          <w:rFonts w:ascii="Times New Roman" w:hAnsi="Times New Roman" w:cs="Times New Roman"/>
          <w:sz w:val="28"/>
          <w:szCs w:val="28"/>
          <w:u w:val="single"/>
        </w:rPr>
        <w:t xml:space="preserve">с января по </w:t>
      </w:r>
      <w:r w:rsidR="006165C9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5C03CF">
        <w:rPr>
          <w:rFonts w:ascii="Times New Roman" w:hAnsi="Times New Roman" w:cs="Times New Roman"/>
          <w:sz w:val="28"/>
          <w:szCs w:val="28"/>
          <w:u w:val="single"/>
        </w:rPr>
        <w:t xml:space="preserve"> 2019 года</w:t>
      </w:r>
    </w:p>
    <w:p w:rsidR="004D1CF2" w:rsidRDefault="00A12492" w:rsidP="005C03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6165C9">
        <w:rPr>
          <w:rFonts w:ascii="Times New Roman" w:hAnsi="Times New Roman"/>
          <w:sz w:val="28"/>
          <w:szCs w:val="28"/>
          <w:u w:val="single"/>
        </w:rPr>
        <w:t>25</w:t>
      </w:r>
      <w:r w:rsidR="003C2B42" w:rsidRPr="009175C9">
        <w:rPr>
          <w:rFonts w:ascii="Times New Roman" w:hAnsi="Times New Roman"/>
          <w:sz w:val="28"/>
          <w:szCs w:val="28"/>
        </w:rPr>
        <w:t xml:space="preserve">» </w:t>
      </w:r>
      <w:r w:rsidR="006165C9">
        <w:rPr>
          <w:rFonts w:ascii="Times New Roman" w:hAnsi="Times New Roman"/>
          <w:sz w:val="28"/>
          <w:szCs w:val="28"/>
          <w:u w:val="single"/>
        </w:rPr>
        <w:t>ноября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</w:rPr>
        <w:t>20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>19</w:t>
      </w:r>
      <w:r w:rsidR="003C2B42" w:rsidRPr="009175C9">
        <w:rPr>
          <w:rFonts w:ascii="Times New Roman" w:hAnsi="Times New Roman"/>
          <w:sz w:val="28"/>
          <w:szCs w:val="28"/>
        </w:rPr>
        <w:t xml:space="preserve"> года по «</w:t>
      </w:r>
      <w:r w:rsidR="006165C9">
        <w:rPr>
          <w:rFonts w:ascii="Times New Roman" w:hAnsi="Times New Roman"/>
          <w:sz w:val="28"/>
          <w:szCs w:val="28"/>
          <w:u w:val="single"/>
        </w:rPr>
        <w:t>19</w:t>
      </w:r>
      <w:r w:rsidR="003C2B42" w:rsidRPr="0034571D">
        <w:rPr>
          <w:rFonts w:ascii="Times New Roman" w:hAnsi="Times New Roman"/>
          <w:sz w:val="28"/>
          <w:szCs w:val="28"/>
        </w:rPr>
        <w:t>»</w:t>
      </w:r>
      <w:r w:rsidR="003C2B42" w:rsidRPr="009175C9">
        <w:rPr>
          <w:rFonts w:ascii="Times New Roman" w:hAnsi="Times New Roman"/>
          <w:sz w:val="28"/>
          <w:szCs w:val="28"/>
        </w:rPr>
        <w:t xml:space="preserve"> </w:t>
      </w:r>
      <w:r w:rsidR="006165C9">
        <w:rPr>
          <w:rFonts w:ascii="Times New Roman" w:hAnsi="Times New Roman"/>
          <w:sz w:val="28"/>
          <w:szCs w:val="28"/>
          <w:u w:val="single"/>
        </w:rPr>
        <w:t>декабря</w:t>
      </w:r>
      <w:r w:rsidR="003C2B42" w:rsidRPr="009175C9">
        <w:rPr>
          <w:rFonts w:ascii="Times New Roman" w:hAnsi="Times New Roman"/>
          <w:sz w:val="28"/>
          <w:szCs w:val="28"/>
        </w:rPr>
        <w:t xml:space="preserve"> 20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19 </w:t>
      </w:r>
      <w:r w:rsidR="003C2B42" w:rsidRPr="009175C9">
        <w:rPr>
          <w:rFonts w:ascii="Times New Roman" w:hAnsi="Times New Roman"/>
          <w:sz w:val="28"/>
          <w:szCs w:val="28"/>
        </w:rPr>
        <w:t>года.</w:t>
      </w:r>
    </w:p>
    <w:p w:rsidR="005C03CF" w:rsidRPr="005C03CF" w:rsidRDefault="005C03CF" w:rsidP="005C03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0BC5" w:rsidRDefault="00D01DC3" w:rsidP="00F70BC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F43C49" w:rsidRDefault="00F43C49" w:rsidP="006165C9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165C9">
        <w:rPr>
          <w:rFonts w:ascii="Times New Roman" w:hAnsi="Times New Roman"/>
          <w:sz w:val="28"/>
          <w:szCs w:val="28"/>
        </w:rPr>
        <w:t xml:space="preserve">.Доплата до минимального </w:t>
      </w:r>
      <w:proofErr w:type="gramStart"/>
      <w:r w:rsidR="006165C9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="006165C9">
        <w:rPr>
          <w:rFonts w:ascii="Times New Roman" w:hAnsi="Times New Roman"/>
          <w:sz w:val="28"/>
          <w:szCs w:val="28"/>
        </w:rPr>
        <w:t xml:space="preserve"> производилась в </w:t>
      </w:r>
      <w:r w:rsidR="006165C9" w:rsidRPr="00B42E25">
        <w:rPr>
          <w:rFonts w:ascii="Times New Roman" w:hAnsi="Times New Roman"/>
          <w:sz w:val="28"/>
          <w:szCs w:val="28"/>
        </w:rPr>
        <w:t xml:space="preserve">несоответствие </w:t>
      </w:r>
      <w:r w:rsidR="006165C9">
        <w:rPr>
          <w:rFonts w:ascii="Times New Roman" w:hAnsi="Times New Roman"/>
          <w:sz w:val="28"/>
          <w:szCs w:val="28"/>
        </w:rPr>
        <w:t xml:space="preserve"> со </w:t>
      </w:r>
      <w:r w:rsidR="006165C9" w:rsidRPr="00B42E25">
        <w:rPr>
          <w:rFonts w:ascii="Times New Roman" w:hAnsi="Times New Roman"/>
          <w:sz w:val="28"/>
          <w:szCs w:val="28"/>
        </w:rPr>
        <w:t>стать</w:t>
      </w:r>
      <w:r w:rsidR="006165C9">
        <w:rPr>
          <w:rFonts w:ascii="Times New Roman" w:hAnsi="Times New Roman"/>
          <w:sz w:val="28"/>
          <w:szCs w:val="28"/>
        </w:rPr>
        <w:t>ями</w:t>
      </w:r>
      <w:r w:rsidR="006165C9" w:rsidRPr="00B42E25">
        <w:rPr>
          <w:rFonts w:ascii="Times New Roman" w:hAnsi="Times New Roman"/>
          <w:sz w:val="28"/>
          <w:szCs w:val="28"/>
        </w:rPr>
        <w:t xml:space="preserve"> 129 и 133 ТК РФ</w:t>
      </w:r>
      <w:r>
        <w:rPr>
          <w:rFonts w:ascii="Times New Roman" w:hAnsi="Times New Roman"/>
          <w:sz w:val="28"/>
          <w:szCs w:val="28"/>
        </w:rPr>
        <w:t>.</w:t>
      </w:r>
    </w:p>
    <w:p w:rsidR="006165C9" w:rsidRPr="0028697E" w:rsidRDefault="00F43C49" w:rsidP="006165C9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65C9">
        <w:rPr>
          <w:rFonts w:ascii="Times New Roman" w:hAnsi="Times New Roman"/>
          <w:sz w:val="28"/>
          <w:szCs w:val="28"/>
        </w:rPr>
        <w:t xml:space="preserve">. </w:t>
      </w:r>
      <w:r w:rsidR="006165C9" w:rsidRPr="00D83DB0">
        <w:rPr>
          <w:rFonts w:ascii="Times New Roman" w:hAnsi="Times New Roman"/>
          <w:sz w:val="28"/>
          <w:szCs w:val="28"/>
        </w:rPr>
        <w:t>В нарушение статьи 315 ТК РФ не начислялся районный коэфф</w:t>
      </w:r>
      <w:r>
        <w:rPr>
          <w:rFonts w:ascii="Times New Roman" w:hAnsi="Times New Roman"/>
          <w:sz w:val="28"/>
          <w:szCs w:val="28"/>
        </w:rPr>
        <w:t>ициент в размере 15%.</w:t>
      </w:r>
    </w:p>
    <w:p w:rsidR="006165C9" w:rsidRDefault="00F43C49" w:rsidP="006165C9">
      <w:pPr>
        <w:pStyle w:val="a3"/>
        <w:tabs>
          <w:tab w:val="left" w:pos="567"/>
        </w:tabs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>3</w:t>
      </w:r>
      <w:r w:rsidR="006165C9">
        <w:rPr>
          <w:rFonts w:ascii="Times New Roman" w:eastAsia="Courier New" w:hAnsi="Times New Roman"/>
          <w:sz w:val="28"/>
          <w:szCs w:val="28"/>
        </w:rPr>
        <w:t>. В нарушении статей 112 и 153 ТК РФ неправильно производились начисления в январе 2019 года за нерабочие праздничные дни сотрудникам</w:t>
      </w:r>
      <w:r>
        <w:rPr>
          <w:rFonts w:ascii="Times New Roman" w:eastAsia="Courier New" w:hAnsi="Times New Roman"/>
          <w:sz w:val="28"/>
          <w:szCs w:val="28"/>
        </w:rPr>
        <w:t>.</w:t>
      </w:r>
    </w:p>
    <w:p w:rsidR="006165C9" w:rsidRDefault="00F43C49" w:rsidP="006165C9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65C9">
        <w:rPr>
          <w:rFonts w:ascii="Times New Roman" w:hAnsi="Times New Roman"/>
          <w:sz w:val="28"/>
          <w:szCs w:val="28"/>
        </w:rPr>
        <w:t xml:space="preserve"> . </w:t>
      </w:r>
      <w:r w:rsidR="006165C9" w:rsidRPr="00863978">
        <w:rPr>
          <w:rFonts w:ascii="Times New Roman" w:hAnsi="Times New Roman"/>
          <w:sz w:val="28"/>
          <w:szCs w:val="28"/>
        </w:rPr>
        <w:t>В нарушение статьи 103 ТК РФ отсутствуют графики сменности</w:t>
      </w:r>
      <w:r w:rsidR="006165C9">
        <w:rPr>
          <w:rFonts w:ascii="Times New Roman" w:hAnsi="Times New Roman"/>
          <w:sz w:val="28"/>
          <w:szCs w:val="28"/>
        </w:rPr>
        <w:t>.</w:t>
      </w:r>
      <w:r w:rsidR="006165C9" w:rsidRPr="00863978">
        <w:rPr>
          <w:rFonts w:ascii="Times New Roman" w:hAnsi="Times New Roman"/>
          <w:sz w:val="28"/>
          <w:szCs w:val="28"/>
        </w:rPr>
        <w:t xml:space="preserve">  </w:t>
      </w:r>
    </w:p>
    <w:p w:rsidR="00F43C49" w:rsidRPr="00F43C49" w:rsidRDefault="00F43C49" w:rsidP="00F43C49">
      <w:pPr>
        <w:pStyle w:val="a3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165C9">
        <w:rPr>
          <w:rFonts w:ascii="Times New Roman" w:hAnsi="Times New Roman"/>
          <w:sz w:val="28"/>
          <w:szCs w:val="28"/>
        </w:rPr>
        <w:t xml:space="preserve">. </w:t>
      </w:r>
      <w:r w:rsidR="006165C9" w:rsidRPr="00E62CB3">
        <w:rPr>
          <w:rFonts w:ascii="Times New Roman" w:hAnsi="Times New Roman"/>
          <w:sz w:val="28"/>
          <w:szCs w:val="28"/>
        </w:rPr>
        <w:t>Начисление заработной платы производится в несоответствии с  табелем</w:t>
      </w:r>
      <w:r w:rsidR="006165C9">
        <w:rPr>
          <w:rFonts w:ascii="Times New Roman" w:hAnsi="Times New Roman"/>
          <w:sz w:val="28"/>
          <w:szCs w:val="28"/>
        </w:rPr>
        <w:t xml:space="preserve"> учета рабочего времени (ф.0504</w:t>
      </w:r>
      <w:r w:rsidR="006165C9" w:rsidRPr="00E62CB3">
        <w:rPr>
          <w:rFonts w:ascii="Times New Roman" w:hAnsi="Times New Roman"/>
          <w:sz w:val="28"/>
          <w:szCs w:val="28"/>
        </w:rPr>
        <w:t>421).</w:t>
      </w:r>
    </w:p>
    <w:p w:rsidR="006165C9" w:rsidRPr="008533F4" w:rsidRDefault="00F43C49" w:rsidP="00616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6165C9">
        <w:rPr>
          <w:rFonts w:ascii="Times New Roman" w:hAnsi="Times New Roman"/>
          <w:bCs/>
          <w:sz w:val="28"/>
          <w:szCs w:val="28"/>
        </w:rPr>
        <w:t>.</w:t>
      </w:r>
      <w:r w:rsidR="006165C9" w:rsidRPr="00086DBE">
        <w:rPr>
          <w:rFonts w:ascii="Times New Roman" w:hAnsi="Times New Roman" w:cs="Times New Roman"/>
          <w:sz w:val="28"/>
          <w:szCs w:val="28"/>
        </w:rPr>
        <w:t xml:space="preserve"> </w:t>
      </w:r>
      <w:r w:rsidR="006165C9">
        <w:rPr>
          <w:rFonts w:ascii="Times New Roman" w:hAnsi="Times New Roman" w:cs="Times New Roman"/>
          <w:sz w:val="28"/>
          <w:szCs w:val="28"/>
        </w:rPr>
        <w:t>В</w:t>
      </w:r>
      <w:r w:rsidR="006165C9" w:rsidRPr="00B20721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6165C9" w:rsidRPr="008533F4">
        <w:rPr>
          <w:rFonts w:ascii="Times New Roman" w:hAnsi="Times New Roman" w:cs="Times New Roman"/>
          <w:bCs/>
          <w:sz w:val="28"/>
          <w:szCs w:val="28"/>
        </w:rPr>
        <w:t xml:space="preserve">статьи 9 Закона о бухгалтерском учете </w:t>
      </w:r>
      <w:r w:rsidR="006165C9" w:rsidRPr="008533F4">
        <w:rPr>
          <w:rFonts w:ascii="Times New Roman" w:hAnsi="Times New Roman" w:cs="Times New Roman"/>
          <w:sz w:val="28"/>
          <w:szCs w:val="28"/>
        </w:rPr>
        <w:t>и</w:t>
      </w:r>
      <w:r w:rsidR="006165C9" w:rsidRPr="008533F4">
        <w:rPr>
          <w:rFonts w:ascii="Times New Roman" w:hAnsi="Times New Roman" w:cs="Times New Roman"/>
          <w:bCs/>
          <w:sz w:val="28"/>
          <w:szCs w:val="28"/>
        </w:rPr>
        <w:t xml:space="preserve"> пункта 9 Инструкции № 157н</w:t>
      </w:r>
      <w:r w:rsidR="006165C9" w:rsidRPr="008533F4">
        <w:rPr>
          <w:rFonts w:ascii="Times New Roman" w:hAnsi="Times New Roman" w:cs="Times New Roman"/>
          <w:sz w:val="28"/>
          <w:szCs w:val="28"/>
        </w:rPr>
        <w:t xml:space="preserve"> отсутствие оправдательных документ</w:t>
      </w:r>
      <w:r w:rsidR="006165C9">
        <w:rPr>
          <w:rFonts w:ascii="Times New Roman" w:hAnsi="Times New Roman" w:cs="Times New Roman"/>
          <w:sz w:val="28"/>
          <w:szCs w:val="28"/>
        </w:rPr>
        <w:t>ов при списании ТМЦ.</w:t>
      </w:r>
    </w:p>
    <w:p w:rsidR="006165C9" w:rsidRPr="00D10343" w:rsidRDefault="00F43C49" w:rsidP="006165C9">
      <w:pPr>
        <w:pStyle w:val="a3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165C9" w:rsidRPr="00CD6E4C">
        <w:rPr>
          <w:rFonts w:ascii="Times New Roman" w:hAnsi="Times New Roman"/>
          <w:sz w:val="28"/>
          <w:szCs w:val="28"/>
        </w:rPr>
        <w:t xml:space="preserve">. </w:t>
      </w:r>
      <w:r w:rsidR="006165C9" w:rsidRPr="00D10343">
        <w:rPr>
          <w:rFonts w:ascii="Times New Roman" w:hAnsi="Times New Roman"/>
          <w:sz w:val="28"/>
          <w:szCs w:val="28"/>
        </w:rPr>
        <w:t>В нарушение части 8 статьи 10 Федерального закона от 06.12.2011 г. № 402-ФЗ «О бухгалтерском учете» при исправлении в путевых листах отсутствует дата</w:t>
      </w:r>
      <w:r w:rsidR="006165C9">
        <w:rPr>
          <w:rFonts w:ascii="Times New Roman" w:hAnsi="Times New Roman"/>
          <w:sz w:val="28"/>
          <w:szCs w:val="28"/>
        </w:rPr>
        <w:t xml:space="preserve"> исправления, </w:t>
      </w:r>
      <w:r w:rsidR="006165C9" w:rsidRPr="00D10343">
        <w:rPr>
          <w:rFonts w:ascii="Times New Roman" w:hAnsi="Times New Roman"/>
          <w:sz w:val="28"/>
          <w:szCs w:val="28"/>
        </w:rPr>
        <w:t>подписи лиц, ответственных за ведение данного регистра, с указанием их фамилий и инициалов либо иных реквизитов, необходимых для идентификации этих лиц.</w:t>
      </w:r>
    </w:p>
    <w:p w:rsidR="006165C9" w:rsidRPr="000B7D7D" w:rsidRDefault="00F43C49" w:rsidP="006165C9">
      <w:pPr>
        <w:spacing w:after="0"/>
        <w:jc w:val="both"/>
        <w:rPr>
          <w:rStyle w:val="a4"/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165C9" w:rsidRPr="008E0676">
        <w:rPr>
          <w:rFonts w:ascii="Times New Roman" w:hAnsi="Times New Roman"/>
          <w:sz w:val="28"/>
          <w:szCs w:val="28"/>
        </w:rPr>
        <w:t>.</w:t>
      </w:r>
      <w:r w:rsidR="006165C9" w:rsidRPr="000B7D7D">
        <w:rPr>
          <w:rStyle w:val="a4"/>
          <w:rFonts w:ascii="Times New Roman" w:eastAsiaTheme="minorEastAsia" w:hAnsi="Times New Roman"/>
          <w:sz w:val="28"/>
          <w:szCs w:val="28"/>
        </w:rPr>
        <w:t xml:space="preserve">В нарушение </w:t>
      </w:r>
      <w:hyperlink r:id="rId5" w:history="1">
        <w:r w:rsidR="006165C9" w:rsidRPr="000B7D7D">
          <w:rPr>
            <w:rStyle w:val="a4"/>
            <w:rFonts w:ascii="Times New Roman" w:eastAsiaTheme="minorEastAsia" w:hAnsi="Times New Roman"/>
            <w:sz w:val="28"/>
            <w:szCs w:val="28"/>
          </w:rPr>
          <w:t>части 3 статьи 11</w:t>
        </w:r>
      </w:hyperlink>
      <w:r w:rsidR="006165C9" w:rsidRPr="000B7D7D">
        <w:rPr>
          <w:rStyle w:val="a4"/>
          <w:rFonts w:ascii="Times New Roman" w:eastAsiaTheme="minorEastAsia" w:hAnsi="Times New Roman"/>
          <w:sz w:val="28"/>
          <w:szCs w:val="28"/>
        </w:rPr>
        <w:t xml:space="preserve"> Закона о бухгалтерском учете, </w:t>
      </w:r>
      <w:hyperlink r:id="rId6" w:history="1">
        <w:r w:rsidR="006165C9" w:rsidRPr="000B7D7D">
          <w:rPr>
            <w:rStyle w:val="a4"/>
            <w:rFonts w:ascii="Times New Roman" w:eastAsiaTheme="minorEastAsia" w:hAnsi="Times New Roman"/>
            <w:sz w:val="28"/>
            <w:szCs w:val="28"/>
          </w:rPr>
          <w:t>пункта 81</w:t>
        </w:r>
      </w:hyperlink>
      <w:r w:rsidR="006165C9" w:rsidRPr="000B7D7D">
        <w:rPr>
          <w:rStyle w:val="a4"/>
          <w:rFonts w:ascii="Times New Roman" w:eastAsiaTheme="minorEastAsia" w:hAnsi="Times New Roman"/>
          <w:sz w:val="28"/>
          <w:szCs w:val="28"/>
        </w:rPr>
        <w:t xml:space="preserve"> СГС "Концептуальные основы", </w:t>
      </w:r>
      <w:hyperlink r:id="rId7" w:history="1">
        <w:r w:rsidR="006165C9" w:rsidRPr="000B7D7D">
          <w:rPr>
            <w:rStyle w:val="a4"/>
            <w:rFonts w:ascii="Times New Roman" w:eastAsiaTheme="minorEastAsia" w:hAnsi="Times New Roman"/>
            <w:sz w:val="28"/>
            <w:szCs w:val="28"/>
          </w:rPr>
          <w:t>пунктов 1.5</w:t>
        </w:r>
      </w:hyperlink>
      <w:r w:rsidR="006165C9" w:rsidRPr="000B7D7D">
        <w:rPr>
          <w:rStyle w:val="a4"/>
          <w:rFonts w:ascii="Times New Roman" w:eastAsiaTheme="minorEastAsia" w:hAnsi="Times New Roman"/>
          <w:sz w:val="28"/>
          <w:szCs w:val="28"/>
        </w:rPr>
        <w:t xml:space="preserve">, </w:t>
      </w:r>
      <w:hyperlink r:id="rId8" w:history="1">
        <w:r w:rsidR="006165C9" w:rsidRPr="000B7D7D">
          <w:rPr>
            <w:rStyle w:val="a4"/>
            <w:rFonts w:ascii="Times New Roman" w:eastAsiaTheme="minorEastAsia" w:hAnsi="Times New Roman"/>
            <w:sz w:val="28"/>
            <w:szCs w:val="28"/>
          </w:rPr>
          <w:t>2.5</w:t>
        </w:r>
      </w:hyperlink>
      <w:r w:rsidR="006165C9" w:rsidRPr="000B7D7D">
        <w:rPr>
          <w:rStyle w:val="a4"/>
          <w:rFonts w:ascii="Times New Roman" w:eastAsiaTheme="minorEastAsia" w:hAnsi="Times New Roman"/>
          <w:sz w:val="28"/>
          <w:szCs w:val="28"/>
        </w:rPr>
        <w:t xml:space="preserve"> Методических указаний по инвентаризации при смене материально ответственного лица (при увольнении, приеме на работу) не была проведена инвентаризация материальных запасов учреждения.</w:t>
      </w:r>
    </w:p>
    <w:p w:rsidR="00166717" w:rsidRDefault="00166717" w:rsidP="00F70BC5">
      <w:pPr>
        <w:pStyle w:val="a3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66717" w:rsidRPr="005C03CF" w:rsidRDefault="00166717" w:rsidP="00F70BC5">
      <w:pPr>
        <w:pStyle w:val="a3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62034" w:rsidRPr="00B01EC1" w:rsidRDefault="00B10826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F43C4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19 декабря </w:t>
      </w:r>
      <w:r w:rsidR="00F119D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2019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F43C4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13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8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215138"/>
    <w:rsid w:val="00215BF7"/>
    <w:rsid w:val="00247AC7"/>
    <w:rsid w:val="002A1D3A"/>
    <w:rsid w:val="002F58AE"/>
    <w:rsid w:val="0035614F"/>
    <w:rsid w:val="00386BBA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165C9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C538F"/>
    <w:rsid w:val="009F63A6"/>
    <w:rsid w:val="00A12492"/>
    <w:rsid w:val="00A71B24"/>
    <w:rsid w:val="00AB10C7"/>
    <w:rsid w:val="00AC2EF3"/>
    <w:rsid w:val="00AD017F"/>
    <w:rsid w:val="00B01EC1"/>
    <w:rsid w:val="00B10826"/>
    <w:rsid w:val="00B13946"/>
    <w:rsid w:val="00B17C4B"/>
    <w:rsid w:val="00B242F6"/>
    <w:rsid w:val="00BA238F"/>
    <w:rsid w:val="00BE676A"/>
    <w:rsid w:val="00BF49D6"/>
    <w:rsid w:val="00C0035D"/>
    <w:rsid w:val="00C113EC"/>
    <w:rsid w:val="00C62788"/>
    <w:rsid w:val="00CD1D0E"/>
    <w:rsid w:val="00CF7E7D"/>
    <w:rsid w:val="00D01DC3"/>
    <w:rsid w:val="00D10195"/>
    <w:rsid w:val="00D51DAC"/>
    <w:rsid w:val="00D563AA"/>
    <w:rsid w:val="00D574F6"/>
    <w:rsid w:val="00D76D56"/>
    <w:rsid w:val="00D835EF"/>
    <w:rsid w:val="00E237FE"/>
    <w:rsid w:val="00E245CB"/>
    <w:rsid w:val="00F119DA"/>
    <w:rsid w:val="00F43C49"/>
    <w:rsid w:val="00F62034"/>
    <w:rsid w:val="00F70BC5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F44D042DCF11744AC3E8690E6DABE5D6242509AE052E8A3DBE1E7CD3CA93CE44C42F6725F4B7DBF53A0BAF1DDEF573A255A780B4A658Dg21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F44D042DCF11744AC3E8690E6DABE5D6242509AE052E8A3DBE1E7CD3CA93CE44C42F6725F4B7BBC53A0BAF1DDEF573A255A780B4A658Dg21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1F44D042DCF11744AC3E8690E6DABE5F604D5C9CE552E8A3DBE1E7CD3CA93CE44C42F6725F4978B853A0BAF1DDEF573A255A780B4A658Dg21BJ" TargetMode="External"/><Relationship Id="rId5" Type="http://schemas.openxmlformats.org/officeDocument/2006/relationships/hyperlink" Target="consultantplus://offline/ref=101F44D042DCF11744AC3E8690E6DABE5F6145589CE652E8A3DBE1E7CD3CA93CE44C42F6725F4A78BA53A0BAF1DDEF573A255A780B4A658Dg21B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47</cp:revision>
  <dcterms:created xsi:type="dcterms:W3CDTF">2016-02-04T06:30:00Z</dcterms:created>
  <dcterms:modified xsi:type="dcterms:W3CDTF">2019-12-23T10:57:00Z</dcterms:modified>
</cp:coreProperties>
</file>