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8B" w:rsidRPr="006649C2" w:rsidRDefault="0009158B" w:rsidP="0009158B">
      <w:pPr>
        <w:pStyle w:val="a6"/>
        <w:ind w:left="567"/>
        <w:jc w:val="right"/>
      </w:pPr>
      <w:r w:rsidRPr="006649C2">
        <w:t xml:space="preserve">Приложение </w:t>
      </w:r>
      <w:r>
        <w:t>2</w:t>
      </w:r>
    </w:p>
    <w:p w:rsidR="0009158B" w:rsidRPr="006649C2" w:rsidRDefault="0009158B" w:rsidP="0009158B">
      <w:pPr>
        <w:pStyle w:val="a6"/>
        <w:ind w:left="567"/>
        <w:jc w:val="right"/>
      </w:pPr>
      <w:r w:rsidRPr="006649C2">
        <w:t xml:space="preserve"> к </w:t>
      </w:r>
      <w:r>
        <w:t>п</w:t>
      </w:r>
      <w:r w:rsidRPr="006649C2">
        <w:t>орядку проведения мониторинга</w:t>
      </w:r>
    </w:p>
    <w:p w:rsidR="0009158B" w:rsidRPr="006649C2" w:rsidRDefault="0009158B" w:rsidP="0009158B">
      <w:pPr>
        <w:pStyle w:val="a6"/>
        <w:ind w:left="567"/>
        <w:jc w:val="right"/>
      </w:pPr>
      <w:r w:rsidRPr="006649C2">
        <w:t xml:space="preserve"> качества финансового менеджмента в отношении</w:t>
      </w:r>
    </w:p>
    <w:p w:rsidR="0009158B" w:rsidRDefault="0009158B" w:rsidP="0009158B">
      <w:pPr>
        <w:pStyle w:val="a6"/>
        <w:ind w:left="567"/>
        <w:jc w:val="right"/>
      </w:pPr>
      <w:r w:rsidRPr="006649C2">
        <w:t xml:space="preserve"> главных распорядителей бюджетных средств</w:t>
      </w:r>
      <w:r>
        <w:t xml:space="preserve">, главных администраторов доходов, </w:t>
      </w:r>
    </w:p>
    <w:p w:rsidR="0009158B" w:rsidRDefault="0009158B" w:rsidP="0009158B">
      <w:pPr>
        <w:pStyle w:val="a6"/>
        <w:ind w:left="567"/>
        <w:jc w:val="right"/>
      </w:pPr>
      <w:r>
        <w:t>главных администраторов источников финансирования дефицита</w:t>
      </w:r>
    </w:p>
    <w:p w:rsidR="0009158B" w:rsidRPr="006649C2" w:rsidRDefault="0009158B" w:rsidP="0009158B">
      <w:pPr>
        <w:pStyle w:val="a6"/>
        <w:ind w:left="567"/>
        <w:jc w:val="right"/>
      </w:pPr>
      <w:r w:rsidRPr="006649C2">
        <w:t xml:space="preserve"> бюджета </w:t>
      </w:r>
      <w:proofErr w:type="spellStart"/>
      <w:r w:rsidRPr="006649C2">
        <w:t>Чебаркульского</w:t>
      </w:r>
      <w:proofErr w:type="spellEnd"/>
      <w:r w:rsidRPr="006649C2">
        <w:t xml:space="preserve"> городского округа</w:t>
      </w:r>
    </w:p>
    <w:p w:rsidR="0009158B" w:rsidRPr="001F503C" w:rsidRDefault="0009158B" w:rsidP="0009158B">
      <w:pPr>
        <w:pStyle w:val="a6"/>
        <w:ind w:left="567"/>
        <w:jc w:val="right"/>
        <w:rPr>
          <w:sz w:val="28"/>
          <w:szCs w:val="28"/>
        </w:rPr>
      </w:pPr>
    </w:p>
    <w:p w:rsidR="0009158B" w:rsidRPr="000F13A9" w:rsidRDefault="0009158B" w:rsidP="000915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13A9">
        <w:rPr>
          <w:sz w:val="28"/>
          <w:szCs w:val="28"/>
        </w:rPr>
        <w:t xml:space="preserve">Результаты анализа качества финансового менеджмента по уровню оценок, </w:t>
      </w:r>
    </w:p>
    <w:p w:rsidR="0009158B" w:rsidRDefault="0009158B" w:rsidP="0009158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F13A9">
        <w:rPr>
          <w:sz w:val="28"/>
          <w:szCs w:val="28"/>
        </w:rPr>
        <w:t>полученных главными администраторами по каждому из индикаторов</w:t>
      </w:r>
      <w:r w:rsidR="00462DCD">
        <w:rPr>
          <w:sz w:val="28"/>
          <w:szCs w:val="28"/>
        </w:rPr>
        <w:t xml:space="preserve"> </w:t>
      </w:r>
      <w:proofErr w:type="gramEnd"/>
    </w:p>
    <w:p w:rsidR="0009158B" w:rsidRDefault="00462DCD" w:rsidP="00462D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462DCD">
        <w:rPr>
          <w:sz w:val="28"/>
          <w:szCs w:val="28"/>
          <w:u w:val="single"/>
        </w:rPr>
        <w:t>01 января 202</w:t>
      </w:r>
      <w:r w:rsidR="005C0727">
        <w:rPr>
          <w:sz w:val="28"/>
          <w:szCs w:val="28"/>
          <w:u w:val="single"/>
        </w:rPr>
        <w:t>5</w:t>
      </w:r>
    </w:p>
    <w:p w:rsidR="00462DCD" w:rsidRPr="00462DCD" w:rsidRDefault="00462DCD" w:rsidP="00462DC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17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"/>
        <w:gridCol w:w="5243"/>
        <w:gridCol w:w="1276"/>
        <w:gridCol w:w="1985"/>
        <w:gridCol w:w="2552"/>
        <w:gridCol w:w="2552"/>
      </w:tblGrid>
      <w:tr w:rsidR="0009158B" w:rsidRPr="001F503C" w:rsidTr="00745684">
        <w:trPr>
          <w:cantSplit/>
          <w:trHeight w:val="72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 xml:space="preserve">№ </w:t>
            </w:r>
            <w:proofErr w:type="spellStart"/>
            <w:proofErr w:type="gramStart"/>
            <w:r w:rsidRPr="001F503C">
              <w:t>п</w:t>
            </w:r>
            <w:proofErr w:type="spellEnd"/>
            <w:proofErr w:type="gramEnd"/>
            <w:r w:rsidRPr="001F503C">
              <w:t>/</w:t>
            </w:r>
            <w:proofErr w:type="spellStart"/>
            <w:r w:rsidRPr="001F503C">
              <w:t>п</w:t>
            </w:r>
            <w:proofErr w:type="spellEnd"/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Наименование направлений оценки, индикаторов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Средняя оценка по индикатору (SP)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>
              <w:t>Главные администраторы</w:t>
            </w:r>
            <w:r w:rsidRPr="001F503C">
              <w:t>, получившие</w:t>
            </w:r>
          </w:p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неудовлетворительную оценку по индикатору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Г</w:t>
            </w:r>
            <w:r>
              <w:t>лавные администраторы</w:t>
            </w:r>
            <w:r w:rsidRPr="001F503C">
              <w:t xml:space="preserve">, получившие лучшую оценку по </w:t>
            </w:r>
            <w:r w:rsidRPr="001F503C">
              <w:br/>
              <w:t>индикатору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>
              <w:t>Главные администраторы</w:t>
            </w:r>
            <w:r w:rsidRPr="001F503C">
              <w:t>, к которым индикатор не применим</w:t>
            </w:r>
          </w:p>
        </w:tc>
      </w:tr>
      <w:tr w:rsidR="0009158B" w:rsidRPr="001F503C" w:rsidTr="00745684">
        <w:trPr>
          <w:cantSplit/>
          <w:trHeight w:val="65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1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6</w:t>
            </w:r>
          </w:p>
        </w:tc>
      </w:tr>
      <w:tr w:rsidR="0009158B" w:rsidRPr="001F503C" w:rsidTr="00745684">
        <w:trPr>
          <w:cantSplit/>
          <w:trHeight w:val="65"/>
        </w:trPr>
        <w:tc>
          <w:tcPr>
            <w:tcW w:w="14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0F13A9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0F13A9">
              <w:t>1. Качество управления расходами бюджета</w:t>
            </w:r>
          </w:p>
        </w:tc>
      </w:tr>
      <w:tr w:rsidR="0009158B" w:rsidRPr="001F503C" w:rsidTr="00745684">
        <w:trPr>
          <w:cantSplit/>
          <w:trHeight w:val="4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503C">
              <w:t>Р</w:t>
            </w:r>
            <w:proofErr w:type="gramStart"/>
            <w:r w:rsidRPr="001F503C">
              <w:rPr>
                <w:vertAlign w:val="subscript"/>
              </w:rPr>
              <w:t>1</w:t>
            </w:r>
            <w:proofErr w:type="gramEnd"/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>
              <w:t>Неправомерное использование  бюджетных средств, в том числе нецелевое использование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FB3972" w:rsidP="00342DDD">
            <w:pPr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FB3972" w:rsidP="00FB3972">
            <w:pPr>
              <w:autoSpaceDE w:val="0"/>
              <w:autoSpaceDN w:val="0"/>
              <w:adjustRightInd w:val="0"/>
            </w:pPr>
            <w:r>
              <w:t>УК</w:t>
            </w:r>
            <w:r w:rsidR="005C0727"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="002851A5"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5427AB" w:rsidP="00AA35FD">
            <w:pPr>
              <w:autoSpaceDE w:val="0"/>
              <w:autoSpaceDN w:val="0"/>
              <w:adjustRightInd w:val="0"/>
            </w:pPr>
            <w:r>
              <w:t>УО</w:t>
            </w:r>
            <w:r w:rsidR="00FB3972">
              <w:t xml:space="preserve">, </w:t>
            </w:r>
            <w:proofErr w:type="spellStart"/>
            <w:r w:rsidR="00FB3972"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6412F" w:rsidP="00592B30">
            <w:pPr>
              <w:autoSpaceDE w:val="0"/>
              <w:autoSpaceDN w:val="0"/>
              <w:adjustRightInd w:val="0"/>
            </w:pPr>
            <w:r>
              <w:t xml:space="preserve">Администрация, </w:t>
            </w:r>
            <w:r w:rsidR="002851A5">
              <w:t>ФУ,</w:t>
            </w:r>
            <w:r w:rsidR="005427AB">
              <w:t xml:space="preserve"> </w:t>
            </w:r>
            <w:r w:rsidR="000B0FDE">
              <w:t>СД, КСК,</w:t>
            </w:r>
            <w:r w:rsidR="00DF73F4">
              <w:t xml:space="preserve"> </w:t>
            </w:r>
            <w:r w:rsidR="00592B30">
              <w:t xml:space="preserve">УЖКХ, </w:t>
            </w:r>
            <w:r w:rsidR="00DF73F4">
              <w:t>УМС,</w:t>
            </w:r>
            <w:r w:rsidR="00745684">
              <w:t xml:space="preserve">  </w:t>
            </w:r>
            <w:r w:rsidR="00592B30">
              <w:t>УСЗН</w:t>
            </w:r>
            <w:r w:rsidR="000933A3">
              <w:t xml:space="preserve"> </w:t>
            </w:r>
          </w:p>
        </w:tc>
      </w:tr>
      <w:tr w:rsidR="0009158B" w:rsidRPr="001F503C" w:rsidTr="0074568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503C">
              <w:t>Р</w:t>
            </w:r>
            <w:proofErr w:type="gramStart"/>
            <w:r w:rsidRPr="001F503C">
              <w:rPr>
                <w:vertAlign w:val="subscript"/>
                <w:lang w:val="en-US"/>
              </w:rPr>
              <w:t>2</w:t>
            </w:r>
            <w:proofErr w:type="gramEnd"/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>
              <w:t>Несоблюдение правил планирования закупок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5427AB" w:rsidP="00592B30">
            <w:pPr>
              <w:autoSpaceDE w:val="0"/>
              <w:autoSpaceDN w:val="0"/>
              <w:adjustRightInd w:val="0"/>
            </w:pPr>
            <w:r>
              <w:t>У</w:t>
            </w:r>
            <w:r w:rsidR="00592B30">
              <w:t xml:space="preserve">К, УО, </w:t>
            </w:r>
            <w:proofErr w:type="spellStart"/>
            <w:r w:rsidR="00592B30"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283980" w:rsidP="00592B30">
            <w:pPr>
              <w:autoSpaceDE w:val="0"/>
              <w:autoSpaceDN w:val="0"/>
              <w:adjustRightInd w:val="0"/>
            </w:pPr>
            <w:r>
              <w:t>Администрация, ФУ,</w:t>
            </w:r>
            <w:r w:rsidR="000B0FDE">
              <w:t xml:space="preserve"> СД, КСК</w:t>
            </w:r>
            <w:r w:rsidR="00745684">
              <w:t xml:space="preserve">, </w:t>
            </w:r>
            <w:r w:rsidR="00592B30">
              <w:t xml:space="preserve">УЖКХ, </w:t>
            </w:r>
            <w:r w:rsidR="00DF73F4">
              <w:t>УМС,</w:t>
            </w:r>
            <w:r w:rsidR="00745684">
              <w:t xml:space="preserve"> </w:t>
            </w:r>
            <w:r w:rsidR="0034366F">
              <w:t>УСЗН</w:t>
            </w:r>
          </w:p>
        </w:tc>
      </w:tr>
      <w:tr w:rsidR="0009158B" w:rsidRPr="001F503C" w:rsidTr="0074568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503C">
              <w:t>Р</w:t>
            </w:r>
            <w:r w:rsidRPr="001F503C">
              <w:rPr>
                <w:vertAlign w:val="subscript"/>
              </w:rPr>
              <w:t>3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 w:rsidRPr="00A23BCB">
              <w:rPr>
                <w:color w:val="22272F"/>
                <w:shd w:val="clear" w:color="auto" w:fill="FFFFFF"/>
              </w:rPr>
              <w:t>Нарушения требований к формированию и представлению документов, необходимых для планирования и исполнения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283980" w:rsidP="00592B30">
            <w:pPr>
              <w:autoSpaceDE w:val="0"/>
              <w:autoSpaceDN w:val="0"/>
              <w:adjustRightInd w:val="0"/>
            </w:pPr>
            <w:r>
              <w:t>Администрация, ФУ,</w:t>
            </w:r>
            <w:r w:rsidR="00560DC8">
              <w:t xml:space="preserve">  </w:t>
            </w:r>
            <w:r w:rsidR="000B0FDE">
              <w:t>СД, КСК,</w:t>
            </w:r>
            <w:r w:rsidR="00592B30">
              <w:t xml:space="preserve"> УЖКХ,</w:t>
            </w:r>
            <w:r w:rsidR="00DF73F4">
              <w:t xml:space="preserve"> </w:t>
            </w:r>
            <w:r w:rsidR="00592B30">
              <w:t xml:space="preserve">УК, </w:t>
            </w:r>
            <w:r w:rsidR="00DF73F4">
              <w:t>УМС</w:t>
            </w:r>
            <w:r w:rsidR="0034366F">
              <w:t xml:space="preserve">, </w:t>
            </w:r>
            <w:r w:rsidR="00592B30">
              <w:t xml:space="preserve">УО, </w:t>
            </w:r>
            <w:r w:rsidR="0034366F">
              <w:t>УСЗН,</w:t>
            </w:r>
            <w:r w:rsidR="000933A3">
              <w:t xml:space="preserve"> </w:t>
            </w:r>
            <w:proofErr w:type="spellStart"/>
            <w:r w:rsidR="00592B30"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503C">
              <w:t>Р</w:t>
            </w:r>
            <w:proofErr w:type="gramStart"/>
            <w:r w:rsidRPr="001F503C">
              <w:rPr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 w:rsidRPr="004561F1">
              <w:rPr>
                <w:color w:val="22272F"/>
                <w:shd w:val="clear" w:color="auto" w:fill="FFFFFF"/>
              </w:rPr>
              <w:t>Нарушение порядка составления, утверждения и ведения бюджетных смет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E1BEE" w:rsidP="00342DDD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251A5E" w:rsidP="00AA35FD">
            <w:pPr>
              <w:autoSpaceDE w:val="0"/>
              <w:autoSpaceDN w:val="0"/>
              <w:adjustRightInd w:val="0"/>
            </w:pPr>
            <w:r>
              <w:t>УМС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9C619E" w:rsidP="00DE1BEE">
            <w:pPr>
              <w:autoSpaceDE w:val="0"/>
              <w:autoSpaceDN w:val="0"/>
              <w:adjustRightInd w:val="0"/>
            </w:pPr>
            <w:r>
              <w:t>УО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283980" w:rsidP="00251A5E">
            <w:pPr>
              <w:autoSpaceDE w:val="0"/>
              <w:autoSpaceDN w:val="0"/>
              <w:adjustRightInd w:val="0"/>
            </w:pPr>
            <w:r>
              <w:t>Администрация, ФУ</w:t>
            </w:r>
            <w:r w:rsidR="000B0FDE">
              <w:t>, СД, КСК,</w:t>
            </w:r>
            <w:r w:rsidR="00DF73F4">
              <w:t xml:space="preserve"> </w:t>
            </w:r>
            <w:r w:rsidR="00350E0D">
              <w:t xml:space="preserve">УЖКХ, </w:t>
            </w:r>
            <w:r w:rsidR="00745684">
              <w:t xml:space="preserve">УК, </w:t>
            </w:r>
            <w:r w:rsidR="0034366F">
              <w:t>УСЗН</w:t>
            </w:r>
            <w:r w:rsidR="00DE1BEE">
              <w:t xml:space="preserve">,  </w:t>
            </w:r>
            <w:proofErr w:type="spellStart"/>
            <w:r w:rsidR="00DE1BEE">
              <w:t>УФКиС</w:t>
            </w:r>
            <w:proofErr w:type="spellEnd"/>
          </w:p>
        </w:tc>
      </w:tr>
      <w:tr w:rsidR="0009158B" w:rsidRPr="001F503C" w:rsidTr="00745684"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 w:rsidRPr="001F503C">
              <w:rPr>
                <w:vertAlign w:val="subscript"/>
              </w:rPr>
              <w:t>5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 w:rsidRPr="004B1BE1">
              <w:rPr>
                <w:color w:val="22272F"/>
                <w:shd w:val="clear" w:color="auto" w:fill="FFFFFF"/>
              </w:rPr>
              <w:t>Нарушение порядка принятия бюджетных обязательств на закупку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9C619E" w:rsidP="00DE1BEE">
            <w:pPr>
              <w:autoSpaceDE w:val="0"/>
              <w:autoSpaceDN w:val="0"/>
              <w:adjustRightInd w:val="0"/>
            </w:pPr>
            <w:r>
              <w:t>УО</w:t>
            </w:r>
            <w:r w:rsidR="00FA1E0C">
              <w:t>, УМС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283980" w:rsidP="00350E0D">
            <w:pPr>
              <w:autoSpaceDE w:val="0"/>
              <w:autoSpaceDN w:val="0"/>
              <w:adjustRightInd w:val="0"/>
            </w:pPr>
            <w:r>
              <w:t>Администрация, ФУ</w:t>
            </w:r>
            <w:r w:rsidR="000B0FDE">
              <w:t>, СД, КСК,</w:t>
            </w:r>
            <w:r w:rsidR="00DF73F4">
              <w:t xml:space="preserve"> </w:t>
            </w:r>
            <w:r w:rsidR="00350E0D">
              <w:t>УЖКХ</w:t>
            </w:r>
            <w:proofErr w:type="gramStart"/>
            <w:r w:rsidR="00350E0D">
              <w:t xml:space="preserve"> ,</w:t>
            </w:r>
            <w:proofErr w:type="gramEnd"/>
            <w:r w:rsidR="00350E0D">
              <w:t xml:space="preserve"> </w:t>
            </w:r>
            <w:r w:rsidR="00745684">
              <w:t xml:space="preserve">УК, </w:t>
            </w:r>
            <w:r w:rsidR="008124AE">
              <w:t>УСЗН</w:t>
            </w:r>
            <w:r w:rsidR="00DE1BEE">
              <w:t xml:space="preserve">, </w:t>
            </w:r>
            <w:proofErr w:type="spellStart"/>
            <w:r w:rsidR="00DE1BEE">
              <w:t>УФКиС</w:t>
            </w:r>
            <w:proofErr w:type="spellEnd"/>
          </w:p>
        </w:tc>
      </w:tr>
      <w:tr w:rsidR="0009158B" w:rsidRPr="001F503C" w:rsidTr="00745684"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lastRenderedPageBreak/>
              <w:t>Р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 w:rsidRPr="00B57391">
              <w:rPr>
                <w:color w:val="22272F"/>
                <w:shd w:val="clear" w:color="auto" w:fill="FFFFFF"/>
              </w:rPr>
              <w:t>Нарушение сроков доведения бюджетных ассигнований и (или) лимитов бюджетных обязательств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5560D" w:rsidP="00AA35FD">
            <w:pPr>
              <w:autoSpaceDE w:val="0"/>
              <w:autoSpaceDN w:val="0"/>
              <w:adjustRightInd w:val="0"/>
            </w:pPr>
            <w:r>
              <w:t>Администрация,</w:t>
            </w:r>
            <w:r w:rsidR="00745684">
              <w:t xml:space="preserve"> </w:t>
            </w:r>
            <w:r>
              <w:t xml:space="preserve">ФУ, </w:t>
            </w:r>
            <w:proofErr w:type="spellStart"/>
            <w:r w:rsidR="00560DC8">
              <w:t>УФКиС</w:t>
            </w:r>
            <w:proofErr w:type="spellEnd"/>
            <w:r w:rsidR="009C619E">
              <w:t xml:space="preserve">, УО, </w:t>
            </w:r>
            <w:r w:rsidR="008124AE">
              <w:t>УК, УСЗН,</w:t>
            </w:r>
            <w:r w:rsidR="00063101">
              <w:t xml:space="preserve"> УЖКХ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B0FDE" w:rsidP="00AA35FD">
            <w:pPr>
              <w:autoSpaceDE w:val="0"/>
              <w:autoSpaceDN w:val="0"/>
              <w:adjustRightInd w:val="0"/>
            </w:pPr>
            <w:r>
              <w:t>СД, КСК,</w:t>
            </w:r>
            <w:r w:rsidR="009E4A40">
              <w:t xml:space="preserve"> </w:t>
            </w:r>
            <w:r w:rsidR="00DF73F4">
              <w:t>УМС</w:t>
            </w:r>
          </w:p>
        </w:tc>
      </w:tr>
      <w:tr w:rsidR="0009158B" w:rsidRPr="001F503C" w:rsidTr="00745684"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7</w:t>
            </w:r>
            <w:proofErr w:type="gramEnd"/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 w:rsidRPr="001F503C">
              <w:t>Объем неисполненных на конец отчетного финансового года</w:t>
            </w:r>
            <w:r>
              <w:t xml:space="preserve"> </w:t>
            </w:r>
            <w:r w:rsidRPr="001F503C">
              <w:t xml:space="preserve">бюджетных </w:t>
            </w:r>
            <w:r>
              <w:t xml:space="preserve"> </w:t>
            </w:r>
            <w:r w:rsidRPr="001F503C">
              <w:t>ассигнований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5560D" w:rsidP="00AA35FD">
            <w:pPr>
              <w:autoSpaceDE w:val="0"/>
              <w:autoSpaceDN w:val="0"/>
              <w:adjustRightInd w:val="0"/>
            </w:pPr>
            <w:r>
              <w:t>Администрация,</w:t>
            </w:r>
            <w:r w:rsidR="00745684">
              <w:t xml:space="preserve"> </w:t>
            </w:r>
            <w:r w:rsidR="005427AB">
              <w:t>ФУ,</w:t>
            </w:r>
            <w:r w:rsidR="00560DC8">
              <w:t xml:space="preserve">  </w:t>
            </w:r>
            <w:proofErr w:type="spellStart"/>
            <w:r w:rsidR="00560DC8">
              <w:t>УФКиС</w:t>
            </w:r>
            <w:proofErr w:type="spellEnd"/>
            <w:r w:rsidR="009C619E">
              <w:t>, УО,</w:t>
            </w:r>
            <w:r w:rsidR="000B0FDE">
              <w:t xml:space="preserve"> СД, КСК,</w:t>
            </w:r>
            <w:r w:rsidR="00DF73F4">
              <w:t xml:space="preserve"> УМС,</w:t>
            </w:r>
            <w:r w:rsidR="008124AE">
              <w:t xml:space="preserve"> УК, УСЗН,</w:t>
            </w:r>
            <w:r w:rsidR="00063101">
              <w:t xml:space="preserve"> УЖКХ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8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 w:rsidRPr="001F503C">
              <w:t xml:space="preserve">Ежемесячное изменение кредиторской </w:t>
            </w:r>
            <w:r>
              <w:t xml:space="preserve">задолженности главного администратора </w:t>
            </w:r>
            <w:r w:rsidRPr="001F503C">
              <w:t xml:space="preserve"> в течение отчетного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5560D" w:rsidP="0005510F">
            <w:pPr>
              <w:autoSpaceDE w:val="0"/>
              <w:autoSpaceDN w:val="0"/>
              <w:adjustRightInd w:val="0"/>
            </w:pPr>
            <w:r>
              <w:t>Администрация,</w:t>
            </w:r>
            <w:r w:rsidR="00745684">
              <w:t xml:space="preserve"> </w:t>
            </w:r>
            <w:r w:rsidR="005427AB">
              <w:t>ФУ,</w:t>
            </w:r>
            <w:r w:rsidR="00560DC8">
              <w:t xml:space="preserve"> </w:t>
            </w:r>
            <w:proofErr w:type="spellStart"/>
            <w:r w:rsidR="00560DC8">
              <w:t>УФКиС</w:t>
            </w:r>
            <w:proofErr w:type="spellEnd"/>
            <w:r w:rsidR="009C619E">
              <w:t xml:space="preserve">, </w:t>
            </w:r>
            <w:r w:rsidR="000B0FDE">
              <w:t>СД, КСК,</w:t>
            </w:r>
            <w:r w:rsidR="009C619E">
              <w:t xml:space="preserve"> </w:t>
            </w:r>
            <w:r w:rsidR="00DF73F4">
              <w:t>УМС,</w:t>
            </w:r>
            <w:r w:rsidR="008124AE">
              <w:t xml:space="preserve"> УК, </w:t>
            </w:r>
            <w:r w:rsidR="0005510F">
              <w:t xml:space="preserve">УО, </w:t>
            </w:r>
            <w:r w:rsidR="008124AE">
              <w:t>УСЗН,</w:t>
            </w:r>
            <w:r w:rsidR="00063101">
              <w:t xml:space="preserve"> УЖКХ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 w:rsidRPr="00BC1445">
              <w:t xml:space="preserve">Внесение </w:t>
            </w:r>
            <w:r>
              <w:t xml:space="preserve">положительных </w:t>
            </w:r>
            <w:r w:rsidRPr="00BC1445">
              <w:t>изменений в сводную бюджетную роспись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A00A9" w:rsidP="00342DDD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C77C08" w:rsidP="000A00A9">
            <w:pPr>
              <w:autoSpaceDE w:val="0"/>
              <w:autoSpaceDN w:val="0"/>
              <w:adjustRightInd w:val="0"/>
            </w:pPr>
            <w:proofErr w:type="spellStart"/>
            <w:r>
              <w:t>УФКиС</w:t>
            </w:r>
            <w:proofErr w:type="spellEnd"/>
            <w:r>
              <w:t>,</w:t>
            </w:r>
            <w:r w:rsidR="000B0FDE">
              <w:t xml:space="preserve"> </w:t>
            </w:r>
            <w:r w:rsidR="00A602BF">
              <w:t xml:space="preserve">УК, </w:t>
            </w:r>
            <w:r w:rsidR="000A00A9">
              <w:t xml:space="preserve">УО, </w:t>
            </w:r>
            <w:r w:rsidR="00DF73F4">
              <w:t>УМС</w:t>
            </w:r>
            <w:r w:rsidR="000A00A9">
              <w:t>, СД, КСК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C77C08" w:rsidP="000A00A9">
            <w:pPr>
              <w:autoSpaceDE w:val="0"/>
              <w:autoSpaceDN w:val="0"/>
              <w:adjustRightInd w:val="0"/>
            </w:pPr>
            <w:r>
              <w:t xml:space="preserve">Администрация, </w:t>
            </w:r>
            <w:r w:rsidR="00122AB9">
              <w:t xml:space="preserve">ФУ, </w:t>
            </w:r>
            <w:r w:rsidR="0005510F">
              <w:t xml:space="preserve">УЖКХ, </w:t>
            </w:r>
            <w:r w:rsidR="00063101">
              <w:t>УСЗН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10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745684" w:rsidP="00AA35FD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09158B">
              <w:t>огрешность кассового планирования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5560D" w:rsidP="00AA35FD">
            <w:pPr>
              <w:autoSpaceDE w:val="0"/>
              <w:autoSpaceDN w:val="0"/>
              <w:adjustRightInd w:val="0"/>
            </w:pPr>
            <w:r>
              <w:t xml:space="preserve">Администрация, </w:t>
            </w:r>
            <w:r w:rsidR="005427AB">
              <w:t>ФУ,</w:t>
            </w:r>
            <w:r w:rsidR="00560DC8">
              <w:t xml:space="preserve"> </w:t>
            </w:r>
            <w:proofErr w:type="spellStart"/>
            <w:r w:rsidR="00560DC8">
              <w:t>УФКиС</w:t>
            </w:r>
            <w:proofErr w:type="spellEnd"/>
            <w:r w:rsidR="009C619E">
              <w:t>, УО,</w:t>
            </w:r>
            <w:r w:rsidR="00DF73F4">
              <w:t xml:space="preserve"> СД, КСК, УМС,</w:t>
            </w:r>
            <w:r w:rsidR="008124AE">
              <w:t xml:space="preserve"> УК, УСЗН,</w:t>
            </w:r>
            <w:r w:rsidR="00063101">
              <w:t xml:space="preserve"> УЖКХ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208"/>
        </w:trPr>
        <w:tc>
          <w:tcPr>
            <w:tcW w:w="14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0F13A9" w:rsidRDefault="0009158B" w:rsidP="00342DDD">
            <w:pPr>
              <w:autoSpaceDE w:val="0"/>
              <w:autoSpaceDN w:val="0"/>
              <w:adjustRightInd w:val="0"/>
              <w:jc w:val="center"/>
            </w:pPr>
            <w:r w:rsidRPr="000F13A9">
              <w:t>2. Качество управления доходами</w:t>
            </w:r>
          </w:p>
        </w:tc>
      </w:tr>
      <w:tr w:rsidR="0009158B" w:rsidRPr="001F503C" w:rsidTr="00745684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11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 w:rsidRPr="001F503C">
              <w:t>Отклонение кассового исполнения по доходам от  показателей кассового плана бюджета городского округа по доходам на отчетный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FD" w:rsidRDefault="00AA35FD" w:rsidP="00342DDD">
            <w:pPr>
              <w:autoSpaceDE w:val="0"/>
              <w:autoSpaceDN w:val="0"/>
              <w:adjustRightInd w:val="0"/>
              <w:jc w:val="center"/>
            </w:pPr>
          </w:p>
          <w:p w:rsidR="0009158B" w:rsidRPr="001F503C" w:rsidRDefault="008D4FCE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6412F" w:rsidP="008D4FCE">
            <w:pPr>
              <w:autoSpaceDE w:val="0"/>
              <w:autoSpaceDN w:val="0"/>
              <w:adjustRightInd w:val="0"/>
            </w:pPr>
            <w:r>
              <w:t>Администрация</w:t>
            </w:r>
            <w:r w:rsidR="000B0FDE">
              <w:t xml:space="preserve">, </w:t>
            </w:r>
            <w:r w:rsidR="008124AE">
              <w:t xml:space="preserve">ФУ, </w:t>
            </w:r>
            <w:proofErr w:type="spellStart"/>
            <w:r w:rsidR="00F47C84">
              <w:t>УФКиС</w:t>
            </w:r>
            <w:proofErr w:type="spellEnd"/>
            <w:r w:rsidR="0064684C">
              <w:t xml:space="preserve">, </w:t>
            </w:r>
            <w:r w:rsidR="005427AB">
              <w:t xml:space="preserve"> </w:t>
            </w:r>
            <w:r w:rsidR="008124AE">
              <w:t xml:space="preserve">УО, СД, </w:t>
            </w:r>
            <w:r w:rsidR="008D4FCE">
              <w:t xml:space="preserve">УК, КСК, </w:t>
            </w:r>
            <w:r w:rsidR="0064684C">
              <w:t>УСЗН</w:t>
            </w:r>
            <w:r w:rsidR="008124AE">
              <w:t>, УЖКХ</w:t>
            </w:r>
            <w:r w:rsidR="008D4FCE">
              <w:t>, УМС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42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82030C" w:rsidP="00C37903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C37903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C37903" w:rsidP="00C37903">
            <w:pPr>
              <w:autoSpaceDE w:val="0"/>
              <w:autoSpaceDN w:val="0"/>
              <w:adjustRightInd w:val="0"/>
            </w:pPr>
            <w:r>
              <w:t>Администрация</w:t>
            </w:r>
            <w:r w:rsidR="00FD5D91">
              <w:t xml:space="preserve">, СД, КСК, </w:t>
            </w:r>
            <w:r w:rsidR="000B0FDE">
              <w:t xml:space="preserve">УЖКХ, УК, </w:t>
            </w:r>
            <w:r w:rsidR="00FD5D91">
              <w:t>УО, УМС</w:t>
            </w:r>
            <w:r>
              <w:t xml:space="preserve"> (2), УСЗН,</w:t>
            </w:r>
            <w:r w:rsidR="00FD5D91">
              <w:t xml:space="preserve"> </w:t>
            </w:r>
            <w:proofErr w:type="spellStart"/>
            <w:r w:rsidR="0082030C"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82030C" w:rsidP="0097558B">
            <w:pPr>
              <w:autoSpaceDE w:val="0"/>
              <w:autoSpaceDN w:val="0"/>
              <w:adjustRightInd w:val="0"/>
            </w:pPr>
            <w:r>
              <w:t>ФУ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82030C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2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13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F821EC">
            <w:pPr>
              <w:autoSpaceDE w:val="0"/>
              <w:autoSpaceDN w:val="0"/>
              <w:adjustRightInd w:val="0"/>
              <w:jc w:val="center"/>
            </w:pPr>
            <w:r>
              <w:t>4,</w:t>
            </w:r>
            <w:r w:rsidR="00F821EC"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F821EC" w:rsidP="006C1290">
            <w:pPr>
              <w:autoSpaceDE w:val="0"/>
              <w:autoSpaceDN w:val="0"/>
              <w:adjustRightInd w:val="0"/>
            </w:pPr>
            <w:proofErr w:type="spellStart"/>
            <w:r>
              <w:t>Администрация</w:t>
            </w:r>
            <w:proofErr w:type="gramStart"/>
            <w:r>
              <w:t>,</w:t>
            </w:r>
            <w:r w:rsidR="006C1290">
              <w:t>У</w:t>
            </w:r>
            <w:proofErr w:type="gramEnd"/>
            <w:r w:rsidR="006C1290">
              <w:t>МС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5427AB" w:rsidP="006C1290">
            <w:pPr>
              <w:autoSpaceDE w:val="0"/>
              <w:autoSpaceDN w:val="0"/>
              <w:adjustRightInd w:val="0"/>
            </w:pPr>
            <w:r>
              <w:t>ФУ,</w:t>
            </w:r>
            <w:r w:rsidR="00DF73F4">
              <w:t xml:space="preserve"> </w:t>
            </w:r>
            <w:r w:rsidR="009C619E">
              <w:t xml:space="preserve">УО, </w:t>
            </w:r>
            <w:r w:rsidR="000B0FDE">
              <w:t>СД,</w:t>
            </w:r>
            <w:r w:rsidR="00DF73F4">
              <w:t xml:space="preserve"> </w:t>
            </w:r>
            <w:r w:rsidR="000B0FDE">
              <w:t>КСК,</w:t>
            </w:r>
            <w:r w:rsidR="008124AE">
              <w:t xml:space="preserve"> УК, УСЗН,</w:t>
            </w:r>
            <w:r w:rsidR="00063101">
              <w:t xml:space="preserve"> УЖКХ</w:t>
            </w:r>
            <w:r w:rsidR="006C1290">
              <w:t xml:space="preserve">, </w:t>
            </w:r>
            <w:proofErr w:type="spellStart"/>
            <w:r w:rsidR="006C1290"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4F7FB8">
            <w:pPr>
              <w:autoSpaceDE w:val="0"/>
              <w:autoSpaceDN w:val="0"/>
              <w:adjustRightInd w:val="0"/>
              <w:jc w:val="center"/>
            </w:pPr>
          </w:p>
        </w:tc>
      </w:tr>
      <w:tr w:rsidR="0009158B" w:rsidRPr="001F503C" w:rsidTr="00745684">
        <w:trPr>
          <w:cantSplit/>
          <w:trHeight w:val="65"/>
        </w:trPr>
        <w:tc>
          <w:tcPr>
            <w:tcW w:w="14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0F13A9" w:rsidRDefault="0009158B" w:rsidP="00342DD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0F13A9">
              <w:lastRenderedPageBreak/>
              <w:t>Качество ведения учета и составления отчетности</w:t>
            </w:r>
          </w:p>
        </w:tc>
      </w:tr>
      <w:tr w:rsidR="0009158B" w:rsidRPr="001F503C" w:rsidTr="0074568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14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>
              <w:t>Нарушение порядка формирования и предоставления сводной консолидированной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342DDD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5560D" w:rsidP="00AA35FD">
            <w:pPr>
              <w:autoSpaceDE w:val="0"/>
              <w:autoSpaceDN w:val="0"/>
              <w:adjustRightInd w:val="0"/>
            </w:pPr>
            <w:r>
              <w:t xml:space="preserve">Администрация, </w:t>
            </w:r>
            <w:r w:rsidR="005427AB">
              <w:t>ФУ,</w:t>
            </w:r>
            <w:r w:rsidR="00560DC8">
              <w:t xml:space="preserve"> </w:t>
            </w:r>
            <w:proofErr w:type="spellStart"/>
            <w:r w:rsidR="00560DC8">
              <w:t>УФКиС</w:t>
            </w:r>
            <w:proofErr w:type="spellEnd"/>
            <w:r w:rsidR="009C619E">
              <w:t>, УО,</w:t>
            </w:r>
            <w:r w:rsidR="000B0FDE">
              <w:t xml:space="preserve"> СД, КСК, </w:t>
            </w:r>
            <w:r w:rsidR="009C619E">
              <w:t xml:space="preserve"> </w:t>
            </w:r>
            <w:r w:rsidR="00DF73F4">
              <w:t>УМС,</w:t>
            </w:r>
            <w:r w:rsidR="008124AE">
              <w:t xml:space="preserve"> УК, УСЗН,</w:t>
            </w:r>
            <w:r w:rsidR="00063101">
              <w:t xml:space="preserve"> УЖКХ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>
              <w:t>Степень достоверности бюджетной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9F6159" w:rsidP="00342DDD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1D4404" w:rsidP="0025471F">
            <w:pPr>
              <w:autoSpaceDE w:val="0"/>
              <w:autoSpaceDN w:val="0"/>
              <w:adjustRightInd w:val="0"/>
            </w:pPr>
            <w:r>
              <w:t xml:space="preserve">УЖКХ, </w:t>
            </w:r>
            <w:r w:rsidR="006F359E">
              <w:t>УК</w:t>
            </w:r>
            <w:r>
              <w:t xml:space="preserve">, </w:t>
            </w:r>
            <w:proofErr w:type="spellStart"/>
            <w:r w:rsidR="0025471F">
              <w:t>УФКиС</w:t>
            </w:r>
            <w:proofErr w:type="spellEnd"/>
            <w:r w:rsidR="0025471F">
              <w:t xml:space="preserve"> </w:t>
            </w:r>
            <w:r>
              <w:t>(3)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5560D" w:rsidP="0025471F">
            <w:pPr>
              <w:autoSpaceDE w:val="0"/>
              <w:autoSpaceDN w:val="0"/>
              <w:adjustRightInd w:val="0"/>
            </w:pPr>
            <w:r>
              <w:t xml:space="preserve">Администрация, </w:t>
            </w:r>
            <w:r w:rsidR="00B03B0D">
              <w:t>ФУ,</w:t>
            </w:r>
            <w:r w:rsidR="0025471F">
              <w:t xml:space="preserve"> УМС</w:t>
            </w:r>
            <w:proofErr w:type="gramStart"/>
            <w:r w:rsidR="00560DC8">
              <w:t xml:space="preserve"> </w:t>
            </w:r>
            <w:r w:rsidR="009C619E">
              <w:t>,</w:t>
            </w:r>
            <w:proofErr w:type="gramEnd"/>
            <w:r w:rsidR="009C619E">
              <w:t xml:space="preserve"> УО, </w:t>
            </w:r>
            <w:r w:rsidR="000B0FDE">
              <w:t>СД, КСК,</w:t>
            </w:r>
            <w:r w:rsidR="008124AE">
              <w:t xml:space="preserve"> УСЗН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257"/>
        </w:trPr>
        <w:tc>
          <w:tcPr>
            <w:tcW w:w="14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0F13A9" w:rsidRDefault="0009158B" w:rsidP="006F2B2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0F13A9">
              <w:t>Качество организации и ведения внутреннего финансового аудита</w:t>
            </w:r>
          </w:p>
        </w:tc>
      </w:tr>
      <w:tr w:rsidR="0009158B" w:rsidRPr="001F503C" w:rsidTr="0074568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>
              <w:t>Качество о</w:t>
            </w:r>
            <w:r w:rsidRPr="001F503C">
              <w:t>рганизаци</w:t>
            </w:r>
            <w:r>
              <w:t>и</w:t>
            </w:r>
            <w:r w:rsidRPr="001F503C">
              <w:t xml:space="preserve"> внутреннего финансового </w:t>
            </w:r>
            <w:r>
              <w:t>аудита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F50507" w:rsidP="002A087D">
            <w:pPr>
              <w:autoSpaceDE w:val="0"/>
              <w:autoSpaceDN w:val="0"/>
              <w:adjustRightInd w:val="0"/>
              <w:jc w:val="center"/>
            </w:pPr>
            <w:r>
              <w:t>4,</w:t>
            </w:r>
            <w:r w:rsidR="002A087D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560DC8" w:rsidRDefault="00222B92" w:rsidP="00F50507">
            <w:pPr>
              <w:jc w:val="both"/>
            </w:pPr>
            <w:r>
              <w:t>УЖКХ</w:t>
            </w:r>
            <w:r w:rsidR="00BC1615">
              <w:t>(3)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D5560D" w:rsidP="00BC1615">
            <w:pPr>
              <w:autoSpaceDE w:val="0"/>
              <w:autoSpaceDN w:val="0"/>
              <w:adjustRightInd w:val="0"/>
            </w:pPr>
            <w:r>
              <w:t xml:space="preserve">Администрация, </w:t>
            </w:r>
            <w:r w:rsidR="00B03B0D">
              <w:t>ФУ</w:t>
            </w:r>
            <w:r w:rsidR="00F50507">
              <w:t xml:space="preserve">, </w:t>
            </w:r>
            <w:r w:rsidR="00BC1615">
              <w:t xml:space="preserve">СД, КСК, УК, УМС, УСЗН, УО, </w:t>
            </w:r>
            <w:proofErr w:type="spellStart"/>
            <w:r w:rsidR="00BC1615"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7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>
              <w:t>Качество планирования внутреннего финансового аудита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AA1F45" w:rsidP="00BA7DC6">
            <w:pPr>
              <w:autoSpaceDE w:val="0"/>
              <w:autoSpaceDN w:val="0"/>
              <w:adjustRightInd w:val="0"/>
              <w:jc w:val="center"/>
            </w:pPr>
            <w:r>
              <w:t>4,</w:t>
            </w:r>
            <w:r w:rsidR="00BA7DC6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BA7DC6" w:rsidP="00AA35FD">
            <w:pPr>
              <w:autoSpaceDE w:val="0"/>
              <w:autoSpaceDN w:val="0"/>
              <w:adjustRightInd w:val="0"/>
            </w:pPr>
            <w:r>
              <w:t xml:space="preserve">Администрация (3), </w:t>
            </w:r>
            <w:r w:rsidR="00222B92">
              <w:t>УЖКХ</w:t>
            </w:r>
            <w:r w:rsidR="00BC1615">
              <w:t>(3)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BC1615" w:rsidP="00222B92">
            <w:pPr>
              <w:autoSpaceDE w:val="0"/>
              <w:autoSpaceDN w:val="0"/>
              <w:adjustRightInd w:val="0"/>
            </w:pPr>
            <w:r>
              <w:t xml:space="preserve">ФУ, СД, КСК, УК, УМС, УСЗН, УО, </w:t>
            </w:r>
            <w:proofErr w:type="spellStart"/>
            <w:r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8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both"/>
            </w:pPr>
            <w:r>
              <w:t>Качество проведения внутреннего финансового аудита и составления отчетности о результатах внутреннего финансового аудита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AA1F45" w:rsidP="005A5D00">
            <w:pPr>
              <w:autoSpaceDE w:val="0"/>
              <w:autoSpaceDN w:val="0"/>
              <w:adjustRightInd w:val="0"/>
              <w:jc w:val="center"/>
            </w:pPr>
            <w:r>
              <w:t>4,</w:t>
            </w:r>
            <w:r w:rsidR="005A5D00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222B92" w:rsidP="00AA35FD">
            <w:pPr>
              <w:autoSpaceDE w:val="0"/>
              <w:autoSpaceDN w:val="0"/>
              <w:adjustRightInd w:val="0"/>
            </w:pPr>
            <w:r>
              <w:t>УЖКХ</w:t>
            </w:r>
            <w:r w:rsidR="00BC1615">
              <w:t>(3)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BC1615" w:rsidP="00222B92">
            <w:pPr>
              <w:autoSpaceDE w:val="0"/>
              <w:autoSpaceDN w:val="0"/>
              <w:adjustRightInd w:val="0"/>
            </w:pPr>
            <w:r>
              <w:t xml:space="preserve">Администрация, ФУ, СД, КСК, УК, УМС, УСЗН, УО, </w:t>
            </w:r>
            <w:proofErr w:type="spellStart"/>
            <w:r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</w:pPr>
          </w:p>
        </w:tc>
      </w:tr>
      <w:tr w:rsidR="0009158B" w:rsidRPr="001F503C" w:rsidTr="00745684">
        <w:trPr>
          <w:cantSplit/>
          <w:trHeight w:val="318"/>
        </w:trPr>
        <w:tc>
          <w:tcPr>
            <w:tcW w:w="14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0F13A9" w:rsidRDefault="0009158B" w:rsidP="006F2B2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0F13A9">
              <w:rPr>
                <w:noProof/>
              </w:rPr>
              <w:t>Качество управления активами</w:t>
            </w:r>
          </w:p>
        </w:tc>
      </w:tr>
      <w:tr w:rsidR="00D34DB3" w:rsidRPr="001F503C" w:rsidTr="00745684">
        <w:trPr>
          <w:cantSplit/>
          <w:trHeight w:val="3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9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jc w:val="both"/>
            </w:pPr>
            <w:r>
              <w:t>Недостачи и хищения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342DD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AE1758" w:rsidP="00AA35FD">
            <w:pPr>
              <w:autoSpaceDE w:val="0"/>
              <w:autoSpaceDN w:val="0"/>
              <w:adjustRightInd w:val="0"/>
            </w:pPr>
            <w:proofErr w:type="spellStart"/>
            <w:r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AE1758" w:rsidP="00AE1758">
            <w:pPr>
              <w:autoSpaceDE w:val="0"/>
              <w:autoSpaceDN w:val="0"/>
              <w:adjustRightInd w:val="0"/>
            </w:pPr>
            <w:r>
              <w:t>Администрация</w:t>
            </w:r>
            <w:proofErr w:type="gramStart"/>
            <w:r>
              <w:t xml:space="preserve"> ,</w:t>
            </w:r>
            <w:proofErr w:type="gramEnd"/>
            <w:r w:rsidR="00D34DB3">
              <w:t>ФУ, СД, КСК, УЖКХ, УК, УМС, УСЗН, УО</w:t>
            </w:r>
          </w:p>
        </w:tc>
      </w:tr>
      <w:tr w:rsidR="00D34DB3" w:rsidRPr="001F503C" w:rsidTr="00745684">
        <w:trPr>
          <w:cantSplit/>
          <w:trHeight w:val="8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20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  <w:jc w:val="both"/>
            </w:pPr>
            <w:r>
              <w:t>Нарушения при управлении и распоряжении  муниципальной собственностью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342DDD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>
              <w:t>УМС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AE1758" w:rsidP="00AA35FD">
            <w:pPr>
              <w:autoSpaceDE w:val="0"/>
              <w:autoSpaceDN w:val="0"/>
              <w:adjustRightInd w:val="0"/>
            </w:pPr>
            <w:proofErr w:type="spellStart"/>
            <w:r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AE1758" w:rsidP="00D34DB3">
            <w:pPr>
              <w:autoSpaceDE w:val="0"/>
              <w:autoSpaceDN w:val="0"/>
              <w:adjustRightInd w:val="0"/>
            </w:pPr>
            <w:r>
              <w:t>Администрация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D34DB3">
              <w:t>ФУ, СД, КСК, УЖКХ, УК, УСЗН, УО</w:t>
            </w:r>
          </w:p>
        </w:tc>
      </w:tr>
      <w:tr w:rsidR="00D34DB3" w:rsidRPr="001F503C" w:rsidTr="00745684">
        <w:trPr>
          <w:cantSplit/>
          <w:trHeight w:val="6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21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  <w:jc w:val="both"/>
            </w:pPr>
            <w:r>
              <w:t>Эффективность расходов на содержание  недвижимого имущества, находящегося в оперативном управлении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FC1F8A" w:rsidP="00342DDD">
            <w:pPr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FC1F8A" w:rsidP="00FC1F8A">
            <w:pPr>
              <w:autoSpaceDE w:val="0"/>
              <w:autoSpaceDN w:val="0"/>
              <w:adjustRightInd w:val="0"/>
            </w:pPr>
            <w:r>
              <w:t>Администрация</w:t>
            </w:r>
            <w:r w:rsidR="00950EE3"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9E3278">
            <w:pPr>
              <w:autoSpaceDE w:val="0"/>
              <w:autoSpaceDN w:val="0"/>
              <w:adjustRightInd w:val="0"/>
            </w:pPr>
            <w:r>
              <w:t xml:space="preserve">УО, </w:t>
            </w:r>
            <w:r w:rsidRPr="00C442D2">
              <w:t>УЖКХ,</w:t>
            </w:r>
            <w:r>
              <w:t xml:space="preserve"> </w:t>
            </w:r>
            <w:r w:rsidR="00FC1F8A">
              <w:t xml:space="preserve">УК, УСЗН, </w:t>
            </w:r>
            <w:proofErr w:type="spellStart"/>
            <w:r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430B4A">
            <w:pPr>
              <w:autoSpaceDE w:val="0"/>
              <w:autoSpaceDN w:val="0"/>
              <w:adjustRightInd w:val="0"/>
            </w:pPr>
            <w:r>
              <w:t>ФУ, СД, КСК, УМС</w:t>
            </w:r>
          </w:p>
        </w:tc>
      </w:tr>
      <w:tr w:rsidR="00D34DB3" w:rsidRPr="001F503C" w:rsidTr="00745684">
        <w:trPr>
          <w:cantSplit/>
          <w:trHeight w:val="6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 w:rsidRPr="001F503C">
              <w:lastRenderedPageBreak/>
              <w:t>Р</w:t>
            </w:r>
            <w:r>
              <w:rPr>
                <w:vertAlign w:val="subscript"/>
              </w:rPr>
              <w:t>22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  <w:jc w:val="both"/>
            </w:pPr>
            <w:r>
              <w:t>Качество управления недвижимым имуществом, переданным в аренду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37787A" w:rsidP="00342DD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34DB3"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37787A">
            <w:pPr>
              <w:autoSpaceDE w:val="0"/>
              <w:autoSpaceDN w:val="0"/>
              <w:adjustRightInd w:val="0"/>
            </w:pPr>
            <w:r>
              <w:t xml:space="preserve">Администрация, </w:t>
            </w:r>
            <w:r w:rsidR="0037787A">
              <w:t xml:space="preserve">УК, УМС, </w:t>
            </w:r>
            <w:r>
              <w:t xml:space="preserve">УО, </w:t>
            </w:r>
            <w:proofErr w:type="spellStart"/>
            <w:r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37787A">
            <w:pPr>
              <w:autoSpaceDE w:val="0"/>
              <w:autoSpaceDN w:val="0"/>
              <w:adjustRightInd w:val="0"/>
            </w:pPr>
            <w:r>
              <w:t xml:space="preserve">ФУ, СД, КСК, </w:t>
            </w:r>
            <w:r w:rsidR="0037787A">
              <w:t xml:space="preserve">УЖКХ, </w:t>
            </w:r>
            <w:r>
              <w:t>УСЗН</w:t>
            </w:r>
          </w:p>
        </w:tc>
      </w:tr>
      <w:tr w:rsidR="00D34DB3" w:rsidRPr="000F13A9" w:rsidTr="00745684">
        <w:trPr>
          <w:cantSplit/>
          <w:trHeight w:val="354"/>
        </w:trPr>
        <w:tc>
          <w:tcPr>
            <w:tcW w:w="14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0F13A9" w:rsidRDefault="00D34DB3" w:rsidP="006F2B2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 w:rsidRPr="000F13A9">
              <w:t>Качество исполнения бюджетных процедур во взаимосвязи с выявленными бюджетными нарушениями</w:t>
            </w:r>
          </w:p>
        </w:tc>
      </w:tr>
      <w:tr w:rsidR="00D34DB3" w:rsidRPr="001F503C" w:rsidTr="00745684">
        <w:trPr>
          <w:cantSplit/>
          <w:trHeight w:val="27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23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  <w:jc w:val="both"/>
            </w:pPr>
            <w:r>
              <w:t>Исполнение представлений органов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342D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>
              <w:t xml:space="preserve">Администрация, ФУ, </w:t>
            </w:r>
            <w:proofErr w:type="spellStart"/>
            <w:r>
              <w:t>УФКиС</w:t>
            </w:r>
            <w:proofErr w:type="spellEnd"/>
            <w:r>
              <w:t>, УО, СД, КСК, УМС, УК, УСЗН, УЖКХ</w:t>
            </w:r>
          </w:p>
        </w:tc>
      </w:tr>
      <w:tr w:rsidR="00D34DB3" w:rsidRPr="001F503C" w:rsidTr="00745684">
        <w:trPr>
          <w:cantSplit/>
          <w:trHeight w:val="26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24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  <w:jc w:val="both"/>
            </w:pPr>
            <w:r>
              <w:t>Исполнение предписаний органов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9760A1" w:rsidP="00342DD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9760A1">
            <w:pPr>
              <w:autoSpaceDE w:val="0"/>
              <w:autoSpaceDN w:val="0"/>
              <w:adjustRightInd w:val="0"/>
            </w:pPr>
            <w:r>
              <w:t>Администрация, ФУ, СД, КСК,</w:t>
            </w:r>
            <w:r w:rsidR="009760A1">
              <w:t xml:space="preserve"> УЖКХ, </w:t>
            </w:r>
            <w:r w:rsidR="00EA682F">
              <w:t xml:space="preserve">УК, </w:t>
            </w:r>
            <w:r w:rsidR="009760A1">
              <w:t xml:space="preserve">УО, </w:t>
            </w:r>
            <w:r>
              <w:t xml:space="preserve">УМС, УСЗН, </w:t>
            </w:r>
            <w:proofErr w:type="spellStart"/>
            <w:r w:rsidR="009760A1">
              <w:t>УФКиС</w:t>
            </w:r>
            <w:proofErr w:type="spellEnd"/>
          </w:p>
        </w:tc>
      </w:tr>
      <w:tr w:rsidR="00D34DB3" w:rsidRPr="001F503C" w:rsidTr="00745684">
        <w:trPr>
          <w:cantSplit/>
          <w:trHeight w:val="62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</w:pPr>
            <w:r w:rsidRPr="001F503C">
              <w:t>Р</w:t>
            </w:r>
            <w:r>
              <w:rPr>
                <w:vertAlign w:val="subscript"/>
              </w:rPr>
              <w:t>25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AA35FD">
            <w:pPr>
              <w:autoSpaceDE w:val="0"/>
              <w:autoSpaceDN w:val="0"/>
              <w:adjustRightInd w:val="0"/>
              <w:jc w:val="both"/>
            </w:pPr>
            <w:r>
              <w:t>Исполнение представлений об исполнении нарушений, в том числе бюджетных нарушений, направленных органами прокуратуры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38357A" w:rsidP="007B40D5">
            <w:pPr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9760A1" w:rsidP="00AA35FD">
            <w:pPr>
              <w:autoSpaceDE w:val="0"/>
              <w:autoSpaceDN w:val="0"/>
              <w:adjustRightInd w:val="0"/>
            </w:pPr>
            <w:r>
              <w:t>УО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Default="00D34DB3" w:rsidP="00847B87">
            <w:pPr>
              <w:autoSpaceDE w:val="0"/>
              <w:autoSpaceDN w:val="0"/>
              <w:adjustRightInd w:val="0"/>
            </w:pPr>
            <w:r>
              <w:t>Администрация,</w:t>
            </w:r>
          </w:p>
          <w:p w:rsidR="00D34DB3" w:rsidRPr="001F503C" w:rsidRDefault="009760A1" w:rsidP="009760A1">
            <w:pPr>
              <w:autoSpaceDE w:val="0"/>
              <w:autoSpaceDN w:val="0"/>
              <w:adjustRightInd w:val="0"/>
            </w:pPr>
            <w:r>
              <w:t xml:space="preserve">УЖКХ, </w:t>
            </w:r>
            <w:r w:rsidR="0038357A">
              <w:t xml:space="preserve">УМС, </w:t>
            </w:r>
            <w:r w:rsidR="00D34DB3">
              <w:t xml:space="preserve">УСЗН, </w:t>
            </w:r>
            <w:proofErr w:type="spellStart"/>
            <w:r>
              <w:t>УФКиС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3" w:rsidRPr="001F503C" w:rsidRDefault="00D34DB3" w:rsidP="009760A1">
            <w:pPr>
              <w:autoSpaceDE w:val="0"/>
              <w:autoSpaceDN w:val="0"/>
              <w:adjustRightInd w:val="0"/>
            </w:pPr>
            <w:r>
              <w:t>ФУ, СД, КСК</w:t>
            </w:r>
            <w:r w:rsidR="00A602BF">
              <w:t>, УК</w:t>
            </w:r>
          </w:p>
        </w:tc>
      </w:tr>
    </w:tbl>
    <w:p w:rsidR="0009158B" w:rsidRDefault="0009158B" w:rsidP="0009158B">
      <w:pPr>
        <w:autoSpaceDE w:val="0"/>
        <w:autoSpaceDN w:val="0"/>
        <w:adjustRightInd w:val="0"/>
        <w:ind w:right="-993"/>
        <w:jc w:val="both"/>
        <w:outlineLvl w:val="1"/>
        <w:rPr>
          <w:sz w:val="28"/>
          <w:szCs w:val="28"/>
        </w:rPr>
      </w:pPr>
    </w:p>
    <w:p w:rsidR="0009158B" w:rsidRDefault="0009158B" w:rsidP="0009158B">
      <w:pPr>
        <w:autoSpaceDE w:val="0"/>
        <w:autoSpaceDN w:val="0"/>
        <w:adjustRightInd w:val="0"/>
        <w:ind w:right="-993"/>
        <w:jc w:val="both"/>
        <w:outlineLvl w:val="1"/>
        <w:rPr>
          <w:sz w:val="28"/>
          <w:szCs w:val="28"/>
        </w:rPr>
      </w:pPr>
    </w:p>
    <w:p w:rsidR="0009158B" w:rsidRDefault="0009158B" w:rsidP="0009158B">
      <w:pPr>
        <w:autoSpaceDE w:val="0"/>
        <w:autoSpaceDN w:val="0"/>
        <w:adjustRightInd w:val="0"/>
        <w:ind w:right="-993"/>
        <w:jc w:val="both"/>
        <w:outlineLvl w:val="1"/>
        <w:rPr>
          <w:sz w:val="28"/>
          <w:szCs w:val="28"/>
        </w:rPr>
      </w:pPr>
    </w:p>
    <w:p w:rsidR="0009158B" w:rsidRDefault="0009158B" w:rsidP="0009158B">
      <w:pPr>
        <w:pStyle w:val="a6"/>
        <w:ind w:left="567"/>
        <w:jc w:val="right"/>
      </w:pPr>
    </w:p>
    <w:p w:rsidR="0009158B" w:rsidRDefault="0009158B" w:rsidP="0009158B">
      <w:pPr>
        <w:pStyle w:val="a6"/>
        <w:ind w:left="567"/>
        <w:jc w:val="right"/>
      </w:pPr>
    </w:p>
    <w:p w:rsidR="0009158B" w:rsidRDefault="0009158B" w:rsidP="0009158B">
      <w:pPr>
        <w:pStyle w:val="a6"/>
        <w:ind w:left="567"/>
        <w:jc w:val="right"/>
      </w:pPr>
    </w:p>
    <w:p w:rsidR="00C3357C" w:rsidRDefault="00C3357C" w:rsidP="0009158B">
      <w:pPr>
        <w:pStyle w:val="a6"/>
        <w:ind w:left="567"/>
        <w:jc w:val="right"/>
      </w:pPr>
    </w:p>
    <w:p w:rsidR="00C3357C" w:rsidRDefault="00C3357C" w:rsidP="0009158B">
      <w:pPr>
        <w:pStyle w:val="a6"/>
        <w:ind w:left="567"/>
        <w:jc w:val="right"/>
      </w:pPr>
    </w:p>
    <w:p w:rsidR="00847B87" w:rsidRDefault="00847B87" w:rsidP="0009158B">
      <w:pPr>
        <w:pStyle w:val="a6"/>
        <w:ind w:left="567"/>
        <w:jc w:val="right"/>
      </w:pPr>
    </w:p>
    <w:p w:rsidR="0038357A" w:rsidRDefault="0038357A" w:rsidP="0009158B">
      <w:pPr>
        <w:pStyle w:val="a6"/>
        <w:ind w:left="567"/>
        <w:jc w:val="right"/>
      </w:pPr>
    </w:p>
    <w:p w:rsidR="0038357A" w:rsidRDefault="0038357A" w:rsidP="0009158B">
      <w:pPr>
        <w:pStyle w:val="a6"/>
        <w:ind w:left="567"/>
        <w:jc w:val="right"/>
      </w:pPr>
    </w:p>
    <w:p w:rsidR="0038357A" w:rsidRDefault="0038357A" w:rsidP="0009158B">
      <w:pPr>
        <w:pStyle w:val="a6"/>
        <w:ind w:left="567"/>
        <w:jc w:val="right"/>
      </w:pPr>
    </w:p>
    <w:p w:rsidR="00C3357C" w:rsidRDefault="00C3357C" w:rsidP="00745684"/>
    <w:p w:rsidR="00222D7B" w:rsidRDefault="00222D7B" w:rsidP="00745684"/>
    <w:p w:rsidR="0009158B" w:rsidRPr="006649C2" w:rsidRDefault="0009158B" w:rsidP="0009158B">
      <w:pPr>
        <w:pStyle w:val="a6"/>
        <w:ind w:left="567"/>
        <w:jc w:val="right"/>
      </w:pPr>
      <w:r w:rsidRPr="006649C2">
        <w:lastRenderedPageBreak/>
        <w:t xml:space="preserve">Приложение </w:t>
      </w:r>
      <w:r>
        <w:t>3</w:t>
      </w:r>
    </w:p>
    <w:p w:rsidR="0009158B" w:rsidRPr="006649C2" w:rsidRDefault="0009158B" w:rsidP="0009158B">
      <w:pPr>
        <w:pStyle w:val="a6"/>
        <w:ind w:left="567"/>
        <w:jc w:val="right"/>
      </w:pPr>
      <w:r w:rsidRPr="006649C2">
        <w:t xml:space="preserve"> к </w:t>
      </w:r>
      <w:r>
        <w:t>п</w:t>
      </w:r>
      <w:r w:rsidRPr="006649C2">
        <w:t>орядку проведения мониторинга</w:t>
      </w:r>
    </w:p>
    <w:p w:rsidR="0009158B" w:rsidRPr="006649C2" w:rsidRDefault="0009158B" w:rsidP="0009158B">
      <w:pPr>
        <w:pStyle w:val="a6"/>
        <w:ind w:left="567"/>
        <w:jc w:val="right"/>
      </w:pPr>
      <w:r w:rsidRPr="006649C2">
        <w:t xml:space="preserve"> качества финансового менеджмента в отношении</w:t>
      </w:r>
    </w:p>
    <w:p w:rsidR="0009158B" w:rsidRDefault="0009158B" w:rsidP="0009158B">
      <w:pPr>
        <w:pStyle w:val="a6"/>
        <w:ind w:left="567"/>
        <w:jc w:val="right"/>
      </w:pPr>
      <w:r w:rsidRPr="006649C2">
        <w:t xml:space="preserve"> главных распорядителей бюджетных средств</w:t>
      </w:r>
      <w:r>
        <w:t>, главных администраторов доходов,</w:t>
      </w:r>
    </w:p>
    <w:p w:rsidR="0009158B" w:rsidRDefault="0009158B" w:rsidP="0009158B">
      <w:pPr>
        <w:pStyle w:val="a6"/>
        <w:ind w:left="567"/>
        <w:jc w:val="right"/>
      </w:pPr>
      <w:r>
        <w:t xml:space="preserve"> главных администраторов источников финансирования дефицита</w:t>
      </w:r>
    </w:p>
    <w:p w:rsidR="0009158B" w:rsidRPr="00174F2B" w:rsidRDefault="0009158B" w:rsidP="00174F2B">
      <w:pPr>
        <w:pStyle w:val="a6"/>
        <w:ind w:left="567"/>
        <w:jc w:val="right"/>
      </w:pPr>
      <w:r w:rsidRPr="006649C2">
        <w:t xml:space="preserve"> бюджета </w:t>
      </w:r>
      <w:proofErr w:type="spellStart"/>
      <w:r w:rsidRPr="006649C2">
        <w:t>Чебаркульского</w:t>
      </w:r>
      <w:proofErr w:type="spellEnd"/>
      <w:r w:rsidRPr="006649C2">
        <w:t xml:space="preserve"> городского округа</w:t>
      </w:r>
    </w:p>
    <w:p w:rsidR="0009158B" w:rsidRPr="001F503C" w:rsidRDefault="0009158B" w:rsidP="0009158B">
      <w:pPr>
        <w:autoSpaceDE w:val="0"/>
        <w:autoSpaceDN w:val="0"/>
        <w:adjustRightInd w:val="0"/>
        <w:ind w:right="-993"/>
        <w:jc w:val="both"/>
        <w:rPr>
          <w:sz w:val="28"/>
          <w:szCs w:val="28"/>
        </w:rPr>
      </w:pPr>
    </w:p>
    <w:p w:rsidR="0009158B" w:rsidRPr="001F503C" w:rsidRDefault="0009158B" w:rsidP="000915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158B" w:rsidRPr="000F13A9" w:rsidRDefault="0009158B" w:rsidP="000915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13A9">
        <w:rPr>
          <w:sz w:val="28"/>
          <w:szCs w:val="28"/>
        </w:rPr>
        <w:t>Сводный рейтинг, ранжированный по убыванию оценок качества финансового менеджмента главных администраторов</w:t>
      </w:r>
    </w:p>
    <w:p w:rsidR="0009158B" w:rsidRPr="00174F2B" w:rsidRDefault="0009158B" w:rsidP="0009158B">
      <w:pPr>
        <w:autoSpaceDE w:val="0"/>
        <w:autoSpaceDN w:val="0"/>
        <w:adjustRightInd w:val="0"/>
        <w:jc w:val="center"/>
      </w:pPr>
    </w:p>
    <w:tbl>
      <w:tblPr>
        <w:tblW w:w="14459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1701"/>
        <w:gridCol w:w="3544"/>
        <w:gridCol w:w="3402"/>
      </w:tblGrid>
      <w:tr w:rsidR="0009158B" w:rsidRPr="001F503C" w:rsidTr="00706D8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 xml:space="preserve">№ </w:t>
            </w:r>
            <w:proofErr w:type="spellStart"/>
            <w:proofErr w:type="gramStart"/>
            <w:r w:rsidRPr="001F503C">
              <w:t>п</w:t>
            </w:r>
            <w:proofErr w:type="spellEnd"/>
            <w:proofErr w:type="gramEnd"/>
            <w:r w:rsidRPr="001F503C">
              <w:t>/</w:t>
            </w:r>
            <w:proofErr w:type="spellStart"/>
            <w:r w:rsidRPr="001F503C">
              <w:t>п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 xml:space="preserve">Наименование </w:t>
            </w:r>
            <w:r>
              <w:t xml:space="preserve">главного администратора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Рейтинговая</w:t>
            </w:r>
          </w:p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оценка (R)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Суммарная оценка качества управления финансами (КФМ)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Максимальная оценка качества</w:t>
            </w:r>
          </w:p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управления финансами (MAX)</w:t>
            </w:r>
          </w:p>
        </w:tc>
      </w:tr>
      <w:tr w:rsidR="0009158B" w:rsidRPr="001F503C" w:rsidTr="00706D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5</w:t>
            </w:r>
          </w:p>
        </w:tc>
      </w:tr>
      <w:tr w:rsidR="0009158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09158B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8B" w:rsidRPr="001F503C" w:rsidRDefault="001F098A" w:rsidP="00AA35FD">
            <w:pPr>
              <w:autoSpaceDE w:val="0"/>
              <w:autoSpaceDN w:val="0"/>
              <w:adjustRightInd w:val="0"/>
            </w:pPr>
            <w:r>
              <w:t>Финансовое управление</w:t>
            </w:r>
            <w:r w:rsidR="00706D8C">
              <w:t xml:space="preserve">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702F56" w:rsidP="00174F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BC1225" w:rsidP="00174F2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58B" w:rsidRPr="001F503C" w:rsidRDefault="00BC1225" w:rsidP="00174F2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224028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028" w:rsidRPr="001F503C" w:rsidRDefault="00224028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028" w:rsidRDefault="00224028" w:rsidP="00E93B7B">
            <w:pPr>
              <w:autoSpaceDE w:val="0"/>
              <w:autoSpaceDN w:val="0"/>
              <w:adjustRightInd w:val="0"/>
            </w:pPr>
            <w:r>
              <w:t>Управление социальной защиты населения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28" w:rsidRPr="001F503C" w:rsidRDefault="00224028" w:rsidP="00174F2B">
            <w:pPr>
              <w:autoSpaceDE w:val="0"/>
              <w:autoSpaceDN w:val="0"/>
              <w:adjustRightInd w:val="0"/>
              <w:jc w:val="center"/>
            </w:pPr>
            <w:r w:rsidRPr="00224028">
              <w:t>4,7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28" w:rsidRPr="001F503C" w:rsidRDefault="00224028" w:rsidP="00174F2B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28" w:rsidRPr="001F503C" w:rsidRDefault="00224028" w:rsidP="00174F2B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224028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028" w:rsidRPr="001F503C" w:rsidRDefault="00224028" w:rsidP="00DE7B0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028" w:rsidRPr="001F503C" w:rsidRDefault="00224028" w:rsidP="00E93B7B">
            <w:pPr>
              <w:autoSpaceDE w:val="0"/>
              <w:autoSpaceDN w:val="0"/>
              <w:adjustRightInd w:val="0"/>
            </w:pPr>
            <w:r>
              <w:t>Управление по физической культуре и спорту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28" w:rsidRPr="001F503C" w:rsidRDefault="00224028" w:rsidP="00174F2B">
            <w:pPr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28" w:rsidRPr="001F503C" w:rsidRDefault="00FB3972" w:rsidP="00174F2B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028" w:rsidRPr="001F503C" w:rsidRDefault="00224028" w:rsidP="00174F2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B3972">
              <w:t>0</w:t>
            </w:r>
            <w:r>
              <w:t>5</w:t>
            </w:r>
          </w:p>
        </w:tc>
      </w:tr>
      <w:tr w:rsidR="006D781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E93B7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E93B7B">
            <w:pPr>
              <w:autoSpaceDE w:val="0"/>
              <w:autoSpaceDN w:val="0"/>
              <w:adjustRightInd w:val="0"/>
            </w:pPr>
            <w:r>
              <w:t>Собрание депутатов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6D781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Default="006D781C" w:rsidP="00E93B7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E93B7B">
            <w:pPr>
              <w:autoSpaceDE w:val="0"/>
              <w:autoSpaceDN w:val="0"/>
              <w:adjustRightInd w:val="0"/>
            </w:pPr>
            <w:r>
              <w:t>Контрольно счетный комитет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6D781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Default="006D781C" w:rsidP="00E93B7B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E93B7B">
            <w:pPr>
              <w:autoSpaceDE w:val="0"/>
              <w:autoSpaceDN w:val="0"/>
              <w:adjustRightInd w:val="0"/>
            </w:pPr>
            <w:r>
              <w:t>Управление образования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</w:tr>
      <w:tr w:rsidR="006D781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Default="006D781C" w:rsidP="00AA35FD">
            <w:pPr>
              <w:autoSpaceDE w:val="0"/>
              <w:autoSpaceDN w:val="0"/>
              <w:adjustRightInd w:val="0"/>
              <w:jc w:val="center"/>
            </w:pPr>
            <w:r>
              <w:t xml:space="preserve"> 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E93B7B">
            <w:pPr>
              <w:autoSpaceDE w:val="0"/>
              <w:autoSpaceDN w:val="0"/>
              <w:adjustRightInd w:val="0"/>
            </w:pPr>
            <w:r>
              <w:t>Администрация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6D781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AA35FD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Default="006D781C" w:rsidP="00350E0D">
            <w:pPr>
              <w:autoSpaceDE w:val="0"/>
              <w:autoSpaceDN w:val="0"/>
              <w:adjustRightInd w:val="0"/>
            </w:pPr>
            <w:r>
              <w:t>Управление жилищно-коммунального хозяйства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 w:rsidRPr="006D781C">
              <w:t>4,0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6D781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AA35FD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BC1225">
            <w:pPr>
              <w:autoSpaceDE w:val="0"/>
              <w:autoSpaceDN w:val="0"/>
              <w:adjustRightInd w:val="0"/>
            </w:pPr>
            <w:r>
              <w:t>Управление культуры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6D781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Default="006D781C" w:rsidP="00AA35FD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Default="006D781C" w:rsidP="00AA35FD">
            <w:pPr>
              <w:autoSpaceDE w:val="0"/>
              <w:autoSpaceDN w:val="0"/>
              <w:adjustRightInd w:val="0"/>
            </w:pPr>
            <w:r>
              <w:t>Управление муниципальной собственности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3,7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098A" w:rsidRDefault="006D781C" w:rsidP="00174F2B">
            <w:pPr>
              <w:jc w:val="center"/>
            </w:pPr>
            <w: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6D781C" w:rsidRPr="001F503C" w:rsidTr="00174F2B">
        <w:trPr>
          <w:cantSplit/>
          <w:trHeight w:val="48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1C" w:rsidRPr="001F503C" w:rsidRDefault="006D781C" w:rsidP="00AA35FD">
            <w:pPr>
              <w:autoSpaceDE w:val="0"/>
              <w:autoSpaceDN w:val="0"/>
              <w:adjustRightInd w:val="0"/>
            </w:pPr>
            <w:r w:rsidRPr="001F503C">
              <w:t>Оценка среднего уровня качества управления финансами</w:t>
            </w:r>
            <w:r>
              <w:t xml:space="preserve"> главного  администратора</w:t>
            </w:r>
            <w:r w:rsidRPr="001F503C">
              <w:t xml:space="preserve"> (MR)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174F2B">
            <w:pPr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X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81C" w:rsidRPr="001F503C" w:rsidRDefault="006D781C" w:rsidP="00AA35FD">
            <w:pPr>
              <w:autoSpaceDE w:val="0"/>
              <w:autoSpaceDN w:val="0"/>
              <w:adjustRightInd w:val="0"/>
              <w:jc w:val="center"/>
            </w:pPr>
            <w:r w:rsidRPr="001F503C">
              <w:t>X</w:t>
            </w:r>
          </w:p>
        </w:tc>
      </w:tr>
    </w:tbl>
    <w:p w:rsidR="0009158B" w:rsidRPr="001F503C" w:rsidRDefault="0009158B" w:rsidP="0009158B">
      <w:pPr>
        <w:jc w:val="both"/>
        <w:rPr>
          <w:sz w:val="28"/>
          <w:szCs w:val="28"/>
        </w:rPr>
      </w:pPr>
    </w:p>
    <w:p w:rsidR="0009158B" w:rsidRDefault="0009158B" w:rsidP="000915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A35FD" w:rsidRDefault="00AA35FD"/>
    <w:p w:rsidR="00174F2B" w:rsidRDefault="00174F2B"/>
    <w:p w:rsidR="00133103" w:rsidRDefault="00133103"/>
    <w:p w:rsidR="00133103" w:rsidRPr="00133103" w:rsidRDefault="00133103" w:rsidP="00133103">
      <w:pPr>
        <w:jc w:val="center"/>
        <w:rPr>
          <w:sz w:val="28"/>
          <w:szCs w:val="28"/>
        </w:rPr>
      </w:pPr>
      <w:r w:rsidRPr="00133103">
        <w:rPr>
          <w:sz w:val="28"/>
          <w:szCs w:val="28"/>
        </w:rPr>
        <w:lastRenderedPageBreak/>
        <w:t>Перечень показателей качества финансового менеджмента, значения оценок по  которым отклоняются</w:t>
      </w:r>
    </w:p>
    <w:p w:rsidR="00133103" w:rsidRDefault="00133103" w:rsidP="00133103">
      <w:pPr>
        <w:jc w:val="center"/>
        <w:rPr>
          <w:sz w:val="28"/>
          <w:szCs w:val="28"/>
        </w:rPr>
      </w:pPr>
      <w:r w:rsidRPr="00133103">
        <w:rPr>
          <w:sz w:val="28"/>
          <w:szCs w:val="28"/>
        </w:rPr>
        <w:t>от их целевых значений более чем на 25% в разрезе главных администраторов средств</w:t>
      </w:r>
    </w:p>
    <w:p w:rsidR="00133103" w:rsidRPr="00174F2B" w:rsidRDefault="00133103" w:rsidP="00133103">
      <w:pPr>
        <w:tabs>
          <w:tab w:val="left" w:pos="13009"/>
        </w:tabs>
      </w:pPr>
      <w:r>
        <w:rPr>
          <w:sz w:val="28"/>
          <w:szCs w:val="28"/>
        </w:rPr>
        <w:tab/>
      </w:r>
    </w:p>
    <w:tbl>
      <w:tblPr>
        <w:tblW w:w="14459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505"/>
        <w:gridCol w:w="1701"/>
        <w:gridCol w:w="1701"/>
        <w:gridCol w:w="1701"/>
      </w:tblGrid>
      <w:tr w:rsidR="00706D8C" w:rsidRPr="001F503C" w:rsidTr="00174F2B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 w:rsidRPr="001F503C">
              <w:t xml:space="preserve">№ </w:t>
            </w:r>
            <w:proofErr w:type="spellStart"/>
            <w:proofErr w:type="gramStart"/>
            <w:r w:rsidRPr="001F503C">
              <w:t>п</w:t>
            </w:r>
            <w:proofErr w:type="spellEnd"/>
            <w:proofErr w:type="gramEnd"/>
            <w:r w:rsidRPr="001F503C">
              <w:t>/</w:t>
            </w:r>
            <w:proofErr w:type="spellStart"/>
            <w:r w:rsidRPr="001F503C">
              <w:t>п</w:t>
            </w:r>
            <w:proofErr w:type="spell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 w:rsidRPr="001F503C">
              <w:t xml:space="preserve">Наименование </w:t>
            </w:r>
            <w:r>
              <w:t xml:space="preserve">главного администратора/ индикатора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>
              <w:t>Целевое значение индикатора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>
              <w:t>Достигнутое значение индикатора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>
              <w:t xml:space="preserve">% достижения целевого </w:t>
            </w:r>
            <w:r w:rsidR="00346CE9">
              <w:t>значения</w:t>
            </w:r>
          </w:p>
        </w:tc>
      </w:tr>
      <w:tr w:rsidR="00706D8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 w:rsidRPr="001F503C"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 w:rsidRPr="001F503C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 w:rsidRPr="001F503C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 w:rsidRPr="001F503C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 w:rsidRPr="001F503C">
              <w:t>5</w:t>
            </w:r>
          </w:p>
        </w:tc>
      </w:tr>
      <w:tr w:rsidR="00706D8C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  <w:r w:rsidRPr="001F503C">
              <w:t>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8C" w:rsidRPr="008A69C6" w:rsidRDefault="00346CE9" w:rsidP="00706D8C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Администрация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8C" w:rsidRPr="001F503C" w:rsidRDefault="00706D8C" w:rsidP="00706D8C">
            <w:pPr>
              <w:autoSpaceDE w:val="0"/>
              <w:autoSpaceDN w:val="0"/>
              <w:adjustRightInd w:val="0"/>
              <w:jc w:val="center"/>
            </w:pPr>
          </w:p>
        </w:tc>
      </w:tr>
      <w:tr w:rsidR="00200D75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75" w:rsidRPr="001F503C" w:rsidRDefault="00200D75" w:rsidP="00200D75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75" w:rsidRPr="001F503C" w:rsidRDefault="00200D75" w:rsidP="00200D75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75" w:rsidRPr="001F503C" w:rsidRDefault="006F62CE" w:rsidP="00706D8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75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D75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E93B7B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E93B7B">
            <w:pPr>
              <w:autoSpaceDE w:val="0"/>
              <w:autoSpaceDN w:val="0"/>
              <w:adjustRightInd w:val="0"/>
              <w:jc w:val="both"/>
            </w:pPr>
            <w: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E93B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098A" w:rsidRDefault="000367C1" w:rsidP="00E93B7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E93B7B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E93B7B">
            <w:pPr>
              <w:autoSpaceDE w:val="0"/>
              <w:autoSpaceDN w:val="0"/>
              <w:adjustRightInd w:val="0"/>
              <w:jc w:val="both"/>
            </w:pPr>
            <w:r>
              <w:t>Качество планирования внутреннего финансового аудита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E93B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E93B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E93B7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21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both"/>
            </w:pPr>
            <w:r>
              <w:t>Эффективность расходов на содержание  недвижимого имущества, находящегося в оперативном управлении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CD1A0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706D8C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8A69C6" w:rsidRDefault="000367C1" w:rsidP="00706D8C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Управление образования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</w:p>
        </w:tc>
      </w:tr>
      <w:tr w:rsidR="003F085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51" w:rsidRPr="001F503C" w:rsidRDefault="003F0851" w:rsidP="00E93B7B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51" w:rsidRPr="00346CE9" w:rsidRDefault="003F0851" w:rsidP="00E93B7B">
            <w:pPr>
              <w:autoSpaceDE w:val="0"/>
              <w:autoSpaceDN w:val="0"/>
              <w:adjustRightInd w:val="0"/>
            </w:pPr>
            <w:r w:rsidRPr="00346CE9">
              <w:t>Внесение положительных изменений в сводную бюджетную роспись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51" w:rsidRPr="001F503C" w:rsidRDefault="003F0851" w:rsidP="00E93B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51" w:rsidRPr="001F503C" w:rsidRDefault="003F0851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51" w:rsidRPr="001F503C" w:rsidRDefault="003F0851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A69C6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A69C6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CD1A0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3FAC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25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3FAC">
            <w:pPr>
              <w:autoSpaceDE w:val="0"/>
              <w:autoSpaceDN w:val="0"/>
              <w:adjustRightInd w:val="0"/>
              <w:jc w:val="both"/>
            </w:pPr>
            <w:r>
              <w:t>Исполнение представлений об исполнении нарушений, в том числе бюджетных нарушений, направленных органами прокуратуры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CD1A0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3FA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3FA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8A69C6" w:rsidRDefault="000367C1" w:rsidP="008D2C98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Управление жилищно-коммунального хозяйства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both"/>
            </w:pPr>
            <w:r>
              <w:t>Степень достоверности бюджетной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both"/>
            </w:pPr>
            <w:r>
              <w:t>Качество о</w:t>
            </w:r>
            <w:r w:rsidRPr="001F503C">
              <w:t>рганизаци</w:t>
            </w:r>
            <w:r>
              <w:t>и</w:t>
            </w:r>
            <w:r w:rsidRPr="001F503C">
              <w:t xml:space="preserve"> внутреннего финансового </w:t>
            </w:r>
            <w:r>
              <w:t>аудита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both"/>
            </w:pPr>
            <w:r>
              <w:t>Качество планирования внутреннего финансового аудита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607B70">
            <w:pPr>
              <w:autoSpaceDE w:val="0"/>
              <w:autoSpaceDN w:val="0"/>
              <w:adjustRightInd w:val="0"/>
              <w:jc w:val="both"/>
            </w:pPr>
            <w:r>
              <w:t>Качество проведения внутреннего финансового аудита и составления отчетности о результатах внутреннего финансового аудита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Default="000367C1" w:rsidP="00607B70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0367C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1F503C">
              <w:t>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8A69C6" w:rsidRDefault="000367C1" w:rsidP="008D2C98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Собрание депутатов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7C1" w:rsidRPr="001F503C" w:rsidRDefault="000367C1" w:rsidP="008D2C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93B7B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346CE9" w:rsidRDefault="0085711B" w:rsidP="00E93B7B">
            <w:pPr>
              <w:autoSpaceDE w:val="0"/>
              <w:autoSpaceDN w:val="0"/>
              <w:adjustRightInd w:val="0"/>
            </w:pPr>
            <w:r w:rsidRPr="00346CE9">
              <w:t>Внесение положительных изменений в сводную бюджетную роспись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93B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right"/>
            </w:pPr>
            <w:r w:rsidRPr="001F503C">
              <w:lastRenderedPageBreak/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8D2C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8D2C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8D2C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8A69C6" w:rsidRDefault="0085711B" w:rsidP="008D2C98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Контрольно счетный комитет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93B7B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346CE9" w:rsidRDefault="0085711B" w:rsidP="00E93B7B">
            <w:pPr>
              <w:autoSpaceDE w:val="0"/>
              <w:autoSpaceDN w:val="0"/>
              <w:adjustRightInd w:val="0"/>
            </w:pPr>
            <w:r w:rsidRPr="00346CE9">
              <w:t>Внесение положительных изменений в сводную бюджетную роспись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93B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D2C9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8A69C6" w:rsidRDefault="0085711B" w:rsidP="00706D8C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Управление по физической культуре и спорту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</w:p>
        </w:tc>
      </w:tr>
      <w:tr w:rsidR="000761E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346CE9" w:rsidRDefault="000761E1" w:rsidP="00E93B7B">
            <w:pPr>
              <w:autoSpaceDE w:val="0"/>
              <w:autoSpaceDN w:val="0"/>
              <w:adjustRightInd w:val="0"/>
            </w:pPr>
            <w:r w:rsidRPr="00346CE9">
              <w:t>Внесение положительных изменений в сводную бюджетную роспись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761E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761E1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both"/>
            </w:pPr>
            <w:r>
              <w:t>Степень достоверности бюджетной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1E1" w:rsidRPr="001F503C" w:rsidRDefault="000761E1" w:rsidP="00E93B7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8A69C6" w:rsidRDefault="0085711B" w:rsidP="00706D8C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Управление социальной защиты населения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A69C6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A69C6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0761E1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0761E1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9A76B9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8A69C6" w:rsidRDefault="0085711B" w:rsidP="009A76B9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Управление культуры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9A76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9A76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9A76B9">
            <w:pPr>
              <w:autoSpaceDE w:val="0"/>
              <w:autoSpaceDN w:val="0"/>
              <w:adjustRightInd w:val="0"/>
              <w:jc w:val="center"/>
            </w:pP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9A76B9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346CE9" w:rsidRDefault="0085711B" w:rsidP="009A76B9">
            <w:pPr>
              <w:autoSpaceDE w:val="0"/>
              <w:autoSpaceDN w:val="0"/>
              <w:adjustRightInd w:val="0"/>
            </w:pPr>
            <w: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9A76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9A76B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9A76B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346CE9" w:rsidRDefault="0085711B" w:rsidP="00E54E78">
            <w:pPr>
              <w:autoSpaceDE w:val="0"/>
              <w:autoSpaceDN w:val="0"/>
              <w:adjustRightInd w:val="0"/>
            </w:pPr>
            <w:r w:rsidRPr="00346CE9">
              <w:t>Внесение положительных изменений в сводную бюджетную роспись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both"/>
            </w:pPr>
            <w:r>
              <w:t>Степень достоверности бюджетной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E54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8A69C6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8A69C6" w:rsidRDefault="0085711B" w:rsidP="00706D8C">
            <w:pPr>
              <w:autoSpaceDE w:val="0"/>
              <w:autoSpaceDN w:val="0"/>
              <w:adjustRightInd w:val="0"/>
              <w:rPr>
                <w:b/>
              </w:rPr>
            </w:pPr>
            <w:r w:rsidRPr="008A69C6">
              <w:rPr>
                <w:b/>
              </w:rPr>
              <w:t>Управление муниципальной собственности администрации ЧГО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098A" w:rsidRDefault="0085711B" w:rsidP="00706D8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200D75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346CE9" w:rsidRDefault="0085711B" w:rsidP="00200D75">
            <w:pPr>
              <w:autoSpaceDE w:val="0"/>
              <w:autoSpaceDN w:val="0"/>
              <w:adjustRightInd w:val="0"/>
            </w:pPr>
            <w:r>
              <w:t>Нарушение  порядка составления, утверждения и ведения бюджетных смет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706D8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200D75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346CE9" w:rsidRDefault="0085711B" w:rsidP="00200D75">
            <w:pPr>
              <w:autoSpaceDE w:val="0"/>
              <w:autoSpaceDN w:val="0"/>
              <w:adjustRightInd w:val="0"/>
            </w:pPr>
            <w:r w:rsidRPr="00346CE9">
              <w:t>Внесение положительных изменений в сводную бюджетную роспись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098A" w:rsidRDefault="0085711B" w:rsidP="00706D8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200D75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12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200D75">
            <w:r w:rsidRPr="001F503C">
              <w:t>Исполнение бюджета городского округа по доходам (без учета безвозмездных поступлений от других бюджетов бюджетной системы РФ) в процентах от первоначально утвержденного уровня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098A" w:rsidRDefault="005F63DC" w:rsidP="00706D8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5F63DC" w:rsidP="00706D8C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282FB7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 w:rsidRPr="001F503C">
              <w:rPr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8A69C6">
            <w:pPr>
              <w:autoSpaceDE w:val="0"/>
              <w:autoSpaceDN w:val="0"/>
              <w:adjustRightInd w:val="0"/>
              <w:jc w:val="both"/>
            </w:pPr>
            <w: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098A" w:rsidRDefault="0085711B" w:rsidP="008A69C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5711B" w:rsidRPr="001F503C" w:rsidTr="00174F2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Pr="001F503C" w:rsidRDefault="0085711B" w:rsidP="006F62CE">
            <w:pPr>
              <w:autoSpaceDE w:val="0"/>
              <w:autoSpaceDN w:val="0"/>
              <w:adjustRightInd w:val="0"/>
              <w:jc w:val="right"/>
            </w:pPr>
            <w:r w:rsidRPr="001F503C">
              <w:t>Р</w:t>
            </w:r>
            <w:r>
              <w:rPr>
                <w:vertAlign w:val="subscript"/>
              </w:rPr>
              <w:t>20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282FB7">
            <w:pPr>
              <w:autoSpaceDE w:val="0"/>
              <w:autoSpaceDN w:val="0"/>
              <w:adjustRightInd w:val="0"/>
              <w:jc w:val="both"/>
            </w:pPr>
            <w:r>
              <w:t>Нарушения при управлении и распоряжении муниципальной собственностью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8A69C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11B" w:rsidRDefault="0085711B" w:rsidP="00706D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133103" w:rsidRPr="00133103" w:rsidRDefault="00133103" w:rsidP="00174F2B">
      <w:pPr>
        <w:tabs>
          <w:tab w:val="left" w:pos="13009"/>
        </w:tabs>
        <w:rPr>
          <w:sz w:val="28"/>
          <w:szCs w:val="28"/>
        </w:rPr>
      </w:pPr>
    </w:p>
    <w:sectPr w:rsidR="00133103" w:rsidRPr="00133103" w:rsidSect="00AA35FD">
      <w:headerReference w:type="default" r:id="rId8"/>
      <w:pgSz w:w="16838" w:h="11906" w:orient="landscape"/>
      <w:pgMar w:top="1134" w:right="536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79" w:rsidRDefault="005D6479" w:rsidP="00922D19">
      <w:r>
        <w:separator/>
      </w:r>
    </w:p>
  </w:endnote>
  <w:endnote w:type="continuationSeparator" w:id="0">
    <w:p w:rsidR="005D6479" w:rsidRDefault="005D6479" w:rsidP="00922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79" w:rsidRDefault="005D6479" w:rsidP="00922D19">
      <w:r>
        <w:separator/>
      </w:r>
    </w:p>
  </w:footnote>
  <w:footnote w:type="continuationSeparator" w:id="0">
    <w:p w:rsidR="005D6479" w:rsidRDefault="005D6479" w:rsidP="00922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0D" w:rsidRDefault="009154C1">
    <w:pPr>
      <w:pStyle w:val="a4"/>
      <w:jc w:val="center"/>
    </w:pPr>
    <w:fldSimple w:instr=" PAGE   \* MERGEFORMAT ">
      <w:r w:rsidR="00174F2B">
        <w:rPr>
          <w:noProof/>
        </w:rPr>
        <w:t>3</w:t>
      </w:r>
    </w:fldSimple>
  </w:p>
  <w:p w:rsidR="00350E0D" w:rsidRDefault="00350E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6DEC"/>
    <w:multiLevelType w:val="hybridMultilevel"/>
    <w:tmpl w:val="2FD8F6D6"/>
    <w:lvl w:ilvl="0" w:tplc="039CDFD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58B"/>
    <w:rsid w:val="00013E7D"/>
    <w:rsid w:val="0003105F"/>
    <w:rsid w:val="00032C02"/>
    <w:rsid w:val="000367C1"/>
    <w:rsid w:val="0005510F"/>
    <w:rsid w:val="00057274"/>
    <w:rsid w:val="0006198D"/>
    <w:rsid w:val="00063101"/>
    <w:rsid w:val="000761E1"/>
    <w:rsid w:val="000842C9"/>
    <w:rsid w:val="00091569"/>
    <w:rsid w:val="0009158B"/>
    <w:rsid w:val="000933A3"/>
    <w:rsid w:val="000A00A9"/>
    <w:rsid w:val="000B0FDE"/>
    <w:rsid w:val="000E6870"/>
    <w:rsid w:val="00111426"/>
    <w:rsid w:val="00122AB9"/>
    <w:rsid w:val="00133103"/>
    <w:rsid w:val="00133426"/>
    <w:rsid w:val="00147E1B"/>
    <w:rsid w:val="001561E1"/>
    <w:rsid w:val="00174F2B"/>
    <w:rsid w:val="00184DAE"/>
    <w:rsid w:val="001D4404"/>
    <w:rsid w:val="001F098A"/>
    <w:rsid w:val="001F4D92"/>
    <w:rsid w:val="00200D75"/>
    <w:rsid w:val="00222B92"/>
    <w:rsid w:val="00222D7B"/>
    <w:rsid w:val="00224028"/>
    <w:rsid w:val="00251A5E"/>
    <w:rsid w:val="0025471F"/>
    <w:rsid w:val="00282FB7"/>
    <w:rsid w:val="00283980"/>
    <w:rsid w:val="002851A5"/>
    <w:rsid w:val="002A087D"/>
    <w:rsid w:val="0032495C"/>
    <w:rsid w:val="00342DDD"/>
    <w:rsid w:val="0034366F"/>
    <w:rsid w:val="0034377D"/>
    <w:rsid w:val="00346CE9"/>
    <w:rsid w:val="00350E0D"/>
    <w:rsid w:val="0037787A"/>
    <w:rsid w:val="0038357A"/>
    <w:rsid w:val="003A008B"/>
    <w:rsid w:val="003C7A8A"/>
    <w:rsid w:val="003F0851"/>
    <w:rsid w:val="004012B2"/>
    <w:rsid w:val="004205CF"/>
    <w:rsid w:val="004224B7"/>
    <w:rsid w:val="00430B4A"/>
    <w:rsid w:val="00436931"/>
    <w:rsid w:val="00454540"/>
    <w:rsid w:val="00462DCD"/>
    <w:rsid w:val="004B6EFB"/>
    <w:rsid w:val="004C5CCC"/>
    <w:rsid w:val="004D5D90"/>
    <w:rsid w:val="004F7FB8"/>
    <w:rsid w:val="0051608C"/>
    <w:rsid w:val="005205CA"/>
    <w:rsid w:val="005427AB"/>
    <w:rsid w:val="00544066"/>
    <w:rsid w:val="00544B6F"/>
    <w:rsid w:val="00560DC8"/>
    <w:rsid w:val="00582C82"/>
    <w:rsid w:val="00592B30"/>
    <w:rsid w:val="00594404"/>
    <w:rsid w:val="005A5D00"/>
    <w:rsid w:val="005C0727"/>
    <w:rsid w:val="005D6479"/>
    <w:rsid w:val="005F63DC"/>
    <w:rsid w:val="00603FAC"/>
    <w:rsid w:val="0064684C"/>
    <w:rsid w:val="00682F9A"/>
    <w:rsid w:val="006844A5"/>
    <w:rsid w:val="006C1290"/>
    <w:rsid w:val="006D094F"/>
    <w:rsid w:val="006D781C"/>
    <w:rsid w:val="006F2B22"/>
    <w:rsid w:val="006F359E"/>
    <w:rsid w:val="006F62CE"/>
    <w:rsid w:val="00702F56"/>
    <w:rsid w:val="00706D8C"/>
    <w:rsid w:val="00745684"/>
    <w:rsid w:val="00774057"/>
    <w:rsid w:val="00774A27"/>
    <w:rsid w:val="00777BE8"/>
    <w:rsid w:val="007B40D5"/>
    <w:rsid w:val="007B676A"/>
    <w:rsid w:val="008124AE"/>
    <w:rsid w:val="0082030C"/>
    <w:rsid w:val="00847B87"/>
    <w:rsid w:val="00847D22"/>
    <w:rsid w:val="00850C4E"/>
    <w:rsid w:val="0085711B"/>
    <w:rsid w:val="00863C7D"/>
    <w:rsid w:val="0089357D"/>
    <w:rsid w:val="008A69C6"/>
    <w:rsid w:val="008B1D8A"/>
    <w:rsid w:val="008D2C98"/>
    <w:rsid w:val="008D4FCE"/>
    <w:rsid w:val="009024D2"/>
    <w:rsid w:val="00913623"/>
    <w:rsid w:val="009154C1"/>
    <w:rsid w:val="00922D19"/>
    <w:rsid w:val="00942EBF"/>
    <w:rsid w:val="009457FD"/>
    <w:rsid w:val="00950EE3"/>
    <w:rsid w:val="00955509"/>
    <w:rsid w:val="0097558B"/>
    <w:rsid w:val="009760A1"/>
    <w:rsid w:val="00983F28"/>
    <w:rsid w:val="009948CE"/>
    <w:rsid w:val="009A4B5C"/>
    <w:rsid w:val="009A76B9"/>
    <w:rsid w:val="009C619E"/>
    <w:rsid w:val="009E3278"/>
    <w:rsid w:val="009E4A40"/>
    <w:rsid w:val="009F6159"/>
    <w:rsid w:val="00A32B2C"/>
    <w:rsid w:val="00A45F06"/>
    <w:rsid w:val="00A56472"/>
    <w:rsid w:val="00A602BF"/>
    <w:rsid w:val="00AA1A95"/>
    <w:rsid w:val="00AA1F45"/>
    <w:rsid w:val="00AA35FD"/>
    <w:rsid w:val="00AC63A7"/>
    <w:rsid w:val="00AC6C88"/>
    <w:rsid w:val="00AD130E"/>
    <w:rsid w:val="00AE1758"/>
    <w:rsid w:val="00B03B0D"/>
    <w:rsid w:val="00B35EF0"/>
    <w:rsid w:val="00B63125"/>
    <w:rsid w:val="00BA7DC6"/>
    <w:rsid w:val="00BB69E4"/>
    <w:rsid w:val="00BC1225"/>
    <w:rsid w:val="00BC1615"/>
    <w:rsid w:val="00C1557A"/>
    <w:rsid w:val="00C3357C"/>
    <w:rsid w:val="00C37903"/>
    <w:rsid w:val="00C442D2"/>
    <w:rsid w:val="00C77C08"/>
    <w:rsid w:val="00C87476"/>
    <w:rsid w:val="00CA643E"/>
    <w:rsid w:val="00CD1A04"/>
    <w:rsid w:val="00CE15E5"/>
    <w:rsid w:val="00D17564"/>
    <w:rsid w:val="00D34DB3"/>
    <w:rsid w:val="00D5560D"/>
    <w:rsid w:val="00D57B8C"/>
    <w:rsid w:val="00D6412F"/>
    <w:rsid w:val="00DE1BEE"/>
    <w:rsid w:val="00DF73F4"/>
    <w:rsid w:val="00E3158C"/>
    <w:rsid w:val="00E766C5"/>
    <w:rsid w:val="00E855E1"/>
    <w:rsid w:val="00EA682F"/>
    <w:rsid w:val="00EE4140"/>
    <w:rsid w:val="00EF346A"/>
    <w:rsid w:val="00F0222D"/>
    <w:rsid w:val="00F12F50"/>
    <w:rsid w:val="00F1685A"/>
    <w:rsid w:val="00F35801"/>
    <w:rsid w:val="00F47C84"/>
    <w:rsid w:val="00F50507"/>
    <w:rsid w:val="00F80DD6"/>
    <w:rsid w:val="00F821EC"/>
    <w:rsid w:val="00F92B42"/>
    <w:rsid w:val="00FA1E0C"/>
    <w:rsid w:val="00FA37D2"/>
    <w:rsid w:val="00FB3972"/>
    <w:rsid w:val="00FB622A"/>
    <w:rsid w:val="00FC1049"/>
    <w:rsid w:val="00FC1F8A"/>
    <w:rsid w:val="00FD128F"/>
    <w:rsid w:val="00FD5D91"/>
    <w:rsid w:val="00FE2F71"/>
    <w:rsid w:val="00FE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1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09158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0915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0915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158B"/>
    <w:pPr>
      <w:ind w:left="720"/>
      <w:contextualSpacing/>
    </w:pPr>
  </w:style>
  <w:style w:type="paragraph" w:customStyle="1" w:styleId="ConsPlusNonformat">
    <w:name w:val="ConsPlusNonformat"/>
    <w:rsid w:val="00091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8C890-FD84-46E6-A0FC-56022B2E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МухамедьяноваРГ</dc:creator>
  <cp:lastModifiedBy>ВороноваЕВ</cp:lastModifiedBy>
  <cp:revision>24</cp:revision>
  <cp:lastPrinted>2023-10-25T09:08:00Z</cp:lastPrinted>
  <dcterms:created xsi:type="dcterms:W3CDTF">2025-04-28T09:23:00Z</dcterms:created>
  <dcterms:modified xsi:type="dcterms:W3CDTF">2025-04-30T07:50:00Z</dcterms:modified>
</cp:coreProperties>
</file>