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81" w:rsidRPr="007A450B" w:rsidRDefault="000A1403" w:rsidP="006A0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:rsidR="006A0281" w:rsidRDefault="000A1403" w:rsidP="006A02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0A1403" w:rsidRPr="007A450B" w:rsidRDefault="000A1403" w:rsidP="006A02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от </w:t>
      </w:r>
      <w:r w:rsidR="00E72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05.04.2019</w:t>
      </w:r>
      <w:r w:rsidRPr="007A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E72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A0281" w:rsidRPr="006E1D2C" w:rsidRDefault="006A0281" w:rsidP="006A02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6E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"Комплексного развития транспортной инфраструктуры муниципального образования Чебаркульский городской округ на 201</w:t>
      </w:r>
      <w:r w:rsidR="00A5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Pr="006E1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-2030 годы"</w:t>
      </w:r>
    </w:p>
    <w:p w:rsidR="006A0281" w:rsidRPr="000A1403" w:rsidRDefault="000A1403" w:rsidP="000A1403">
      <w:pPr>
        <w:widowControl w:val="0"/>
        <w:autoSpaceDE w:val="0"/>
        <w:autoSpaceDN w:val="0"/>
        <w:adjustRightInd w:val="0"/>
        <w:spacing w:before="108" w:after="108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7210"/>
      </w:tblGrid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89" w:type="dxa"/>
          </w:tcPr>
          <w:p w:rsidR="006A0281" w:rsidRPr="0079110E" w:rsidRDefault="006A0281" w:rsidP="004C6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«Комплексного развития транспортной инфраструктуры муниципального образования Чебаркульский городской округ на 201</w:t>
            </w:r>
            <w:r w:rsidR="004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110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2030 годы» (далее - Программа).   </w:t>
            </w: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№56</w:t>
            </w:r>
            <w:r w:rsidRPr="0079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17 от 14.08.2017.</w:t>
            </w: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       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 администрации «Чебаркульский городской округ»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заказчика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456440, Российская Федерация, Челябинская область, 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Чебаркуль, ул. Ленина, д. 15</w:t>
            </w: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       разработчик                                                      программы       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АгроНефтеХимПроект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разработчика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</w:rPr>
              <w:t>620014, Российская Федерация,Свердловская область, г. Екатеринбург, ул. Малышева 12-б, 3 этаж.</w:t>
            </w:r>
          </w:p>
        </w:tc>
      </w:tr>
      <w:tr w:rsidR="006A0281" w:rsidRPr="007A450B" w:rsidTr="006A0281">
        <w:trPr>
          <w:trHeight w:val="3253"/>
        </w:trPr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- 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и эффективной транспортной инфраструктуры города Чебаркуля;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безопасности движения, доступности и качества оказываемых услуг транспортного комплекса для населения;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комплексной безопасности и устойчивости транспортной системы;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негативного воздействия транспортной инфраструктуры на окружающую среду города Чебаркуля.</w:t>
            </w: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автомобильных дорог с усовершенствованным покрытием;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технического состояния сети автодорог местного значения, соответствующих нормативным требованиям;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по оказанию транспортных услуг населению и субъектам экономической деятельности в соответствии с нормативами градостроительного проектирования;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мероприятий по повышению безопасности дорожного движения на территории города Чебаркуля, а также формирование безопасного поведения участников дорожного 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и предупреждение дорожно-транспортного травматизма;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устойчивого функционирования автомобильных дорог местного значения;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содержание дорог с регулярным 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грейдированием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ямочным ремонтом;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дорожных знаков, установка светодиодных прожекторов для уличного дорожного освещения;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велосипедных и пешеходных дорожек;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доступности и качества оказываемых услуг транспортного комплекса для населения;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граждан.</w:t>
            </w:r>
          </w:p>
        </w:tc>
      </w:tr>
      <w:tr w:rsidR="006A0281" w:rsidRPr="007A450B" w:rsidTr="006A0281">
        <w:trPr>
          <w:trHeight w:val="699"/>
        </w:trPr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улиц в жилой застройке 20,86 км</w:t>
            </w:r>
            <w:proofErr w:type="gram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магистральных улиц общегородского значения 46,16 км;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магистральных улиц районного значения 54,53 км</w:t>
            </w:r>
            <w:proofErr w:type="gram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внешних автомобильных дорог с усовершенствованным покрытием 23,16 км;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Улично-дорожной сети (УДС) 144,71 км</w:t>
            </w:r>
            <w:proofErr w:type="gram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мест в гаражных комплексах 4304 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/мест.</w:t>
            </w:r>
          </w:p>
        </w:tc>
      </w:tr>
      <w:tr w:rsidR="006A0281" w:rsidRPr="007A450B" w:rsidTr="006A0281">
        <w:trPr>
          <w:trHeight w:val="699"/>
        </w:trPr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 автомобильных дорог общего пользования местного значения, а также других объектов транспортной инфраструктуры.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 автомобильных дорог общего пользования местного значения и искусственных сооружений на них.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Капитальный ремонт автомобильных дорог общего пользования местного значения и искусственных сооружений на них.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соответствуют категории дороги.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Строительство и реконструкция автомобильных дорог общего пользования местного значения.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позволит сохранить протяженность 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на которых уровень загрузки соответствует нормативному.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Проектирование, строительство, реконструкция и ремонт пешеходных дорожек.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позволит повысить качество пешеходного передвижения населения.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Научно-техническое сопровождение программы.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Мероприятия по установке и ремонту остановочных павильонов.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позволит улучшить комфортное передвижение жителей города общественным транспортом. </w:t>
            </w: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- 2018 - 2030 годы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2018–2020 годы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2021-2025 годы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2026-2030 годы</w:t>
            </w:r>
          </w:p>
        </w:tc>
      </w:tr>
      <w:tr w:rsidR="006A0281" w:rsidRPr="007A450B" w:rsidTr="006A0281">
        <w:tc>
          <w:tcPr>
            <w:tcW w:w="2448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689" w:type="dxa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751 673,00 тыс. руб., в том числе: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619 063,00 тыс. руб.;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68 100,00 тыс. руб.;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64 510,00 тыс. руб.;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внебюджетные средства – 0 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4"/>
              <w:gridCol w:w="1236"/>
              <w:gridCol w:w="1079"/>
              <w:gridCol w:w="1154"/>
              <w:gridCol w:w="1154"/>
              <w:gridCol w:w="909"/>
            </w:tblGrid>
            <w:tr w:rsidR="006A0281" w:rsidRPr="0079110E" w:rsidTr="006A0281">
              <w:trPr>
                <w:trHeight w:val="278"/>
              </w:trPr>
              <w:tc>
                <w:tcPr>
                  <w:tcW w:w="1384" w:type="dxa"/>
                  <w:vMerge w:val="restart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Годы реализации</w:t>
                  </w:r>
                </w:p>
              </w:tc>
              <w:tc>
                <w:tcPr>
                  <w:tcW w:w="5532" w:type="dxa"/>
                  <w:gridSpan w:val="5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финансирования, тыс. рублей</w:t>
                  </w:r>
                </w:p>
              </w:tc>
            </w:tr>
            <w:tr w:rsidR="006A0281" w:rsidRPr="0079110E" w:rsidTr="006A0281">
              <w:trPr>
                <w:trHeight w:val="135"/>
              </w:trPr>
              <w:tc>
                <w:tcPr>
                  <w:tcW w:w="1384" w:type="dxa"/>
                  <w:vMerge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4296" w:type="dxa"/>
                  <w:gridSpan w:val="4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по источникам финансирования</w:t>
                  </w:r>
                </w:p>
              </w:tc>
            </w:tr>
            <w:tr w:rsidR="006A0281" w:rsidRPr="0079110E" w:rsidTr="006A0281">
              <w:trPr>
                <w:trHeight w:val="135"/>
              </w:trPr>
              <w:tc>
                <w:tcPr>
                  <w:tcW w:w="1384" w:type="dxa"/>
                  <w:vMerge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9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</w:t>
                  </w:r>
                </w:p>
              </w:tc>
              <w:tc>
                <w:tcPr>
                  <w:tcW w:w="115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</w:p>
              </w:tc>
              <w:tc>
                <w:tcPr>
                  <w:tcW w:w="115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ФБ</w:t>
                  </w:r>
                </w:p>
              </w:tc>
              <w:tc>
                <w:tcPr>
                  <w:tcW w:w="909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ВБС</w:t>
                  </w:r>
                </w:p>
              </w:tc>
            </w:tr>
            <w:tr w:rsidR="006A0281" w:rsidRPr="0079110E" w:rsidTr="006A0281">
              <w:tc>
                <w:tcPr>
                  <w:tcW w:w="1384" w:type="dxa"/>
                </w:tcPr>
                <w:p w:rsidR="006A0281" w:rsidRPr="0079110E" w:rsidRDefault="006A0281" w:rsidP="004C66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4C6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- 2020</w:t>
                  </w:r>
                </w:p>
              </w:tc>
              <w:tc>
                <w:tcPr>
                  <w:tcW w:w="1236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47 220</w:t>
                  </w:r>
                </w:p>
              </w:tc>
              <w:tc>
                <w:tcPr>
                  <w:tcW w:w="1079" w:type="dxa"/>
                </w:tcPr>
                <w:p w:rsidR="006A0281" w:rsidRPr="0079110E" w:rsidRDefault="004C66CF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6A0281"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</w:t>
                  </w:r>
                </w:p>
              </w:tc>
              <w:tc>
                <w:tcPr>
                  <w:tcW w:w="1154" w:type="dxa"/>
                </w:tcPr>
                <w:p w:rsidR="006A0281" w:rsidRPr="0079110E" w:rsidRDefault="00B7450D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6A0281"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5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36 700</w:t>
                  </w:r>
                </w:p>
              </w:tc>
              <w:tc>
                <w:tcPr>
                  <w:tcW w:w="909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A0281" w:rsidRPr="0079110E" w:rsidTr="006A0281">
              <w:tc>
                <w:tcPr>
                  <w:tcW w:w="138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2021 - 2025</w:t>
                  </w:r>
                </w:p>
              </w:tc>
              <w:tc>
                <w:tcPr>
                  <w:tcW w:w="1236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443760</w:t>
                  </w:r>
                </w:p>
              </w:tc>
              <w:tc>
                <w:tcPr>
                  <w:tcW w:w="1079" w:type="dxa"/>
                </w:tcPr>
                <w:p w:rsidR="006A0281" w:rsidRPr="0079110E" w:rsidRDefault="004C66CF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A0281"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</w:t>
                  </w:r>
                </w:p>
              </w:tc>
              <w:tc>
                <w:tcPr>
                  <w:tcW w:w="1154" w:type="dxa"/>
                </w:tcPr>
                <w:p w:rsidR="006A0281" w:rsidRPr="0079110E" w:rsidRDefault="004C66CF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6A0281"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</w:t>
                  </w:r>
                </w:p>
              </w:tc>
              <w:tc>
                <w:tcPr>
                  <w:tcW w:w="115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372 440 </w:t>
                  </w:r>
                </w:p>
              </w:tc>
              <w:tc>
                <w:tcPr>
                  <w:tcW w:w="909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A0281" w:rsidRPr="0079110E" w:rsidTr="006A0281">
              <w:tc>
                <w:tcPr>
                  <w:tcW w:w="138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2026 - 2030</w:t>
                  </w:r>
                </w:p>
              </w:tc>
              <w:tc>
                <w:tcPr>
                  <w:tcW w:w="1236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260 693</w:t>
                  </w:r>
                </w:p>
              </w:tc>
              <w:tc>
                <w:tcPr>
                  <w:tcW w:w="1079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13 070</w:t>
                  </w:r>
                </w:p>
              </w:tc>
              <w:tc>
                <w:tcPr>
                  <w:tcW w:w="115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37 700</w:t>
                  </w:r>
                </w:p>
              </w:tc>
              <w:tc>
                <w:tcPr>
                  <w:tcW w:w="1154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209 923</w:t>
                  </w:r>
                </w:p>
              </w:tc>
              <w:tc>
                <w:tcPr>
                  <w:tcW w:w="909" w:type="dxa"/>
                </w:tcPr>
                <w:p w:rsidR="006A0281" w:rsidRPr="0079110E" w:rsidRDefault="006A0281" w:rsidP="006A02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2018-2030 годов, будут уточняться при формировании проекта местного бюджета.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 </w:t>
            </w:r>
          </w:p>
        </w:tc>
      </w:tr>
    </w:tbl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sub_1040"/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Характеристика существующего состояния транспортной инфраструктуры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2.1 Анализ положения Чебаркульского городского округа в структуре пространственной организации субъектов Российской Федерации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Чебаркуль расположен в предгорьях Южного Урала, на восточном склоне Ильменского хребта в уникальном по своим природным условиям районе. Живописный ландшафт местности с многочисленными озерами среди лесных массивов является природной составляющей, которая определяет сложную пространственную структуру города. Город состоит из основного планировочного ядра и нескольких поселков: Мисяш и Кисегач, развитие которых, обусловлено потребностями железнодорожной магистрали, жилые поселки курорта, предназначенные для проживания обслуживающего персонала курортной зоны, поселки Строителей, им. Куйбышева и Северный, п. Каменный карьер, возникновение которых связано со строительством и развитием промышленного узла города, 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Елагино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 территории Чебаркульского городского округа расположен поселок им. Каширина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УралВО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Военный городок административно независим от города Чебаркуля, но все связи тесно переплетаются.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Организующей основой городского пространства являются природно-экологический и урбанизированный каркасы территории города. Первый выполняет природоохранную функцию, второй является основой общественной и производственной функции города.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Природно-экологический каркас города составляют озера и лесные массивы.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Городской центр, система транспортных магистралей, главных улиц, площадей, градостроительных узлов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примагистральных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территорий образуют урбанизированный планировочный и архитектурно-пространственный каркас города.</w:t>
      </w:r>
    </w:p>
    <w:p w:rsidR="006A0281" w:rsidRPr="00100C82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00C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городского округа в пределах городской черты составляет 7700,8 га, в том числе застроенная территория –2523 га (32,8% от всей площади), из них селитебная – 773 га (10,0%), производственная – 572 га (7,4%), и незастроенные пространства занимают 5177,8 га (67,2% от всей площади), из них леса и водные объекты – 3752 га (48,7%), прочие-1425,8  га (18,5%).</w:t>
      </w:r>
      <w:proofErr w:type="gramEnd"/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Чебаркуль расположен в 78 км к западу от г. Челябинска и в 15 км к востоку от г. Миасса, с которыми связан железнодорожной магистралью и автомобильной дорогой федерального значения Самара – Челябинск. Чебаркуль – город областного подчинения, является районным центром, центром обслуживания близлежащих рекреационных зон </w:t>
      </w:r>
      <w:proofErr w:type="spellStart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Миасско-Златоустовского</w:t>
      </w:r>
      <w:proofErr w:type="spellEnd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внутриобластного района, в состав которого входят помимо Чебаркульского городского округа </w:t>
      </w:r>
      <w:proofErr w:type="spellStart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Миасский</w:t>
      </w:r>
      <w:proofErr w:type="spellEnd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Карабашский</w:t>
      </w:r>
      <w:proofErr w:type="spellEnd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Златоустовский городские округа, Чебаркульский, Кусинский, </w:t>
      </w:r>
      <w:proofErr w:type="spellStart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>Уйский</w:t>
      </w:r>
      <w:proofErr w:type="spellEnd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>Саткинский</w:t>
      </w:r>
      <w:proofErr w:type="spellEnd"/>
      <w:r w:rsidRPr="00ED1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муниципальные районы с населением около 600 тыс.чел.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6"/>
          <w:rFonts w:eastAsia="Times New Roman"/>
          <w:color w:val="000000"/>
          <w:sz w:val="28"/>
          <w:szCs w:val="28"/>
          <w:lang w:eastAsia="ar-SA"/>
        </w:rPr>
      </w:pPr>
      <w:r w:rsidRPr="00DD58C0">
        <w:rPr>
          <w:rStyle w:val="af6"/>
          <w:rFonts w:eastAsia="Times New Roman"/>
          <w:sz w:val="28"/>
          <w:szCs w:val="28"/>
          <w:lang w:eastAsia="ar-SA"/>
        </w:rPr>
        <w:t>В пределах</w:t>
      </w:r>
      <w:r>
        <w:rPr>
          <w:rStyle w:val="af6"/>
          <w:rFonts w:eastAsia="Times New Roman"/>
          <w:color w:val="000000"/>
          <w:sz w:val="28"/>
          <w:szCs w:val="28"/>
          <w:lang w:eastAsia="ar-SA"/>
        </w:rPr>
        <w:t xml:space="preserve"> городского округа</w:t>
      </w:r>
      <w:r w:rsidRPr="00DD58C0">
        <w:rPr>
          <w:rStyle w:val="af6"/>
          <w:rFonts w:eastAsia="Times New Roman"/>
          <w:color w:val="000000"/>
          <w:sz w:val="28"/>
          <w:szCs w:val="28"/>
          <w:lang w:eastAsia="ar-SA"/>
        </w:rPr>
        <w:t xml:space="preserve"> расположены следующие особо охраняемые природные</w:t>
      </w:r>
      <w:r>
        <w:rPr>
          <w:rStyle w:val="af6"/>
          <w:rFonts w:eastAsia="Times New Roman"/>
          <w:color w:val="000000"/>
          <w:sz w:val="28"/>
          <w:szCs w:val="28"/>
          <w:lang w:eastAsia="ar-SA"/>
        </w:rPr>
        <w:t xml:space="preserve"> территории - памятники природы</w:t>
      </w:r>
      <w:r w:rsidRPr="00DD58C0">
        <w:rPr>
          <w:rStyle w:val="af6"/>
          <w:rFonts w:eastAsia="Times New Roman"/>
          <w:color w:val="000000"/>
          <w:sz w:val="28"/>
          <w:szCs w:val="28"/>
          <w:lang w:eastAsia="ar-SA"/>
        </w:rPr>
        <w:t xml:space="preserve"> регионального значения:</w:t>
      </w:r>
    </w:p>
    <w:p w:rsidR="006A0281" w:rsidRPr="00DD58C0" w:rsidRDefault="006A0281" w:rsidP="006A0281">
      <w:pPr>
        <w:suppressAutoHyphens/>
        <w:snapToGrid w:val="0"/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Чебаркульский бор площадью 605 га;</w:t>
      </w:r>
    </w:p>
    <w:p w:rsidR="006A0281" w:rsidRPr="00DD58C0" w:rsidRDefault="006A0281" w:rsidP="006A0281">
      <w:pPr>
        <w:suppressAutoHyphens/>
        <w:snapToGrid w:val="0"/>
        <w:spacing w:before="57"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Озеро Еловое площадью 345,4 га + площадь охранной зоны 460,1 га, в т. ч. в Чебаркульском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423,4 га, в Чебаркульском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36,7 га;</w:t>
      </w:r>
    </w:p>
    <w:p w:rsidR="006A0281" w:rsidRPr="00DD58C0" w:rsidRDefault="006A0281" w:rsidP="006A0281">
      <w:pPr>
        <w:numPr>
          <w:ilvl w:val="0"/>
          <w:numId w:val="29"/>
        </w:numPr>
        <w:tabs>
          <w:tab w:val="left" w:pos="0"/>
        </w:tabs>
        <w:suppressAutoHyphens/>
        <w:snapToGrid w:val="0"/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Озеро Большой Кисегач площадью 1451,8 га + площадь охранной зоны 382,6 га, в т. ч. в Чебаркульском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43,7 га, в Чебаркульском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332,1 га,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Миасском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городском</w:t>
      </w:r>
      <w:proofErr w:type="spellEnd"/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округе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D58C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6,8 га.</w:t>
      </w:r>
    </w:p>
    <w:p w:rsidR="006A0281" w:rsidRPr="007A450B" w:rsidRDefault="006A0281" w:rsidP="006A028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наиболее острых проблем планировочного и транспортного характера можно отнести:</w:t>
      </w:r>
    </w:p>
    <w:p w:rsidR="006A0281" w:rsidRPr="007A450B" w:rsidRDefault="006A0281" w:rsidP="006A0281">
      <w:pPr>
        <w:tabs>
          <w:tab w:val="left" w:pos="567"/>
          <w:tab w:val="left" w:pos="1738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развитое благоустройство территории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281" w:rsidRPr="007A450B" w:rsidRDefault="006A0281" w:rsidP="006A0281">
      <w:pPr>
        <w:tabs>
          <w:tab w:val="left" w:pos="567"/>
          <w:tab w:val="left" w:pos="1738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недостаточ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развитую транспортную инфраструктуру территории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281" w:rsidRPr="007A450B" w:rsidRDefault="006A0281" w:rsidP="006A02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города Чебаркуля возможно лишь в юго-восточном направлении.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791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</w:t>
      </w:r>
      <w:proofErr w:type="spellEnd"/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экономическая характеристика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451084" w:rsidRDefault="006A0281" w:rsidP="006A0281">
      <w:pPr>
        <w:numPr>
          <w:ilvl w:val="0"/>
          <w:numId w:val="29"/>
        </w:numPr>
        <w:tabs>
          <w:tab w:val="left" w:pos="0"/>
        </w:tabs>
        <w:suppressAutoHyphens/>
        <w:snapToGrid w:val="0"/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состоянию на 1 января 2017 г. численность населения Чебаркульского городского округа составляет 39914 человек. Динамика численности населения является отрицательной и отражена в Таблице №1.</w:t>
      </w:r>
    </w:p>
    <w:p w:rsidR="006A0281" w:rsidRPr="00451084" w:rsidRDefault="006A0281" w:rsidP="006A0281">
      <w:pPr>
        <w:numPr>
          <w:ilvl w:val="0"/>
          <w:numId w:val="29"/>
        </w:numPr>
        <w:tabs>
          <w:tab w:val="left" w:pos="0"/>
        </w:tabs>
        <w:suppressAutoHyphens/>
        <w:snapToGrid w:val="0"/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№</w:t>
      </w:r>
      <w:r w:rsidR="00FF3253"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fldChar w:fldCharType="begin"/>
      </w:r>
      <w:r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instrText xml:space="preserve"> SEQ Таблица \* ARABIC </w:instrText>
      </w:r>
      <w:r w:rsidR="00FF3253"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fldChar w:fldCharType="separate"/>
      </w:r>
      <w:r w:rsidR="008A52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  <w:t>1</w:t>
      </w:r>
      <w:r w:rsidR="00FF3253"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fldChar w:fldCharType="end"/>
      </w:r>
      <w:r w:rsidRPr="0045108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Среднегодовая численность населения Чебаркульского городского округа: 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4636"/>
        <w:gridCol w:w="3391"/>
      </w:tblGrid>
      <w:tr w:rsidR="006A0281" w:rsidRPr="00C642E5" w:rsidTr="006A0281">
        <w:trPr>
          <w:trHeight w:val="455"/>
          <w:jc w:val="center"/>
        </w:trPr>
        <w:tc>
          <w:tcPr>
            <w:tcW w:w="680" w:type="pct"/>
            <w:shd w:val="clear" w:color="auto" w:fill="auto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Численность, человек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Динамика, человек</w:t>
            </w:r>
          </w:p>
        </w:tc>
      </w:tr>
      <w:tr w:rsidR="006A0281" w:rsidRPr="00C642E5" w:rsidTr="006A0281">
        <w:trPr>
          <w:trHeight w:val="308"/>
          <w:jc w:val="center"/>
        </w:trPr>
        <w:tc>
          <w:tcPr>
            <w:tcW w:w="680" w:type="pct"/>
            <w:shd w:val="clear" w:color="auto" w:fill="auto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41539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281" w:rsidRPr="00C642E5" w:rsidTr="006A0281">
        <w:trPr>
          <w:trHeight w:val="258"/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40892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-647</w:t>
            </w:r>
          </w:p>
        </w:tc>
      </w:tr>
      <w:tr w:rsidR="006A0281" w:rsidRPr="00C642E5" w:rsidTr="006A0281">
        <w:trPr>
          <w:jc w:val="center"/>
        </w:trPr>
        <w:tc>
          <w:tcPr>
            <w:tcW w:w="680" w:type="pct"/>
            <w:shd w:val="clear" w:color="auto" w:fill="auto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95" w:type="pct"/>
            <w:shd w:val="clear" w:color="auto" w:fill="auto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40739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-153</w:t>
            </w:r>
          </w:p>
        </w:tc>
      </w:tr>
      <w:tr w:rsidR="006A0281" w:rsidRPr="00C642E5" w:rsidTr="006A0281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95" w:type="pct"/>
            <w:shd w:val="clear" w:color="auto" w:fill="auto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40612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-127</w:t>
            </w:r>
          </w:p>
        </w:tc>
      </w:tr>
      <w:tr w:rsidR="006A0281" w:rsidRPr="00C642E5" w:rsidTr="006A0281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5" w:type="pct"/>
            <w:shd w:val="clear" w:color="auto" w:fill="auto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39914</w:t>
            </w:r>
          </w:p>
        </w:tc>
        <w:tc>
          <w:tcPr>
            <w:tcW w:w="1825" w:type="pct"/>
            <w:shd w:val="clear" w:color="auto" w:fill="auto"/>
            <w:vAlign w:val="bottom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-698</w:t>
            </w:r>
          </w:p>
        </w:tc>
      </w:tr>
    </w:tbl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занятые в экономике, лица старше трудоспособного возраста и подростки до 16 лет.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старше и моложе трудоспособного возраста составляют небольшую часть трудовых ресурсов, с другой стороны часть населения в трудоспособном возрасте составляет учащаяся молодежь и инвалиды трудоспособного возраста, небольшие контингенты других категорий.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январь-июнь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среднемесячная заработная плата по крупным и средним предприятиям округа сложилась, в </w:t>
      </w:r>
      <w:r w:rsidRPr="0076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25086, 00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 и в организациях различных видов собственности работают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5004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Градообразующим предприятием является </w:t>
      </w:r>
      <w:r w:rsidR="00F9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«Уральская кузница» (бывший металлургический завод: производство литья, поковок, сварочных конструкций для машиностроения и авиации), теперь входит в группу «Мечел». Предприятие выпускает 77% от всего объема промышленной продукции в городе Чебаркуле.</w:t>
      </w:r>
    </w:p>
    <w:p w:rsidR="006A0281" w:rsidRPr="00661E03" w:rsidRDefault="006A0281" w:rsidP="006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61E03">
        <w:rPr>
          <w:rFonts w:ascii="Times New Roman" w:hAnsi="Times New Roman" w:cs="Times New Roman"/>
          <w:sz w:val="28"/>
          <w:szCs w:val="28"/>
        </w:rPr>
        <w:t xml:space="preserve"> организаций, являющихся градообразующими либо основными/крупными работодателями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Чебаркульский городской округ</w:t>
      </w:r>
      <w:r w:rsidRPr="00661E03">
        <w:rPr>
          <w:rFonts w:ascii="Times New Roman" w:hAnsi="Times New Roman" w:cs="Times New Roman"/>
          <w:sz w:val="28"/>
          <w:szCs w:val="28"/>
        </w:rPr>
        <w:t>, отражены в таблице №2.</w:t>
      </w:r>
    </w:p>
    <w:p w:rsidR="006A0281" w:rsidRDefault="006A0281" w:rsidP="006A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281" w:rsidRPr="00661E03" w:rsidRDefault="006A0281" w:rsidP="006A0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E0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№2. Переченьорганизаций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61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обеспечивающих население рабочими местами: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7665"/>
      </w:tblGrid>
      <w:tr w:rsidR="006A0281" w:rsidRPr="00661E03" w:rsidTr="006A028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A0281" w:rsidRPr="00661E03" w:rsidTr="006A0281">
        <w:trPr>
          <w:trHeight w:val="6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F94A99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ПАО «Уральская кузница»</w:t>
            </w:r>
          </w:p>
        </w:tc>
      </w:tr>
      <w:tr w:rsidR="006A0281" w:rsidRPr="00661E03" w:rsidTr="006A0281">
        <w:trPr>
          <w:trHeight w:val="4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Чебаркульский завод «</w:t>
            </w:r>
            <w:proofErr w:type="spellStart"/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Союзтеплострой</w:t>
            </w:r>
            <w:proofErr w:type="spellEnd"/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(ЗАО «ЧЗС»)</w:t>
            </w:r>
          </w:p>
        </w:tc>
      </w:tr>
      <w:tr w:rsidR="006A0281" w:rsidRPr="00661E03" w:rsidTr="006A0281">
        <w:trPr>
          <w:trHeight w:val="4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FF3253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tooltip="Чебаркульская швейная фабрика (страница отсутствует)" w:history="1">
              <w:r w:rsidR="006A0281" w:rsidRPr="0079110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Чебаркульская швейная фабрика</w:t>
              </w:r>
            </w:hyperlink>
            <w:r w:rsidR="006A0281"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(ОАО «</w:t>
            </w:r>
            <w:proofErr w:type="spellStart"/>
            <w:r w:rsidR="006A0281"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Пеплос</w:t>
            </w:r>
            <w:proofErr w:type="spellEnd"/>
            <w:r w:rsidR="006A0281"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</w:t>
            </w:r>
          </w:p>
        </w:tc>
      </w:tr>
      <w:tr w:rsidR="006A0281" w:rsidRPr="00661E03" w:rsidTr="006A0281">
        <w:trPr>
          <w:trHeight w:val="5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75F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«Чебаркульский фанерный</w:t>
            </w:r>
            <w:r w:rsidR="006A0281"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комбинат»</w:t>
            </w:r>
          </w:p>
        </w:tc>
      </w:tr>
      <w:tr w:rsidR="006A0281" w:rsidRPr="00661E03" w:rsidTr="006A0281">
        <w:trPr>
          <w:trHeight w:val="5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Чебаркульское лесное хозяйство</w:t>
            </w:r>
          </w:p>
        </w:tc>
      </w:tr>
      <w:tr w:rsidR="006A0281" w:rsidRPr="00661E03" w:rsidTr="006A0281">
        <w:trPr>
          <w:trHeight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ОАО «Чебаркульский молочный завод»</w:t>
            </w:r>
          </w:p>
        </w:tc>
      </w:tr>
      <w:tr w:rsidR="006A0281" w:rsidRPr="00661E03" w:rsidTr="006A0281">
        <w:trPr>
          <w:trHeight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«Чебаркульский рыбозавод»</w:t>
            </w:r>
          </w:p>
        </w:tc>
      </w:tr>
      <w:tr w:rsidR="006A0281" w:rsidRPr="00661E03" w:rsidTr="006A0281">
        <w:trPr>
          <w:trHeight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75F1D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81" w:rsidRPr="0079110E" w:rsidRDefault="006A0281" w:rsidP="006A02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hyperlink r:id="rId9" w:tooltip="Союзпищепром" w:history="1">
              <w:r w:rsidRPr="0079110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Чебаркульская птица</w:t>
              </w:r>
            </w:hyperlink>
            <w:r w:rsidRPr="00791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Чебаркульского городского округа располагаются следующие социально-значимые объекты: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общеобразовательные школы – </w:t>
      </w:r>
      <w:r w:rsidR="00F94A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детские сады – </w:t>
      </w:r>
      <w:r w:rsidR="00F94A9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учреждения здравоохранения – </w:t>
      </w:r>
      <w:r w:rsidR="00F94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– 1 ед.;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кинотеатры – </w:t>
      </w:r>
      <w:r w:rsidR="00153D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библиотеки – 2 ед.;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религиозного культа (храмы, монастыри) – </w:t>
      </w:r>
      <w:r w:rsidR="00F94A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функционируют 203 магазина продовольственных и непродовольственных товаров на 18,9 тыс. кв. м торговой площади и 2 рынка на 10,7 тыс. </w:t>
      </w:r>
      <w:r w:rsidR="006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 торговой площади.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предприятий общественного питания включает в себя 4 кафе на 226 мест.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жилищно-коммунального обслуживания Чебаркульского городского округа функционируют пожарное депо на 6 машин, пожарная часть (ПЧ) на 2 машины, гостиница на 59 мест. В городе имеется кладбище традиционного захоронения.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городом Чебаркулем находится Чебаркульский военный полигон, где проходили ряд международных учений, в том числе «Центр 2011» и «Рубеж 2012».</w:t>
      </w:r>
    </w:p>
    <w:p w:rsidR="006A0281" w:rsidRPr="006C5BDA" w:rsidRDefault="006A0281" w:rsidP="006A0281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жилой застройкой занято 490 га, размещено на этой территории   698,8 тыс.м</w:t>
      </w:r>
      <w:r w:rsidRPr="006C5B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площади. </w:t>
      </w:r>
    </w:p>
    <w:p w:rsidR="006A0281" w:rsidRPr="006C5BDA" w:rsidRDefault="006A0281" w:rsidP="006A0281">
      <w:pPr>
        <w:suppressAutoHyphens/>
        <w:spacing w:after="0" w:line="240" w:lineRule="auto"/>
        <w:ind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застройке города преобладают многоэтажные жилые дома (по жилищному фонду).</w:t>
      </w:r>
    </w:p>
    <w:p w:rsidR="006A0281" w:rsidRPr="006C5BDA" w:rsidRDefault="006A0281" w:rsidP="006A0281">
      <w:pPr>
        <w:suppressAutoHyphens/>
        <w:spacing w:after="0" w:line="240" w:lineRule="auto"/>
        <w:ind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Ориентировочное распределение жилищного фонда города (в % от всего фонда) следующее: </w:t>
      </w:r>
    </w:p>
    <w:p w:rsidR="006A0281" w:rsidRPr="006C5BDA" w:rsidRDefault="006A0281" w:rsidP="006A0281">
      <w:pPr>
        <w:numPr>
          <w:ilvl w:val="0"/>
          <w:numId w:val="30"/>
        </w:numPr>
        <w:tabs>
          <w:tab w:val="left" w:pos="360"/>
        </w:tabs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этажности: 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1-2-эт. Усадебный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22%</w:t>
      </w:r>
    </w:p>
    <w:p w:rsidR="006A0281" w:rsidRPr="006C5BDA" w:rsidRDefault="006A0281" w:rsidP="006A0281">
      <w:pPr>
        <w:suppressAutoHyphens/>
        <w:spacing w:after="0" w:line="240" w:lineRule="auto"/>
        <w:ind w:left="1052"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2-3- </w:t>
      </w:r>
      <w:proofErr w:type="spellStart"/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эт</w:t>
      </w:r>
      <w:proofErr w:type="spellEnd"/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</w:t>
      </w:r>
      <w:proofErr w:type="spellEnd"/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. домов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15%</w:t>
      </w:r>
    </w:p>
    <w:p w:rsidR="006A0281" w:rsidRPr="006C5BDA" w:rsidRDefault="006A0281" w:rsidP="006A0281">
      <w:pPr>
        <w:suppressAutoHyphens/>
        <w:spacing w:after="0" w:line="240" w:lineRule="auto"/>
        <w:ind w:left="1075"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Многоэтажный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63%</w:t>
      </w:r>
    </w:p>
    <w:p w:rsidR="006A0281" w:rsidRPr="006C5BDA" w:rsidRDefault="006A0281" w:rsidP="006A0281">
      <w:pPr>
        <w:suppressAutoHyphens/>
        <w:spacing w:after="0" w:line="240" w:lineRule="auto"/>
        <w:ind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Уровень благоустройства жилищного фонда в пределах 77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89% в зависимости от вида оборудования (водопроводом и канализацией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80%, центральным отоплением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77%, горячим водоснабжением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78%, газом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89% жилого фонда). Техническое состояние жилого фонда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удовлетворительное, ветхо-аварийный фонд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7,2 тыс.м</w:t>
      </w:r>
      <w:r w:rsidRPr="006C5B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1% от всего фонда.</w:t>
      </w:r>
    </w:p>
    <w:p w:rsidR="006A0281" w:rsidRPr="006C5BDA" w:rsidRDefault="006A0281" w:rsidP="006A0281">
      <w:pPr>
        <w:suppressAutoHyphens/>
        <w:spacing w:after="0" w:line="240" w:lineRule="auto"/>
        <w:ind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Средняя этажность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- 5-этажей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средняя обеспеченность общей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площадью жилых домов - 19,0 кв. 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 человека, средняя плотность населения на территории жилых кварталов и микрорайонов 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75 чел</w:t>
      </w:r>
      <w:r w:rsidR="00E452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/га.</w:t>
      </w:r>
    </w:p>
    <w:p w:rsidR="006A0281" w:rsidRPr="006C5BDA" w:rsidRDefault="006A0281" w:rsidP="006A0281">
      <w:pPr>
        <w:suppressAutoHyphens/>
        <w:spacing w:after="0" w:line="240" w:lineRule="auto"/>
        <w:ind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BD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современного состояния жилой застройки свидетельствует об использовании жилых территорий в пределах, близких к нормативному.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и наращивание профессионально-кадрового потенциала территории – это обеспечение возможности ее дальнейшего развития. Прежде всего нужно преодолеть сложившуюся диспропорцию в предложении и спросе на рабочую силу.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Среди преимуществ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обозначить: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природно-климатические условия;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на мощной широтной оси Запад-Восток (транссибирская железнодорожная магистраль Москва-Челябинск-Владивосток);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уникальных природно-рекреационных ресурсов (куст здравниц – курорт «Кисегач» с месторождениями минеральных вод, лечебных грязей);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достаточность территориальных и трудовых ресурсов;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необходимый производственный и квалификационный потенциал;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развитый жилищный и социальный комплекс;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-развитая инженерно-коммуникационная система поддержки эксплуатации и преобразования застроенной территории города.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2.3 Характеристика функционирования и показатели работы транспортной инфраструктуры по видам транспорта, имеющегося на территории Чебаркульского городского округа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необходимым условием улучшения качества жизни жителей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Чебаркуле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инфраструктура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 является составляющей транспортной инфраструктуры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6A0281" w:rsidRPr="003E5F56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A0281" w:rsidRPr="003E5F56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Транспортную инфраструктуру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3E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3E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являются: сеть улиц и дорог и сопряженная с ней сеть пассажирского транспорта.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транспортно-экономические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3E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 другими регионами осуществляются двумя видами транспорта: </w:t>
      </w: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и железнодорожным.</w:t>
      </w:r>
    </w:p>
    <w:p w:rsidR="006A0281" w:rsidRPr="00596922" w:rsidRDefault="006A0281" w:rsidP="006A0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транспорт.</w:t>
      </w:r>
      <w:r w:rsidRPr="0059692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состав ж/д узла г. Чебаркуля входят: участок железнодорожной линии Уфа-Челябинск, 3 станции. Двухпутная электрифицированная линия Уфа-Челябинск, является звеном Транссибирской магистралиМосква-Владивосток и обеспечивает разносторонние транспортные связи Урала. Дорога проходит в северной части города с запада на восток. Транспортные потоки, в основном, транзитные.</w:t>
      </w:r>
    </w:p>
    <w:p w:rsidR="006A0281" w:rsidRPr="00596922" w:rsidRDefault="006A0281" w:rsidP="006A0281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692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Основной пассажирской станцией узла является ст. «Чебаркуль». Здание вокзала расположено с южной стороны железной дороги. Станция Мисяш- грузовая станция, разъезд «Кисегач» - пассажирский.</w:t>
      </w:r>
    </w:p>
    <w:p w:rsidR="006A0281" w:rsidRPr="003E5F56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2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городской застройки по обе стороны железной дороги не позволяет внести радикальные изменения в сложившуюся планирово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чную схему узла, в связи с чем </w:t>
      </w:r>
      <w:r w:rsidRPr="00596922">
        <w:rPr>
          <w:rFonts w:ascii="Times New Roman" w:eastAsia="Times New Roman" w:hAnsi="Times New Roman" w:cs="Times New Roman"/>
          <w:sz w:val="28"/>
          <w:szCs w:val="28"/>
          <w:lang w:eastAsia="ar-SA"/>
        </w:rPr>
        <w:t>ж/д узел максимально сохраняется с мероприятиями по модернизации и реконструкции существующих зданий, сооружений, путей. По стратегии социально-экономического развития области планируется увеличение объемов грузовых перевозок в 1,8-2 раза к 2030 году.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значение первостепенной важности для осуществления связей производственного и пассажирского характера. Это обусловлено относительной развитостью автодорожной сети и автомобильного парка.</w:t>
      </w:r>
    </w:p>
    <w:p w:rsidR="006A0281" w:rsidRPr="007B16EE" w:rsidRDefault="006A0281" w:rsidP="006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EE">
        <w:rPr>
          <w:rFonts w:ascii="Times New Roman" w:hAnsi="Times New Roman" w:cs="Times New Roman"/>
          <w:sz w:val="28"/>
          <w:szCs w:val="28"/>
        </w:rPr>
        <w:t>В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альном образовании нет проблем </w:t>
      </w:r>
      <w:r w:rsidRPr="007B16EE">
        <w:rPr>
          <w:rFonts w:ascii="Times New Roman" w:hAnsi="Times New Roman" w:cs="Times New Roman"/>
          <w:sz w:val="28"/>
          <w:szCs w:val="28"/>
        </w:rPr>
        <w:t>по обеспечению жителей транспортными услугами междугороднего характера. Внутрирайонная сеть пассажирских перевозок общественным транспортом имеет развитую структуру, что позволяет обеспечить транспортную доступность для населения. Южнее города проходит автомагистраль </w:t>
      </w:r>
      <w:hyperlink r:id="rId10" w:tooltip="М5 (автодорога, Россия)" w:history="1">
        <w:r w:rsidRPr="007B16EE">
          <w:rPr>
            <w:rFonts w:ascii="Times New Roman" w:hAnsi="Times New Roman" w:cs="Times New Roman"/>
            <w:sz w:val="28"/>
            <w:szCs w:val="28"/>
          </w:rPr>
          <w:t>М5</w:t>
        </w:r>
      </w:hyperlink>
      <w:r w:rsidRPr="007B16EE">
        <w:rPr>
          <w:rFonts w:ascii="Times New Roman" w:hAnsi="Times New Roman" w:cs="Times New Roman"/>
          <w:sz w:val="28"/>
          <w:szCs w:val="28"/>
        </w:rPr>
        <w:t xml:space="preserve"> «Урал». Автобусным сообщением город связан с Челябинском, Екатеринбургом, Златоустом, Миассом, </w:t>
      </w:r>
      <w:proofErr w:type="spellStart"/>
      <w:r w:rsidRPr="007B16EE">
        <w:rPr>
          <w:rFonts w:ascii="Times New Roman" w:hAnsi="Times New Roman" w:cs="Times New Roman"/>
          <w:sz w:val="28"/>
          <w:szCs w:val="28"/>
        </w:rPr>
        <w:t>Кисегачем</w:t>
      </w:r>
      <w:proofErr w:type="spellEnd"/>
      <w:r w:rsidRPr="007B16EE">
        <w:rPr>
          <w:rFonts w:ascii="Times New Roman" w:hAnsi="Times New Roman" w:cs="Times New Roman"/>
          <w:sz w:val="28"/>
          <w:szCs w:val="28"/>
        </w:rPr>
        <w:t xml:space="preserve">, Уйским, </w:t>
      </w:r>
      <w:proofErr w:type="spellStart"/>
      <w:r w:rsidRPr="007B16EE">
        <w:rPr>
          <w:rFonts w:ascii="Times New Roman" w:hAnsi="Times New Roman" w:cs="Times New Roman"/>
          <w:sz w:val="28"/>
          <w:szCs w:val="28"/>
        </w:rPr>
        <w:t>Кидышем</w:t>
      </w:r>
      <w:proofErr w:type="spellEnd"/>
      <w:r w:rsidRPr="007B16EE">
        <w:rPr>
          <w:rFonts w:ascii="Times New Roman" w:hAnsi="Times New Roman" w:cs="Times New Roman"/>
          <w:sz w:val="28"/>
          <w:szCs w:val="28"/>
        </w:rPr>
        <w:t xml:space="preserve">, Бакалом, Магнитогорском, Южноуральском, Троицком, </w:t>
      </w:r>
      <w:proofErr w:type="spellStart"/>
      <w:r w:rsidRPr="007B16EE">
        <w:rPr>
          <w:rFonts w:ascii="Times New Roman" w:hAnsi="Times New Roman" w:cs="Times New Roman"/>
          <w:sz w:val="28"/>
          <w:szCs w:val="28"/>
        </w:rPr>
        <w:t>Варламово</w:t>
      </w:r>
      <w:proofErr w:type="spellEnd"/>
      <w:r w:rsidRPr="007B16EE">
        <w:rPr>
          <w:rFonts w:ascii="Times New Roman" w:hAnsi="Times New Roman" w:cs="Times New Roman"/>
          <w:sz w:val="28"/>
          <w:szCs w:val="28"/>
        </w:rPr>
        <w:t>. Автостанция находится рядом с вокзалом.</w:t>
      </w:r>
    </w:p>
    <w:p w:rsidR="006A0281" w:rsidRPr="007B16EE" w:rsidRDefault="006A0281" w:rsidP="006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EE">
        <w:rPr>
          <w:rFonts w:ascii="Times New Roman" w:hAnsi="Times New Roman" w:cs="Times New Roman"/>
          <w:sz w:val="28"/>
          <w:szCs w:val="28"/>
        </w:rPr>
        <w:t>Большинство передвижений в МО Чебаркульский городской округ приходится на личный автотранспорт и пешеходные сообщения. Система общественного транспорта должна полностью отвечать требованиям, предъявляемым в части, касающейся обеспечения доступности объектов общественного транспорта для населени</w:t>
      </w:r>
      <w:r>
        <w:rPr>
          <w:rFonts w:ascii="Times New Roman" w:hAnsi="Times New Roman" w:cs="Times New Roman"/>
          <w:sz w:val="28"/>
          <w:szCs w:val="28"/>
        </w:rPr>
        <w:t>я, и, в том числе, для его мало -</w:t>
      </w:r>
      <w:r w:rsidRPr="007B16EE">
        <w:rPr>
          <w:rFonts w:ascii="Times New Roman" w:hAnsi="Times New Roman" w:cs="Times New Roman"/>
          <w:sz w:val="28"/>
          <w:szCs w:val="28"/>
        </w:rPr>
        <w:t xml:space="preserve">мобильных групп. Наличие общественного транспорта значительно упрощает перемещение населения из населенного пункта к областному центру. </w:t>
      </w:r>
    </w:p>
    <w:p w:rsidR="006A0281" w:rsidRPr="007B16EE" w:rsidRDefault="006A0281" w:rsidP="006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EE">
        <w:rPr>
          <w:rFonts w:ascii="Times New Roman" w:hAnsi="Times New Roman" w:cs="Times New Roman"/>
          <w:sz w:val="28"/>
          <w:szCs w:val="28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6A0281" w:rsidRPr="00CF3949" w:rsidRDefault="006A0281" w:rsidP="006A0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49">
        <w:rPr>
          <w:rFonts w:ascii="Times New Roman" w:hAnsi="Times New Roman" w:cs="Times New Roman"/>
          <w:sz w:val="28"/>
          <w:szCs w:val="28"/>
        </w:rPr>
        <w:t>Авиац</w:t>
      </w:r>
      <w:r w:rsidR="00E4520D">
        <w:rPr>
          <w:rFonts w:ascii="Times New Roman" w:hAnsi="Times New Roman" w:cs="Times New Roman"/>
          <w:sz w:val="28"/>
          <w:szCs w:val="28"/>
        </w:rPr>
        <w:t xml:space="preserve">ионные перевозки осуществляются </w:t>
      </w:r>
      <w:r w:rsidRPr="00CF3949">
        <w:rPr>
          <w:rFonts w:ascii="Times New Roman" w:hAnsi="Times New Roman" w:cs="Times New Roman"/>
          <w:sz w:val="28"/>
          <w:szCs w:val="28"/>
        </w:rPr>
        <w:t>из аэропорта города Челябинска, в городе Чебаркуле аэропорт отсутствует.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2.4 Характеристика сети дорог Чебаркульского городского округа, оценка качества содержания дорог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являются важнейшей составной частью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Они связывают территорию округа с соседними территориями, населенные пункты округа с городом, во многом определяют возможности развития округа,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повышение конкурентоспособности местных производителей и улучшения качества жизни населения.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находящиеся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экономики округа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развития дорожной сети приводит к значительным потерям экономики, является одним из наиболее существенных ограничений темпов роста социально-экономического </w:t>
      </w:r>
      <w:proofErr w:type="spellStart"/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поэтому совершенствование сети автомобильных дорог общего пользования местного значения важно для округа. Это в будущем позволит обеспечить приток трудовых ресурсов, развитие производства, а это в свою очередь приведет к экономическому росту округа.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так далее.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программно-целевого метода в развитии автомобильных дорог общего пользования местного </w:t>
      </w:r>
      <w:proofErr w:type="spellStart"/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округапозволит</w:t>
      </w:r>
      <w:proofErr w:type="spellEnd"/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 направлять средства на решение неотложных проблем дорожной отрасли в условиях ограниченных финансовых ресурсов.</w:t>
      </w:r>
    </w:p>
    <w:p w:rsidR="006A0281" w:rsidRPr="001E6DD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недостаточностью финансирования расходов на дорожное хозяйство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1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эксплуатационное состояние значительной части улиц округа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9D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находится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3DC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9D3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9D3DCE" w:rsidRDefault="006A0281" w:rsidP="006A0281">
      <w:pPr>
        <w:suppressAutoHyphens/>
        <w:spacing w:after="0" w:line="240" w:lineRule="auto"/>
        <w:ind w:right="7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DCE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Существующая улично-дорожная сеть отражает:</w:t>
      </w:r>
    </w:p>
    <w:p w:rsidR="006A0281" w:rsidRPr="009D3DCE" w:rsidRDefault="006A0281" w:rsidP="006A0281">
      <w:pPr>
        <w:suppressAutoHyphens/>
        <w:spacing w:after="0" w:line="240" w:lineRule="auto"/>
        <w:ind w:right="7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DC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прямоугольную сеть улиц, членящую застройку на небольшие кварталы;</w:t>
      </w:r>
    </w:p>
    <w:p w:rsidR="006A0281" w:rsidRPr="009D3DCE" w:rsidRDefault="006A0281" w:rsidP="006A0281">
      <w:pPr>
        <w:suppressAutoHyphens/>
        <w:spacing w:after="0" w:line="240" w:lineRule="auto"/>
        <w:ind w:right="7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DCE">
        <w:rPr>
          <w:rFonts w:ascii="Times New Roman" w:eastAsia="Times New Roman" w:hAnsi="Times New Roman" w:cs="Times New Roman"/>
          <w:sz w:val="28"/>
          <w:szCs w:val="28"/>
          <w:lang w:eastAsia="ar-SA"/>
        </w:rPr>
        <w:t>-  характер природного ландшафта: предгорный рельеф, озера.</w:t>
      </w:r>
    </w:p>
    <w:p w:rsidR="006A0281" w:rsidRDefault="006A0281" w:rsidP="006A0281">
      <w:pPr>
        <w:suppressAutoHyphens/>
        <w:spacing w:after="0" w:line="240" w:lineRule="auto"/>
        <w:ind w:right="7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DC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по улично-дорожной сети (УДС) города приведены ниже,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3.</w:t>
      </w:r>
    </w:p>
    <w:p w:rsidR="006A0281" w:rsidRDefault="006A0281" w:rsidP="006A0281">
      <w:pPr>
        <w:suppressAutoHyphens/>
        <w:spacing w:after="0" w:line="240" w:lineRule="auto"/>
        <w:ind w:right="7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281" w:rsidRPr="009D3DCE" w:rsidRDefault="006A0281" w:rsidP="006A0281">
      <w:pPr>
        <w:suppressAutoHyphens/>
        <w:spacing w:after="0" w:line="240" w:lineRule="auto"/>
        <w:ind w:right="7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 3 Показатели улично-дорожной сети</w:t>
      </w:r>
    </w:p>
    <w:tbl>
      <w:tblPr>
        <w:tblW w:w="0" w:type="auto"/>
        <w:tblInd w:w="101" w:type="dxa"/>
        <w:tblLayout w:type="fixed"/>
        <w:tblLook w:val="0000"/>
      </w:tblPr>
      <w:tblGrid>
        <w:gridCol w:w="641"/>
        <w:gridCol w:w="4900"/>
        <w:gridCol w:w="2160"/>
        <w:gridCol w:w="1939"/>
      </w:tblGrid>
      <w:tr w:rsidR="006A0281" w:rsidRPr="009D3DCE" w:rsidTr="006A0281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</w:p>
        </w:tc>
      </w:tr>
      <w:tr w:rsidR="006A0281" w:rsidRPr="009D3DCE" w:rsidTr="006A0281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A0281" w:rsidRPr="009D3DCE" w:rsidTr="006A0281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протяженность уличной сети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113,6</w:t>
            </w:r>
          </w:p>
        </w:tc>
      </w:tr>
      <w:tr w:rsidR="006A0281" w:rsidRPr="009D3DCE" w:rsidTr="006A0281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уличной сети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342" w:right="-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 ч. дороги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977" w:right="-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кв. м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кв. м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кв. м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722,1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666,8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55,3</w:t>
            </w:r>
          </w:p>
        </w:tc>
      </w:tr>
      <w:tr w:rsidR="006A0281" w:rsidRPr="009D3DCE" w:rsidTr="006A0281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улиц с твердым покрытием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2" w:right="72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 ч. с усовершенствованным покрытием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41,2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</w:tr>
      <w:tr w:rsidR="006A0281" w:rsidRPr="009D3DCE" w:rsidTr="006A0281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улиц с твердым покрытием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2" w:right="2"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 ч. с усовершенствованным покрытием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кв. м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кв. м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292,9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</w:tr>
    </w:tbl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улицы и дороги Чебаркульского городского округа имеют дорожные одежды как капитального типа, так и с грунтовым покрытием. Список улично-дорожной сети представлен в таблице № 4.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 Список улично-дорожной сети</w:t>
      </w:r>
    </w:p>
    <w:tbl>
      <w:tblPr>
        <w:tblW w:w="9493" w:type="dxa"/>
        <w:jc w:val="center"/>
        <w:tblLayout w:type="fixed"/>
        <w:tblLook w:val="01E0"/>
      </w:tblPr>
      <w:tblGrid>
        <w:gridCol w:w="846"/>
        <w:gridCol w:w="5753"/>
        <w:gridCol w:w="2894"/>
      </w:tblGrid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наименование улицы, дороги,</w:t>
            </w:r>
          </w:p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протяженность (км)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1.269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1.634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1.533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2.345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Карпенко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1.698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1 Мая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1.470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Электростальская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1.415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1.480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Гастелло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Глинки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0.328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1.486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Димитрова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0.828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Иванова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0.553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Молодежи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Котовского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Куйбышева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0.253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1.711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Металлургическая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1.017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0.559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Осипенко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1.711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Павлова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0.525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Репина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0.594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Станционная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2.091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0.740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Тургенева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0.388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Фурманова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1.017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Щорса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ЧПФ до автодороги </w:t>
            </w:r>
            <w:proofErr w:type="spellStart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Чебаркуль-Мисяш</w:t>
            </w:r>
            <w:proofErr w:type="spellEnd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 xml:space="preserve"> –М-5 «Урал»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дорога от переезда ЧКЗ до ЧПФ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9 Мая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1.189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дорога от ул. Советской до лесхоза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1.263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0.315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Больничная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Ветреный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0.564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Горный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Заря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1.254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К. Маркса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0.488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0.477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Кривой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0.859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0.431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Тихий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Труда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0.936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0.868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3.383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0.379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1.443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1.733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1.275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Торговый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0.435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1.040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Пугачева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0.299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Трудовой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0.371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0.987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0.224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0.340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Бажова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Инкубаторная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0.297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Огородный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0.874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Крылова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1.711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Лизы Чайкиной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0.268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Гор. Кладбище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1.205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Уральская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Светлая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0.420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Сиреневый бульвар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0.341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Рябиновый бульвар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Цветочный бульвар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Новоселов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0.153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ул.40 лет Победы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Грибоедова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Чернышевского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0.314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0.305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0.641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Аксакова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Верхняя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0.293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Крайняя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0.130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Нижняя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0.840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Островского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0.930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Проходной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0.290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Промысловый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Гончарова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Достоевского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2-я Зеленая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1-я Зеленая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3.786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3-я Зеленая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Параллельная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2.217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0.840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0.642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0.660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Мисяшская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0.893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Рыбачий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0.529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2-я Нагорная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ул.2-я Северная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2-я Березовая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Дорога к п. «Каменный карьер»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Дорога к разъезду Кисегач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3.068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0.556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Дачный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Каменный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Крутой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1.368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0.628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Кошевого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Водный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Чебаркульская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2.004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Еловая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Торфяная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0.681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Баляшская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0.488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9 км"/>
              </w:smartTagPr>
              <w:r w:rsidRPr="0079110E">
                <w:rPr>
                  <w:rFonts w:ascii="Times New Roman" w:hAnsi="Times New Roman" w:cs="Times New Roman"/>
                  <w:sz w:val="24"/>
                  <w:szCs w:val="24"/>
                </w:rPr>
                <w:t>2029 км</w:t>
              </w:r>
            </w:smartTag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0.574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8 км"/>
              </w:smartTagPr>
              <w:r w:rsidRPr="0079110E">
                <w:rPr>
                  <w:rFonts w:ascii="Times New Roman" w:hAnsi="Times New Roman" w:cs="Times New Roman"/>
                  <w:sz w:val="24"/>
                  <w:szCs w:val="24"/>
                </w:rPr>
                <w:t>2028 км</w:t>
              </w:r>
            </w:smartTag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1.121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пер. Интернациональный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ул. Учебная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От  завода ЗАО «</w:t>
            </w:r>
            <w:proofErr w:type="spellStart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Союзтеплострой</w:t>
            </w:r>
            <w:proofErr w:type="spellEnd"/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» до пересечения с ул. Суворова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0,615</w:t>
            </w:r>
          </w:p>
        </w:tc>
      </w:tr>
      <w:tr w:rsidR="006A0281" w:rsidRPr="00C642E5" w:rsidTr="006A028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sz w:val="24"/>
                <w:szCs w:val="24"/>
              </w:rPr>
              <w:t>113,607</w:t>
            </w:r>
          </w:p>
        </w:tc>
      </w:tr>
    </w:tbl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представлена сеть внешних автомобильных дорог.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 Сеть внешних автомобильных дорог</w:t>
      </w:r>
    </w:p>
    <w:tbl>
      <w:tblPr>
        <w:tblW w:w="9766" w:type="dxa"/>
        <w:tblInd w:w="-34" w:type="dxa"/>
        <w:tblLayout w:type="fixed"/>
        <w:tblLook w:val="0000"/>
      </w:tblPr>
      <w:tblGrid>
        <w:gridCol w:w="3401"/>
        <w:gridCol w:w="1131"/>
        <w:gridCol w:w="1884"/>
        <w:gridCol w:w="1121"/>
        <w:gridCol w:w="940"/>
        <w:gridCol w:w="1289"/>
      </w:tblGrid>
      <w:tr w:rsidR="006A0281" w:rsidRPr="00B534EF" w:rsidTr="006A0281">
        <w:trPr>
          <w:cantSplit/>
          <w:trHeight w:hRule="exact" w:val="286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дороги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28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а/дор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границах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2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города, км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5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left="-5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покрытия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Ширина, м</w:t>
            </w:r>
          </w:p>
        </w:tc>
      </w:tr>
      <w:tr w:rsidR="006A0281" w:rsidRPr="00B534EF" w:rsidTr="006A0281">
        <w:trPr>
          <w:cantSplit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проезжей</w:t>
            </w:r>
          </w:p>
          <w:p w:rsidR="006A0281" w:rsidRPr="0079110E" w:rsidRDefault="006A0281" w:rsidP="006A0281">
            <w:pPr>
              <w:suppressAutoHyphens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</w:t>
            </w:r>
          </w:p>
        </w:tc>
      </w:tr>
      <w:tr w:rsidR="006A0281" w:rsidRPr="00B534EF" w:rsidTr="006A0281">
        <w:trPr>
          <w:trHeight w:val="135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</w:tr>
      <w:tr w:rsidR="006A0281" w:rsidRPr="00B534EF" w:rsidTr="006A0281">
        <w:trPr>
          <w:trHeight w:val="135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Еловое - Кисегач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ч/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</w:t>
            </w:r>
            <w:proofErr w:type="spellEnd"/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</w:tr>
      <w:tr w:rsidR="006A0281" w:rsidRPr="00B534EF" w:rsidTr="006A0281">
        <w:trPr>
          <w:trHeight w:val="135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Обход г. Чебаркуля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а/бет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</w:tr>
      <w:tr w:rsidR="006A0281" w:rsidRPr="00B534EF" w:rsidTr="006A0281">
        <w:trPr>
          <w:trHeight w:val="135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Чебаркуль - Мисяш - Автодорога М-5 «Урал»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а/бет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</w:tr>
      <w:tr w:rsidR="006A0281" w:rsidRPr="00B534EF" w:rsidTr="006A0281">
        <w:trPr>
          <w:trHeight w:val="135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19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Чебаркуль - 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Уйское-Сурменево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Магнитогорск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а/бет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</w:tr>
      <w:tr w:rsidR="006A0281" w:rsidRPr="00B534EF" w:rsidTr="006A0281">
        <w:trPr>
          <w:trHeight w:val="135"/>
        </w:trPr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Миасс - Чебаркуль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180" w:right="71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обл.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ч/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</w:t>
            </w:r>
            <w:proofErr w:type="spellEnd"/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</w:tr>
    </w:tbl>
    <w:p w:rsidR="006A0281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281" w:rsidRPr="00B534EF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магистралями являются ул. Ленина, ул. 1 Мая, ул. Октябрьская, ул. Советская, ул. Дзержинского, ул. Куйбышева, ул. Карпенко, дорога в промрайоны. Они же являются и транспортными магистралями.</w:t>
      </w:r>
    </w:p>
    <w:p w:rsidR="006A0281" w:rsidRPr="00B534EF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ул. Октябрьской-Советской осуществляется выход транспорта на дорогу Уфа-Челябинск. Ул. Ленина и ул. Дзержинского связывает жилые районы с промышленными и коммунально-складскими районами. По ул. Дзержинского и ул. Куйбышева осуществляется связь пос. Куйбышева, расположенного несколько обособленно на юго-восточной окраине города, с промрайонами и центром города.</w:t>
      </w:r>
    </w:p>
    <w:p w:rsidR="006A0281" w:rsidRPr="00B534EF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Главной улицей является ул. Ленина. На этой широтной магистрали сосредоточены основные административные, торговые и культурные учреждения города. По ней же проходят основные маршруты автобуса. В центральной части города ширина улиц в красных линиях колеблется от 25 до 40 м, а ширина проезжей части от 6,5 до 9 м. В районах усадебной застройки ширина улиц в красных линиях 15-20 м. Ширина проезжей части –6 м.</w:t>
      </w:r>
    </w:p>
    <w:p w:rsidR="006A0281" w:rsidRPr="00B534EF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в городе имеется один путепровод на железной дороге, который используется только для проезда легкового транспорта - для выхода из центральной части города на автодорогу Миасс - Чебаркуль.</w:t>
      </w:r>
    </w:p>
    <w:p w:rsidR="006A0281" w:rsidRPr="00B534EF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недостаткам</w:t>
      </w: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относятся:</w:t>
      </w:r>
    </w:p>
    <w:p w:rsidR="006A0281" w:rsidRPr="00B534EF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низкая плотность магистральной сети;</w:t>
      </w:r>
    </w:p>
    <w:p w:rsidR="006A0281" w:rsidRPr="00B534EF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четкой классификации магистралей по структуре транспортных потоков;</w:t>
      </w:r>
    </w:p>
    <w:p w:rsidR="006A0281" w:rsidRPr="00B534EF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пересечение магистральных улиц с железной дорогой в одном уровне, что создает постоянные заторы автотранспорта;</w:t>
      </w:r>
    </w:p>
    <w:p w:rsidR="006A0281" w:rsidRPr="00B534EF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низкий уровень благоустройства на всех улицах города;</w:t>
      </w:r>
    </w:p>
    <w:p w:rsidR="006A0281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534EF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габаритов элементов поперечных профилей улиц их назначению.</w:t>
      </w:r>
    </w:p>
    <w:p w:rsidR="006A0281" w:rsidRPr="00B534EF" w:rsidRDefault="006A0281" w:rsidP="006A0281">
      <w:pPr>
        <w:suppressAutoHyphens/>
        <w:spacing w:after="0" w:line="240" w:lineRule="auto"/>
        <w:ind w:left="360"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2.5 Анализ состава парка транспортных средств и уровня автомобилизации в Чебаркульском городском округе, обеспеченность парковками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наблюдается тенденция к увеличению числа автомобилей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прирост этого показателя осуществляется за счет увеличения числа легковых автомобилей, находящихся в собственности граждан. </w:t>
      </w:r>
    </w:p>
    <w:p w:rsidR="006A0281" w:rsidRPr="00337F23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МО МВД России «Чебаркульский» по состоянию на 01.12.2017 на территории города Чебаркуль зарегистрировано 14614 единиц транспортных средств, из них легковых - 12383, грузовых - 1316, автобусов - 177, мотоциклов - 738. </w:t>
      </w:r>
    </w:p>
    <w:p w:rsidR="006A0281" w:rsidRDefault="006A0281" w:rsidP="006A02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37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настоящее время уровень автомобилизации индиви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дуального легкового транспорта </w:t>
      </w:r>
      <w:r w:rsidRPr="00337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составляет 184 ед./тыс.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жит.</w:t>
      </w:r>
      <w:r w:rsidRPr="00337F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а уровень моторизации - 27 ед./тыс.жит.</w:t>
      </w:r>
    </w:p>
    <w:p w:rsidR="006A0281" w:rsidRPr="00B021AF" w:rsidRDefault="006A0281" w:rsidP="006A0281">
      <w:pPr>
        <w:suppressAutoHyphens/>
        <w:spacing w:before="113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1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Легковой транспорт хранится:</w:t>
      </w:r>
    </w:p>
    <w:p w:rsidR="006A0281" w:rsidRPr="00B021AF" w:rsidRDefault="006A0281" w:rsidP="006A0281">
      <w:pPr>
        <w:numPr>
          <w:ilvl w:val="0"/>
          <w:numId w:val="3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1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 жителей индивидуальной застройки - на приусадебных участках;</w:t>
      </w:r>
    </w:p>
    <w:p w:rsidR="006A0281" w:rsidRDefault="006A0281" w:rsidP="006A0281">
      <w:pPr>
        <w:numPr>
          <w:ilvl w:val="0"/>
          <w:numId w:val="3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1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 жителей многоэтажной застройки - в гаражных кооперативах боксового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A0281" w:rsidRDefault="006A0281" w:rsidP="006A028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обслуживания транспорта на территории Чебаркульского городского округа действуют:</w:t>
      </w:r>
    </w:p>
    <w:p w:rsidR="006A0281" w:rsidRDefault="006A0281" w:rsidP="006A028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СТО – 3 шт.</w:t>
      </w:r>
    </w:p>
    <w:p w:rsidR="006A0281" w:rsidRDefault="006A0281" w:rsidP="006A028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АЗС – 5 шт.</w:t>
      </w:r>
    </w:p>
    <w:p w:rsidR="006A0281" w:rsidRPr="00B021AF" w:rsidRDefault="006A0281" w:rsidP="006A0281">
      <w:pPr>
        <w:suppressAutoHyphens/>
        <w:spacing w:after="0" w:line="240" w:lineRule="auto"/>
        <w:ind w:firstLine="688"/>
        <w:jc w:val="both"/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</w:pPr>
      <w:r w:rsidRPr="00B021AF"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  <w:t>Анализ структуры существующего автопарка города показывает, что:</w:t>
      </w:r>
    </w:p>
    <w:p w:rsidR="006A0281" w:rsidRPr="00B021AF" w:rsidRDefault="006A0281" w:rsidP="006A0281">
      <w:pPr>
        <w:numPr>
          <w:ilvl w:val="0"/>
          <w:numId w:val="3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1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основную долю составляет легковой автотранспорт – 70,6%;</w:t>
      </w:r>
    </w:p>
    <w:p w:rsidR="006A0281" w:rsidRPr="00B021AF" w:rsidRDefault="006A0281" w:rsidP="006A0281">
      <w:pPr>
        <w:numPr>
          <w:ilvl w:val="0"/>
          <w:numId w:val="3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21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доля автобусного парка очень мала – около 1,1%;</w:t>
      </w:r>
    </w:p>
    <w:p w:rsidR="006A0281" w:rsidRDefault="006A0281" w:rsidP="006A0281">
      <w:pPr>
        <w:numPr>
          <w:ilvl w:val="0"/>
          <w:numId w:val="3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</w:pPr>
      <w:r w:rsidRPr="00B021AF"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  <w:t xml:space="preserve">общий уровень автомобилизации в городе– </w:t>
      </w:r>
      <w:r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  <w:t xml:space="preserve">366 </w:t>
      </w:r>
      <w:r w:rsidRPr="00B021AF"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  <w:t>ед./ тыс. жит.</w:t>
      </w:r>
    </w:p>
    <w:p w:rsidR="006A0281" w:rsidRDefault="006A0281" w:rsidP="006A0281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bCs/>
          <w:sz w:val="28"/>
          <w:szCs w:val="28"/>
          <w:lang w:eastAsia="ru-RU" w:bidi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2.6 Характеристика работы транспортных средств общего пользования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 транспорт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и другими связями.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441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Обслуживание населения города массовым пассажирским транспортом (МПТ)    осуществляется, за счёт автобусных перевозок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6. Характеристика внутригородских автобусных маршрутов</w:t>
      </w:r>
    </w:p>
    <w:tbl>
      <w:tblPr>
        <w:tblW w:w="8291" w:type="dxa"/>
        <w:jc w:val="center"/>
        <w:tblLayout w:type="fixed"/>
        <w:tblLook w:val="0000"/>
      </w:tblPr>
      <w:tblGrid>
        <w:gridCol w:w="778"/>
        <w:gridCol w:w="4441"/>
        <w:gridCol w:w="1200"/>
        <w:gridCol w:w="1872"/>
      </w:tblGrid>
      <w:tr w:rsidR="006A0281" w:rsidRPr="00BD57E9" w:rsidTr="006A0281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LineNumbers/>
              <w:suppressAutoHyphens/>
              <w:snapToGrid w:val="0"/>
              <w:spacing w:before="57" w:after="57" w:line="240" w:lineRule="auto"/>
              <w:ind w:left="-4" w:right="-4" w:hanging="12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79110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Число рейсов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Объем пассажиров в сутки, чел.</w:t>
            </w:r>
          </w:p>
        </w:tc>
      </w:tr>
      <w:tr w:rsidR="006A0281" w:rsidRPr="00BD57E9" w:rsidTr="006A0281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-4" w:hanging="12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79110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6A0281" w:rsidRPr="00BD57E9" w:rsidTr="006A0281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-4" w:hanging="12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79110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Птицефабрика – сан. «Кисегач» (2 выхода)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6A0281" w:rsidRPr="00BD57E9" w:rsidTr="006A0281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-4" w:hanging="12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79110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ЦРБ – пос. Каширина (4 выхода)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335</w:t>
            </w:r>
          </w:p>
        </w:tc>
      </w:tr>
      <w:tr w:rsidR="006A0281" w:rsidRPr="00BD57E9" w:rsidTr="006A0281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-4" w:hanging="12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79110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Куйбышевский – ЦРБ – п.   Мисяш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6A0281" w:rsidRPr="00BD57E9" w:rsidTr="006A028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-4" w:hanging="12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79110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362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2"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Куйбышевский - с. Боровое.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after="0" w:line="240" w:lineRule="auto"/>
              <w:ind w:left="-4" w:right="-4" w:hanging="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:rsidR="006A0281" w:rsidRPr="00C4419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протяженность автобусной сети составляет 49,8 км.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организаций и индивидуальных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предпринимателей, осуществляющих перевозку пассажиров автомобильным транспортом в городском и пригородном сообщении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2F59C5" w:rsidRDefault="002F59C5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2613"/>
        <w:gridCol w:w="3857"/>
      </w:tblGrid>
      <w:tr w:rsidR="006A0281" w:rsidRPr="007A450B" w:rsidTr="006A0281">
        <w:trPr>
          <w:trHeight w:val="632"/>
        </w:trPr>
        <w:tc>
          <w:tcPr>
            <w:tcW w:w="3136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2613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3857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</w:tr>
      <w:tr w:rsidR="006A0281" w:rsidRPr="007A450B" w:rsidTr="006A0281">
        <w:trPr>
          <w:trHeight w:val="1575"/>
        </w:trPr>
        <w:tc>
          <w:tcPr>
            <w:tcW w:w="3136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Автомедиус</w:t>
            </w:r>
            <w:proofErr w:type="spellEnd"/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3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Газель (12 мест)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Форд (14 мест)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Фиат (17 мест)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Паз (15 мест)</w:t>
            </w:r>
          </w:p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Паз (30 мест)</w:t>
            </w:r>
          </w:p>
        </w:tc>
      </w:tr>
      <w:tr w:rsidR="006A0281" w:rsidRPr="007A450B" w:rsidTr="006A0281">
        <w:trPr>
          <w:trHeight w:val="1575"/>
        </w:trPr>
        <w:tc>
          <w:tcPr>
            <w:tcW w:w="3136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«6-ой автобусный парк»</w:t>
            </w:r>
          </w:p>
        </w:tc>
        <w:tc>
          <w:tcPr>
            <w:tcW w:w="2613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3857" w:type="dxa"/>
            <w:vAlign w:val="center"/>
          </w:tcPr>
          <w:p w:rsidR="006A0281" w:rsidRPr="0079110E" w:rsidRDefault="006A0281" w:rsidP="006A0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Паз (30 мест)</w:t>
            </w:r>
          </w:p>
        </w:tc>
      </w:tr>
    </w:tbl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жителей Чебаркульского городского округа имеет следующие недостатки: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количество маршрутов, в первую очередь, на внутригородских линиях;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износ подвижного состава автобусного парка, что сказывается на качестве обслуживания пассажиров.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2.7 Характеристика условий не моторизированного передвижения (пешеходного и велосипедного)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Чебаркуля велосипедное движение в организованных формах представлено двухсторонней велодорожкой по ул.Ленина, 440 п.м..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8 Пешеходная инфраструктура</w:t>
      </w:r>
    </w:p>
    <w:tbl>
      <w:tblPr>
        <w:tblStyle w:val="a7"/>
        <w:tblW w:w="9747" w:type="dxa"/>
        <w:tblLook w:val="04A0"/>
      </w:tblPr>
      <w:tblGrid>
        <w:gridCol w:w="3937"/>
        <w:gridCol w:w="7214"/>
      </w:tblGrid>
      <w:tr w:rsidR="006A0281" w:rsidTr="00675F1D">
        <w:trPr>
          <w:trHeight w:val="590"/>
        </w:trPr>
        <w:tc>
          <w:tcPr>
            <w:tcW w:w="2866" w:type="dxa"/>
          </w:tcPr>
          <w:p w:rsidR="006A0281" w:rsidRDefault="006A0281" w:rsidP="006A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6881" w:type="dxa"/>
          </w:tcPr>
          <w:p w:rsidR="006A0281" w:rsidRDefault="006A0281" w:rsidP="006A02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тротуаров, площадей, центральных улиц и прилегающих к ним территориям</w:t>
            </w:r>
          </w:p>
        </w:tc>
      </w:tr>
      <w:tr w:rsidR="006A0281" w:rsidTr="00675F1D">
        <w:tc>
          <w:tcPr>
            <w:tcW w:w="2866" w:type="dxa"/>
          </w:tcPr>
          <w:p w:rsidR="006A0281" w:rsidRDefault="006A0281" w:rsidP="006A0281">
            <w:pPr>
              <w:ind w:firstLine="0"/>
              <w:jc w:val="center"/>
              <w:rPr>
                <w:sz w:val="28"/>
                <w:szCs w:val="28"/>
              </w:rPr>
            </w:pPr>
            <w:r w:rsidRPr="00B37C26">
              <w:rPr>
                <w:sz w:val="24"/>
                <w:szCs w:val="24"/>
              </w:rPr>
              <w:t>ул. Ленина</w:t>
            </w:r>
          </w:p>
        </w:tc>
        <w:tc>
          <w:tcPr>
            <w:tcW w:w="6881" w:type="dxa"/>
          </w:tcPr>
          <w:p w:rsidR="006A0281" w:rsidRDefault="006A0281" w:rsidP="00032F3E">
            <w:pPr>
              <w:tabs>
                <w:tab w:val="left" w:pos="7200"/>
              </w:tabs>
              <w:ind w:right="4712" w:firstLine="0"/>
              <w:jc w:val="left"/>
              <w:rPr>
                <w:sz w:val="24"/>
                <w:szCs w:val="24"/>
              </w:rPr>
            </w:pPr>
            <w:r w:rsidRPr="0060309E">
              <w:rPr>
                <w:sz w:val="24"/>
                <w:szCs w:val="24"/>
              </w:rPr>
              <w:t>четная сторона: от ул. Дзержинского до ул. Октябрьской  нечетная сторона: от ул. Дзержинского до ул. Октябрьскойтротуары – 12078 м2</w:t>
            </w:r>
          </w:p>
          <w:p w:rsidR="006A0281" w:rsidRDefault="006A0281" w:rsidP="006A0281">
            <w:pPr>
              <w:tabs>
                <w:tab w:val="left" w:pos="7200"/>
              </w:tabs>
              <w:ind w:firstLine="0"/>
              <w:jc w:val="left"/>
              <w:rPr>
                <w:sz w:val="24"/>
                <w:szCs w:val="24"/>
              </w:rPr>
            </w:pPr>
            <w:r w:rsidRPr="0060309E">
              <w:rPr>
                <w:sz w:val="24"/>
                <w:szCs w:val="24"/>
              </w:rPr>
              <w:t xml:space="preserve">площадь Ленина  </w:t>
            </w:r>
          </w:p>
          <w:p w:rsidR="006A0281" w:rsidRPr="0060309E" w:rsidRDefault="006A0281" w:rsidP="006A0281">
            <w:pPr>
              <w:tabs>
                <w:tab w:val="left" w:pos="7200"/>
              </w:tabs>
              <w:ind w:firstLine="0"/>
              <w:jc w:val="left"/>
              <w:rPr>
                <w:sz w:val="24"/>
                <w:szCs w:val="24"/>
              </w:rPr>
            </w:pPr>
            <w:r w:rsidRPr="0060309E">
              <w:rPr>
                <w:sz w:val="24"/>
                <w:szCs w:val="24"/>
              </w:rPr>
              <w:t xml:space="preserve">тротуары – 8323,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60309E">
                <w:rPr>
                  <w:sz w:val="24"/>
                  <w:szCs w:val="24"/>
                </w:rPr>
                <w:t>45 м2</w:t>
              </w:r>
            </w:smartTag>
          </w:p>
        </w:tc>
      </w:tr>
      <w:tr w:rsidR="006A0281" w:rsidTr="00675F1D">
        <w:trPr>
          <w:trHeight w:val="677"/>
        </w:trPr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Мира</w:t>
            </w:r>
          </w:p>
        </w:tc>
        <w:tc>
          <w:tcPr>
            <w:tcW w:w="6881" w:type="dxa"/>
          </w:tcPr>
          <w:p w:rsidR="006A0281" w:rsidRDefault="006A0281" w:rsidP="006A0281">
            <w:pPr>
              <w:tabs>
                <w:tab w:val="left" w:pos="7200"/>
              </w:tabs>
              <w:ind w:left="-105"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четная сторона: от гостиницы до ул. Крылова</w:t>
            </w:r>
          </w:p>
          <w:p w:rsidR="006A0281" w:rsidRDefault="006A0281" w:rsidP="006A0281">
            <w:pPr>
              <w:tabs>
                <w:tab w:val="left" w:pos="7200"/>
              </w:tabs>
              <w:ind w:left="-105" w:firstLine="0"/>
              <w:rPr>
                <w:sz w:val="24"/>
                <w:szCs w:val="24"/>
              </w:rPr>
            </w:pPr>
            <w:r w:rsidRPr="0060309E">
              <w:rPr>
                <w:sz w:val="24"/>
                <w:szCs w:val="24"/>
              </w:rPr>
              <w:t>нечетная сторона: от ул. 1 Мая до ул. Крылова</w:t>
            </w:r>
          </w:p>
          <w:p w:rsidR="006A0281" w:rsidRPr="0060309E" w:rsidRDefault="006A0281" w:rsidP="006A0281">
            <w:pPr>
              <w:tabs>
                <w:tab w:val="left" w:pos="7200"/>
              </w:tabs>
              <w:ind w:left="-105" w:firstLine="0"/>
              <w:rPr>
                <w:sz w:val="24"/>
                <w:szCs w:val="24"/>
              </w:rPr>
            </w:pPr>
            <w:r w:rsidRPr="0060309E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6339 м2"/>
              </w:smartTagPr>
              <w:r w:rsidRPr="0060309E">
                <w:rPr>
                  <w:sz w:val="24"/>
                  <w:szCs w:val="24"/>
                </w:rPr>
                <w:t>6339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Крупской</w:t>
            </w:r>
          </w:p>
        </w:tc>
        <w:tc>
          <w:tcPr>
            <w:tcW w:w="6881" w:type="dxa"/>
          </w:tcPr>
          <w:p w:rsidR="006A0281" w:rsidRPr="00E915F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E915FD">
              <w:rPr>
                <w:sz w:val="24"/>
                <w:szCs w:val="24"/>
              </w:rPr>
              <w:t>четная сторона: от 1 Мая до ул. 9 Мая</w:t>
            </w:r>
          </w:p>
          <w:p w:rsidR="006A0281" w:rsidRPr="00E915F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E915FD">
              <w:rPr>
                <w:sz w:val="24"/>
                <w:szCs w:val="24"/>
              </w:rPr>
              <w:t>нечетная сторона: от ул. Крупской 17 до ул. 9 Мая</w:t>
            </w:r>
          </w:p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E915FD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2177,2 м2"/>
              </w:smartTagPr>
              <w:r w:rsidRPr="00E915FD">
                <w:rPr>
                  <w:sz w:val="24"/>
                  <w:szCs w:val="24"/>
                </w:rPr>
                <w:t>2177,2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Карпенко</w:t>
            </w:r>
          </w:p>
        </w:tc>
        <w:tc>
          <w:tcPr>
            <w:tcW w:w="6881" w:type="dxa"/>
          </w:tcPr>
          <w:p w:rsidR="006A0281" w:rsidRPr="00E915F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E915FD">
              <w:rPr>
                <w:sz w:val="24"/>
                <w:szCs w:val="24"/>
              </w:rPr>
              <w:t>четная сторона: от ул. Молодежи до ул. 9 мая</w:t>
            </w:r>
          </w:p>
          <w:p w:rsidR="006A0281" w:rsidRPr="00E915F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E915FD">
              <w:rPr>
                <w:sz w:val="24"/>
                <w:szCs w:val="24"/>
              </w:rPr>
              <w:t>нечетная сторона: от ул. Энгельса до ул. Крылова</w:t>
            </w:r>
          </w:p>
          <w:p w:rsidR="006A0281" w:rsidRPr="00E915F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E915FD">
              <w:rPr>
                <w:sz w:val="24"/>
                <w:szCs w:val="24"/>
              </w:rPr>
              <w:t>тротуары – 4897 м2</w:t>
            </w:r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9 Мая</w:t>
            </w:r>
          </w:p>
        </w:tc>
        <w:tc>
          <w:tcPr>
            <w:tcW w:w="6881" w:type="dxa"/>
          </w:tcPr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 xml:space="preserve">четная сторона: от </w:t>
            </w:r>
            <w:proofErr w:type="spellStart"/>
            <w:r w:rsidRPr="00C0391A">
              <w:rPr>
                <w:sz w:val="24"/>
                <w:szCs w:val="24"/>
              </w:rPr>
              <w:t>ул.Электростальской</w:t>
            </w:r>
            <w:proofErr w:type="spellEnd"/>
            <w:r w:rsidRPr="00C0391A">
              <w:rPr>
                <w:sz w:val="24"/>
                <w:szCs w:val="24"/>
              </w:rPr>
              <w:t xml:space="preserve">  до ул. Октябрьской</w:t>
            </w:r>
          </w:p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 xml:space="preserve">нечетная сторона: от ул. </w:t>
            </w:r>
            <w:proofErr w:type="spellStart"/>
            <w:r w:rsidRPr="00C0391A">
              <w:rPr>
                <w:sz w:val="24"/>
                <w:szCs w:val="24"/>
              </w:rPr>
              <w:t>Электростальской</w:t>
            </w:r>
            <w:proofErr w:type="spellEnd"/>
            <w:r w:rsidRPr="00C0391A">
              <w:rPr>
                <w:sz w:val="24"/>
                <w:szCs w:val="24"/>
              </w:rPr>
              <w:t xml:space="preserve"> до ул. Карпенко</w:t>
            </w:r>
          </w:p>
          <w:p w:rsidR="006A0281" w:rsidRPr="00E915F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3394 м2"/>
              </w:smartTagPr>
              <w:r w:rsidRPr="00C0391A">
                <w:rPr>
                  <w:sz w:val="24"/>
                  <w:szCs w:val="24"/>
                </w:rPr>
                <w:t>3394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37C26">
              <w:rPr>
                <w:sz w:val="24"/>
                <w:szCs w:val="24"/>
              </w:rPr>
              <w:t>ул.Электростальская</w:t>
            </w:r>
            <w:proofErr w:type="spellEnd"/>
          </w:p>
        </w:tc>
        <w:tc>
          <w:tcPr>
            <w:tcW w:w="6881" w:type="dxa"/>
          </w:tcPr>
          <w:p w:rsidR="006A0281" w:rsidRPr="00C0391A" w:rsidRDefault="006A0281" w:rsidP="006A0281">
            <w:pPr>
              <w:tabs>
                <w:tab w:val="left" w:pos="7200"/>
              </w:tabs>
              <w:ind w:left="-54"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 xml:space="preserve">четная сторона: от ул. Репина до ул. Крылова </w:t>
            </w:r>
          </w:p>
          <w:p w:rsidR="006A0281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>нечетная сторона: от ул.Репина до ул. Крылова</w:t>
            </w:r>
          </w:p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2482 м2"/>
              </w:smartTagPr>
              <w:r w:rsidRPr="00C0391A">
                <w:rPr>
                  <w:sz w:val="24"/>
                  <w:szCs w:val="24"/>
                </w:rPr>
                <w:t>2482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Калинина</w:t>
            </w:r>
          </w:p>
        </w:tc>
        <w:tc>
          <w:tcPr>
            <w:tcW w:w="6881" w:type="dxa"/>
          </w:tcPr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>четная сторона: от ул. Мира до ул. Карпенко</w:t>
            </w:r>
          </w:p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>нечетная сторона: от ул. Мира до ул. Карпенко</w:t>
            </w:r>
          </w:p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C0391A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725 м2"/>
              </w:smartTagPr>
              <w:r w:rsidRPr="00C0391A">
                <w:rPr>
                  <w:sz w:val="24"/>
                  <w:szCs w:val="24"/>
                </w:rPr>
                <w:t>725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Крылова</w:t>
            </w:r>
          </w:p>
        </w:tc>
        <w:tc>
          <w:tcPr>
            <w:tcW w:w="6881" w:type="dxa"/>
          </w:tcPr>
          <w:p w:rsidR="006A0281" w:rsidRPr="00BD6FA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D6FA6">
              <w:rPr>
                <w:sz w:val="24"/>
                <w:szCs w:val="24"/>
              </w:rPr>
              <w:t>четная сторона: от ул. Дзержинского до ул. Карпенко</w:t>
            </w:r>
          </w:p>
          <w:p w:rsidR="006A0281" w:rsidRPr="00C0391A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D6FA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2300 м2"/>
              </w:smartTagPr>
              <w:r w:rsidRPr="00BD6FA6">
                <w:rPr>
                  <w:sz w:val="24"/>
                  <w:szCs w:val="24"/>
                </w:rPr>
                <w:t>2300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ind w:firstLine="0"/>
              <w:jc w:val="center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ул.Суворова</w:t>
            </w:r>
          </w:p>
        </w:tc>
        <w:tc>
          <w:tcPr>
            <w:tcW w:w="6881" w:type="dxa"/>
          </w:tcPr>
          <w:p w:rsidR="006A0281" w:rsidRPr="00BD6FA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D6FA6">
              <w:rPr>
                <w:sz w:val="24"/>
                <w:szCs w:val="24"/>
              </w:rPr>
              <w:t>четная сторона: от ул. Мира до ул. Дзержинского</w:t>
            </w:r>
          </w:p>
          <w:p w:rsidR="006A0281" w:rsidRPr="00BD6FA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D6FA6">
              <w:rPr>
                <w:sz w:val="24"/>
                <w:szCs w:val="24"/>
              </w:rPr>
              <w:t>нечетная сторона: от ул. Мира до ул. Дзержинского</w:t>
            </w:r>
          </w:p>
          <w:p w:rsidR="006A0281" w:rsidRPr="00BD6FA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D6FA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1932 м2"/>
              </w:smartTagPr>
              <w:r w:rsidRPr="00BD6FA6">
                <w:rPr>
                  <w:sz w:val="24"/>
                  <w:szCs w:val="24"/>
                </w:rPr>
                <w:t>1932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F94A99">
            <w:pPr>
              <w:tabs>
                <w:tab w:val="left" w:pos="7200"/>
              </w:tabs>
              <w:ind w:firstLine="0"/>
              <w:jc w:val="left"/>
              <w:rPr>
                <w:sz w:val="24"/>
                <w:szCs w:val="24"/>
              </w:rPr>
            </w:pPr>
            <w:r w:rsidRPr="004672A7">
              <w:rPr>
                <w:sz w:val="24"/>
                <w:szCs w:val="24"/>
              </w:rPr>
              <w:t>ул. Дзержинског</w:t>
            </w:r>
            <w:r>
              <w:rPr>
                <w:sz w:val="24"/>
                <w:szCs w:val="24"/>
              </w:rPr>
              <w:t xml:space="preserve">о от ул. Суворова до ул. Ленина </w:t>
            </w:r>
            <w:r w:rsidRPr="004672A7">
              <w:rPr>
                <w:sz w:val="24"/>
                <w:szCs w:val="24"/>
              </w:rPr>
              <w:t xml:space="preserve">(исключая площадь перед                         заводоуправлением </w:t>
            </w:r>
            <w:r w:rsidR="00F94A99">
              <w:rPr>
                <w:sz w:val="24"/>
                <w:szCs w:val="24"/>
              </w:rPr>
              <w:t xml:space="preserve">ПАО </w:t>
            </w:r>
            <w:r w:rsidRPr="004672A7">
              <w:rPr>
                <w:sz w:val="24"/>
                <w:szCs w:val="24"/>
              </w:rPr>
              <w:t>«Урал</w:t>
            </w:r>
            <w:r w:rsidR="00F94A99">
              <w:rPr>
                <w:sz w:val="24"/>
                <w:szCs w:val="24"/>
              </w:rPr>
              <w:t xml:space="preserve">ьская </w:t>
            </w:r>
            <w:r w:rsidRPr="004672A7">
              <w:rPr>
                <w:sz w:val="24"/>
                <w:szCs w:val="24"/>
              </w:rPr>
              <w:t>куз</w:t>
            </w:r>
            <w:r w:rsidR="00F94A99">
              <w:rPr>
                <w:sz w:val="24"/>
                <w:szCs w:val="24"/>
              </w:rPr>
              <w:t>ница</w:t>
            </w:r>
            <w:r w:rsidRPr="004672A7">
              <w:rPr>
                <w:sz w:val="24"/>
                <w:szCs w:val="24"/>
              </w:rPr>
              <w:t xml:space="preserve">»; территория возле </w:t>
            </w:r>
            <w:r w:rsidR="00F94A99">
              <w:rPr>
                <w:sz w:val="24"/>
                <w:szCs w:val="24"/>
              </w:rPr>
              <w:t>ОАО «ЧЕЛЯБИНСКГАЗКОМ»</w:t>
            </w:r>
            <w:r w:rsidRPr="004672A7">
              <w:rPr>
                <w:sz w:val="24"/>
                <w:szCs w:val="24"/>
              </w:rPr>
              <w:t>включена)</w:t>
            </w:r>
          </w:p>
        </w:tc>
        <w:tc>
          <w:tcPr>
            <w:tcW w:w="6881" w:type="dxa"/>
          </w:tcPr>
          <w:p w:rsidR="006A0281" w:rsidRPr="00BD6FA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1084 м2</w:t>
            </w:r>
          </w:p>
        </w:tc>
      </w:tr>
      <w:tr w:rsidR="006A0281" w:rsidTr="00675F1D">
        <w:tc>
          <w:tcPr>
            <w:tcW w:w="2866" w:type="dxa"/>
          </w:tcPr>
          <w:p w:rsidR="006A0281" w:rsidRPr="004672A7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Пешеходнаядорожка от ул. Мира до ул. Карпенко д.</w:t>
            </w:r>
            <w:r>
              <w:rPr>
                <w:sz w:val="24"/>
                <w:szCs w:val="24"/>
              </w:rPr>
              <w:t xml:space="preserve"> 15А (бывшая ул. Горького)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510 м2</w:t>
            </w:r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37C26">
              <w:rPr>
                <w:sz w:val="24"/>
                <w:szCs w:val="24"/>
              </w:rPr>
              <w:t>лощадь Комсомольская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hanging="5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97,5 м2"/>
              </w:smartTagPr>
              <w:r w:rsidRPr="00B37C26">
                <w:rPr>
                  <w:sz w:val="24"/>
                  <w:szCs w:val="24"/>
                </w:rPr>
                <w:t>1597,5 м2</w:t>
              </w:r>
            </w:smartTag>
            <w:r w:rsidRPr="00B37C26">
              <w:rPr>
                <w:sz w:val="24"/>
                <w:szCs w:val="24"/>
              </w:rPr>
              <w:t>асфальто</w:t>
            </w:r>
            <w:r>
              <w:rPr>
                <w:sz w:val="24"/>
                <w:szCs w:val="24"/>
              </w:rPr>
              <w:t xml:space="preserve"> - </w:t>
            </w:r>
            <w:r w:rsidRPr="00B37C26">
              <w:rPr>
                <w:sz w:val="24"/>
                <w:szCs w:val="24"/>
              </w:rPr>
              <w:t>бетонное покрытие</w:t>
            </w:r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Площ</w:t>
            </w:r>
            <w:r>
              <w:rPr>
                <w:sz w:val="24"/>
                <w:szCs w:val="24"/>
              </w:rPr>
              <w:t xml:space="preserve">адь </w:t>
            </w:r>
            <w:r w:rsidRPr="00B37C26">
              <w:rPr>
                <w:sz w:val="24"/>
                <w:szCs w:val="24"/>
              </w:rPr>
              <w:t>возле кинотеатра «Волна»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hanging="54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1043,5 м2"/>
              </w:smartTagPr>
              <w:r w:rsidRPr="00B37C26">
                <w:rPr>
                  <w:sz w:val="24"/>
                  <w:szCs w:val="24"/>
                </w:rPr>
                <w:t>1043,5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от ул. Ленина д.44А до ул. Карпенко д.6А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hanging="54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B37C26">
                <w:rPr>
                  <w:sz w:val="24"/>
                  <w:szCs w:val="24"/>
                </w:rPr>
                <w:t>150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ул. Ленина д.40 до ул. Карпенко д.6А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hanging="54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B37C26">
                <w:rPr>
                  <w:sz w:val="24"/>
                  <w:szCs w:val="24"/>
                </w:rPr>
                <w:t>1500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возле ул. Октябрьская 7В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hanging="54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B37C26">
                <w:rPr>
                  <w:sz w:val="24"/>
                  <w:szCs w:val="24"/>
                </w:rPr>
                <w:t>200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ул. 8 Марта</w:t>
            </w:r>
          </w:p>
        </w:tc>
        <w:tc>
          <w:tcPr>
            <w:tcW w:w="6881" w:type="dxa"/>
          </w:tcPr>
          <w:p w:rsidR="006A0281" w:rsidRPr="00D8111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D81116">
              <w:rPr>
                <w:sz w:val="24"/>
                <w:szCs w:val="24"/>
              </w:rPr>
              <w:t>от ул. Крупской до ул. Мира</w:t>
            </w:r>
          </w:p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D81116">
              <w:rPr>
                <w:sz w:val="24"/>
                <w:szCs w:val="24"/>
              </w:rPr>
              <w:t xml:space="preserve">тротуары – </w:t>
            </w:r>
            <w:smartTag w:uri="urn:schemas-microsoft-com:office:smarttags" w:element="metricconverter">
              <w:smartTagPr>
                <w:attr w:name="ProductID" w:val="360 м2"/>
              </w:smartTagPr>
              <w:r w:rsidRPr="00D81116">
                <w:rPr>
                  <w:sz w:val="24"/>
                  <w:szCs w:val="24"/>
                </w:rPr>
                <w:t>360 м2</w:t>
              </w:r>
            </w:smartTag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возле ул. Мира 17</w:t>
            </w:r>
          </w:p>
        </w:tc>
        <w:tc>
          <w:tcPr>
            <w:tcW w:w="6881" w:type="dxa"/>
          </w:tcPr>
          <w:p w:rsidR="006A0281" w:rsidRPr="00D8111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200 м2</w:t>
            </w:r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 от магазина № 32 до ул. 9Мая д.11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50 м2</w:t>
            </w:r>
          </w:p>
        </w:tc>
      </w:tr>
      <w:tr w:rsidR="006A0281" w:rsidTr="00675F1D">
        <w:tc>
          <w:tcPr>
            <w:tcW w:w="2866" w:type="dxa"/>
          </w:tcPr>
          <w:p w:rsidR="006A0281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663AC1">
              <w:rPr>
                <w:sz w:val="24"/>
                <w:szCs w:val="24"/>
              </w:rPr>
              <w:t xml:space="preserve">участки рядом с ул. </w:t>
            </w:r>
            <w:r w:rsidR="00721857" w:rsidRPr="00663AC1">
              <w:rPr>
                <w:sz w:val="24"/>
                <w:szCs w:val="24"/>
              </w:rPr>
              <w:t>Электросталь</w:t>
            </w:r>
            <w:r w:rsidR="00721857">
              <w:rPr>
                <w:sz w:val="24"/>
                <w:szCs w:val="24"/>
              </w:rPr>
              <w:t>с</w:t>
            </w:r>
            <w:r w:rsidR="00721857" w:rsidRPr="00663AC1">
              <w:rPr>
                <w:sz w:val="24"/>
                <w:szCs w:val="24"/>
              </w:rPr>
              <w:t>кая</w:t>
            </w:r>
            <w:r w:rsidRPr="00663AC1">
              <w:rPr>
                <w:sz w:val="24"/>
                <w:szCs w:val="24"/>
              </w:rPr>
              <w:t xml:space="preserve"> (пустырь от </w:t>
            </w:r>
            <w:proofErr w:type="spellStart"/>
            <w:r w:rsidRPr="00663AC1">
              <w:rPr>
                <w:sz w:val="24"/>
                <w:szCs w:val="24"/>
              </w:rPr>
              <w:t>ул.Эл</w:t>
            </w:r>
            <w:r w:rsidR="00721857">
              <w:rPr>
                <w:sz w:val="24"/>
                <w:szCs w:val="24"/>
              </w:rPr>
              <w:t>ектро</w:t>
            </w:r>
            <w:r>
              <w:rPr>
                <w:sz w:val="24"/>
                <w:szCs w:val="24"/>
              </w:rPr>
              <w:t>стальская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663AC1">
              <w:rPr>
                <w:sz w:val="24"/>
                <w:szCs w:val="24"/>
              </w:rPr>
              <w:t xml:space="preserve"> д.3 до </w:t>
            </w:r>
            <w:r w:rsidR="0016704D">
              <w:rPr>
                <w:sz w:val="24"/>
                <w:szCs w:val="24"/>
              </w:rPr>
              <w:t>ГБПОУ «Чебаркульский профессиональный техникум»</w:t>
            </w:r>
            <w:r w:rsidRPr="00663AC1">
              <w:rPr>
                <w:sz w:val="24"/>
                <w:szCs w:val="24"/>
              </w:rPr>
              <w:t xml:space="preserve">; у гаражей             </w:t>
            </w:r>
          </w:p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663AC1">
              <w:rPr>
                <w:sz w:val="24"/>
                <w:szCs w:val="24"/>
              </w:rPr>
              <w:t>ул.Эл. д. 38-38А; ул. Эл. д.34А,34Б вдоль забора шк</w:t>
            </w:r>
            <w:r>
              <w:rPr>
                <w:sz w:val="24"/>
                <w:szCs w:val="24"/>
              </w:rPr>
              <w:t>ол № 6, 10 до ул. Мира д.21А)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200м2</w:t>
            </w:r>
          </w:p>
        </w:tc>
      </w:tr>
      <w:tr w:rsidR="006A0281" w:rsidTr="00675F1D">
        <w:tc>
          <w:tcPr>
            <w:tcW w:w="2866" w:type="dxa"/>
          </w:tcPr>
          <w:p w:rsidR="006A0281" w:rsidRPr="00663AC1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от ул. Заря д. 27 до ул. Карпенко д.4 (поворот)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10 м2</w:t>
            </w:r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возле ул. Ленина (от Универмага до ул.Октябрьская)</w:t>
            </w: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120 м2</w:t>
            </w:r>
          </w:p>
        </w:tc>
      </w:tr>
      <w:tr w:rsidR="006A0281" w:rsidTr="00675F1D">
        <w:tc>
          <w:tcPr>
            <w:tcW w:w="2866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участок возле ул. Крылова д.8А (со стороны школы №10 и д/сада)</w:t>
            </w:r>
          </w:p>
        </w:tc>
        <w:tc>
          <w:tcPr>
            <w:tcW w:w="6881" w:type="dxa"/>
          </w:tcPr>
          <w:p w:rsidR="006A0281" w:rsidRPr="00663AC1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50 м2</w:t>
            </w:r>
          </w:p>
        </w:tc>
      </w:tr>
      <w:tr w:rsidR="006A0281" w:rsidTr="00675F1D">
        <w:trPr>
          <w:trHeight w:val="499"/>
        </w:trPr>
        <w:tc>
          <w:tcPr>
            <w:tcW w:w="2866" w:type="dxa"/>
          </w:tcPr>
          <w:p w:rsidR="006A0281" w:rsidRPr="00553CB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553CBD">
              <w:rPr>
                <w:sz w:val="24"/>
                <w:szCs w:val="24"/>
              </w:rPr>
              <w:t xml:space="preserve">участки возле ул. Электростальская (ул. </w:t>
            </w:r>
            <w:proofErr w:type="spellStart"/>
            <w:r w:rsidRPr="00553CBD">
              <w:rPr>
                <w:sz w:val="24"/>
                <w:szCs w:val="24"/>
              </w:rPr>
              <w:t>Элект</w:t>
            </w:r>
            <w:r>
              <w:rPr>
                <w:sz w:val="24"/>
                <w:szCs w:val="24"/>
              </w:rPr>
              <w:t>остальская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53CBD">
              <w:rPr>
                <w:sz w:val="24"/>
                <w:szCs w:val="24"/>
              </w:rPr>
              <w:t xml:space="preserve"> 5А пустырь возле ТП; ул. </w:t>
            </w:r>
            <w:proofErr w:type="spellStart"/>
            <w:r w:rsidRPr="00553CBD">
              <w:rPr>
                <w:sz w:val="24"/>
                <w:szCs w:val="24"/>
              </w:rPr>
              <w:t>Элект</w:t>
            </w:r>
            <w:r>
              <w:rPr>
                <w:sz w:val="24"/>
                <w:szCs w:val="24"/>
              </w:rPr>
              <w:t>остальская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53CBD">
              <w:rPr>
                <w:sz w:val="24"/>
                <w:szCs w:val="24"/>
              </w:rPr>
              <w:t xml:space="preserve"> 1А-1Б</w:t>
            </w:r>
          </w:p>
          <w:p w:rsidR="006A0281" w:rsidRPr="00553CBD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553CBD">
              <w:rPr>
                <w:sz w:val="24"/>
                <w:szCs w:val="24"/>
              </w:rPr>
              <w:t>за теплот</w:t>
            </w:r>
            <w:r>
              <w:rPr>
                <w:sz w:val="24"/>
                <w:szCs w:val="24"/>
              </w:rPr>
              <w:t xml:space="preserve">рассой; ул. Электростальская, 32А вдоль школы </w:t>
            </w:r>
            <w:r w:rsidRPr="00553CBD">
              <w:rPr>
                <w:sz w:val="24"/>
                <w:szCs w:val="24"/>
              </w:rPr>
              <w:t>№6 до ул.Мира 21Б и вдоль забора СЭСдо ул.9 Мая д.5)</w:t>
            </w:r>
          </w:p>
          <w:p w:rsidR="006A0281" w:rsidRPr="00B37C26" w:rsidRDefault="006A0281" w:rsidP="006A028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6881" w:type="dxa"/>
          </w:tcPr>
          <w:p w:rsidR="006A0281" w:rsidRPr="00B37C26" w:rsidRDefault="006A0281" w:rsidP="006A0281">
            <w:pPr>
              <w:tabs>
                <w:tab w:val="left" w:pos="7200"/>
              </w:tabs>
              <w:ind w:firstLine="0"/>
              <w:rPr>
                <w:sz w:val="24"/>
                <w:szCs w:val="24"/>
              </w:rPr>
            </w:pPr>
            <w:r w:rsidRPr="00B37C26">
              <w:rPr>
                <w:sz w:val="24"/>
                <w:szCs w:val="24"/>
              </w:rPr>
              <w:t>тротуары – 200 м2</w:t>
            </w:r>
          </w:p>
        </w:tc>
      </w:tr>
    </w:tbl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9453EB" w:rsidRDefault="006A0281" w:rsidP="006A028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тротуаров центральных улиц, площадей и прилегающих к ним территорий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smartTag w:uri="urn:schemas-microsoft-com:office:smarttags" w:element="metricconverter">
        <w:smartTagPr>
          <w:attr w:name="ProductID" w:val="55 022,65 м2"/>
        </w:smartTagPr>
        <w:r w:rsidRPr="009453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55 022,65 м2</w:t>
        </w:r>
      </w:smartTag>
      <w:r w:rsidRPr="00945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увеличения социальной привлекательности Чебаркульского городского округа необходимо ежегодно выполнять санитарную уборку, улиц, тротуаров и площадей.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дорожного движения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таким образом, что позволяет исключить движение грузовых автомобилей и автомобилей, осуществляющих перевозку крупногабаритных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опасных грузов, внутри города. Также на территории Чебаркульского городского округа разработан маршрут для движения грузового транспорта.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транспортные средства, принадлежащие собственникам всех видов собственности на территории Чебаркульского городского округа составляют 22 ед./тыс. жит.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9 Основное хозяйство города</w:t>
      </w:r>
    </w:p>
    <w:tbl>
      <w:tblPr>
        <w:tblW w:w="9910" w:type="dxa"/>
        <w:tblInd w:w="121" w:type="dxa"/>
        <w:tblLayout w:type="fixed"/>
        <w:tblLook w:val="0000"/>
      </w:tblPr>
      <w:tblGrid>
        <w:gridCol w:w="2549"/>
        <w:gridCol w:w="2541"/>
        <w:gridCol w:w="811"/>
        <w:gridCol w:w="749"/>
        <w:gridCol w:w="850"/>
        <w:gridCol w:w="1134"/>
        <w:gridCol w:w="1276"/>
      </w:tblGrid>
      <w:tr w:rsidR="006A0281" w:rsidRPr="00156007" w:rsidTr="006A0281">
        <w:trPr>
          <w:cantSplit/>
          <w:trHeight w:hRule="exact" w:val="412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автохозяйства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машин, ед.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</w:t>
            </w:r>
          </w:p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хранения</w:t>
            </w:r>
          </w:p>
        </w:tc>
      </w:tr>
      <w:tr w:rsidR="006A0281" w:rsidRPr="00156007" w:rsidTr="006A0281">
        <w:trPr>
          <w:cantSplit/>
          <w:trHeight w:hRule="exact" w:val="1063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Легко-вых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Грузо-вых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16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Спецав-томашин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281" w:rsidRPr="00156007" w:rsidTr="006A0281"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ЮжУралТранс</w:t>
            </w:r>
            <w:proofErr w:type="spellEnd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плюс»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Суворова, 9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автогараж</w:t>
            </w:r>
            <w:proofErr w:type="spellEnd"/>
          </w:p>
        </w:tc>
      </w:tr>
      <w:tr w:rsidR="006A0281" w:rsidRPr="00156007" w:rsidTr="006A0281"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721857" w:rsidP="006A0281">
            <w:pPr>
              <w:suppressLineNumbers/>
              <w:suppressAutoHyphens/>
              <w:spacing w:after="0" w:line="240" w:lineRule="auto"/>
              <w:ind w:left="-4" w:right="-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</w:t>
            </w:r>
            <w:r w:rsidR="006A0281"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«Уральская кузница»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Дзержинского, 5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автогараж</w:t>
            </w:r>
            <w:proofErr w:type="spellEnd"/>
          </w:p>
        </w:tc>
      </w:tr>
      <w:tr w:rsidR="006A0281" w:rsidRPr="00156007" w:rsidTr="006A0281">
        <w:tc>
          <w:tcPr>
            <w:tcW w:w="2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Чебаркульское ОГУП ПРСД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7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Суворова, 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автогараж</w:t>
            </w:r>
            <w:proofErr w:type="spellEnd"/>
          </w:p>
        </w:tc>
      </w:tr>
      <w:tr w:rsidR="006A0281" w:rsidRPr="00156007" w:rsidTr="006A0281"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 «Чебаркульская птица»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Суворова,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автогараж</w:t>
            </w:r>
            <w:proofErr w:type="spellEnd"/>
          </w:p>
        </w:tc>
      </w:tr>
      <w:tr w:rsidR="006A0281" w:rsidRPr="00156007" w:rsidTr="006A0281"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ОАО «Чебаркульский молочный завод»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Дзержинского, 1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after="0" w:line="240" w:lineRule="auto"/>
              <w:ind w:left="-2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автогараж</w:t>
            </w:r>
            <w:proofErr w:type="spellEnd"/>
          </w:p>
        </w:tc>
      </w:tr>
      <w:tr w:rsidR="006A0281" w:rsidRPr="00156007" w:rsidTr="006A0281"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ОВД г. Чебаркуля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Ленина, 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ind w:left="-4" w:right="-50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156007" w:rsidRDefault="006A0281" w:rsidP="006A0281">
            <w:pPr>
              <w:suppressLineNumbers/>
              <w:suppressAutoHyphens/>
              <w:spacing w:before="57" w:after="57" w:line="240" w:lineRule="auto"/>
              <w:ind w:left="-27"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автогараж</w:t>
            </w:r>
            <w:proofErr w:type="spellEnd"/>
          </w:p>
        </w:tc>
      </w:tr>
    </w:tbl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156007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Грузовой транспорт также используется для доставки товаров в сетевые магазины и другие торговые точки.</w:t>
      </w:r>
    </w:p>
    <w:p w:rsidR="006A0281" w:rsidRPr="00156007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грузоперевозки на транспорте коммунальных и дорожных служб осуществляются периодически: уборка мусора, обслуживание населения, строительные и ремонтные работы. Хранение и обслуживание ведомственного автотранспорта осуществляется в ведомственных автохозяйствах и на территориях предприятий, которым он принадлежит.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автомобильных дорог общего пользования местного значения заключаются Муниципальные контракты.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2.9 Анализ уровня безопасности дорожного движения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безопасности дорожного движения является составной частью поставленных задач обеспечения личной безопасности, решения демографических, социальных и экономических проблем, повышения качества жизни, содействия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может привести к повышению уровня дорожно-транспортных происшествий.</w:t>
      </w:r>
    </w:p>
    <w:p w:rsidR="006A0281" w:rsidRPr="007A450B" w:rsidRDefault="006A0281" w:rsidP="006A0281">
      <w:pPr>
        <w:spacing w:after="0" w:line="240" w:lineRule="auto"/>
        <w:ind w:right="-57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6A0281" w:rsidRPr="007A450B" w:rsidRDefault="006A0281" w:rsidP="006A0281">
      <w:pPr>
        <w:spacing w:after="0" w:line="240" w:lineRule="auto"/>
        <w:ind w:right="-57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соответствия нормативным требованиям необходимо выполнение различных видов дорожных работ:</w:t>
      </w:r>
    </w:p>
    <w:p w:rsidR="006A0281" w:rsidRPr="007A450B" w:rsidRDefault="006A0281" w:rsidP="006A0281">
      <w:pPr>
        <w:spacing w:after="0" w:line="240" w:lineRule="auto"/>
        <w:ind w:right="-57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A0281" w:rsidRPr="007A450B" w:rsidRDefault="006A0281" w:rsidP="006A0281">
      <w:pPr>
        <w:spacing w:after="0" w:line="240" w:lineRule="auto"/>
        <w:ind w:right="-57"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6A0281" w:rsidRPr="007A450B" w:rsidRDefault="006A0281" w:rsidP="006A028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Оценка уровня негативного воздействия транспортной инфраструктуры на окружающую среду, безопасность и здоровье населения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высокого загрязнения воздушного бассейна выбросами автотранспорта является увеличение количества автотранспортных средств, его изношенность и некачественное топливо.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компонент выхлопов внутреннего сгорания (кроме шума) - окись углерода (угарный газ) - опасен для человека, животных, вызывает отравление различной степени,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скармливание травы животным.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в работе по снижению негативного влияния автотранспорта на загрязнение окружающей среды является расширение использования альтернативного топлива - сжатого и сжиженного газа, благоустройство дорог, контроль работы двигателей.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загрязнения атмосферного воздуха возможно в зимнее время, в связи с необходимостью прогрева транспорта, а также в периоды изменения направления ветра. 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2.11 Характеристика существующих условий и перспектив развития и размещения транспортной инфраструктуры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Чебаркульского городского округа является одним из наиболее социально-значимых вопросов.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планом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Чебаркульского городского округа, утвержденный Собранием депутатов Чебаркульского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Челябинской области от 12.01.2010г. № 883 до 2030 года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сложившейся структуры улично-дорожной сети округа.</w:t>
      </w:r>
    </w:p>
    <w:p w:rsidR="006A0281" w:rsidRPr="00AE46A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расчетный период предлагается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E4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Pr="00AE4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и ремонт автодорог с усовершенствованным покрытием. На существующих автодорогах с щебеночным покрытием устраивается твердое покрытие.</w:t>
      </w:r>
    </w:p>
    <w:p w:rsidR="006A0281" w:rsidRPr="00AE46AC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развитие сети дорог округа в предстоящий период будет проводиться в направлении их качественного улучшения, совершенствования технического состояния и обустройства.</w:t>
      </w:r>
    </w:p>
    <w:p w:rsidR="006A0281" w:rsidRPr="00A6446F" w:rsidRDefault="006A0281" w:rsidP="006A0281">
      <w:pPr>
        <w:suppressAutoHyphens/>
        <w:spacing w:after="0" w:line="240" w:lineRule="auto"/>
        <w:ind w:right="7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46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необходимо:</w:t>
      </w:r>
    </w:p>
    <w:p w:rsidR="006A0281" w:rsidRPr="00A6446F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644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 путепровода через ж/д пути рядом со ст. «Чебаркуль» в створе с ул. Дзержинского с развязкой движения автотранспорта в разных уровнях;</w:t>
      </w:r>
    </w:p>
    <w:p w:rsidR="006A0281" w:rsidRPr="00A6446F" w:rsidRDefault="006A0281" w:rsidP="006A0281">
      <w:pPr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644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 путепровода через ж/д пути (на ст. «Мисяш»);</w:t>
      </w:r>
    </w:p>
    <w:p w:rsidR="006A0281" w:rsidRPr="00A6446F" w:rsidRDefault="006A0281" w:rsidP="006A0281">
      <w:pPr>
        <w:tabs>
          <w:tab w:val="left" w:pos="720"/>
        </w:tabs>
        <w:suppressAutoHyphens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6446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 существующего тоннеля под ж/д путями.</w:t>
      </w:r>
    </w:p>
    <w:p w:rsidR="006A0281" w:rsidRPr="00A6446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Габариты проезжей части и другие технические параметры новых и реконструируемых инженерных сооружений назначаются с учетом: категорий подходящих магистралей, структуры и мощности транспортных потоков, и определяются конкретно при дальнейшем проектировании на различных стадиях.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2.12 Оценка нормативно-правовой базы, необходимой для функционирования и развития транспортной инфраструктуры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«Комплексного развития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Чебаркульский городской округ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</w:t>
      </w:r>
      <w:r w:rsidRPr="007A450B">
        <w:rPr>
          <w:rFonts w:ascii="Times New Roman" w:eastAsia="Times New Roman" w:hAnsi="Times New Roman" w:cs="Courier New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30</w:t>
      </w:r>
      <w:r w:rsidRPr="007A450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годы» </w:t>
      </w:r>
      <w:r w:rsidRPr="007A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подготовлена на основании: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Градостроительный кодекс РФ  от 29.12.2004г. № 190-ФЗ;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Земельный кодекс РФ от 25.10.2001г. № 136-ФЗ;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.Федеральный закон от 06.10.2003 г. № 131-ФЗ «Об общих принципах организации местного самоуправления в РФ»; 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03.07.2016г.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развитий территорий и признании утратившими силу отдельных положений законодательных актов Российской Федерации»;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Постановление Правительства Российской Федерации от 25.12.2015г.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Приказ Министерства транспорта Российской Федерации от 26.05.2016г. № 131 «Об утверждении порядка осуществления мониторинга разработки и утверждения программ комплексного развития транспортной инфраструктуры поселений, городских округов»;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Генеральный план Чебаркульского городского округа, утвержденный Собранием депутатов Чебаркульского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Челябинской области от 12.01.2010г. № 883;</w:t>
      </w:r>
    </w:p>
    <w:p w:rsidR="006A0281" w:rsidRPr="0022759C" w:rsidRDefault="006A0281" w:rsidP="006A0281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2759C">
        <w:rPr>
          <w:rFonts w:ascii="Times New Roman" w:hAnsi="Times New Roman" w:cs="Times New Roman"/>
          <w:sz w:val="28"/>
          <w:szCs w:val="28"/>
        </w:rPr>
        <w:t>ВСН 45-68 «Инструкция по учету движения транспортных средств на автомобильных дорогах»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22759C" w:rsidRDefault="006A0281" w:rsidP="006A0281">
      <w:pPr>
        <w:spacing w:after="0" w:line="240" w:lineRule="auto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2759C">
        <w:rPr>
          <w:rFonts w:ascii="Times New Roman" w:hAnsi="Times New Roman" w:cs="Times New Roman"/>
          <w:sz w:val="28"/>
          <w:szCs w:val="28"/>
        </w:rPr>
        <w:t>Рекомендации по обеспечению безопасности движения на автомобильных дорогах» №ОС-557-р от 24.06.2002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22759C" w:rsidRDefault="006A0281" w:rsidP="006A0281">
      <w:pPr>
        <w:spacing w:after="0" w:line="24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2759C">
        <w:rPr>
          <w:rFonts w:ascii="Times New Roman" w:hAnsi="Times New Roman" w:cs="Times New Roman"/>
          <w:sz w:val="28"/>
          <w:szCs w:val="28"/>
        </w:rPr>
        <w:t>ГОСТ Р 52398-2005. «Классификация автомобильных дорог. Параметры и требования»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22759C" w:rsidRDefault="006A0281" w:rsidP="006A0281">
      <w:pPr>
        <w:spacing w:after="0" w:line="24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2759C">
        <w:rPr>
          <w:rFonts w:ascii="Times New Roman" w:hAnsi="Times New Roman" w:cs="Times New Roman"/>
          <w:sz w:val="28"/>
          <w:szCs w:val="28"/>
        </w:rPr>
        <w:t>ГОСТ Р 52765-2007. «Дороги автомобильные общего пользования. Элементы обустройства. Классификация»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22759C" w:rsidRDefault="006A0281" w:rsidP="006A0281">
      <w:pPr>
        <w:spacing w:after="0" w:line="24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2759C">
        <w:rPr>
          <w:rFonts w:ascii="Times New Roman" w:hAnsi="Times New Roman" w:cs="Times New Roman"/>
          <w:sz w:val="28"/>
          <w:szCs w:val="28"/>
        </w:rPr>
        <w:t>ГОСТ Р 52766-2007. «Дороги автомобильные общего пользования. Элементы обустройства. Общие требования»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22759C" w:rsidRDefault="006A0281" w:rsidP="006A0281">
      <w:pPr>
        <w:spacing w:after="0" w:line="24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2759C">
        <w:rPr>
          <w:rFonts w:ascii="Times New Roman" w:hAnsi="Times New Roman" w:cs="Times New Roman"/>
          <w:sz w:val="28"/>
          <w:szCs w:val="28"/>
        </w:rPr>
        <w:t>ГОСТ Р 52767-2007. «Дороги автомобильные общего пользования. Элементы обустройства. Методы определения параметров»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4170BE" w:rsidRDefault="006A0281" w:rsidP="006A0281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170BE">
        <w:rPr>
          <w:rFonts w:ascii="Times New Roman" w:hAnsi="Times New Roman" w:cs="Times New Roman"/>
          <w:sz w:val="28"/>
          <w:szCs w:val="28"/>
        </w:rPr>
        <w:t>ГОСТ Р 51256-99. «Технические средства организации дорожного движения. Разметка дорожная. Типы и основные параметры. Общие технические требования»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4170BE" w:rsidRDefault="006A0281" w:rsidP="006A0281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170BE">
        <w:rPr>
          <w:rFonts w:ascii="Times New Roman" w:hAnsi="Times New Roman" w:cs="Times New Roman"/>
          <w:sz w:val="28"/>
          <w:szCs w:val="28"/>
        </w:rPr>
        <w:t>ГОСТ Р 52606-2006. «Технические средства организации дорожного движения. Классификация дорожных ограждений»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4170BE" w:rsidRDefault="006A0281" w:rsidP="006A0281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170BE">
        <w:rPr>
          <w:rFonts w:ascii="Times New Roman" w:hAnsi="Times New Roman" w:cs="Times New Roman"/>
          <w:sz w:val="28"/>
          <w:szCs w:val="28"/>
        </w:rPr>
        <w:t>ГОСТ Р 52607-2006. «Ограждения дорожные удерживающие боковые для автомобилей»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4170BE" w:rsidRDefault="006A0281" w:rsidP="006A0281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4170BE">
        <w:rPr>
          <w:rFonts w:ascii="Times New Roman" w:hAnsi="Times New Roman" w:cs="Times New Roman"/>
          <w:sz w:val="28"/>
          <w:szCs w:val="28"/>
        </w:rPr>
        <w:t>ГОСТ Р 51256-99. «Технические средства организации дорожного движения. Разметка дорожная. Типы и основные параметры. Общие технические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4170BE" w:rsidRDefault="006A0281" w:rsidP="006A0281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170BE">
        <w:rPr>
          <w:rFonts w:ascii="Times New Roman" w:hAnsi="Times New Roman" w:cs="Times New Roman"/>
          <w:sz w:val="28"/>
          <w:szCs w:val="28"/>
        </w:rPr>
        <w:t>ГОСТ Р 52282-2004 Технические средства организации дорожного движения. Светофоры дорожные. Типы, основные параметры, общие технические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Pr="004170BE" w:rsidRDefault="006A0281" w:rsidP="006A0281">
      <w:pPr>
        <w:spacing w:after="0"/>
        <w:ind w:lef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4170BE">
        <w:rPr>
          <w:rFonts w:ascii="Times New Roman" w:hAnsi="Times New Roman" w:cs="Times New Roman"/>
          <w:sz w:val="28"/>
          <w:szCs w:val="28"/>
        </w:rPr>
        <w:t>ГОСТ Р 52290-2004 Технические средства организации дорожного движения. Знаки дорожные. Общие технические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8B1898">
        <w:rPr>
          <w:rFonts w:ascii="Times New Roman" w:hAnsi="Times New Roman" w:cs="Times New Roman"/>
          <w:sz w:val="28"/>
          <w:szCs w:val="28"/>
        </w:rPr>
        <w:t>ГОСТ Р 52289 – 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281" w:rsidRPr="00DD1B14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 программу комплексного развития транспортной инфраструктуры города.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«Об общих принципах местного самоуправления в Российской Федерации» №131-ФЗ от 6 октября 2003 года, а также п. 8 статьи 8 «Градостроительного кодекса Российской Федерации» №190-ФЗ от 29 декабря 2004 года,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п. 27 статьи 1 «Градостроител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кодекса Российской Федера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№190-ФЗ от 29 декабря 2004 года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комплексного развития транспортной инфраструктуры поселения, городского округа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позволит обеспечить: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инфраструктуры, сбалансированное с градостроительной деятельностью;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управления транспортным спросом;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6A0281" w:rsidRPr="00DD1B14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пешеходного и велосипедного передвижения населения; </w:t>
      </w:r>
    </w:p>
    <w:p w:rsidR="006A0281" w:rsidRPr="00DD1B14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функционирования действующей транспортной инфраструктуры</w:t>
      </w:r>
      <w:r w:rsidRPr="00DD1B14">
        <w:rPr>
          <w:rFonts w:ascii="Times New Roman" w:eastAsia="Times New Roman" w:hAnsi="Times New Roman" w:cs="Times New Roman"/>
          <w:color w:val="E36C0A"/>
          <w:sz w:val="26"/>
          <w:szCs w:val="26"/>
          <w:lang w:eastAsia="ru-RU"/>
        </w:rPr>
        <w:t xml:space="preserve">.  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2.13 Оценка финансирования транспортной инфраструктуры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основой реализации муниципальной программы являются средства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Чебаркуля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Привлечение средств областного бюджета учитывается как прогноз софинансирования мероприятий в соответствии с действующим законодательством.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объемы финансирования программы определяются в соответствии с утвержденным бюджетом города Торжка на соответствующий финансовый год и с учетом дополнительных источников финансирования.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финансирования, необходимый для реализации мероприятий Программы на весь расчетн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срок, составляет 751 673, 00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периодам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B7450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7450D"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- 2020 г. – 47220,00 тыс. рублей;</w:t>
      </w:r>
    </w:p>
    <w:p w:rsidR="006A0281" w:rsidRPr="00B7450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- 2025 г. – 443 760,00 тыс. рублей;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1857"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- 20</w:t>
      </w:r>
      <w:r w:rsidR="00721857"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260 693,00 тыс. рублей.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выполнение работ для муниципальных нужд в целях реализации полномочий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Чебаркуля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и ремонту дорог местного значения. 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Прогноз транспортного спроса, изменения объемов и характера передвижения населения и перевозок грузов на территории Чебаркульского городского округа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Прогноз социально-экономического и градостроительного развития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показателей текущего уровня социально-экономического и градостроительного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отмечается следующее: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населенных пунктов округа высокая.</w:t>
      </w:r>
    </w:p>
    <w:bookmarkEnd w:id="0"/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Планируется преобразование природного комплекса с максимальным сохранением природного ландшафта и включении его в непрерывную систему озелененных пространств композиции городского ландшафта.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6A0281" w:rsidRDefault="006A0281" w:rsidP="006A0281">
      <w:pPr>
        <w:pStyle w:val="a"/>
        <w:numPr>
          <w:ilvl w:val="0"/>
          <w:numId w:val="0"/>
        </w:numPr>
        <w:spacing w:before="0"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A8F">
        <w:rPr>
          <w:sz w:val="28"/>
          <w:szCs w:val="28"/>
        </w:rPr>
        <w:t>увеличение территорий многоэтажной застройки (на 28 га);</w:t>
      </w:r>
    </w:p>
    <w:p w:rsidR="006A0281" w:rsidRPr="009D1A8F" w:rsidRDefault="006A0281" w:rsidP="006A0281">
      <w:pPr>
        <w:pStyle w:val="a"/>
        <w:numPr>
          <w:ilvl w:val="0"/>
          <w:numId w:val="35"/>
        </w:numPr>
        <w:tabs>
          <w:tab w:val="clear" w:pos="927"/>
          <w:tab w:val="num" w:pos="5322"/>
        </w:tabs>
        <w:spacing w:before="0" w:after="0"/>
        <w:ind w:left="0" w:firstLine="0"/>
        <w:rPr>
          <w:sz w:val="28"/>
          <w:szCs w:val="28"/>
        </w:rPr>
      </w:pPr>
      <w:r w:rsidRPr="009D1A8F">
        <w:rPr>
          <w:sz w:val="28"/>
          <w:szCs w:val="28"/>
        </w:rPr>
        <w:t xml:space="preserve">трансформация территорий малоэтажной застройки (сокращение </w:t>
      </w:r>
      <w:r>
        <w:rPr>
          <w:sz w:val="28"/>
          <w:szCs w:val="28"/>
        </w:rPr>
        <w:t>-</w:t>
      </w:r>
      <w:r w:rsidRPr="009D1A8F">
        <w:rPr>
          <w:sz w:val="28"/>
          <w:szCs w:val="28"/>
        </w:rPr>
        <w:t xml:space="preserve"> на 18 га за счет сноса жилья, увеличение </w:t>
      </w:r>
      <w:r>
        <w:rPr>
          <w:sz w:val="28"/>
          <w:szCs w:val="28"/>
        </w:rPr>
        <w:t>-</w:t>
      </w:r>
      <w:r w:rsidRPr="009D1A8F">
        <w:rPr>
          <w:sz w:val="28"/>
          <w:szCs w:val="28"/>
        </w:rPr>
        <w:t xml:space="preserve"> на 212 га за счет нового строительства</w:t>
      </w:r>
      <w:r>
        <w:rPr>
          <w:sz w:val="28"/>
          <w:szCs w:val="28"/>
        </w:rPr>
        <w:t>).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объем строительства (до 92%) намечается в центральном планировочном образовании города. В Западном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34 тыс.м</w:t>
      </w:r>
      <w:r w:rsidRPr="000348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т.ч. на разъезде Кисегач -2-эт. блокированные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15,0 тыс. м</w:t>
      </w:r>
      <w:r w:rsidRPr="000348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жилой зоне курорта Кисегач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 тыс. м</w:t>
      </w:r>
      <w:r w:rsidRPr="000348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0348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 планируется дальнейшее развитие экономики округа, путем: 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 xml:space="preserve">осуществление реконструкции и модернизации производства, освоение новых видов продукции (техническое перевооружение производства </w:t>
      </w:r>
      <w:r w:rsidR="00721857">
        <w:rPr>
          <w:sz w:val="28"/>
          <w:szCs w:val="28"/>
        </w:rPr>
        <w:t>ПАО</w:t>
      </w:r>
      <w:r w:rsidRPr="000B173E">
        <w:rPr>
          <w:sz w:val="28"/>
          <w:szCs w:val="28"/>
        </w:rPr>
        <w:t xml:space="preserve"> «Уральская кузница», ЗАО «Чебаркульская птица», ОАО «Чебаркульский молочный завод», ООО «</w:t>
      </w:r>
      <w:r w:rsidR="0016704D">
        <w:rPr>
          <w:sz w:val="28"/>
          <w:szCs w:val="28"/>
        </w:rPr>
        <w:t xml:space="preserve">Чебаркульский фанерный комбинат </w:t>
      </w:r>
      <w:r w:rsidRPr="000B173E">
        <w:rPr>
          <w:sz w:val="28"/>
          <w:szCs w:val="28"/>
        </w:rPr>
        <w:t>»);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ind w:left="576" w:hanging="57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 xml:space="preserve">развитие производств потребительских товаров; 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spacing w:before="57" w:after="57"/>
        <w:ind w:right="-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>развитие стройиндустрии и промышленности строительных материалов в связи со значительным увеличением объемов жилищно-гражданского строительства;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spacing w:before="57" w:after="57"/>
        <w:ind w:right="-42" w:hanging="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 xml:space="preserve">развитие сферы малого бизнеса, предпринимательства, финансово-кредитной сферы; 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spacing w:before="57" w:after="57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>размещение логистического комплекса н</w:t>
      </w:r>
      <w:r>
        <w:rPr>
          <w:sz w:val="28"/>
          <w:szCs w:val="28"/>
        </w:rPr>
        <w:t xml:space="preserve">а областной автодороге </w:t>
      </w:r>
      <w:proofErr w:type="spellStart"/>
      <w:r>
        <w:rPr>
          <w:sz w:val="28"/>
          <w:szCs w:val="28"/>
        </w:rPr>
        <w:t>Челябинс</w:t>
      </w:r>
      <w:r w:rsidR="00721857">
        <w:rPr>
          <w:sz w:val="28"/>
          <w:szCs w:val="28"/>
        </w:rPr>
        <w:t>к</w:t>
      </w:r>
      <w:r w:rsidRPr="000B173E">
        <w:rPr>
          <w:sz w:val="28"/>
          <w:szCs w:val="28"/>
        </w:rPr>
        <w:t>-Мисяш</w:t>
      </w:r>
      <w:proofErr w:type="spellEnd"/>
      <w:r w:rsidRPr="000B173E">
        <w:rPr>
          <w:sz w:val="28"/>
          <w:szCs w:val="28"/>
        </w:rPr>
        <w:t>, вблизи грузовой железнодорожной станции Мисяш;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spacing w:before="57" w:after="57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>строительство комплекса по сортировке и глубокой переработке твердых бытовых и производственных отходов в экологически чистое сырье с последующей его переработкой производительностью до 100 тыс. т в год;</w:t>
      </w:r>
    </w:p>
    <w:p w:rsidR="006A0281" w:rsidRPr="000B173E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spacing w:before="57" w:after="57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>развитие индустрии отдыха, туризма, стимулирование развития связанных с туризмом услуг и производств, ремесел, сопутствующей инфраструктуры (отели, рестораны, дороги, парковки и т. д.);</w:t>
      </w:r>
    </w:p>
    <w:p w:rsidR="006A0281" w:rsidRPr="007661CB" w:rsidRDefault="006A0281" w:rsidP="006A0281">
      <w:pPr>
        <w:pStyle w:val="af7"/>
        <w:numPr>
          <w:ilvl w:val="0"/>
          <w:numId w:val="0"/>
        </w:numPr>
        <w:tabs>
          <w:tab w:val="clear" w:pos="927"/>
          <w:tab w:val="left" w:pos="142"/>
          <w:tab w:val="num" w:pos="5322"/>
        </w:tabs>
        <w:spacing w:before="57" w:after="57"/>
        <w:ind w:hanging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73E">
        <w:rPr>
          <w:sz w:val="28"/>
          <w:szCs w:val="28"/>
        </w:rPr>
        <w:t>развитие развлекательно - досугового комплекса, спорта, расширение сервисного обслуживания населения.</w:t>
      </w:r>
    </w:p>
    <w:p w:rsidR="006A0281" w:rsidRPr="007661C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итоговой характеристике социально-экономическое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можно рассматривать как:</w:t>
      </w:r>
    </w:p>
    <w:p w:rsidR="006A0281" w:rsidRPr="007661C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перспективное для частных инвестиций, что обосновывается средним уровнем доходов населения и высокой транспортной доступностью;</w:t>
      </w:r>
    </w:p>
    <w:p w:rsidR="006A0281" w:rsidRPr="007661C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имеющее потенциал социально-экономического развития, способствующее самостоятельно и с привлечением средств вышестоящих бюджетов обеспечить средние стандарты жизни населения, что приведет в будущем к повышению инвестиционной привлекательности территории.</w:t>
      </w:r>
    </w:p>
    <w:p w:rsidR="006A0281" w:rsidRPr="007661C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Сохранение многофункционального профиля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76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является основой его устойчивого развития. В перспективе возрастет доля таких направлений как транспортные услуги и логистика, торговля, социальное обслуживание, предпринимательство, агропромышленное производство и туризм.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Прогноз транспортного Чебаркульского городского округа, объемов и характера передвижения и перевозок грузов по видам транспорта, имеющегося на территории поселения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предприятий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сделать вывод, что в дальнейшем будет наблюдаться значительное увеличение транспортного спроса, объемов и характера передвижения населения. </w:t>
      </w:r>
    </w:p>
    <w:p w:rsidR="006A0281" w:rsidRPr="00385B5D" w:rsidRDefault="006A0281" w:rsidP="006A0281">
      <w:pPr>
        <w:tabs>
          <w:tab w:val="left" w:pos="0"/>
          <w:tab w:val="left" w:pos="960"/>
        </w:tabs>
        <w:suppressAutoHyphens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5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расчётный срок планируется увеличение парка грузового транспорта примерно в 2 раза, с 0,8 до 1,75 тыс. ед. (при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вышении уровня автомобилизации на</w:t>
      </w:r>
      <w:r w:rsidRPr="00385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40 ед. на 1 тыс. жителей).</w:t>
      </w:r>
    </w:p>
    <w:p w:rsidR="006A0281" w:rsidRPr="007A450B" w:rsidRDefault="006A0281" w:rsidP="006A0281">
      <w:pPr>
        <w:tabs>
          <w:tab w:val="left" w:pos="1260"/>
        </w:tabs>
        <w:suppressAutoHyphens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B5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движения грузового транспорта, в основном, сохраняется: по автодорогам и вне жилых зон. В застройке, по уличной сети разрешается пропуск обслуживающего  транспорта.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3.3 Прогноз развития транспортной инфраструктуры по видам транспорта, имеющегося на территории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 городском округе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Железнодорожный транспорт - внешние перевозки городского округа обслуживаются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магистральной железнодорожной линией Уфа-Челябинск.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Автомобильный транспорт - важнейшая составная часть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6A0281" w:rsidRPr="000160E9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6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Общий уровень автомобилизации на расчётный срок принят 400 </w:t>
      </w:r>
      <w:proofErr w:type="spellStart"/>
      <w:r w:rsidRPr="00016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ед</w:t>
      </w:r>
      <w:proofErr w:type="spellEnd"/>
      <w:r w:rsidRPr="00016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/тыс. жит.; в т. ч.  легковой транспорт -350, грузовой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016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40, ведомственный легковой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016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6, такси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0160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 ед./тыс. жит.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Прогноз развития дорожной сети Чебаркульского городского округа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мероприятий по строительству,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реализации Программы планируется достигнуть следующих показателей:</w:t>
      </w:r>
    </w:p>
    <w:p w:rsidR="006A0281" w:rsidRPr="00876418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8764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транспортной системы, отвечающей требованиям интенсивной автомобилизации города;</w:t>
      </w:r>
    </w:p>
    <w:p w:rsidR="006A0281" w:rsidRPr="00876418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8764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систем общественного транспорта;</w:t>
      </w:r>
    </w:p>
    <w:p w:rsidR="006A0281" w:rsidRPr="00876418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8764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создание условий эффективного взаимодействия индивидуального и общественного, городского и пригородного транспорта;</w:t>
      </w:r>
    </w:p>
    <w:p w:rsidR="006A0281" w:rsidRPr="00876418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8764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реконструкция городского и пригородного транспорта;</w:t>
      </w:r>
    </w:p>
    <w:p w:rsidR="006A0281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8764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реконструкция и развитие систем внешнего транспорта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6A0281" w:rsidRPr="00734465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4465">
        <w:rPr>
          <w:rFonts w:ascii="Times New Roman" w:hAnsi="Times New Roman" w:cs="Times New Roman"/>
          <w:bCs/>
          <w:sz w:val="28"/>
          <w:szCs w:val="28"/>
        </w:rPr>
        <w:t>создание пешеходных зон, обеспечивающих удобные изолированные от транспортных потоков пешеходные связи;</w:t>
      </w:r>
    </w:p>
    <w:p w:rsidR="006A0281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4465">
        <w:rPr>
          <w:rFonts w:ascii="Times New Roman" w:hAnsi="Times New Roman" w:cs="Times New Roman"/>
          <w:bCs/>
          <w:sz w:val="28"/>
          <w:szCs w:val="28"/>
        </w:rPr>
        <w:t>развитие системы хранения и паркования автомобилей и системы автосервиса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0281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удобных транспортных связей между жилыми зонами, объектами трудового тяготения, соцкультбыта и местами отдыха;</w:t>
      </w:r>
    </w:p>
    <w:p w:rsidR="006A0281" w:rsidRPr="00B9457A" w:rsidRDefault="006A0281" w:rsidP="006A02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пешеходной доступности к линиям массового пассажирского транспорта: в многоэтажной застройке - 500 м, в усадебной - 800 м.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риски по возможности достижения прогнозируемых результатов: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возникновения бюджетного дефицита, сокращения объемов финансирования дорожной отрасли;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риск задержки завершения перехода на финансирование работ по строительству, реконструкции,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3.5 Прогноз уровня автомобилизации, параметров дорожного движения</w:t>
      </w:r>
    </w:p>
    <w:p w:rsidR="00833ACA" w:rsidRDefault="00833ACA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прогнозу на долгосрочный период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7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обеспеченность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C7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индивидуальными легковыми автомобилями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184 до 350 автомобилей на 1000 жителей.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установившейся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 городском округе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срок прогнозируется изменение параметров дорожного движения.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плотности улично-дорожной сети зависит от изменения плотности рабочих мест и средних пассажиропотоков в автобусах.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полученному прогнозу среднее арифметическое значение плотности улично-дорожной сети с 2018г.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меняется. Это означает, что ожидается рост автомобильных потоков, возникает потребность в увеличении плотности и качества улично-дорожной сети.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3.6 Прогноз показателей дорожного движения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мероприятий, направленных на повышение транспортно-эксплуатационного состояния автомобильных дорог местного значения, ожидается: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минимизация дорожно-транспортных происшествий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организации движения транспорта и пешеходов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3.7 Прогноз негативного воздействия транспортной инфраструктуры на окружающую среду и здоровье населения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 перехода транспортных средств на экологически чистые виды топлива. 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снижения вредного воздействия транспорта на окружающую среду и возникающих ущербов необходимо: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 вредное воздействие транспорта на здоровье человека за счет применения экологически безопасных видов транспортных средств;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 – сжатом и сжиженном газе.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материалов;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Укрупненная оценка принципиальных вариантов развития транспортной инфраструктуры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рассмотрении принципиальных вариантов развития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округа.</w:t>
      </w:r>
    </w:p>
    <w:p w:rsidR="006A0281" w:rsidRPr="00DF490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сложившуюся ситуацию можно выделить три принципиальных варианта развития транспортной инфраструктуры:</w:t>
      </w:r>
    </w:p>
    <w:p w:rsidR="006A0281" w:rsidRPr="00DF490F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9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оптимистичный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происходит в полном соответствии с положениями генерального плана с реализаций всех предложений по реконструкции и строительству; </w:t>
      </w:r>
    </w:p>
    <w:p w:rsidR="006A0281" w:rsidRPr="00DF490F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9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реалистичный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осуществляется на уровне необходимом и достаточном для обеспечения безопасности передвижения и доступности, сложившихся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Чебаркуля </w:t>
      </w: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центров тяготения. Вариант предполагает реконструкцию существующей </w:t>
      </w:r>
      <w:proofErr w:type="spellStart"/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proofErr w:type="spellEnd"/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дорожной сети и строительство отдельных участков дорог; 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9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пессимистичный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передвижения на уровне выполнения локальных </w:t>
      </w:r>
      <w:proofErr w:type="spellStart"/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восстановительных работ.</w:t>
      </w:r>
    </w:p>
    <w:p w:rsidR="006A0281" w:rsidRPr="00DF490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Перечень мероприятий по проектированию, строительству, реконструкции объектов транспортной инфраструктуры Чебаркульского городского округа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округа.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программные мероприятия систематизированы по степени их актуальности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мероприятий на конкретном объекте детализируется после разработки проектно-сметной документации.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Источниками финансирования мероприятий Программы являются средства федерального, областного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Механизм реализации Программы включает в себя систему мероприятий по строительству, реконструкции,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ремонтуавтомобильных дорог общего пользования местного значения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 городском округе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проектированию и строительству тротуаров, велосипедных дорожек, мероприятия по обеспечению безопасности дорожного движения, мероприятия по организации транспортного обслуживания населения.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мероприятий по ремонту дорог формируется администрацией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Чебаркуля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 работ,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основных мероприятий программы по развитию сети автомобильных дорог представлен в Приложении 1 к программе.</w:t>
      </w:r>
    </w:p>
    <w:p w:rsidR="006A0281" w:rsidRPr="00E94392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5. 1 Мероприятия по развитию транспортной инфраструктуры по видам транспорта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структуру транспортной инфраструктуры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идам транспорта не планируется.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5. 2 Мероприятия по развитию транспорта общего пользования, созданию транспортно-пересадочных узлов</w:t>
      </w: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A450B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инфраструктура должна обеспечить комфортную доступность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безопасность и надежность внутригородских, пригородных и внешних транспортных связей в условиях прогнозируемого роста подвижности населения и объемов пассажирских и грузовых перевозок, жестких экологических требований.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Эти задачи требуют развития единой транспортной системы города, обеспечивающей взаимодействие, </w:t>
      </w:r>
      <w:proofErr w:type="spellStart"/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7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и общественного транспорта.</w:t>
      </w:r>
    </w:p>
    <w:p w:rsidR="006A0281" w:rsidRPr="004C68C2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 видом МПТ остаётся автобус. Автобусная сеть города пройдёт по  магистральным улицам общегородского и районного значения.</w:t>
      </w:r>
    </w:p>
    <w:p w:rsidR="006A0281" w:rsidRPr="004C68C2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Протяжённость автобусной сети по городу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49,8</w:t>
      </w: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км, плотность сети - 2,0 км/км</w:t>
      </w:r>
      <w:r w:rsidRPr="004C68C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A0281" w:rsidRPr="004C68C2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определения оптимального подвижного состава автобусного парка выполнен  ориентировочный расчёт по укрупнённым показателям.</w:t>
      </w:r>
    </w:p>
    <w:p w:rsidR="006A0281" w:rsidRPr="004C68C2" w:rsidRDefault="006A0281" w:rsidP="006A0281">
      <w:pPr>
        <w:suppressAutoHyphens/>
        <w:spacing w:before="57" w:after="57" w:line="240" w:lineRule="auto"/>
        <w:ind w:firstLine="71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>
            <wp:extent cx="16859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8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где: </w:t>
      </w:r>
    </w:p>
    <w:p w:rsidR="006A0281" w:rsidRPr="004C68C2" w:rsidRDefault="006A0281" w:rsidP="006A0281">
      <w:pPr>
        <w:suppressAutoHyphens/>
        <w:spacing w:after="0" w:line="240" w:lineRule="auto"/>
        <w:ind w:firstLine="71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8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W</w:t>
      </w: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инвентарный парк автобусов, ед.;</w:t>
      </w:r>
    </w:p>
    <w:p w:rsidR="006A0281" w:rsidRPr="004C68C2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8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A</w:t>
      </w: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 годовой объём </w:t>
      </w:r>
      <w:proofErr w:type="spellStart"/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пассажироперевозок</w:t>
      </w:r>
      <w:proofErr w:type="spellEnd"/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пасс./год;</w:t>
      </w:r>
    </w:p>
    <w:p w:rsidR="006A0281" w:rsidRPr="00A4604E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l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 средняя дальность поездки - 4,4 км;</w:t>
      </w:r>
    </w:p>
    <w:p w:rsidR="006A0281" w:rsidRPr="00A4604E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k</w:t>
      </w:r>
      <w:proofErr w:type="spellStart"/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ar-SA"/>
        </w:rPr>
        <w:t>сез</w:t>
      </w:r>
      <w:proofErr w:type="spellEnd"/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ar-SA"/>
        </w:rPr>
        <w:t>.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коэффициент сезонной неравномерности пассажиропотока - 0,9;</w:t>
      </w:r>
    </w:p>
    <w:p w:rsidR="006A0281" w:rsidRPr="00A4604E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k</w:t>
      </w: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ar-SA"/>
        </w:rPr>
        <w:t>н.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коэффициент неравномерности по направлениям - 1,5;</w:t>
      </w:r>
    </w:p>
    <w:p w:rsidR="006A0281" w:rsidRPr="00A4604E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h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среднесуточное число часов работы автобуса на линии - 8 часов;</w:t>
      </w:r>
    </w:p>
    <w:p w:rsidR="006A0281" w:rsidRPr="00A4604E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v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эксплуатационная  скорость автобуса - 20 км/час;</w:t>
      </w:r>
    </w:p>
    <w:p w:rsidR="006A0281" w:rsidRPr="00A4604E" w:rsidRDefault="006A0281" w:rsidP="006A0281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ar-SA"/>
        </w:rPr>
        <w:t>m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средневзвешенная  вместимость одного автобуса – 22,5 пасс;</w:t>
      </w:r>
    </w:p>
    <w:p w:rsidR="006A0281" w:rsidRPr="00A4604E" w:rsidRDefault="006A0281" w:rsidP="006A0281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n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коэффициент наполнения подвижного состава - 0,7;</w:t>
      </w:r>
    </w:p>
    <w:p w:rsidR="006A0281" w:rsidRPr="004C68C2" w:rsidRDefault="006A0281" w:rsidP="006A0281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604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f</w:t>
      </w:r>
      <w:r w:rsidRPr="00A460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-  коэффициент использования парка  подвижного состава - 1.</w:t>
      </w:r>
    </w:p>
    <w:p w:rsidR="006A0281" w:rsidRPr="004C68C2" w:rsidRDefault="006A0281" w:rsidP="006A0281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Pr="00C72D1E" w:rsidRDefault="006A0281" w:rsidP="006A02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расчётов получено:</w:t>
      </w:r>
    </w:p>
    <w:p w:rsidR="006A0281" w:rsidRPr="00C72D1E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годовой объём </w:t>
      </w:r>
      <w:proofErr w:type="spellStart"/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пассажироперевозок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262435 пасс/год;</w:t>
      </w:r>
    </w:p>
    <w:p w:rsidR="006A0281" w:rsidRPr="00C72D1E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оптимальный подвижный состав автобусного парка 1,69 </w:t>
      </w:r>
      <w:proofErr w:type="spellStart"/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ед</w:t>
      </w:r>
      <w:proofErr w:type="spellEnd"/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6A0281" w:rsidRPr="00C72D1E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подвижной состав в движении - 7 ед.;</w:t>
      </w:r>
    </w:p>
    <w:p w:rsidR="006A0281" w:rsidRPr="00C72D1E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72D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инвентарный парк автобусов - 7 ед.</w:t>
      </w:r>
    </w:p>
    <w:p w:rsidR="006A0281" w:rsidRPr="004C68C2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Использование подвижного состава мал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ой вместимости решает проблему </w:t>
      </w:r>
      <w:r w:rsidRPr="004C6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транспортного обслуживания разбросанных посёлков, и обеспечивает безопасное движение по основным улицам в сложившейся жилой застройке.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8C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необходимо развитие мобильной сети маршрутных такси с гибким графиком движения, учитывающим неравномерность пассажиропотока по часам суток, дням  недели и сезонам.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5.3 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441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Проектом предусмотрен рост парка легкового транспорта и мототранспорта, в целом  по городу, исходя из принятого уровня автомобилизации и моторизации: на расчётный  срок  - 350 ед./тыс. жит. и  20 ед./тыс.жит., соответственно, на первую очередь - 250 ед./тыс. жит. и 25 ед./тыс.жит. 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Pr="00667D2B" w:rsidRDefault="006A0281" w:rsidP="006A0281">
      <w:pPr>
        <w:spacing w:before="113" w:after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№ 10</w:t>
      </w:r>
      <w:r w:rsidRPr="00667D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Расчётное количество транспортных средств личного пользования</w:t>
      </w:r>
    </w:p>
    <w:tbl>
      <w:tblPr>
        <w:tblW w:w="10309" w:type="dxa"/>
        <w:tblInd w:w="-572" w:type="dxa"/>
        <w:tblLayout w:type="fixed"/>
        <w:tblLook w:val="0000"/>
      </w:tblPr>
      <w:tblGrid>
        <w:gridCol w:w="3261"/>
        <w:gridCol w:w="1200"/>
        <w:gridCol w:w="1262"/>
        <w:gridCol w:w="1010"/>
        <w:gridCol w:w="1313"/>
        <w:gridCol w:w="1030"/>
        <w:gridCol w:w="1233"/>
      </w:tblGrid>
      <w:tr w:rsidR="006A0281" w:rsidRPr="00667D2B" w:rsidTr="006A0281">
        <w:trPr>
          <w:trHeight w:hRule="exact" w:val="56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firstLine="6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firstLine="6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Население,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чел.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Количество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автомобилей, ед.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Количество  мотосредств, ед.</w:t>
            </w:r>
          </w:p>
        </w:tc>
      </w:tr>
      <w:tr w:rsidR="006A0281" w:rsidRPr="00667D2B" w:rsidTr="006A0281">
        <w:trPr>
          <w:trHeight w:val="92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оч.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Расч.срок</w:t>
            </w:r>
            <w:proofErr w:type="spellEnd"/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оч.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Расч.срок</w:t>
            </w:r>
            <w:proofErr w:type="spellEnd"/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оч.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Расч.срок</w:t>
            </w:r>
            <w:proofErr w:type="spellEnd"/>
          </w:p>
        </w:tc>
      </w:tr>
      <w:tr w:rsidR="006A0281" w:rsidRPr="00667D2B" w:rsidTr="006A0281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7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A0281" w:rsidRPr="00667D2B" w:rsidTr="006A0281">
        <w:trPr>
          <w:trHeight w:val="614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169" w:right="7" w:firstLine="277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Всего по городу, </w:t>
            </w:r>
          </w:p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123" w:right="7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 ч.,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43,8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15330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876</w:t>
            </w:r>
          </w:p>
        </w:tc>
      </w:tr>
      <w:tr w:rsidR="006A0281" w:rsidRPr="00667D2B" w:rsidTr="006A0281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- в многоэтажной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застройке и 2-3 </w:t>
            </w:r>
            <w:proofErr w:type="spellStart"/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</w:t>
            </w:r>
            <w:proofErr w:type="spellEnd"/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многоквартирных домах 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 ч. по районам: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Западный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Центральный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firstLine="68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Восточный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31,0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29,4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31,5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29,9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7750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7350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11025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10465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775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735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</w:t>
            </w:r>
          </w:p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A0281" w:rsidRPr="00667D2B" w:rsidTr="006A0281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667D2B" w:rsidRDefault="006A0281" w:rsidP="006A0281">
            <w:pPr>
              <w:suppressLineNumbers/>
              <w:suppressAutoHyphens/>
              <w:snapToGrid w:val="0"/>
              <w:spacing w:after="0" w:line="240" w:lineRule="auto"/>
              <w:ind w:left="-4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- в усадебной и блокированной </w:t>
            </w: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застройке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667D2B" w:rsidRDefault="006A0281" w:rsidP="006A0281">
            <w:pPr>
              <w:suppressLineNumbers/>
              <w:suppressAutoHyphens/>
              <w:spacing w:after="0" w:line="240" w:lineRule="auto"/>
              <w:ind w:left="-4" w:right="7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7D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</w:tr>
    </w:tbl>
    <w:p w:rsidR="006A0281" w:rsidRPr="00614848" w:rsidRDefault="006A0281" w:rsidP="006A02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Проектом предусматривается:</w:t>
      </w:r>
    </w:p>
    <w:p w:rsidR="006A0281" w:rsidRPr="00614848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100%-ное размещение транспортных средств жителе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 индивидуального сектора на</w:t>
      </w: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приусадебных участках;</w:t>
      </w:r>
    </w:p>
    <w:p w:rsidR="006A0281" w:rsidRPr="00614848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размещение 5% от общего количества транспортных средств в кварталах жилой застройки - гаражи для инвалидов;</w:t>
      </w:r>
    </w:p>
    <w:p w:rsidR="006A0281" w:rsidRPr="00614848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хранение личных транспортных средств 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телей многоэтажной застройки в </w:t>
      </w: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кооперативных гаражах в пределах пешеходной доступности;</w:t>
      </w:r>
    </w:p>
    <w:p w:rsidR="006A0281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6148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размещение мотосредств из расчёта 2 ед. на 1 место в гараже.</w:t>
      </w:r>
    </w:p>
    <w:p w:rsidR="006A0281" w:rsidRPr="00614848" w:rsidRDefault="006A0281" w:rsidP="006A028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№ 11</w:t>
      </w:r>
      <w:r w:rsidRPr="00614848">
        <w:rPr>
          <w:rFonts w:ascii="Times New Roman" w:hAnsi="Times New Roman" w:cs="Times New Roman"/>
          <w:bCs/>
          <w:sz w:val="28"/>
          <w:szCs w:val="28"/>
        </w:rPr>
        <w:t>Расчёт ёмкости гаражей</w:t>
      </w:r>
    </w:p>
    <w:tbl>
      <w:tblPr>
        <w:tblW w:w="0" w:type="auto"/>
        <w:tblInd w:w="101" w:type="dxa"/>
        <w:tblLayout w:type="fixed"/>
        <w:tblLook w:val="0000"/>
      </w:tblPr>
      <w:tblGrid>
        <w:gridCol w:w="3511"/>
        <w:gridCol w:w="1231"/>
        <w:gridCol w:w="1894"/>
        <w:gridCol w:w="6"/>
        <w:gridCol w:w="1221"/>
        <w:gridCol w:w="1799"/>
      </w:tblGrid>
      <w:tr w:rsidR="006A0281" w:rsidRPr="00DF5B79" w:rsidTr="006A0281">
        <w:trPr>
          <w:trHeight w:hRule="exact" w:val="562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2" w:right="2"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Тип застройки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Население,</w:t>
            </w:r>
          </w:p>
          <w:p w:rsidR="006A0281" w:rsidRPr="00DF5B79" w:rsidRDefault="006A0281" w:rsidP="006A0281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тыс. чел.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Общая ёмкость гаражей,</w:t>
            </w:r>
          </w:p>
          <w:p w:rsidR="006A0281" w:rsidRPr="00DF5B79" w:rsidRDefault="006A0281" w:rsidP="006A0281">
            <w:pPr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</w:t>
            </w:r>
          </w:p>
        </w:tc>
      </w:tr>
      <w:tr w:rsidR="006A0281" w:rsidRPr="00DF5B79" w:rsidTr="006A0281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DF5B79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1очередь</w:t>
            </w:r>
          </w:p>
        </w:tc>
        <w:tc>
          <w:tcPr>
            <w:tcW w:w="1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Расчетный срок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очередь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7"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Расчетный срок</w:t>
            </w:r>
          </w:p>
        </w:tc>
      </w:tr>
      <w:tr w:rsidR="006A0281" w:rsidRPr="00DF5B79" w:rsidTr="006A0281">
        <w:tc>
          <w:tcPr>
            <w:tcW w:w="3511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100" w:lineRule="atLeast"/>
              <w:ind w:left="2" w:right="2" w:hanging="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100" w:lineRule="atLeast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100" w:lineRule="atLeast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100" w:lineRule="atLeast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100" w:lineRule="atLeast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6A0281" w:rsidRPr="00DF5B79" w:rsidTr="006A0281">
        <w:tc>
          <w:tcPr>
            <w:tcW w:w="3511" w:type="dxa"/>
            <w:tcBorders>
              <w:lef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2" w:right="2"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 В усадебной застройке и блокированной застройке:</w:t>
            </w:r>
          </w:p>
        </w:tc>
        <w:tc>
          <w:tcPr>
            <w:tcW w:w="1230" w:type="dxa"/>
            <w:tcBorders>
              <w:lef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1894" w:type="dxa"/>
            <w:tcBorders>
              <w:lef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12,3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2310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4428</w:t>
            </w:r>
          </w:p>
        </w:tc>
      </w:tr>
      <w:tr w:rsidR="006A0281" w:rsidRPr="00DF5B79" w:rsidTr="006A0281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2" w:right="2"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В многоэтажной застройке и 2-3 </w:t>
            </w:r>
            <w:proofErr w:type="spellStart"/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эт</w:t>
            </w:r>
            <w:proofErr w:type="spellEnd"/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многоквартирных домах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7" w:right="-4" w:firstLine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т. ч. по районам: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7" w:right="-4" w:firstLine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Западный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7" w:right="-4" w:firstLine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Центральный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7" w:right="-4" w:firstLine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Восточный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31,0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1,4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29,4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31,5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1,4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29,9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8138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368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7717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11340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504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10764</w:t>
            </w:r>
          </w:p>
          <w:p w:rsidR="006A0281" w:rsidRPr="00DF5B79" w:rsidRDefault="006A0281" w:rsidP="006A0281">
            <w:pPr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</w:p>
        </w:tc>
      </w:tr>
      <w:tr w:rsidR="006A0281" w:rsidRPr="00DF5B79" w:rsidTr="006A0281">
        <w:tc>
          <w:tcPr>
            <w:tcW w:w="3511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before="113" w:after="113" w:line="240" w:lineRule="auto"/>
              <w:ind w:left="2" w:right="2"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 Всего по городу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before="113" w:after="113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39,8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before="113" w:after="113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43,8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before="113" w:after="113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10448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DF5B79" w:rsidRDefault="006A0281" w:rsidP="006A0281">
            <w:pPr>
              <w:suppressAutoHyphens/>
              <w:snapToGrid w:val="0"/>
              <w:spacing w:before="113" w:after="113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F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15768</w:t>
            </w:r>
          </w:p>
        </w:tc>
      </w:tr>
    </w:tbl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Pr="002264B4" w:rsidRDefault="006A0281" w:rsidP="006A02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Принимая во внимание, что ёмкость существующих гаражей 3304 места, необходимо  разместить дополнительно:</w:t>
      </w:r>
    </w:p>
    <w:p w:rsidR="006A0281" w:rsidRPr="002264B4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на расчётный срок - 8036 мест в многоэтажных гаражах общей площадью 2,4 га (один 5 этажный гараж емкостью 500 </w:t>
      </w:r>
      <w:proofErr w:type="spellStart"/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машино</w:t>
      </w:r>
      <w:proofErr w:type="spellEnd"/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/мест, площадью 0,15 га);</w:t>
      </w:r>
    </w:p>
    <w:p w:rsidR="006A0281" w:rsidRPr="002264B4" w:rsidRDefault="006A0281" w:rsidP="006A02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на 1 очередь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4834 мест</w:t>
      </w:r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многоэтажных гаражах.</w:t>
      </w:r>
    </w:p>
    <w:p w:rsidR="006A0281" w:rsidRPr="002264B4" w:rsidRDefault="006A0281" w:rsidP="006A02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Существующие ГСК сохраняются и добавляются новые участки под многоэтажные гаражи  на расчётный срок.</w:t>
      </w:r>
    </w:p>
    <w:p w:rsidR="006A0281" w:rsidRPr="002264B4" w:rsidRDefault="006A0281" w:rsidP="006A02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2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Необходимо разместить в микрорайонах, в зоне пешеходной доступности (200м),  гаражи для инвалидов общей ёмкостью: на расчётный срок - 767 мест, площадью 1,15 га и на первую очередь – 498 мест, площадью 0,75 га.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5. 4 Мероприятия по развитию инфраструктуры пешеходного и велосипедного движения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Планируемые мероприятия по развитию инфраструктуры пешеходного и велосипедного передвижения включают в себя: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содержание тротуаров, улиц, площадей в должном состоянии, путем санитарной очистки и выполнения ремонтных работ при необходимости.</w:t>
      </w: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пересечениях магистральных улиц и дорог, при необходимости, устраивается светофорное регулирование транспорта и пешеходов.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структуре развития транспортного сообщения особое внимание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ансирования из иных источников.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5.5 Мероприятия по развитию инфраструктуры для грузового транспорта, транспортных средств коммунальных и дорожных служб</w:t>
      </w: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срок планируется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парка грузового транспорта с 0,8 до 1,75 тыс. ед. (при повышении уровня автомобилизации на 40 ед. на 1 тысячу жителей).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движения грузового транспорта, в основном сохраняется: по автодорогам и вне жилых зон. В застройке, по уличной сети разрешается пропуск обслуживающего транспорта.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>5.6 Мероприятия по развитию сети автомобильных дорог общего пользования местного значения Чебаркульского городского округа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79331A" w:rsidRDefault="006A0281" w:rsidP="006A0281">
      <w:pPr>
        <w:spacing w:after="0"/>
        <w:ind w:left="15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3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Транспортная инфраструктура должна обеспечить комфортную доступность территорий города, безопасность и надежность внутригородских, пригородных и внешних транспортных связей в условиях прогнозируемого роста подвижности населения и объемов пассажирских и грузовых перевозок, жестких экологических требований. </w:t>
      </w:r>
    </w:p>
    <w:p w:rsidR="006A0281" w:rsidRPr="0079331A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3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Эти задачи требуют развития единой транспортной системы города, обеспечивающей взаимодействие, </w:t>
      </w:r>
      <w:proofErr w:type="spellStart"/>
      <w:r w:rsidRPr="007933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взаимодополняемость</w:t>
      </w:r>
      <w:proofErr w:type="spellEnd"/>
      <w:r w:rsidRPr="007933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индивидуального и общественного транспорта. 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33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направлениями развития транспортной инфраструктуры являются: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Создание новых участков автомобильных дорог, общей протяженностью 26,53 км с усовершенствованным покрытием.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Характеристика магистральной сети Чебаркульского городского округа на расчетный срок программы представлена ниже, в таблице № 12.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№ 12 Характеристика магистральной сети</w:t>
      </w:r>
    </w:p>
    <w:tbl>
      <w:tblPr>
        <w:tblW w:w="0" w:type="auto"/>
        <w:tblInd w:w="110" w:type="dxa"/>
        <w:tblLayout w:type="fixed"/>
        <w:tblLook w:val="0000"/>
      </w:tblPr>
      <w:tblGrid>
        <w:gridCol w:w="645"/>
        <w:gridCol w:w="4662"/>
        <w:gridCol w:w="2296"/>
        <w:gridCol w:w="2020"/>
      </w:tblGrid>
      <w:tr w:rsidR="006A0281" w:rsidRPr="00CE2F86" w:rsidTr="006A0281">
        <w:trPr>
          <w:cantSplit/>
          <w:trHeight w:hRule="exact" w:val="32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улиц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Протяженность, км</w:t>
            </w:r>
          </w:p>
        </w:tc>
      </w:tr>
      <w:tr w:rsidR="006A0281" w:rsidRPr="00CE2F86" w:rsidTr="006A0281">
        <w:trPr>
          <w:cantSplit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pacing w:after="0" w:line="240" w:lineRule="auto"/>
              <w:ind w:firstLine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Существующее положение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расчетный срок</w:t>
            </w:r>
          </w:p>
        </w:tc>
      </w:tr>
      <w:tr w:rsidR="006A0281" w:rsidRPr="00CE2F86" w:rsidTr="006A0281">
        <w:trPr>
          <w:trHeight w:val="27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A0281" w:rsidRPr="00CE2F86" w:rsidTr="006A0281">
        <w:tc>
          <w:tcPr>
            <w:tcW w:w="96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57" w:after="57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Магистральные улицы общегородского значения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4,97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4,97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Мира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1,68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5,87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Дзержинского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1,55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1,55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Куйбышева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Некрасова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0,72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1,23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1,23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1 Мая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1,26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1,26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1,65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Проектная 4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1,32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2,70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Суворова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5,60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Автодорога на пос. </w:t>
            </w:r>
            <w:proofErr w:type="spellStart"/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Непряхино</w:t>
            </w:r>
            <w:proofErr w:type="spellEnd"/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6,70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Проектная 1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3,81</w:t>
            </w:r>
          </w:p>
        </w:tc>
      </w:tr>
      <w:tr w:rsidR="006A0281" w:rsidRPr="00CE2F86" w:rsidTr="006A0281">
        <w:tc>
          <w:tcPr>
            <w:tcW w:w="96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keepNext/>
              <w:numPr>
                <w:ilvl w:val="5"/>
                <w:numId w:val="0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57" w:after="57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Магистральные улицы районного значения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Карпенко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1,49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2,98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Мичурина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0,66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Крылова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1,09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Проектная 2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1,23</w:t>
            </w:r>
          </w:p>
        </w:tc>
      </w:tr>
      <w:tr w:rsidR="006A0281" w:rsidRPr="00CE2F86" w:rsidTr="006A0281">
        <w:trPr>
          <w:trHeight w:val="56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между ул. Октябрьской и ул. Чапаева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3,90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между ул. Чапаева и дорогой №5 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1,77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1,77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3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2,69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Автодорога на базы отдыха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3,07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8,18</w:t>
            </w:r>
          </w:p>
        </w:tc>
      </w:tr>
      <w:tr w:rsidR="006A0281" w:rsidRPr="00CE2F86" w:rsidTr="006A0281">
        <w:trPr>
          <w:cantSplit/>
        </w:trPr>
        <w:tc>
          <w:tcPr>
            <w:tcW w:w="5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numPr>
                <w:ilvl w:val="7"/>
                <w:numId w:val="0"/>
              </w:numPr>
              <w:tabs>
                <w:tab w:val="left" w:pos="0"/>
              </w:tabs>
              <w:suppressAutoHyphens/>
              <w:snapToGrid w:val="0"/>
              <w:spacing w:before="57" w:after="57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Основные улицы в жилой застройке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14,89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20,86</w:t>
            </w:r>
          </w:p>
        </w:tc>
      </w:tr>
      <w:tr w:rsidR="006A0281" w:rsidRPr="00CE2F86" w:rsidTr="006A028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CE2F86" w:rsidRDefault="006A0281" w:rsidP="006A0281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 Е Г О: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53,62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79110E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80,15</w:t>
            </w:r>
          </w:p>
        </w:tc>
      </w:tr>
    </w:tbl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Показатели проектируемой на расчетный срок улично-дорожной сети представлены в таблице № 13.</w:t>
      </w: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Таблица № 13 Развитие улично-дорожной сети</w:t>
      </w:r>
    </w:p>
    <w:tbl>
      <w:tblPr>
        <w:tblW w:w="0" w:type="auto"/>
        <w:tblInd w:w="237" w:type="dxa"/>
        <w:tblLayout w:type="fixed"/>
        <w:tblLook w:val="0000"/>
      </w:tblPr>
      <w:tblGrid>
        <w:gridCol w:w="1117"/>
        <w:gridCol w:w="5760"/>
        <w:gridCol w:w="2515"/>
      </w:tblGrid>
      <w:tr w:rsidR="006A0281" w:rsidRPr="003C6608" w:rsidTr="006A0281">
        <w:trPr>
          <w:trHeight w:val="4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 единицы измерения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</w:tr>
      <w:tr w:rsidR="006A0281" w:rsidRPr="003C6608" w:rsidTr="006A0281"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left="204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Протяженность УДС, км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140,13</w:t>
            </w:r>
          </w:p>
        </w:tc>
      </w:tr>
      <w:tr w:rsidR="006A0281" w:rsidRPr="003C6608" w:rsidTr="006A0281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left="204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 ч.: - магистральные улицы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59,29</w:t>
            </w:r>
          </w:p>
        </w:tc>
      </w:tr>
      <w:tr w:rsidR="006A0281" w:rsidRPr="003C6608" w:rsidTr="006A0281"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left="204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основные улицы в жилой застройке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20,86</w:t>
            </w:r>
          </w:p>
        </w:tc>
      </w:tr>
      <w:tr w:rsidR="006A0281" w:rsidRPr="003C6608" w:rsidTr="006A0281"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left="204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Плотность магистральной сети, км/км</w:t>
            </w: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281" w:rsidRPr="003C6608" w:rsidRDefault="006A0281" w:rsidP="006A0281">
            <w:pPr>
              <w:suppressAutoHyphens/>
              <w:snapToGrid w:val="0"/>
              <w:spacing w:before="57" w:after="57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</w:tbl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A0281" w:rsidRDefault="006A0281" w:rsidP="006A0281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При развитии округа в юго-восточном направлении а/д «Обход города Чебаркуля» попадает в пределы городской застройки и приобретает статус магистрали районного значения, в связи с чем проектом программы предусматривается новая трасса объездной автодороги между поселками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Малково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Пустозерово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выходом на автодорогу М-5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Урал-Мисяш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6A0281" w:rsidRPr="00BE2F70" w:rsidRDefault="006A0281" w:rsidP="006A0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2F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по содержанию, ремонту, капитальному ремонту, строительству и реконструкции автомобильных дорог общего пользования местного значения и искусственных сооружений на них;</w:t>
      </w:r>
    </w:p>
    <w:p w:rsidR="006A0281" w:rsidRPr="00BE2F70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 по паспортизации бесхозяйных участков дорог, находящихся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  <w:r w:rsidRPr="00BE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81" w:rsidRPr="00D840B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проезжей части и другие технические параметры новых и реконструируемых инженерных сооружений назначаются с учетом: категорий подходящих магистралей, структуры и мощности  транспортных потоков, и определяются конкретно при дальнейшем проектировании на различных стадиях.</w:t>
      </w:r>
    </w:p>
    <w:p w:rsidR="006A0281" w:rsidRPr="00D840B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мероприятий позволит:</w:t>
      </w:r>
    </w:p>
    <w:p w:rsidR="006A0281" w:rsidRPr="00D840B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работы по содержанию автомобильных дорог и искусственных сооружений на них в соответствии с нормативными требованиями;</w:t>
      </w:r>
    </w:p>
    <w:p w:rsidR="006A0281" w:rsidRPr="00D840B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протяженность участков автомобильных дорог общего пользования местного значения их транспортно-эксплуатационное состояние;</w:t>
      </w:r>
    </w:p>
    <w:p w:rsidR="006A0281" w:rsidRPr="00D840B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:rsidR="006A0281" w:rsidRPr="00D840BD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основных мероприятий программы по развитию сети автомобильных дорог общего пользования местного значения представлен в приложении № 1 к Программе.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79110E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Оценка объемов и источников финансирования мероприятий по проектированию, строительству, реконструкции объектов транспортной инфраструктуры 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программы осуществляется за счет средств федерального, областного, местного бюджета и внебюджетных средств. Ежегодные объемы финансирования Программы определяются в соответствии с утвержденным бюджетом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Чебаркуля</w:t>
      </w: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 и с учетом дополнительных источников финансирования.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финансовых средств, необходимых для реализации мероприятия Программы на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четный срок составляет 443 376,009 </w:t>
      </w: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расходах на реализацию программы представлена в приложении № 1 к Программе.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1A28A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Оценка эффективности мероприятий по проектированию, строительству, реконструкции объектов транспортной инфраструктуры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Критериями оценки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6A0281" w:rsidRPr="006876DF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6A0281" w:rsidRPr="00833ACA" w:rsidRDefault="006A0281" w:rsidP="006A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Arial"/>
          <w:sz w:val="28"/>
          <w:szCs w:val="28"/>
          <w:lang w:eastAsia="ru-RU"/>
        </w:rPr>
        <w:t>Оценка эффективности использования бюджетных средств города Чебаркуля по программе будет проводиться по следующей методике:</w: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A0281" w:rsidRPr="006876DF" w:rsidRDefault="00FF3253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group id="Группа 38" o:spid="_x0000_s1026" style="position:absolute;left:0;text-align:left;margin-left:57.85pt;margin-top:6.65pt;width:428.15pt;height:74.4pt;z-index:251660288" coordorigin="3621,6544" coordsize="6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">
            <v:rect id="Rectangle 15" o:spid="_x0000_s1027" style="position:absolute;left:3621;top:6544;width:69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3861;top:6664;width:15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<v:textbox>
                <w:txbxContent>
                  <w:p w:rsidR="00936878" w:rsidRPr="00605332" w:rsidRDefault="00936878" w:rsidP="006A02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/>
                        <w:sz w:val="18"/>
                        <w:szCs w:val="18"/>
                      </w:rPr>
                      <w:t>Оценка достижения плановых индикативных показателей (ДИП)*</w:t>
                    </w:r>
                  </w:p>
                </w:txbxContent>
              </v:textbox>
            </v:shape>
            <v:shape id="Text Box 17" o:spid="_x0000_s1029" type="#_x0000_t202" style="position:absolute;left:5541;top:7024;width:3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<v:textbox>
                <w:txbxContent>
                  <w:p w:rsidR="00936878" w:rsidRPr="00EF0BF4" w:rsidRDefault="00936878" w:rsidP="006A0281">
                    <w:r>
                      <w:t>=</w:t>
                    </w:r>
                  </w:p>
                </w:txbxContent>
              </v:textbox>
            </v:shape>
            <v:shape id="Text Box 18" o:spid="_x0000_s1030" type="#_x0000_t202" style="position:absolute;left:6261;top:6664;width:42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<v:textbox>
                <w:txbxContent>
                  <w:p w:rsidR="00936878" w:rsidRPr="00605332" w:rsidRDefault="00936878" w:rsidP="006A02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/>
                        <w:sz w:val="18"/>
                        <w:szCs w:val="18"/>
                      </w:rPr>
                      <w:t>Фактические индикативные показатели</w:t>
                    </w:r>
                  </w:p>
                </w:txbxContent>
              </v:textbox>
            </v:shape>
            <v:shape id="Text Box 19" o:spid="_x0000_s1031" type="#_x0000_t202" style="position:absolute;left:6381;top:7384;width:3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<v:textbox>
                <w:txbxContent>
                  <w:p w:rsidR="00936878" w:rsidRPr="00605332" w:rsidRDefault="00936878" w:rsidP="006A02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/>
                        <w:sz w:val="18"/>
                        <w:szCs w:val="18"/>
                      </w:rPr>
                      <w:t>Плановые индикативные показатели</w:t>
                    </w:r>
                  </w:p>
                </w:txbxContent>
              </v:textbox>
            </v:shape>
            <v:line id="Line 20" o:spid="_x0000_s1032" style="position:absolute;visibility:visible;mso-wrap-style:square" from="6381,7264" to="9501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</v:group>
        </w:pic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A0281" w:rsidRPr="006876DF" w:rsidRDefault="00FF3253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shape id="Надпись 37" o:spid="_x0000_s1033" type="#_x0000_t202" style="position:absolute;left:0;text-align:left;margin-left:-27.95pt;margin-top:9.95pt;width:76.6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">
            <v:textbox>
              <w:txbxContent>
                <w:p w:rsidR="00936878" w:rsidRPr="00605332" w:rsidRDefault="00936878" w:rsidP="006A028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/>
                      <w:sz w:val="18"/>
                      <w:szCs w:val="18"/>
                    </w:rPr>
                    <w:t>Оценка эффективности использования бюджетных средств по мероприятиям программы (О)</w:t>
                  </w:r>
                </w:p>
              </w:txbxContent>
            </v:textbox>
          </v:shape>
        </w:pic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A0281" w:rsidRPr="006876DF" w:rsidRDefault="006A0281" w:rsidP="006A0281">
      <w:pPr>
        <w:widowControl w:val="0"/>
        <w:tabs>
          <w:tab w:val="left" w:pos="1715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876DF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ab/>
        <w:t xml:space="preserve">* </w:t>
      </w:r>
      <w:r w:rsidRPr="00687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оценка достижения плановых индикативных показателей находится как отношение фактического значения к плановому в случае, если превышение факта над планом является положительной тенденцией. В случае, когда по индикативному показателю превышение факта над планом является отрицательной тенденцией, необходимо определять оценку достижения плановых индикативных показателей путем отношения планируемого значения к фактическому.</w:t>
      </w:r>
    </w:p>
    <w:p w:rsidR="006A0281" w:rsidRPr="006876DF" w:rsidRDefault="00FF3253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rect id="Прямоугольник 36" o:spid="_x0000_s1048" style="position:absolute;left:0;text-align:left;margin-left:57.85pt;margin-top:2.8pt;width:431.05pt;height:6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"/>
        </w:pict>
      </w: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shape id="Надпись 35" o:spid="_x0000_s1034" type="#_x0000_t202" style="position:absolute;left:0;text-align:left;margin-left:74.05pt;margin-top:6.3pt;width:108.05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" stroked="f">
            <v:textbox>
              <w:txbxContent>
                <w:p w:rsidR="00936878" w:rsidRPr="00DC1F36" w:rsidRDefault="00936878" w:rsidP="006A0281">
                  <w:pPr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DC1F36">
                    <w:rPr>
                      <w:rFonts w:ascii="Times New Roman" w:hAnsi="Times New Roman"/>
                      <w:sz w:val="17"/>
                      <w:szCs w:val="17"/>
                    </w:rPr>
                    <w:t>Оценка полноты использования бюджетных средств (ПИБС)</w:t>
                  </w:r>
                </w:p>
              </w:txbxContent>
            </v:textbox>
          </v:shape>
        </w:pict>
      </w:r>
    </w:p>
    <w:p w:rsidR="006A0281" w:rsidRPr="006876DF" w:rsidRDefault="00FF3253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34" o:spid="_x0000_s1047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.9pt" to="4.3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V/Yw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">
            <v:stroke endarrow="block"/>
          </v:line>
        </w:pict>
      </w: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shape id="Надпись 33" o:spid="_x0000_s1035" type="#_x0000_t202" style="position:absolute;left:0;text-align:left;margin-left:186.5pt;margin-top:0;width:18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" stroked="f">
            <v:textbox>
              <w:txbxContent>
                <w:p w:rsidR="00936878" w:rsidRPr="00EF0BF4" w:rsidRDefault="00936878" w:rsidP="006A0281">
                  <w:r>
                    <w:t>=</w:t>
                  </w:r>
                </w:p>
              </w:txbxContent>
            </v:textbox>
          </v:shape>
        </w:pict>
      </w: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shape id="Надпись 32" o:spid="_x0000_s1036" type="#_x0000_t202" style="position:absolute;left:0;text-align:left;margin-left:229.65pt;margin-top:0;width:210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" stroked="f">
            <v:textbox>
              <w:txbxContent>
                <w:p w:rsidR="00936878" w:rsidRPr="00605332" w:rsidRDefault="00936878" w:rsidP="006A028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/>
                      <w:sz w:val="18"/>
                      <w:szCs w:val="18"/>
                    </w:rPr>
                    <w:t>Фактическое использование бюджетных средств</w:t>
                  </w:r>
                </w:p>
              </w:txbxContent>
            </v:textbox>
          </v:shape>
        </w:pict>
      </w:r>
    </w:p>
    <w:p w:rsidR="006A0281" w:rsidRPr="006876DF" w:rsidRDefault="00FF3253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shape id="Надпись 31" o:spid="_x0000_s1037" type="#_x0000_t202" style="position:absolute;left:0;text-align:left;margin-left:236.45pt;margin-top:2.05pt;width:214.2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" stroked="f">
            <v:textbox>
              <w:txbxContent>
                <w:p w:rsidR="00936878" w:rsidRPr="00605332" w:rsidRDefault="00936878" w:rsidP="006A028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/>
                      <w:sz w:val="18"/>
                      <w:szCs w:val="18"/>
                    </w:rPr>
                    <w:t>Плановое использование бюджетных средств</w:t>
                  </w:r>
                </w:p>
              </w:txbxContent>
            </v:textbox>
          </v:shape>
        </w:pict>
      </w: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30" o:spid="_x0000_s104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5pt,2.05pt" to="41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"/>
        </w:pict>
      </w:r>
    </w:p>
    <w:p w:rsidR="006A0281" w:rsidRDefault="00FF3253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pict>
          <v:group id="Группа 22" o:spid="_x0000_s1038" style="position:absolute;left:0;text-align:left;margin-left:-22.7pt;margin-top:9.65pt;width:513.65pt;height:95.95pt;z-index:251668480" coordorigin="1341,10144" coordsize="672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">
            <v:rect id="Rectangle 29" o:spid="_x0000_s1039" style="position:absolute;left:1341;top:10144;width:6720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<v:shape id="Text Box 30" o:spid="_x0000_s1040" type="#_x0000_t202" style="position:absolute;left:1461;top:10504;width:48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<v:textbox>
                <w:txbxContent>
                  <w:p w:rsidR="00936878" w:rsidRPr="00EF0BF4" w:rsidRDefault="00936878" w:rsidP="006A0281">
                    <w:r>
                      <w:t>О</w:t>
                    </w:r>
                  </w:p>
                </w:txbxContent>
              </v:textbox>
            </v:shape>
            <v:shape id="Text Box 31" o:spid="_x0000_s1041" type="#_x0000_t202" style="position:absolute;left:1941;top:10504;width:3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>
                <w:txbxContent>
                  <w:p w:rsidR="00936878" w:rsidRPr="00EF0BF4" w:rsidRDefault="00936878" w:rsidP="006A0281">
                    <w:r>
                      <w:t>=</w:t>
                    </w:r>
                  </w:p>
                </w:txbxContent>
              </v:textbox>
            </v:shape>
            <v:shape id="Text Box 32" o:spid="_x0000_s1042" type="#_x0000_t202" style="position:absolute;left:2541;top:10264;width:52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<v:textbox>
                <w:txbxContent>
                  <w:p w:rsidR="00936878" w:rsidRPr="00605332" w:rsidRDefault="00936878" w:rsidP="006A02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ДИП (оценка достижения плановых индикативных показателей </w:t>
                    </w:r>
                  </w:p>
                </w:txbxContent>
              </v:textbox>
            </v:shape>
            <v:shape id="Text Box 33" o:spid="_x0000_s1043" type="#_x0000_t202" style="position:absolute;left:3141;top:10864;width:408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>
                <w:txbxContent>
                  <w:p w:rsidR="00936878" w:rsidRPr="00605332" w:rsidRDefault="00936878" w:rsidP="006A0281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ПИБС (оценка полноты использования ресурсов) </w:t>
                    </w:r>
                  </w:p>
                </w:txbxContent>
              </v:textbox>
            </v:shape>
            <v:line id="Line 34" o:spid="_x0000_s1044" style="position:absolute;visibility:visible;mso-wrap-style:square" from="2661,10744" to="7701,10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shape id="Text Box 35" o:spid="_x0000_s1045" type="#_x0000_t202" style="position:absolute;left:1581;top:11344;width:63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>
                <w:txbxContent>
                  <w:p w:rsidR="00936878" w:rsidRPr="005938B8" w:rsidRDefault="00936878" w:rsidP="006A0281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938B8">
                      <w:rPr>
                        <w:rFonts w:ascii="Times New Roman" w:hAnsi="Times New Roman"/>
                        <w:sz w:val="20"/>
                        <w:szCs w:val="20"/>
                      </w:rPr>
                      <w:t>Оценка эффективности по программе в равна сумме показателей эффективности по мероприятиям программы</w:t>
                    </w:r>
                  </w:p>
                </w:txbxContent>
              </v:textbox>
            </v:shape>
          </v:group>
        </w:pict>
      </w:r>
    </w:p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82" w:tblpY="171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8548"/>
      </w:tblGrid>
      <w:tr w:rsidR="006A0281" w:rsidRPr="006876DF" w:rsidTr="006A0281">
        <w:trPr>
          <w:trHeight w:val="416"/>
        </w:trPr>
        <w:tc>
          <w:tcPr>
            <w:tcW w:w="1723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О</w:t>
            </w:r>
          </w:p>
        </w:tc>
        <w:tc>
          <w:tcPr>
            <w:tcW w:w="8548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использования бюджетных ресурсов</w:t>
            </w:r>
          </w:p>
        </w:tc>
      </w:tr>
      <w:tr w:rsidR="006A0281" w:rsidRPr="006876DF" w:rsidTr="006A0281">
        <w:tc>
          <w:tcPr>
            <w:tcW w:w="1723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1,4</w:t>
            </w:r>
          </w:p>
        </w:tc>
        <w:tc>
          <w:tcPr>
            <w:tcW w:w="8548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A0281" w:rsidRPr="006876DF" w:rsidTr="006A0281">
        <w:tc>
          <w:tcPr>
            <w:tcW w:w="1723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 до 1,4</w:t>
            </w:r>
          </w:p>
        </w:tc>
        <w:tc>
          <w:tcPr>
            <w:tcW w:w="8548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6A0281" w:rsidRPr="006876DF" w:rsidTr="006A0281">
        <w:tc>
          <w:tcPr>
            <w:tcW w:w="1723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0,5 до 1</w:t>
            </w:r>
          </w:p>
        </w:tc>
        <w:tc>
          <w:tcPr>
            <w:tcW w:w="8548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A0281" w:rsidRPr="006876DF" w:rsidTr="006A0281">
        <w:tc>
          <w:tcPr>
            <w:tcW w:w="1723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0,5</w:t>
            </w:r>
          </w:p>
        </w:tc>
        <w:tc>
          <w:tcPr>
            <w:tcW w:w="8548" w:type="dxa"/>
            <w:shd w:val="clear" w:color="auto" w:fill="auto"/>
          </w:tcPr>
          <w:p w:rsidR="006A0281" w:rsidRPr="006876DF" w:rsidRDefault="006A0281" w:rsidP="006A0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6A0281" w:rsidRPr="006876DF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</w:t>
      </w:r>
      <w:r w:rsidRPr="00833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оценки эффективности реализации й программы 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501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Степень достижения запланированных результатов предполагается оценивать на основании сопоставления фактически достигнутых значений индикативных показателей с их плановыми значениями.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502"/>
      <w:bookmarkEnd w:id="1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Оценка эффективности реализации Программы (</w:t>
      </w: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3314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определяется по формуле:</w:t>
      </w:r>
    </w:p>
    <w:bookmarkEnd w:id="2"/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3270" cy="4965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9080" cy="245110"/>
            <wp:effectExtent l="0" t="0" r="762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достижения плановых индикативных показателей;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222885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полноты использования бюджетных средств.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503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Оценка достижения плановых индикативных показателей (</w:t>
      </w: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9080" cy="23050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формуле:</w:t>
      </w:r>
    </w:p>
    <w:bookmarkEnd w:id="3"/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7580" cy="60452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685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фактические индикативные показатели;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935" cy="2012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фактических индикативных показателей;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9080" cy="23050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плановые индикативные показатели;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115" cy="20129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плановых индикативных показателей.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504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Оценка полноты использования бюджетных средств (</w:t>
      </w: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685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формуле:</w:t>
      </w:r>
    </w:p>
    <w:bookmarkEnd w:id="4"/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2350" cy="604520"/>
            <wp:effectExtent l="0" t="0" r="635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8455" cy="23050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фактическое использование бюджетных средств по отдельным мероприятиям Программы;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935" cy="201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мероприятий муниципальной программы (подпрограммы);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использование бюджетных средств.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505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Оценка эффективности реализации муниципальной программы (подпрограммы)  (</w:t>
      </w: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685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будет тем выше, чем выше уровень достижения индикативных показателей и меньше уровень использования бюджетных средств, при этом:</w:t>
      </w:r>
    </w:p>
    <w:bookmarkEnd w:id="5"/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32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характеризует очень высокую эффективность реализации Программы (значительно превышает целевые значения индикаторов);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6423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высокая эффективность реализации муниципальной программы (подпрограммы) (превышение целевых значений индикаторов);</w:t>
      </w:r>
    </w:p>
    <w:p w:rsidR="006A0281" w:rsidRPr="00833ACA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64235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низкая эффективность реализации муниципальной программы (подпрограммы) (не достигнуты целевые значения индикаторов);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A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32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крайне низкая эффективность реализации муниципальной программы (подпрограммы) (не достигнуты целевые </w:t>
      </w:r>
      <w:proofErr w:type="spellStart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начения</w:t>
      </w:r>
      <w:proofErr w:type="spellEnd"/>
      <w:r w:rsidRPr="00833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более чем в два раза).</w:t>
      </w:r>
    </w:p>
    <w:p w:rsidR="006A0281" w:rsidRDefault="006A0281" w:rsidP="006A0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0281" w:rsidSect="00407DF3">
          <w:headerReference w:type="default" r:id="rId29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page" w:horzAnchor="margin" w:tblpY="2011"/>
        <w:tblW w:w="13751" w:type="dxa"/>
        <w:tblLayout w:type="fixed"/>
        <w:tblLook w:val="04A0"/>
      </w:tblPr>
      <w:tblGrid>
        <w:gridCol w:w="1859"/>
        <w:gridCol w:w="801"/>
        <w:gridCol w:w="8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07DF3" w:rsidTr="00407DF3">
        <w:trPr>
          <w:cantSplit/>
        </w:trPr>
        <w:tc>
          <w:tcPr>
            <w:tcW w:w="1859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Наименование показателя</w:t>
            </w:r>
          </w:p>
        </w:tc>
        <w:tc>
          <w:tcPr>
            <w:tcW w:w="80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Ед. изм.</w:t>
            </w:r>
          </w:p>
        </w:tc>
        <w:tc>
          <w:tcPr>
            <w:tcW w:w="885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2018 год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2019 год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2020 год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2021 год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2022 год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2023 год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2024 год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2025 год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2026 год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2027 год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2028 год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2029 год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851AA7">
              <w:t>2030 год</w:t>
            </w:r>
          </w:p>
        </w:tc>
      </w:tr>
      <w:tr w:rsidR="00407DF3" w:rsidTr="00407DF3">
        <w:tc>
          <w:tcPr>
            <w:tcW w:w="1859" w:type="dxa"/>
            <w:vAlign w:val="center"/>
          </w:tcPr>
          <w:p w:rsidR="00407DF3" w:rsidRPr="002B6DD8" w:rsidRDefault="00407DF3" w:rsidP="00407DF3">
            <w:pPr>
              <w:spacing w:line="276" w:lineRule="auto"/>
              <w:ind w:firstLine="0"/>
              <w:jc w:val="center"/>
            </w:pPr>
            <w:r>
              <w:t>П</w:t>
            </w:r>
            <w:r w:rsidRPr="002B6DD8">
              <w:t>ротяженность улиц в жилой застройке</w:t>
            </w:r>
          </w:p>
        </w:tc>
        <w:tc>
          <w:tcPr>
            <w:tcW w:w="80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2875DB">
              <w:t>Км.</w:t>
            </w:r>
          </w:p>
        </w:tc>
        <w:tc>
          <w:tcPr>
            <w:tcW w:w="885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20,86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6463E">
              <w:t>20,86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6463E">
              <w:t>20,86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6463E">
              <w:t>20,86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0706D7">
              <w:t>20,86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0706D7">
              <w:t>20,86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1452FD">
              <w:t>20,86</w:t>
            </w:r>
          </w:p>
        </w:tc>
      </w:tr>
      <w:tr w:rsidR="00407DF3" w:rsidTr="00407DF3">
        <w:tc>
          <w:tcPr>
            <w:tcW w:w="1859" w:type="dxa"/>
            <w:vAlign w:val="center"/>
          </w:tcPr>
          <w:p w:rsidR="00407DF3" w:rsidRPr="002B6DD8" w:rsidRDefault="00407DF3" w:rsidP="00407DF3">
            <w:pPr>
              <w:spacing w:line="276" w:lineRule="auto"/>
              <w:ind w:firstLine="0"/>
              <w:jc w:val="center"/>
            </w:pPr>
            <w:r>
              <w:t>П</w:t>
            </w:r>
            <w:r w:rsidRPr="002B6DD8">
              <w:t>ротяженность магистральных улиц общегородского значения</w:t>
            </w:r>
          </w:p>
        </w:tc>
        <w:tc>
          <w:tcPr>
            <w:tcW w:w="80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2875DB">
              <w:t>Км.</w:t>
            </w:r>
          </w:p>
        </w:tc>
        <w:tc>
          <w:tcPr>
            <w:tcW w:w="885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2B6DD8">
              <w:t>36,79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38,88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42,35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42,35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44,25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46,16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 w:rsidRPr="003C2A76">
              <w:t>46,16</w:t>
            </w:r>
          </w:p>
        </w:tc>
      </w:tr>
      <w:tr w:rsidR="00407DF3" w:rsidTr="00407DF3">
        <w:tc>
          <w:tcPr>
            <w:tcW w:w="1859" w:type="dxa"/>
            <w:vAlign w:val="center"/>
          </w:tcPr>
          <w:p w:rsidR="00407DF3" w:rsidRPr="002B6DD8" w:rsidRDefault="00407DF3" w:rsidP="00407DF3">
            <w:pPr>
              <w:spacing w:line="276" w:lineRule="auto"/>
              <w:ind w:firstLine="0"/>
              <w:jc w:val="center"/>
            </w:pPr>
            <w:r>
              <w:t>П</w:t>
            </w:r>
            <w:r w:rsidRPr="002B6DD8">
              <w:t>ротяженность магистральных улиц районного значения</w:t>
            </w:r>
            <w:r>
              <w:t>,</w:t>
            </w:r>
          </w:p>
        </w:tc>
        <w:tc>
          <w:tcPr>
            <w:tcW w:w="801" w:type="dxa"/>
            <w:vAlign w:val="center"/>
          </w:tcPr>
          <w:p w:rsidR="00407DF3" w:rsidRPr="00107C6C" w:rsidRDefault="00407DF3" w:rsidP="00407DF3">
            <w:pPr>
              <w:spacing w:line="276" w:lineRule="auto"/>
              <w:ind w:firstLine="0"/>
              <w:jc w:val="center"/>
            </w:pPr>
            <w:r w:rsidRPr="002875DB">
              <w:t>Км.</w:t>
            </w:r>
          </w:p>
        </w:tc>
        <w:tc>
          <w:tcPr>
            <w:tcW w:w="885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44,02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45,51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45,51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46,74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46,74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46,74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49,43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51,13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52,83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54,53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54,53</w:t>
            </w:r>
          </w:p>
        </w:tc>
        <w:tc>
          <w:tcPr>
            <w:tcW w:w="850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54,53</w:t>
            </w:r>
          </w:p>
        </w:tc>
        <w:tc>
          <w:tcPr>
            <w:tcW w:w="851" w:type="dxa"/>
            <w:vAlign w:val="center"/>
          </w:tcPr>
          <w:p w:rsidR="00407DF3" w:rsidRPr="00851AA7" w:rsidRDefault="00407DF3" w:rsidP="00407DF3">
            <w:pPr>
              <w:spacing w:line="276" w:lineRule="auto"/>
              <w:ind w:firstLine="0"/>
              <w:jc w:val="center"/>
            </w:pPr>
            <w:r>
              <w:t>54,53</w:t>
            </w:r>
          </w:p>
        </w:tc>
      </w:tr>
      <w:tr w:rsidR="00407DF3" w:rsidTr="00407DF3">
        <w:tc>
          <w:tcPr>
            <w:tcW w:w="1859" w:type="dxa"/>
            <w:vAlign w:val="center"/>
          </w:tcPr>
          <w:p w:rsidR="00407DF3" w:rsidRPr="002B6DD8" w:rsidRDefault="00407DF3" w:rsidP="00407DF3">
            <w:pPr>
              <w:spacing w:line="276" w:lineRule="auto"/>
              <w:ind w:firstLine="0"/>
              <w:jc w:val="center"/>
            </w:pPr>
            <w:r>
              <w:t>П</w:t>
            </w:r>
            <w:r w:rsidRPr="002B6DD8">
              <w:t xml:space="preserve">ротяженность внешних автомобильных дорог </w:t>
            </w:r>
          </w:p>
        </w:tc>
        <w:tc>
          <w:tcPr>
            <w:tcW w:w="80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>
              <w:t>Км.</w:t>
            </w:r>
          </w:p>
        </w:tc>
        <w:tc>
          <w:tcPr>
            <w:tcW w:w="885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2B6DD8">
              <w:t>23,16</w:t>
            </w:r>
          </w:p>
        </w:tc>
        <w:tc>
          <w:tcPr>
            <w:tcW w:w="850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2B6DD8">
              <w:t>23,16</w:t>
            </w:r>
          </w:p>
        </w:tc>
        <w:tc>
          <w:tcPr>
            <w:tcW w:w="85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2B6DD8">
              <w:t>23,16</w:t>
            </w:r>
          </w:p>
        </w:tc>
        <w:tc>
          <w:tcPr>
            <w:tcW w:w="850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2B6DD8">
              <w:t>23,16</w:t>
            </w:r>
          </w:p>
        </w:tc>
        <w:tc>
          <w:tcPr>
            <w:tcW w:w="85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2B6DD8">
              <w:t>23,16</w:t>
            </w:r>
          </w:p>
        </w:tc>
        <w:tc>
          <w:tcPr>
            <w:tcW w:w="850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0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0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0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  <w:tc>
          <w:tcPr>
            <w:tcW w:w="851" w:type="dxa"/>
            <w:vAlign w:val="center"/>
          </w:tcPr>
          <w:p w:rsidR="00407DF3" w:rsidRPr="00E66E9A" w:rsidRDefault="00407DF3" w:rsidP="00407DF3">
            <w:pPr>
              <w:spacing w:line="276" w:lineRule="auto"/>
              <w:ind w:firstLine="0"/>
              <w:jc w:val="center"/>
            </w:pPr>
            <w:r w:rsidRPr="00F11F6C">
              <w:t>23,16</w:t>
            </w:r>
          </w:p>
        </w:tc>
      </w:tr>
      <w:tr w:rsidR="00407DF3" w:rsidTr="00407DF3">
        <w:tc>
          <w:tcPr>
            <w:tcW w:w="1859" w:type="dxa"/>
            <w:vAlign w:val="center"/>
          </w:tcPr>
          <w:p w:rsidR="00407DF3" w:rsidRPr="00AA5259" w:rsidRDefault="00407DF3" w:rsidP="00407DF3">
            <w:pPr>
              <w:spacing w:line="276" w:lineRule="auto"/>
              <w:ind w:firstLine="0"/>
              <w:jc w:val="center"/>
              <w:rPr>
                <w:highlight w:val="red"/>
              </w:rPr>
            </w:pPr>
            <w:r w:rsidRPr="00D87443">
              <w:t xml:space="preserve">Протяженность </w:t>
            </w:r>
            <w:r>
              <w:t xml:space="preserve">внешних </w:t>
            </w:r>
            <w:r w:rsidRPr="00D87443">
              <w:t>автомобильных дорог с усовершенствованным покрытием</w:t>
            </w:r>
          </w:p>
        </w:tc>
        <w:tc>
          <w:tcPr>
            <w:tcW w:w="80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Км.</w:t>
            </w:r>
          </w:p>
        </w:tc>
        <w:tc>
          <w:tcPr>
            <w:tcW w:w="885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 xml:space="preserve">14,26 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14,26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14,26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14,26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14,26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>
              <w:t>16,59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>
              <w:t>18,92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>
              <w:t>21,26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>
              <w:t>23,16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E64F7F">
              <w:t>23,16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E64F7F">
              <w:t>23,16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E64F7F">
              <w:t>23,16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23,16</w:t>
            </w:r>
          </w:p>
        </w:tc>
      </w:tr>
      <w:tr w:rsidR="00407DF3" w:rsidTr="00407DF3">
        <w:tc>
          <w:tcPr>
            <w:tcW w:w="1859" w:type="dxa"/>
            <w:vAlign w:val="center"/>
          </w:tcPr>
          <w:p w:rsidR="00407DF3" w:rsidRPr="0080539D" w:rsidRDefault="00407DF3" w:rsidP="00407DF3">
            <w:pPr>
              <w:spacing w:line="276" w:lineRule="auto"/>
              <w:ind w:firstLine="0"/>
              <w:jc w:val="center"/>
            </w:pPr>
            <w:r w:rsidRPr="0080539D">
              <w:t>Протяженность Улично-дорожной сети (УДС)</w:t>
            </w:r>
          </w:p>
        </w:tc>
        <w:tc>
          <w:tcPr>
            <w:tcW w:w="801" w:type="dxa"/>
            <w:vAlign w:val="center"/>
          </w:tcPr>
          <w:p w:rsidR="00407DF3" w:rsidRPr="0080539D" w:rsidRDefault="00407DF3" w:rsidP="00407DF3">
            <w:pPr>
              <w:spacing w:line="276" w:lineRule="auto"/>
              <w:ind w:firstLine="0"/>
              <w:jc w:val="center"/>
            </w:pPr>
            <w:r w:rsidRPr="0080539D">
              <w:t>Км.</w:t>
            </w:r>
          </w:p>
        </w:tc>
        <w:tc>
          <w:tcPr>
            <w:tcW w:w="885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124,83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128,41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131,88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133,11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135,01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136,92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139,61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141,31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143,01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144,71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144,71</w:t>
            </w:r>
          </w:p>
        </w:tc>
        <w:tc>
          <w:tcPr>
            <w:tcW w:w="850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144,71</w:t>
            </w:r>
          </w:p>
        </w:tc>
        <w:tc>
          <w:tcPr>
            <w:tcW w:w="851" w:type="dxa"/>
            <w:vAlign w:val="center"/>
          </w:tcPr>
          <w:p w:rsidR="00407DF3" w:rsidRPr="00D87443" w:rsidRDefault="00407DF3" w:rsidP="00407DF3">
            <w:pPr>
              <w:spacing w:line="276" w:lineRule="auto"/>
              <w:ind w:firstLine="0"/>
              <w:jc w:val="center"/>
            </w:pPr>
            <w:r w:rsidRPr="00D87443">
              <w:t>144,71</w:t>
            </w:r>
          </w:p>
        </w:tc>
      </w:tr>
      <w:tr w:rsidR="00407DF3" w:rsidTr="00407DF3">
        <w:tc>
          <w:tcPr>
            <w:tcW w:w="1859" w:type="dxa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>
              <w:t>Количество мест в гаражных комплексах</w:t>
            </w:r>
          </w:p>
        </w:tc>
        <w:tc>
          <w:tcPr>
            <w:tcW w:w="801" w:type="dxa"/>
            <w:vAlign w:val="center"/>
          </w:tcPr>
          <w:p w:rsidR="00407DF3" w:rsidRPr="000608DE" w:rsidRDefault="00407DF3" w:rsidP="00407DF3">
            <w:pPr>
              <w:spacing w:line="276" w:lineRule="auto"/>
              <w:ind w:firstLine="0"/>
              <w:jc w:val="center"/>
            </w:pPr>
            <w:r>
              <w:t>Машино</w:t>
            </w:r>
            <w:r>
              <w:rPr>
                <w:lang w:val="en-US"/>
              </w:rPr>
              <w:t>/</w:t>
            </w:r>
            <w:r>
              <w:t>мест</w:t>
            </w:r>
          </w:p>
        </w:tc>
        <w:tc>
          <w:tcPr>
            <w:tcW w:w="885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>
              <w:t>3304</w:t>
            </w:r>
          </w:p>
        </w:tc>
        <w:tc>
          <w:tcPr>
            <w:tcW w:w="850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1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0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1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0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1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0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1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0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 w:rsidRPr="002A2C6D">
              <w:t>3304</w:t>
            </w:r>
          </w:p>
        </w:tc>
        <w:tc>
          <w:tcPr>
            <w:tcW w:w="851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>
              <w:t>3804</w:t>
            </w:r>
          </w:p>
        </w:tc>
        <w:tc>
          <w:tcPr>
            <w:tcW w:w="850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>
              <w:t>3804</w:t>
            </w:r>
          </w:p>
        </w:tc>
        <w:tc>
          <w:tcPr>
            <w:tcW w:w="851" w:type="dxa"/>
            <w:vAlign w:val="center"/>
          </w:tcPr>
          <w:p w:rsidR="00407DF3" w:rsidRPr="00CF52D2" w:rsidRDefault="00407DF3" w:rsidP="00407DF3">
            <w:pPr>
              <w:spacing w:line="276" w:lineRule="auto"/>
              <w:ind w:firstLine="0"/>
              <w:jc w:val="center"/>
            </w:pPr>
            <w:r>
              <w:t>4304</w:t>
            </w:r>
          </w:p>
        </w:tc>
      </w:tr>
    </w:tbl>
    <w:p w:rsidR="00407DF3" w:rsidRDefault="00407DF3" w:rsidP="0040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DF3" w:rsidRDefault="00407DF3" w:rsidP="0040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281" w:rsidRPr="00407DF3" w:rsidRDefault="006A0281" w:rsidP="0040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0281" w:rsidRPr="00407DF3" w:rsidSect="006A0281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296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07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Целевые индикаторы программы</w:t>
      </w:r>
    </w:p>
    <w:p w:rsidR="006A0281" w:rsidRPr="001A28A1" w:rsidRDefault="006A0281" w:rsidP="00B318EF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Чебаркульского городского округа</w:t>
      </w:r>
    </w:p>
    <w:p w:rsidR="006A0281" w:rsidRDefault="006A0281" w:rsidP="00B318EF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281" w:rsidRPr="005E54B8" w:rsidRDefault="006A0281" w:rsidP="00B318EF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 предполагается оставить в неизменном виде. </w:t>
      </w:r>
    </w:p>
    <w:p w:rsidR="006A0281" w:rsidRPr="005E54B8" w:rsidRDefault="006A0281" w:rsidP="00B318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 </w:t>
      </w:r>
    </w:p>
    <w:p w:rsidR="006A0281" w:rsidRPr="005E54B8" w:rsidRDefault="006A0281" w:rsidP="00B318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при наличии генеральных планов поселений, генеральных планов городских округов, утвержденных до дня вступления в силу настоящего Федерального закона, не позднее </w:t>
      </w:r>
      <w:r w:rsidR="005A1D92">
        <w:rPr>
          <w:rFonts w:ascii="Times New Roman" w:eastAsia="Times New Roman" w:hAnsi="Times New Roman" w:cs="Times New Roman"/>
          <w:sz w:val="28"/>
          <w:szCs w:val="28"/>
          <w:lang w:eastAsia="ru-RU"/>
        </w:rPr>
        <w:t>31декабря</w:t>
      </w:r>
      <w:r w:rsidR="00B7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1D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должны быть разработаны и утверждены программы комплексного развития транспортной инфраструктуры поселений, городских округов. </w:t>
      </w:r>
    </w:p>
    <w:p w:rsidR="006A0281" w:rsidRPr="005E54B8" w:rsidRDefault="006A0281" w:rsidP="00B318E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Порядок осуществления мониторинга разработки и утверждения программ комплексного развития транспортной инфраструктуры поселений, городских округов осуществляется в соответствии с Приказом Министерства транспорта Российской Федерации от 26.05.2016 № 131.</w:t>
      </w:r>
    </w:p>
    <w:p w:rsidR="006A0281" w:rsidRPr="006876DF" w:rsidRDefault="006A0281" w:rsidP="00B318E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281" w:rsidRPr="006876DF" w:rsidRDefault="006A0281" w:rsidP="00B318EF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281" w:rsidRPr="001A28A1" w:rsidRDefault="006A0281" w:rsidP="00B318EF">
      <w:pPr>
        <w:pStyle w:val="Default"/>
        <w:ind w:left="567"/>
        <w:jc w:val="center"/>
        <w:rPr>
          <w:sz w:val="28"/>
          <w:szCs w:val="28"/>
        </w:rPr>
      </w:pPr>
      <w:r w:rsidRPr="001A28A1">
        <w:rPr>
          <w:sz w:val="28"/>
          <w:szCs w:val="28"/>
        </w:rPr>
        <w:t>Раздел 10. Ресурсное обеспечение Программы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 xml:space="preserve">При планировании ресурсного обеспечения Программы учитывались реальная ситуация в финансово-бюджетной сфере на муниципальном уровне, состояние организации и безопасности дорожного движения, социально-экономическая значимость проблемы в сфере организации и безопасности дорожного движения, а также исходя из реально возможных капиталовложений и материальных ресурсов. 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 xml:space="preserve">Общий объем финансирования Программы на период до 2020 года составляет 47220 тыс. рублей, в том числе за счет бюджета ЧГО – 10 220 тыс. руб., </w:t>
      </w:r>
      <w:r>
        <w:rPr>
          <w:sz w:val="28"/>
          <w:szCs w:val="28"/>
        </w:rPr>
        <w:t>областного бюджета</w:t>
      </w:r>
      <w:r w:rsidRPr="00525685">
        <w:rPr>
          <w:sz w:val="28"/>
          <w:szCs w:val="28"/>
        </w:rPr>
        <w:t xml:space="preserve"> - 300 тыс. руб., за счет </w:t>
      </w:r>
      <w:r>
        <w:rPr>
          <w:sz w:val="28"/>
          <w:szCs w:val="28"/>
        </w:rPr>
        <w:t xml:space="preserve">федерального бюджета </w:t>
      </w:r>
      <w:r w:rsidRPr="00525685">
        <w:rPr>
          <w:sz w:val="28"/>
          <w:szCs w:val="28"/>
        </w:rPr>
        <w:t>– 36 700 тыс.</w:t>
      </w:r>
      <w:r>
        <w:rPr>
          <w:sz w:val="28"/>
          <w:szCs w:val="28"/>
        </w:rPr>
        <w:t xml:space="preserve"> руб</w:t>
      </w:r>
      <w:r w:rsidRPr="00525685">
        <w:rPr>
          <w:sz w:val="28"/>
          <w:szCs w:val="28"/>
        </w:rPr>
        <w:t xml:space="preserve">. 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 xml:space="preserve">Общий объем финансирования </w:t>
      </w:r>
      <w:r w:rsidRPr="006A0281">
        <w:rPr>
          <w:sz w:val="28"/>
          <w:szCs w:val="28"/>
        </w:rPr>
        <w:t xml:space="preserve">Программы на период с 2021 по 2025 гг. составляет 443 760 тыс. рублей, в том числе за счет бюджета Чебаркульского городского округа – 41 220 тыс. руб., областного бюджета – 30 100 тыс. руб.,  </w:t>
      </w:r>
      <w:r>
        <w:rPr>
          <w:sz w:val="28"/>
          <w:szCs w:val="28"/>
        </w:rPr>
        <w:t xml:space="preserve">федерального </w:t>
      </w:r>
      <w:r w:rsidRPr="00525685">
        <w:rPr>
          <w:sz w:val="28"/>
          <w:szCs w:val="28"/>
        </w:rPr>
        <w:t xml:space="preserve">бюджета – 372 440 тыс.руб., в том числе на реконструкцию региональных дорог и строительства путепроводов через ж/д и а/д – 209 340 тыс.руб.. 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 xml:space="preserve">Общий объем финансирования Программы на период с 2026 по 2030 гг. составляет 260 693 тыс.руб., в том числе за счет бюджета Чебаркульского городского округа – 13 070 тыс. руб., </w:t>
      </w:r>
      <w:r>
        <w:rPr>
          <w:sz w:val="28"/>
          <w:szCs w:val="28"/>
        </w:rPr>
        <w:t>областного бюджета</w:t>
      </w:r>
      <w:r w:rsidRPr="00525685">
        <w:rPr>
          <w:sz w:val="28"/>
          <w:szCs w:val="28"/>
        </w:rPr>
        <w:t xml:space="preserve"> – 37 70</w:t>
      </w:r>
      <w:r>
        <w:rPr>
          <w:sz w:val="28"/>
          <w:szCs w:val="28"/>
        </w:rPr>
        <w:t xml:space="preserve">0 тыс. руб.,  </w:t>
      </w:r>
      <w:proofErr w:type="spellStart"/>
      <w:r>
        <w:rPr>
          <w:sz w:val="28"/>
          <w:szCs w:val="28"/>
        </w:rPr>
        <w:t>федеральногобюджета</w:t>
      </w:r>
      <w:proofErr w:type="spellEnd"/>
      <w:r w:rsidRPr="00525685">
        <w:rPr>
          <w:sz w:val="28"/>
          <w:szCs w:val="28"/>
        </w:rPr>
        <w:t>– 209 923 тыс.руб., в том числе на реконструкцию региона</w:t>
      </w:r>
      <w:r>
        <w:rPr>
          <w:sz w:val="28"/>
          <w:szCs w:val="28"/>
        </w:rPr>
        <w:t xml:space="preserve">льных дорог - 106 400тыс.руб.. 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>Объем финансирования рассчитывался на основании НЦС 81-02-08-2017г; 81-07-12-001-03; 08-08-001-01(02); 09-05-001-01.(Приказ № 69 от 07.02.2017г; Приказ № 948/пр</w:t>
      </w:r>
      <w:r>
        <w:rPr>
          <w:sz w:val="28"/>
          <w:szCs w:val="28"/>
        </w:rPr>
        <w:t>.</w:t>
      </w:r>
      <w:r w:rsidRPr="00525685">
        <w:rPr>
          <w:sz w:val="28"/>
          <w:szCs w:val="28"/>
        </w:rPr>
        <w:t xml:space="preserve"> от 03.07.2017года (МИНСТРОЯ России)) 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 xml:space="preserve">2.3 Актуализации Комплексной схемы организации дорожного движения Чебаркульского городского округа </w:t>
      </w:r>
    </w:p>
    <w:p w:rsidR="006A0281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>Каждые 3 - 5 лет должна быть выполнена актуализация КСОДД для уточнения необходимости и целесообразности реализации предлагаемых мероприятий, определения объемов работ и финансирования с учетом текущих нормативов и расценок. Часть мероприятий</w:t>
      </w:r>
      <w:r>
        <w:rPr>
          <w:sz w:val="28"/>
          <w:szCs w:val="28"/>
        </w:rPr>
        <w:t>.</w:t>
      </w:r>
    </w:p>
    <w:p w:rsidR="006A0281" w:rsidRDefault="006A0281" w:rsidP="00B318EF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525685">
        <w:rPr>
          <w:sz w:val="28"/>
          <w:szCs w:val="28"/>
        </w:rPr>
        <w:t>о ОДД и БДД разрабатывается только в краткосрочной перспективе и на следующий расчетныйпериод они должны быть включены в программу на основе анализа текущей ситуации на УДС муниципального образования с учетом уточненных данных по имеющимся очагам аварийности. Необходимо предусмотреть актуализацию КСОДД ЧГО в</w:t>
      </w:r>
      <w:r>
        <w:rPr>
          <w:sz w:val="28"/>
          <w:szCs w:val="28"/>
        </w:rPr>
        <w:t>:</w:t>
      </w:r>
    </w:p>
    <w:p w:rsidR="006A0281" w:rsidRPr="00525685" w:rsidRDefault="006A0281" w:rsidP="00B318EF">
      <w:pPr>
        <w:pStyle w:val="Default"/>
        <w:ind w:left="567"/>
        <w:rPr>
          <w:sz w:val="28"/>
          <w:szCs w:val="28"/>
        </w:rPr>
      </w:pPr>
      <w:r w:rsidRPr="00525685">
        <w:rPr>
          <w:sz w:val="28"/>
          <w:szCs w:val="28"/>
        </w:rPr>
        <w:t xml:space="preserve">- 2020 г. - актуализация КСОДД на 2021 - 2025 гг.; </w:t>
      </w:r>
    </w:p>
    <w:p w:rsidR="006A0281" w:rsidRPr="00525685" w:rsidRDefault="006A0281" w:rsidP="00B318EF">
      <w:pPr>
        <w:pStyle w:val="Default"/>
        <w:ind w:left="567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685">
        <w:rPr>
          <w:sz w:val="28"/>
          <w:szCs w:val="28"/>
        </w:rPr>
        <w:t>2025 г. - актуализация КСОДД на 2026 - 2030 гг</w:t>
      </w:r>
      <w:r w:rsidRPr="00525685">
        <w:rPr>
          <w:rFonts w:ascii="Arial Unicode MS" w:eastAsia="Arial Unicode MS" w:cs="Arial Unicode MS"/>
          <w:sz w:val="28"/>
          <w:szCs w:val="28"/>
        </w:rPr>
        <w:t xml:space="preserve">. </w:t>
      </w:r>
    </w:p>
    <w:p w:rsidR="006A0281" w:rsidRDefault="006A0281" w:rsidP="00B318EF">
      <w:pPr>
        <w:pStyle w:val="Default"/>
        <w:ind w:left="567"/>
        <w:rPr>
          <w:sz w:val="28"/>
          <w:szCs w:val="28"/>
        </w:rPr>
      </w:pPr>
    </w:p>
    <w:p w:rsidR="006A0281" w:rsidRDefault="006A0281" w:rsidP="00B318EF">
      <w:pPr>
        <w:pStyle w:val="Default"/>
        <w:ind w:left="567"/>
        <w:rPr>
          <w:sz w:val="28"/>
          <w:szCs w:val="28"/>
        </w:rPr>
      </w:pPr>
    </w:p>
    <w:p w:rsidR="006A0281" w:rsidRDefault="006A0281" w:rsidP="00B318EF">
      <w:pPr>
        <w:pStyle w:val="Default"/>
        <w:ind w:left="567"/>
        <w:rPr>
          <w:sz w:val="28"/>
          <w:szCs w:val="28"/>
        </w:rPr>
      </w:pPr>
    </w:p>
    <w:p w:rsidR="006A0281" w:rsidRDefault="006A0281" w:rsidP="00B318EF">
      <w:pPr>
        <w:pStyle w:val="Default"/>
        <w:ind w:left="567"/>
        <w:rPr>
          <w:sz w:val="28"/>
          <w:szCs w:val="28"/>
        </w:rPr>
      </w:pPr>
    </w:p>
    <w:p w:rsidR="006A0281" w:rsidRPr="00692657" w:rsidRDefault="006A0281" w:rsidP="00B318EF">
      <w:pPr>
        <w:pStyle w:val="Default"/>
        <w:ind w:left="567"/>
        <w:rPr>
          <w:sz w:val="28"/>
          <w:szCs w:val="28"/>
        </w:rPr>
      </w:pPr>
      <w:r w:rsidRPr="00692657">
        <w:rPr>
          <w:sz w:val="28"/>
          <w:szCs w:val="28"/>
        </w:rPr>
        <w:t xml:space="preserve">Таблица 14. – Сводная таблица основных показателей по строительству, реконструкции элементов улично-дорожной сети на период с разбивкой на периоды </w:t>
      </w:r>
      <w:r w:rsidR="00EB739F">
        <w:rPr>
          <w:sz w:val="28"/>
          <w:szCs w:val="28"/>
        </w:rPr>
        <w:t>201</w:t>
      </w:r>
      <w:r w:rsidR="00B7450D">
        <w:rPr>
          <w:sz w:val="28"/>
          <w:szCs w:val="28"/>
        </w:rPr>
        <w:t>9</w:t>
      </w:r>
      <w:r w:rsidR="00EB739F">
        <w:rPr>
          <w:sz w:val="28"/>
          <w:szCs w:val="28"/>
        </w:rPr>
        <w:t>-2020, 2021-2025 , 2026-2030</w:t>
      </w:r>
      <w:r w:rsidRPr="00692657">
        <w:rPr>
          <w:sz w:val="28"/>
          <w:szCs w:val="28"/>
        </w:rPr>
        <w:t xml:space="preserve"> гг.</w:t>
      </w:r>
    </w:p>
    <w:p w:rsidR="00335273" w:rsidRDefault="00335273" w:rsidP="00B318EF">
      <w:pPr>
        <w:ind w:left="567"/>
        <w:rPr>
          <w:rFonts w:ascii="Times New Roman" w:hAnsi="Times New Roman" w:cs="Times New Roman"/>
        </w:rPr>
      </w:pPr>
    </w:p>
    <w:p w:rsidR="006A0281" w:rsidRDefault="006A0281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2F59C5" w:rsidRDefault="002F59C5" w:rsidP="00B318EF">
      <w:pPr>
        <w:ind w:left="567"/>
        <w:rPr>
          <w:rFonts w:ascii="Times New Roman" w:hAnsi="Times New Roman" w:cs="Times New Roman"/>
        </w:rPr>
      </w:pPr>
    </w:p>
    <w:p w:rsidR="008A1FC5" w:rsidRDefault="008A1FC5" w:rsidP="00B318EF">
      <w:pPr>
        <w:ind w:left="567"/>
        <w:rPr>
          <w:rFonts w:ascii="Times New Roman" w:hAnsi="Times New Roman" w:cs="Times New Roman"/>
          <w:b/>
        </w:rPr>
        <w:sectPr w:rsidR="008A1FC5" w:rsidSect="00EF23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1561"/>
        <w:tblW w:w="15416" w:type="dxa"/>
        <w:tblLayout w:type="fixed"/>
        <w:tblLook w:val="04A0"/>
      </w:tblPr>
      <w:tblGrid>
        <w:gridCol w:w="427"/>
        <w:gridCol w:w="1382"/>
        <w:gridCol w:w="426"/>
        <w:gridCol w:w="141"/>
        <w:gridCol w:w="284"/>
        <w:gridCol w:w="1275"/>
        <w:gridCol w:w="567"/>
        <w:gridCol w:w="426"/>
        <w:gridCol w:w="1701"/>
        <w:gridCol w:w="567"/>
        <w:gridCol w:w="426"/>
        <w:gridCol w:w="141"/>
        <w:gridCol w:w="1701"/>
        <w:gridCol w:w="992"/>
        <w:gridCol w:w="851"/>
        <w:gridCol w:w="1134"/>
        <w:gridCol w:w="519"/>
        <w:gridCol w:w="473"/>
        <w:gridCol w:w="567"/>
        <w:gridCol w:w="850"/>
        <w:gridCol w:w="566"/>
      </w:tblGrid>
      <w:tr w:rsidR="008A1FC5" w:rsidRPr="001044EB" w:rsidTr="008A1FC5">
        <w:trPr>
          <w:trHeight w:val="844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ind w:left="-764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79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79CA">
              <w:rPr>
                <w:sz w:val="24"/>
                <w:szCs w:val="24"/>
              </w:rPr>
              <w:t>/</w:t>
            </w:r>
            <w:proofErr w:type="spellStart"/>
            <w:r w:rsidRPr="00EB79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37" w:firstLine="170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Дороги</w:t>
            </w:r>
            <w:proofErr w:type="gramStart"/>
            <w:r w:rsidRPr="001044EB">
              <w:rPr>
                <w:sz w:val="24"/>
                <w:szCs w:val="24"/>
              </w:rPr>
              <w:t xml:space="preserve"> ,</w:t>
            </w:r>
            <w:proofErr w:type="gramEnd"/>
            <w:r w:rsidRPr="001044EB">
              <w:rPr>
                <w:sz w:val="24"/>
                <w:szCs w:val="24"/>
              </w:rPr>
              <w:t xml:space="preserve"> улицы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36" w:righ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 </w:t>
            </w:r>
            <w:proofErr w:type="gramStart"/>
            <w:r w:rsidRPr="001044EB">
              <w:rPr>
                <w:sz w:val="24"/>
                <w:szCs w:val="24"/>
              </w:rPr>
              <w:t>км</w:t>
            </w:r>
            <w:proofErr w:type="gramEnd"/>
            <w:r w:rsidRPr="001044E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  <w:lang w:val="en-US"/>
              </w:rPr>
            </w:pPr>
            <w:r w:rsidRPr="001044EB">
              <w:rPr>
                <w:sz w:val="24"/>
                <w:szCs w:val="24"/>
              </w:rPr>
              <w:t xml:space="preserve">№ </w:t>
            </w:r>
            <w:proofErr w:type="spellStart"/>
            <w:r w:rsidRPr="001044EB">
              <w:rPr>
                <w:sz w:val="24"/>
                <w:szCs w:val="24"/>
              </w:rPr>
              <w:t>№</w:t>
            </w:r>
            <w:proofErr w:type="spellEnd"/>
            <w:r w:rsidRPr="001044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37" w:right="-108" w:firstLine="29"/>
              <w:jc w:val="left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Светофоры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37" w:firstLine="121"/>
              <w:jc w:val="center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37" w:firstLine="2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right="-108" w:firstLine="6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300" w:right="-108" w:firstLine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Автомобильные</w:t>
            </w:r>
          </w:p>
          <w:p w:rsidR="008A1FC5" w:rsidRPr="001044EB" w:rsidRDefault="008A1FC5" w:rsidP="008A1FC5">
            <w:pPr>
              <w:ind w:left="-108" w:firstLine="142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остановки,</w:t>
            </w:r>
          </w:p>
          <w:p w:rsidR="008A1FC5" w:rsidRPr="001044EB" w:rsidRDefault="008A1FC5" w:rsidP="008A1FC5">
            <w:pPr>
              <w:ind w:left="-108" w:firstLine="142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разворотные</w:t>
            </w:r>
          </w:p>
          <w:p w:rsidR="008A1FC5" w:rsidRPr="001044EB" w:rsidRDefault="008A1FC5" w:rsidP="008A1FC5">
            <w:pPr>
              <w:ind w:left="-108" w:firstLine="142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площадки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37" w:firstLine="29"/>
              <w:jc w:val="center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37" w:firstLine="2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497" w:right="-235" w:firstLine="391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497" w:right="-235" w:firstLine="391"/>
              <w:jc w:val="left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23" w:right="-108" w:firstLine="15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23" w:right="-108" w:firstLine="15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Пешеходные</w:t>
            </w:r>
          </w:p>
          <w:p w:rsidR="008A1FC5" w:rsidRPr="001044EB" w:rsidRDefault="008A1FC5" w:rsidP="008A1FC5">
            <w:pPr>
              <w:ind w:left="-123" w:firstLine="123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переходы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firstLine="0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firstLine="0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Тротуары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firstLine="0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right="-108" w:firstLine="10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533" w:right="-108" w:firstLine="50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Велодорожки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534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к</w:t>
            </w:r>
          </w:p>
          <w:p w:rsidR="008A1FC5" w:rsidRPr="001044EB" w:rsidRDefault="008A1FC5" w:rsidP="008A1FC5">
            <w:pPr>
              <w:ind w:firstLine="34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км</w:t>
            </w:r>
          </w:p>
        </w:tc>
      </w:tr>
      <w:tr w:rsidR="008A1FC5" w:rsidRPr="001044EB" w:rsidTr="008A1FC5"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региональные дороги</w:t>
            </w:r>
          </w:p>
        </w:tc>
      </w:tr>
      <w:tr w:rsidR="008A1FC5" w:rsidRPr="001044EB" w:rsidTr="008A1FC5">
        <w:trPr>
          <w:trHeight w:val="1098"/>
        </w:trPr>
        <w:tc>
          <w:tcPr>
            <w:tcW w:w="427" w:type="dxa"/>
          </w:tcPr>
          <w:p w:rsidR="008A1FC5" w:rsidRPr="00EB79CA" w:rsidRDefault="008A1FC5" w:rsidP="008A1FC5">
            <w:pPr>
              <w:ind w:left="-733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1.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ПСП на пересечении ул</w:t>
            </w:r>
            <w:proofErr w:type="gramStart"/>
            <w:r w:rsidRPr="001044EB">
              <w:rPr>
                <w:sz w:val="24"/>
                <w:szCs w:val="24"/>
              </w:rPr>
              <w:t>.П</w:t>
            </w:r>
            <w:proofErr w:type="gramEnd"/>
            <w:r w:rsidRPr="001044EB">
              <w:rPr>
                <w:sz w:val="24"/>
                <w:szCs w:val="24"/>
              </w:rPr>
              <w:t>опова</w:t>
            </w: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с а/дорогой Чебаркуль-Миасс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hanging="102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ind w:hanging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</w:t>
            </w:r>
            <w:proofErr w:type="gramStart"/>
            <w:r w:rsidRPr="001044EB">
              <w:rPr>
                <w:sz w:val="24"/>
                <w:szCs w:val="24"/>
              </w:rPr>
              <w:t>.Ю</w:t>
            </w:r>
            <w:proofErr w:type="gramEnd"/>
            <w:r w:rsidRPr="001044EB">
              <w:rPr>
                <w:sz w:val="24"/>
                <w:szCs w:val="24"/>
              </w:rPr>
              <w:t>жный-1</w:t>
            </w: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муниципальные дороги</w:t>
            </w:r>
          </w:p>
        </w:tc>
      </w:tr>
      <w:tr w:rsidR="008A1FC5" w:rsidRPr="001044EB" w:rsidTr="008A1FC5"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11.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ind w:lef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ул</w:t>
            </w:r>
            <w:proofErr w:type="gramStart"/>
            <w:r w:rsidRPr="001044EB">
              <w:rPr>
                <w:sz w:val="24"/>
                <w:szCs w:val="24"/>
              </w:rPr>
              <w:t>.П</w:t>
            </w:r>
            <w:proofErr w:type="gramEnd"/>
            <w:r w:rsidRPr="001044EB">
              <w:rPr>
                <w:sz w:val="24"/>
                <w:szCs w:val="24"/>
              </w:rPr>
              <w:t>опова(участок от а/дороги Чебаркуль-Миасс до ул.1 Мая с устройством)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044EB">
              <w:rPr>
                <w:sz w:val="24"/>
                <w:szCs w:val="24"/>
              </w:rPr>
              <w:t>0,6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ind w:left="-108" w:firstLine="83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ул.40 лет</w:t>
            </w:r>
          </w:p>
          <w:p w:rsidR="008A1FC5" w:rsidRPr="001044EB" w:rsidRDefault="008A1FC5" w:rsidP="008A1FC5">
            <w:pPr>
              <w:ind w:left="-108" w:firstLine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Победы</w:t>
            </w: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00,8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958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32.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Пересе</w:t>
            </w:r>
            <w:r>
              <w:rPr>
                <w:sz w:val="24"/>
                <w:szCs w:val="24"/>
              </w:rPr>
              <w:t>чении ул.1Мая-ул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зержинского-</w:t>
            </w:r>
            <w:r w:rsidRPr="001044EB">
              <w:rPr>
                <w:sz w:val="24"/>
                <w:szCs w:val="24"/>
              </w:rPr>
              <w:t>ж/</w:t>
            </w:r>
            <w:proofErr w:type="spellStart"/>
            <w:r w:rsidRPr="001044EB">
              <w:rPr>
                <w:sz w:val="24"/>
                <w:szCs w:val="24"/>
              </w:rPr>
              <w:t>д</w:t>
            </w:r>
            <w:proofErr w:type="spellEnd"/>
            <w:r w:rsidRPr="001044EB">
              <w:rPr>
                <w:sz w:val="24"/>
                <w:szCs w:val="24"/>
              </w:rPr>
              <w:t xml:space="preserve"> переезд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:rsidR="008A1FC5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ул.</w:t>
            </w: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proofErr w:type="spellStart"/>
            <w:proofErr w:type="gramStart"/>
            <w:r w:rsidRPr="001044EB">
              <w:rPr>
                <w:sz w:val="24"/>
                <w:szCs w:val="24"/>
              </w:rPr>
              <w:t>Калинина-Крупская</w:t>
            </w:r>
            <w:proofErr w:type="spellEnd"/>
            <w:proofErr w:type="gramEnd"/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Р.П.- п</w:t>
            </w:r>
            <w:proofErr w:type="gramStart"/>
            <w:r w:rsidRPr="001044EB">
              <w:rPr>
                <w:sz w:val="24"/>
                <w:szCs w:val="24"/>
              </w:rPr>
              <w:t>.К</w:t>
            </w:r>
            <w:proofErr w:type="gramEnd"/>
            <w:r w:rsidRPr="001044EB">
              <w:rPr>
                <w:sz w:val="24"/>
                <w:szCs w:val="24"/>
              </w:rPr>
              <w:t>уйбышева(ул. 40лет Победы с ул. Кленовая)</w:t>
            </w: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ind w:left="-108" w:right="-108" w:firstLine="84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ул. Восточная</w:t>
            </w:r>
          </w:p>
          <w:p w:rsidR="008A1FC5" w:rsidRPr="001044EB" w:rsidRDefault="008A1FC5" w:rsidP="008A1FC5">
            <w:pPr>
              <w:ind w:left="-108" w:firstLine="84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(ул.1 Мая)</w:t>
            </w: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8A1FC5" w:rsidRDefault="008A1FC5" w:rsidP="008A1FC5">
            <w:pPr>
              <w:ind w:lef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По ул. 1Мая от ул</w:t>
            </w:r>
            <w:proofErr w:type="gramStart"/>
            <w:r w:rsidRPr="001044EB">
              <w:rPr>
                <w:sz w:val="24"/>
                <w:szCs w:val="24"/>
              </w:rPr>
              <w:t>.О</w:t>
            </w:r>
            <w:proofErr w:type="gramEnd"/>
            <w:r w:rsidRPr="001044EB">
              <w:rPr>
                <w:sz w:val="24"/>
                <w:szCs w:val="24"/>
              </w:rPr>
              <w:t>ктябрьская до ул.</w:t>
            </w:r>
          </w:p>
          <w:p w:rsidR="008A1FC5" w:rsidRPr="001044EB" w:rsidRDefault="008A1FC5" w:rsidP="008A1FC5">
            <w:pPr>
              <w:ind w:lef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Крупска</w:t>
            </w:r>
            <w:proofErr w:type="gramStart"/>
            <w:r w:rsidRPr="001044EB">
              <w:rPr>
                <w:sz w:val="24"/>
                <w:szCs w:val="24"/>
              </w:rPr>
              <w:t>я(</w:t>
            </w:r>
            <w:proofErr w:type="gramEnd"/>
            <w:r w:rsidRPr="001044EB">
              <w:rPr>
                <w:sz w:val="24"/>
                <w:szCs w:val="24"/>
              </w:rPr>
              <w:t>не четная сторона)</w:t>
            </w: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  <w:jc w:val="left"/>
            </w:pPr>
            <w:r w:rsidRPr="001044EB">
              <w:t>00,7</w:t>
            </w:r>
          </w:p>
        </w:tc>
        <w:tc>
          <w:tcPr>
            <w:tcW w:w="1040" w:type="dxa"/>
            <w:gridSpan w:val="2"/>
          </w:tcPr>
          <w:p w:rsidR="008A1FC5" w:rsidRDefault="008A1FC5" w:rsidP="008A1FC5">
            <w:pPr>
              <w:ind w:left="-817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817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firstLine="0"/>
              <w:jc w:val="left"/>
            </w:pPr>
            <w:r w:rsidRPr="001044EB">
              <w:t xml:space="preserve">ул. Ленина 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22,8</w:t>
            </w:r>
          </w:p>
        </w:tc>
      </w:tr>
      <w:tr w:rsidR="008A1FC5" w:rsidRPr="001044EB" w:rsidTr="008A1FC5">
        <w:trPr>
          <w:trHeight w:val="1050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33.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108" w:firstLine="108"/>
              <w:jc w:val="left"/>
            </w:pPr>
            <w:r w:rsidRPr="001044EB">
              <w:t xml:space="preserve">ул. 1 Мая до мебельной фабрики с устройством ПСП на примыкании с ул. </w:t>
            </w:r>
            <w:proofErr w:type="gramStart"/>
            <w:r w:rsidRPr="001044EB">
              <w:t>Октябрьская</w:t>
            </w:r>
            <w:proofErr w:type="gramEnd"/>
            <w:r w:rsidRPr="001044EB">
              <w:t xml:space="preserve"> </w:t>
            </w:r>
          </w:p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11,35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  <w:ind w:left="-108" w:right="-108" w:firstLine="108"/>
              <w:jc w:val="left"/>
            </w:pPr>
            <w:r w:rsidRPr="001044EB">
              <w:t xml:space="preserve">ул. Крылова - Карпенко 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  <w:jc w:val="left"/>
            </w:pPr>
            <w:r w:rsidRPr="001044EB">
              <w:t xml:space="preserve">ул. 40 лет Победа (магазин </w:t>
            </w:r>
            <w:proofErr w:type="spellStart"/>
            <w:r w:rsidRPr="001044EB">
              <w:t>Рябинушка</w:t>
            </w:r>
            <w:proofErr w:type="spellEnd"/>
            <w:r w:rsidRPr="001044EB">
              <w:t xml:space="preserve">) </w:t>
            </w:r>
          </w:p>
          <w:p w:rsidR="008A1FC5" w:rsidRPr="001044EB" w:rsidRDefault="008A1FC5" w:rsidP="008A1FC5">
            <w:pPr>
              <w:ind w:firstLine="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-50" w:firstLine="0"/>
              <w:jc w:val="left"/>
            </w:pPr>
            <w:r w:rsidRPr="001044EB">
              <w:t xml:space="preserve">ул. Крупская (ул.8Марта) </w:t>
            </w: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  <w:jc w:val="left"/>
            </w:pPr>
            <w:r w:rsidRPr="001044EB">
              <w:t xml:space="preserve">по ул. 9 Мая от ул. Октябрьская до ТРК Алиса </w:t>
            </w:r>
          </w:p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044EB">
              <w:rPr>
                <w:sz w:val="24"/>
                <w:szCs w:val="24"/>
              </w:rPr>
              <w:t>0,35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ind w:left="-108" w:firstLine="828"/>
              <w:jc w:val="left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hanging="108"/>
              <w:jc w:val="left"/>
            </w:pPr>
            <w:r>
              <w:t xml:space="preserve">  Парк </w:t>
            </w:r>
            <w:r w:rsidRPr="001044EB">
              <w:t xml:space="preserve">Победы 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00,74</w:t>
            </w:r>
          </w:p>
        </w:tc>
      </w:tr>
      <w:tr w:rsidR="008A1FC5" w:rsidRPr="001044EB" w:rsidTr="008A1FC5">
        <w:trPr>
          <w:trHeight w:val="1190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44.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108" w:firstLine="108"/>
              <w:jc w:val="left"/>
            </w:pPr>
            <w:r w:rsidRPr="001044EB">
              <w:t xml:space="preserve">ул. Заря (участок от ул. Октябрьская до ул. Восточная) </w:t>
            </w:r>
          </w:p>
          <w:p w:rsidR="008A1FC5" w:rsidRPr="001044EB" w:rsidRDefault="008A1FC5" w:rsidP="008A1FC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 w:righ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00,41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ул.1 Мая район автовокзала </w:t>
            </w:r>
          </w:p>
          <w:p w:rsidR="008A1FC5" w:rsidRPr="001044EB" w:rsidRDefault="008A1FC5" w:rsidP="008A1FC5">
            <w:pPr>
              <w:ind w:firstLine="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…3.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r w:rsidRPr="001044EB">
              <w:t xml:space="preserve">ул. 1 Мая </w:t>
            </w:r>
          </w:p>
          <w:p w:rsidR="008A1FC5" w:rsidRPr="001044EB" w:rsidRDefault="008A1FC5" w:rsidP="008A1FC5">
            <w:pPr>
              <w:ind w:left="-108" w:firstLine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(ул. Советская) </w:t>
            </w: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  <w:jc w:val="left"/>
            </w:pPr>
            <w:r w:rsidRPr="001044EB">
              <w:t xml:space="preserve">по ул. Заря от ул. Октябрьская до ул. Восточная </w:t>
            </w:r>
          </w:p>
          <w:p w:rsidR="008A1FC5" w:rsidRPr="001044EB" w:rsidRDefault="008A1FC5" w:rsidP="008A1FC5">
            <w:pPr>
              <w:ind w:firstLine="108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00,38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Детский парк </w:t>
            </w:r>
          </w:p>
          <w:p w:rsidR="008A1FC5" w:rsidRPr="001044EB" w:rsidRDefault="008A1FC5" w:rsidP="008A1FC5">
            <w:pPr>
              <w:ind w:firstLine="108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pStyle w:val="Default"/>
              <w:jc w:val="left"/>
            </w:pPr>
            <w:r w:rsidRPr="001044EB">
              <w:t>11,3</w:t>
            </w: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55.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proofErr w:type="gramStart"/>
            <w:r w:rsidRPr="001044EB">
              <w:t>ул. Восточная (участок от ул. Заря до ул. Карпенко дом № 4</w:t>
            </w:r>
            <w:proofErr w:type="gramEnd"/>
          </w:p>
          <w:p w:rsidR="008A1FC5" w:rsidRPr="001044EB" w:rsidRDefault="008A1FC5" w:rsidP="008A1FC5">
            <w:pPr>
              <w:ind w:firstLine="108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 w:right="-108"/>
              <w:jc w:val="left"/>
            </w:pPr>
            <w:r w:rsidRPr="001044EB">
              <w:t>00,12</w:t>
            </w:r>
          </w:p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разъезд Кисегач - ул. </w:t>
            </w:r>
            <w:proofErr w:type="spellStart"/>
            <w:r w:rsidRPr="001044EB">
              <w:t>Еловская</w:t>
            </w:r>
            <w:proofErr w:type="spellEnd"/>
          </w:p>
          <w:p w:rsidR="008A1FC5" w:rsidRPr="001044EB" w:rsidRDefault="008A1FC5" w:rsidP="008A1FC5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r w:rsidRPr="001044EB">
              <w:t xml:space="preserve">ул. Октябрьская </w:t>
            </w:r>
          </w:p>
          <w:p w:rsidR="008A1FC5" w:rsidRPr="001044EB" w:rsidRDefault="008A1FC5" w:rsidP="008A1FC5">
            <w:pPr>
              <w:ind w:left="-108" w:firstLine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(ул. 1 Мая) </w:t>
            </w: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r w:rsidRPr="001044EB">
              <w:t xml:space="preserve">ул. </w:t>
            </w:r>
            <w:proofErr w:type="spellStart"/>
            <w:r w:rsidRPr="001044EB">
              <w:t>Кубышева</w:t>
            </w:r>
            <w:proofErr w:type="spellEnd"/>
          </w:p>
          <w:p w:rsidR="008A1FC5" w:rsidRPr="001044EB" w:rsidRDefault="008A1FC5" w:rsidP="008A1FC5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r w:rsidRPr="001044EB">
              <w:t xml:space="preserve">ул. Дзержинского - Ледовый дворец - </w:t>
            </w:r>
            <w:proofErr w:type="spellStart"/>
            <w:r w:rsidRPr="001044EB">
              <w:t>д</w:t>
            </w:r>
            <w:proofErr w:type="spellEnd"/>
            <w:r w:rsidRPr="001044EB">
              <w:t>/</w:t>
            </w:r>
            <w:proofErr w:type="gramStart"/>
            <w:r w:rsidRPr="001044EB">
              <w:t>к</w:t>
            </w:r>
            <w:proofErr w:type="gramEnd"/>
            <w:r w:rsidRPr="001044EB">
              <w:t xml:space="preserve"> Горького</w:t>
            </w:r>
          </w:p>
          <w:p w:rsidR="008A1FC5" w:rsidRPr="001044EB" w:rsidRDefault="008A1FC5" w:rsidP="008A1FC5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11,4</w:t>
            </w:r>
          </w:p>
        </w:tc>
      </w:tr>
      <w:tr w:rsidR="008A1FC5" w:rsidRPr="001044EB" w:rsidTr="008A1FC5">
        <w:trPr>
          <w:trHeight w:val="55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66.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r w:rsidRPr="001044EB">
              <w:t xml:space="preserve">ул. Советская (участок от ул. 1 Мая до ул. Заря)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/>
            </w:pPr>
            <w:r w:rsidRPr="001044EB">
              <w:t>00,2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разъезд Кисегач (пляж)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Ул. Восточная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(ул. Заря) </w:t>
            </w: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  <w:jc w:val="left"/>
            </w:pPr>
            <w:r w:rsidRPr="001044EB">
              <w:t>ул. Крупская от Центрального рынка до ул. 1Мая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  <w:r w:rsidRPr="001044EB">
              <w:t>00,1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right="-50" w:firstLine="83"/>
              <w:jc w:val="left"/>
            </w:pPr>
            <w:r w:rsidRPr="001044EB">
              <w:t xml:space="preserve">К/т Волна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00,3</w:t>
            </w:r>
          </w:p>
        </w:tc>
      </w:tr>
      <w:tr w:rsidR="008A1FC5" w:rsidRPr="001044EB" w:rsidTr="008A1FC5">
        <w:trPr>
          <w:trHeight w:val="1989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77.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50" w:firstLine="0"/>
              <w:jc w:val="left"/>
            </w:pPr>
            <w:r w:rsidRPr="001044EB">
              <w:t xml:space="preserve">пересечение ул. 9 Мая - с ул. </w:t>
            </w:r>
            <w:proofErr w:type="gramStart"/>
            <w:r w:rsidRPr="001044EB">
              <w:t>Октябрьская</w:t>
            </w:r>
            <w:proofErr w:type="gramEnd"/>
            <w:r w:rsidRPr="001044EB">
              <w:t xml:space="preserve"> с устройством ПСП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77.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разъезд Кисегач ж/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  <w:proofErr w:type="spellStart"/>
            <w:r w:rsidRPr="001044EB">
              <w:t>перезд</w:t>
            </w:r>
            <w:proofErr w:type="spellEnd"/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ул. Карпенко (кафе Светлана)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88.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>пересечение ул. 1 Мая - ул. Мира с устройством ПСП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88.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разъезд Кисегач разворотная площадка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BF292A" w:rsidRDefault="008A1FC5" w:rsidP="008A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77.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>ул. Крылова 14 (детский сад)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992" w:type="dxa"/>
          </w:tcPr>
          <w:p w:rsidR="008A1FC5" w:rsidRPr="00BF292A" w:rsidRDefault="008A1FC5" w:rsidP="008A1FC5">
            <w:pPr>
              <w:rPr>
                <w:sz w:val="24"/>
                <w:szCs w:val="24"/>
              </w:rPr>
            </w:pPr>
            <w:r w:rsidRPr="00BF29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801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99.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ул. 40 лет Победы до </w:t>
            </w:r>
            <w:proofErr w:type="spellStart"/>
            <w:proofErr w:type="gramStart"/>
            <w:r w:rsidRPr="001044EB">
              <w:t>ул</w:t>
            </w:r>
            <w:proofErr w:type="spellEnd"/>
            <w:proofErr w:type="gramEnd"/>
            <w:r w:rsidRPr="001044EB">
              <w:t xml:space="preserve"> Кленовая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righ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00,5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99.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88.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  <w:jc w:val="left"/>
            </w:pPr>
            <w:r>
              <w:t>ул. 40 лет Победы (</w:t>
            </w:r>
            <w:proofErr w:type="spellStart"/>
            <w:r>
              <w:t>Рябинушка</w:t>
            </w:r>
            <w:proofErr w:type="spellEnd"/>
            <w:r>
              <w:t>)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840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99.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34" w:firstLine="0"/>
              <w:jc w:val="left"/>
            </w:pPr>
            <w:r w:rsidRPr="001044EB">
              <w:t xml:space="preserve">ул. 9 Мая - ул. </w:t>
            </w:r>
            <w:proofErr w:type="gramStart"/>
            <w:r w:rsidRPr="001044EB">
              <w:t>Комсомольская</w:t>
            </w:r>
            <w:proofErr w:type="gram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769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110.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ул. 9 Мая - ул. </w:t>
            </w:r>
            <w:proofErr w:type="gramStart"/>
            <w:r w:rsidRPr="001044EB">
              <w:t>Октябрьская</w:t>
            </w:r>
            <w:proofErr w:type="gram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992" w:type="dxa"/>
          </w:tcPr>
          <w:p w:rsidR="008A1FC5" w:rsidRDefault="008A1FC5" w:rsidP="008A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A1FC5" w:rsidRPr="00BF292A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389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firstLine="34"/>
              <w:jc w:val="left"/>
            </w:pPr>
            <w:r w:rsidRPr="001044EB">
              <w:t xml:space="preserve">Итого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pStyle w:val="Default"/>
              <w:jc w:val="left"/>
            </w:pPr>
            <w:r w:rsidRPr="001044EB">
              <w:t>22/8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pStyle w:val="Default"/>
              <w:jc w:val="left"/>
            </w:pPr>
            <w:r w:rsidRPr="001044EB">
              <w:t>113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 w:right="-156"/>
            </w:pPr>
            <w:r w:rsidRPr="001044EB">
              <w:t>33,53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55,8</w:t>
            </w:r>
          </w:p>
        </w:tc>
      </w:tr>
      <w:tr w:rsidR="008A1FC5" w:rsidRPr="001044EB" w:rsidTr="008A1FC5">
        <w:trPr>
          <w:trHeight w:val="921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proofErr w:type="spellStart"/>
            <w:r w:rsidRPr="001044EB">
              <w:t>Муниц</w:t>
            </w:r>
            <w:proofErr w:type="gramStart"/>
            <w:r w:rsidRPr="001044EB">
              <w:t>.а</w:t>
            </w:r>
            <w:proofErr w:type="spellEnd"/>
            <w:proofErr w:type="gramEnd"/>
            <w:r w:rsidRPr="001044EB">
              <w:t>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firstLine="0"/>
              <w:jc w:val="left"/>
            </w:pPr>
            <w:r w:rsidRPr="001044EB">
              <w:t xml:space="preserve">Ремонт </w:t>
            </w:r>
          </w:p>
          <w:p w:rsidR="008A1FC5" w:rsidRDefault="008A1FC5" w:rsidP="008A1FC5">
            <w:pPr>
              <w:pStyle w:val="Default"/>
              <w:ind w:left="-108" w:right="-192" w:firstLine="0"/>
            </w:pPr>
          </w:p>
          <w:p w:rsidR="008A1FC5" w:rsidRPr="001044EB" w:rsidRDefault="008A1FC5" w:rsidP="008A1FC5">
            <w:pPr>
              <w:pStyle w:val="Default"/>
              <w:ind w:left="-108" w:right="-192" w:firstLine="0"/>
            </w:pPr>
            <w:proofErr w:type="spellStart"/>
            <w:r w:rsidRPr="001044EB">
              <w:t>Реконструкци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108"/>
            </w:pPr>
            <w:r w:rsidRPr="001044EB">
              <w:t>22,15</w:t>
            </w:r>
          </w:p>
          <w:p w:rsidR="008A1FC5" w:rsidRPr="001044EB" w:rsidRDefault="008A1FC5" w:rsidP="008A1FC5">
            <w:pPr>
              <w:pStyle w:val="Default"/>
              <w:ind w:left="-108" w:right="-108"/>
            </w:pPr>
            <w:r w:rsidRPr="001044EB">
              <w:t>00,93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108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267"/>
        </w:trPr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7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2020—2025гг.</w:t>
            </w:r>
          </w:p>
        </w:tc>
      </w:tr>
      <w:tr w:rsidR="008A1FC5" w:rsidRPr="001044EB" w:rsidTr="008A1FC5">
        <w:trPr>
          <w:trHeight w:val="823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pStyle w:val="Default"/>
              <w:ind w:left="-108" w:right="-73" w:firstLine="828"/>
              <w:jc w:val="left"/>
            </w:pPr>
            <w:r w:rsidRPr="00EB79CA">
              <w:t xml:space="preserve">№№ </w:t>
            </w:r>
            <w:proofErr w:type="spellStart"/>
            <w:proofErr w:type="gramStart"/>
            <w:r w:rsidRPr="00EB79CA">
              <w:t>п</w:t>
            </w:r>
            <w:proofErr w:type="spellEnd"/>
            <w:proofErr w:type="gramEnd"/>
            <w:r w:rsidRPr="00EB79CA">
              <w:t>/</w:t>
            </w:r>
            <w:proofErr w:type="spellStart"/>
            <w:r w:rsidRPr="00EB79CA">
              <w:t>п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Дороги, улицы </w:t>
            </w:r>
          </w:p>
          <w:p w:rsidR="008A1FC5" w:rsidRPr="001044EB" w:rsidRDefault="008A1FC5" w:rsidP="008A1FC5">
            <w:pPr>
              <w:pStyle w:val="Default"/>
              <w:ind w:left="-108" w:firstLine="142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0"/>
            </w:pPr>
            <w:r>
              <w:t>км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right="-50"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pStyle w:val="Default"/>
              <w:ind w:hanging="108"/>
            </w:pPr>
          </w:p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 xml:space="preserve">Светофоры </w:t>
            </w:r>
          </w:p>
          <w:p w:rsidR="008A1FC5" w:rsidRPr="001044EB" w:rsidRDefault="008A1FC5" w:rsidP="008A1F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tabs>
                <w:tab w:val="right" w:pos="209"/>
                <w:tab w:val="center" w:pos="464"/>
              </w:tabs>
              <w:ind w:hanging="158"/>
              <w:jc w:val="left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ab/>
            </w:r>
            <w:r w:rsidRPr="001044EB">
              <w:rPr>
                <w:sz w:val="24"/>
                <w:szCs w:val="24"/>
              </w:rPr>
              <w:tab/>
            </w:r>
          </w:p>
          <w:p w:rsidR="008A1FC5" w:rsidRPr="001044EB" w:rsidRDefault="008A1FC5" w:rsidP="008A1FC5">
            <w:pPr>
              <w:tabs>
                <w:tab w:val="right" w:pos="209"/>
                <w:tab w:val="center" w:pos="464"/>
              </w:tabs>
              <w:ind w:firstLine="0"/>
              <w:jc w:val="left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24" w:right="-108" w:hanging="7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24" w:right="-108" w:hanging="7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right="-108" w:hanging="108"/>
              <w:jc w:val="center"/>
            </w:pPr>
            <w:r w:rsidRPr="001044EB">
              <w:t>Автомобильные остановки, разворотные площадки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right="-50" w:hanging="10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right="-50" w:hanging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righ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right="-108" w:hanging="108"/>
            </w:pPr>
            <w:r w:rsidRPr="001044EB">
              <w:t xml:space="preserve">Пешеходные переходы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pStyle w:val="Default"/>
              <w:ind w:left="-108" w:firstLine="0"/>
            </w:pPr>
          </w:p>
          <w:p w:rsidR="008A1FC5" w:rsidRPr="001044EB" w:rsidRDefault="008A1FC5" w:rsidP="008A1FC5">
            <w:pPr>
              <w:pStyle w:val="Default"/>
              <w:ind w:left="-108" w:firstLine="0"/>
            </w:pPr>
            <w:proofErr w:type="spellStart"/>
            <w:proofErr w:type="gramStart"/>
            <w:r w:rsidRPr="001044EB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24" w:firstLine="744"/>
              <w:rPr>
                <w:sz w:val="24"/>
                <w:szCs w:val="24"/>
              </w:rPr>
            </w:pPr>
            <w:proofErr w:type="spellStart"/>
            <w:r w:rsidRPr="001044EB">
              <w:rPr>
                <w:sz w:val="24"/>
                <w:szCs w:val="24"/>
              </w:rPr>
              <w:t>п№</w:t>
            </w:r>
            <w:proofErr w:type="spellEnd"/>
            <w:r w:rsidRPr="001044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jc w:val="center"/>
            </w:pPr>
          </w:p>
          <w:p w:rsidR="008A1FC5" w:rsidRPr="001044EB" w:rsidRDefault="008A1FC5" w:rsidP="008A1FC5">
            <w:pPr>
              <w:pStyle w:val="Default"/>
              <w:ind w:left="-108" w:firstLine="108"/>
              <w:jc w:val="center"/>
            </w:pPr>
            <w:r w:rsidRPr="001044EB">
              <w:t>Тротуары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  <w:jc w:val="center"/>
            </w:pPr>
            <w:proofErr w:type="spellStart"/>
            <w:r w:rsidRPr="001044EB">
              <w:t>шшт</w:t>
            </w:r>
            <w:proofErr w:type="spellEnd"/>
            <w:r w:rsidRPr="001044EB">
              <w:t>.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 w:righ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№№</w:t>
            </w:r>
            <w:proofErr w:type="spellStart"/>
            <w:proofErr w:type="gramStart"/>
            <w:r w:rsidRPr="001044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44EB">
              <w:rPr>
                <w:sz w:val="24"/>
                <w:szCs w:val="24"/>
              </w:rPr>
              <w:t>/</w:t>
            </w:r>
            <w:proofErr w:type="spellStart"/>
            <w:r w:rsidRPr="001044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pStyle w:val="Default"/>
              <w:ind w:left="-108" w:right="-108" w:firstLine="0"/>
            </w:pPr>
          </w:p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>Велодорожки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 w:right="-108" w:firstLine="828"/>
              <w:rPr>
                <w:sz w:val="24"/>
                <w:szCs w:val="24"/>
              </w:rPr>
            </w:pPr>
            <w:proofErr w:type="spellStart"/>
            <w:r w:rsidRPr="001044EB">
              <w:rPr>
                <w:sz w:val="24"/>
                <w:szCs w:val="24"/>
              </w:rPr>
              <w:t>ккм</w:t>
            </w:r>
            <w:proofErr w:type="spellEnd"/>
            <w:r w:rsidRPr="001044EB">
              <w:rPr>
                <w:sz w:val="24"/>
                <w:szCs w:val="24"/>
              </w:rPr>
              <w:t>.</w:t>
            </w:r>
          </w:p>
        </w:tc>
      </w:tr>
      <w:tr w:rsidR="008A1FC5" w:rsidRPr="001044EB" w:rsidTr="008A1FC5">
        <w:trPr>
          <w:trHeight w:val="311"/>
        </w:trPr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региональные дороги</w:t>
            </w:r>
          </w:p>
        </w:tc>
      </w:tr>
      <w:tr w:rsidR="008A1FC5" w:rsidRPr="001044EB" w:rsidTr="008A1FC5">
        <w:trPr>
          <w:trHeight w:val="55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Чебаркуль - Миасс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65" w:right="-50" w:firstLine="785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808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Чебаркуль - Мисяш - М5 - Урал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3</w:t>
            </w:r>
            <w:r w:rsidRPr="001044EB">
              <w:rPr>
                <w:sz w:val="24"/>
                <w:szCs w:val="24"/>
              </w:rPr>
              <w:t>3,6</w:t>
            </w: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 xml:space="preserve">п. Южный - 2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right="-108" w:hanging="108"/>
            </w:pPr>
            <w:r w:rsidRPr="001044EB">
              <w:t xml:space="preserve">П. Южный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723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proofErr w:type="gramStart"/>
            <w:r w:rsidRPr="001044EB">
              <w:t>Ж</w:t>
            </w:r>
            <w:proofErr w:type="gramEnd"/>
            <w:r w:rsidRPr="001044EB">
              <w:t>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путепровод ул. Попова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pStyle w:val="Default"/>
              <w:ind w:left="-108" w:right="-191" w:firstLine="828"/>
            </w:pPr>
            <w:r w:rsidRPr="001044EB">
              <w:t xml:space="preserve">00,02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5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pStyle w:val="Default"/>
              <w:ind w:left="-108" w:right="-108" w:firstLine="0"/>
            </w:pPr>
            <w:r w:rsidRPr="001044EB">
              <w:t xml:space="preserve">а/мобильный путепровод </w:t>
            </w:r>
            <w:proofErr w:type="gramStart"/>
            <w:r w:rsidRPr="001044EB">
              <w:t>через</w:t>
            </w:r>
            <w:proofErr w:type="gramEnd"/>
            <w:r w:rsidRPr="001044EB">
              <w:t xml:space="preserve"> ж/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>п. Мисяш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191" w:firstLine="828"/>
            </w:pPr>
            <w:r w:rsidRPr="001044EB">
              <w:t>11,25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370"/>
        </w:trPr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7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муниципальные дороги</w:t>
            </w:r>
          </w:p>
        </w:tc>
      </w:tr>
      <w:tr w:rsidR="008A1FC5" w:rsidRPr="001044EB" w:rsidTr="008A1FC5">
        <w:trPr>
          <w:trHeight w:val="828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11.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Дорога от ул. Энергетиков до ул. Мира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1</w:t>
            </w:r>
            <w:r w:rsidRPr="001044EB">
              <w:rPr>
                <w:sz w:val="24"/>
                <w:szCs w:val="24"/>
              </w:rPr>
              <w:t>1,0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ind w:left="-108" w:right="-108" w:firstLine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  <w:ind w:left="-24" w:firstLine="12"/>
            </w:pPr>
            <w:r w:rsidRPr="001044EB">
              <w:t xml:space="preserve">ул. Мичурина </w:t>
            </w:r>
            <w:proofErr w:type="gramStart"/>
            <w:r w:rsidRPr="001044EB">
              <w:t>-у</w:t>
            </w:r>
            <w:proofErr w:type="gramEnd"/>
            <w:r w:rsidRPr="001044EB">
              <w:t xml:space="preserve">л. Советская 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Default="008A1FC5" w:rsidP="008A1FC5">
            <w:pPr>
              <w:ind w:hanging="16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hanging="16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8A1FC5" w:rsidRDefault="008A1FC5" w:rsidP="008A1FC5">
            <w:pPr>
              <w:ind w:hanging="102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hanging="102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1.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 xml:space="preserve">п. Южный - 2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Default="008A1FC5" w:rsidP="008A1FC5">
            <w:pPr>
              <w:ind w:hanging="24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hanging="24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A1FC5" w:rsidRDefault="008A1FC5" w:rsidP="008A1FC5">
            <w:pPr>
              <w:ind w:left="-108" w:hanging="34"/>
              <w:jc w:val="center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108" w:hanging="34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ул. Крылова </w:t>
            </w:r>
            <w:proofErr w:type="gramStart"/>
            <w:r w:rsidRPr="001044EB">
              <w:t>-у</w:t>
            </w:r>
            <w:proofErr w:type="gramEnd"/>
            <w:r w:rsidRPr="001044EB">
              <w:t xml:space="preserve">л. Дзержинского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Default="008A1FC5" w:rsidP="008A1FC5">
            <w:pPr>
              <w:ind w:hanging="108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hanging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A1FC5" w:rsidRDefault="008A1FC5" w:rsidP="008A1FC5">
            <w:pPr>
              <w:ind w:hanging="65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hanging="65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hanging="108"/>
            </w:pPr>
            <w:r w:rsidRPr="001044EB">
              <w:t>Кластер</w:t>
            </w:r>
          </w:p>
          <w:p w:rsidR="008A1FC5" w:rsidRPr="001044EB" w:rsidRDefault="008A1FC5" w:rsidP="008A1FC5">
            <w:pPr>
              <w:pStyle w:val="Default"/>
              <w:ind w:right="-108" w:hanging="108"/>
            </w:pPr>
            <w:proofErr w:type="spellStart"/>
            <w:r w:rsidRPr="001044EB">
              <w:t>Синегорье</w:t>
            </w:r>
            <w:proofErr w:type="spellEnd"/>
          </w:p>
        </w:tc>
        <w:tc>
          <w:tcPr>
            <w:tcW w:w="519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00,3</w:t>
            </w:r>
          </w:p>
        </w:tc>
        <w:tc>
          <w:tcPr>
            <w:tcW w:w="1040" w:type="dxa"/>
            <w:gridSpan w:val="2"/>
            <w:vMerge w:val="restart"/>
          </w:tcPr>
          <w:p w:rsidR="008A1FC5" w:rsidRPr="001044EB" w:rsidRDefault="008A1FC5" w:rsidP="008A1FC5">
            <w:pPr>
              <w:ind w:righ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850" w:type="dxa"/>
            <w:vMerge w:val="restart"/>
          </w:tcPr>
          <w:p w:rsidR="008A1FC5" w:rsidRPr="001044EB" w:rsidRDefault="008A1FC5" w:rsidP="008A1FC5">
            <w:pPr>
              <w:pStyle w:val="Default"/>
              <w:ind w:right="-108" w:hanging="25"/>
            </w:pPr>
            <w:r w:rsidRPr="001044EB">
              <w:t xml:space="preserve">ул. Пушкина </w:t>
            </w:r>
            <w:proofErr w:type="gramStart"/>
            <w:r w:rsidRPr="001044EB">
              <w:t>-(</w:t>
            </w:r>
            <w:proofErr w:type="gramEnd"/>
            <w:r w:rsidRPr="001044EB">
              <w:t xml:space="preserve">пляж городская набережная) Кластер </w:t>
            </w:r>
            <w:proofErr w:type="spellStart"/>
            <w:r w:rsidRPr="001044EB">
              <w:t>Синегорье</w:t>
            </w:r>
            <w:proofErr w:type="spellEnd"/>
            <w:r w:rsidRPr="001044EB">
              <w:t xml:space="preserve"> - ул. Советская - 3ий микрорайон, ТРК «Алиса» </w:t>
            </w:r>
          </w:p>
        </w:tc>
        <w:tc>
          <w:tcPr>
            <w:tcW w:w="566" w:type="dxa"/>
            <w:vMerge w:val="restart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33,9</w:t>
            </w: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22.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92" w:firstLine="0"/>
            </w:pPr>
            <w:r w:rsidRPr="001044EB">
              <w:t xml:space="preserve">Ремонт </w:t>
            </w:r>
            <w:proofErr w:type="spellStart"/>
            <w:proofErr w:type="gramStart"/>
            <w:r w:rsidRPr="001044EB">
              <w:t>ул</w:t>
            </w:r>
            <w:proofErr w:type="spellEnd"/>
            <w:proofErr w:type="gramEnd"/>
            <w:r w:rsidRPr="001044EB">
              <w:t xml:space="preserve"> Мира от гаражного кооператива до ул. Крылова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11,2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Димитрова </w:t>
            </w:r>
            <w:proofErr w:type="gramStart"/>
            <w:r w:rsidRPr="001044EB">
              <w:t>-у</w:t>
            </w:r>
            <w:proofErr w:type="gramEnd"/>
            <w:r w:rsidRPr="001044EB">
              <w:t xml:space="preserve">л. Советская </w:t>
            </w: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Энергетиков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Крылова - Мичурина </w:t>
            </w:r>
          </w:p>
          <w:p w:rsidR="008A1FC5" w:rsidRPr="001044EB" w:rsidRDefault="008A1FC5" w:rsidP="008A1FC5">
            <w:pPr>
              <w:pStyle w:val="Default"/>
              <w:ind w:left="-108" w:hanging="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hanging="25"/>
            </w:pPr>
            <w:r w:rsidRPr="001044EB">
              <w:t xml:space="preserve">ул. Колхозная, городской пляж, набережная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 w:right="-156"/>
            </w:pPr>
            <w:r w:rsidRPr="001044EB">
              <w:t>00,41</w:t>
            </w:r>
          </w:p>
        </w:tc>
        <w:tc>
          <w:tcPr>
            <w:tcW w:w="1040" w:type="dxa"/>
            <w:gridSpan w:val="2"/>
            <w:vMerge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  <w:vMerge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33.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50" w:firstLine="0"/>
            </w:pPr>
            <w:r w:rsidRPr="001044EB">
              <w:t xml:space="preserve"> Дорога от ул. Мира (от гаражей) до ул. Куйбышева (кондитерская фабрика) 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11,1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24" w:firstLine="744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8A1FC5" w:rsidRDefault="008A1FC5" w:rsidP="008A1FC5">
            <w:pPr>
              <w:pStyle w:val="Default"/>
              <w:ind w:hanging="108"/>
            </w:pPr>
          </w:p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 xml:space="preserve">ул. Мира </w:t>
            </w:r>
          </w:p>
          <w:p w:rsidR="008A1FC5" w:rsidRPr="001044EB" w:rsidRDefault="008A1FC5" w:rsidP="008A1FC5">
            <w:pPr>
              <w:pStyle w:val="Default"/>
              <w:ind w:firstLine="0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Садовая </w:t>
            </w:r>
            <w:proofErr w:type="gramStart"/>
            <w:r w:rsidRPr="001044EB">
              <w:t>–у</w:t>
            </w:r>
            <w:proofErr w:type="gramEnd"/>
            <w:r w:rsidRPr="001044EB">
              <w:t xml:space="preserve">л. Дмитрова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8A1FC5" w:rsidRDefault="008A1FC5" w:rsidP="008A1FC5">
            <w:pPr>
              <w:pStyle w:val="Default"/>
              <w:ind w:left="-733" w:firstLine="625"/>
            </w:pPr>
          </w:p>
          <w:p w:rsidR="008A1FC5" w:rsidRPr="001044EB" w:rsidRDefault="008A1FC5" w:rsidP="008A1FC5">
            <w:pPr>
              <w:pStyle w:val="Default"/>
              <w:ind w:left="-733" w:firstLine="625"/>
            </w:pPr>
            <w:r w:rsidRPr="001044EB">
              <w:t>ул.8Марта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 w:right="-156"/>
            </w:pPr>
            <w:r w:rsidRPr="001044EB">
              <w:t>00,42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right="-50" w:firstLine="0"/>
            </w:pPr>
            <w:r w:rsidRPr="001044EB">
              <w:t>ул</w:t>
            </w:r>
            <w:proofErr w:type="gramStart"/>
            <w:r w:rsidRPr="001044EB">
              <w:t>.С</w:t>
            </w:r>
            <w:proofErr w:type="gramEnd"/>
            <w:r w:rsidRPr="001044EB">
              <w:t xml:space="preserve">уворова до Птицефабрики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22,8</w:t>
            </w:r>
          </w:p>
        </w:tc>
      </w:tr>
      <w:tr w:rsidR="008A1FC5" w:rsidRPr="001044EB" w:rsidTr="008A1FC5">
        <w:trPr>
          <w:trHeight w:val="633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44.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50" w:firstLine="0"/>
            </w:pPr>
            <w:r w:rsidRPr="001044EB">
              <w:t xml:space="preserve">ул. Крылова - ул. Мичурина </w:t>
            </w:r>
          </w:p>
          <w:p w:rsidR="008A1FC5" w:rsidRPr="001044EB" w:rsidRDefault="008A1FC5" w:rsidP="008A1FC5">
            <w:pPr>
              <w:pStyle w:val="Default"/>
              <w:ind w:left="-108" w:right="92" w:firstLine="0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24" w:right="-191" w:firstLine="744"/>
            </w:pPr>
            <w:r>
              <w:t>0</w:t>
            </w:r>
            <w:r w:rsidRPr="001044EB">
              <w:t>0,2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Мира (район ГС и КС)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Электростальская – ул. Крылова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25" w:right="-108" w:firstLine="25"/>
            </w:pPr>
            <w:r w:rsidRPr="001044EB">
              <w:t xml:space="preserve">ул. Вокзальная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56" w:firstLine="82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00,44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Мира (ГК КС) до ул. Крылова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11,1</w:t>
            </w:r>
          </w:p>
        </w:tc>
      </w:tr>
      <w:tr w:rsidR="008A1FC5" w:rsidRPr="001044EB" w:rsidTr="008A1FC5">
        <w:trPr>
          <w:trHeight w:val="54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55.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>
              <w:t xml:space="preserve">ул. Садовая </w:t>
            </w:r>
          </w:p>
          <w:p w:rsidR="008A1FC5" w:rsidRPr="001044EB" w:rsidRDefault="008A1FC5" w:rsidP="008A1FC5">
            <w:pPr>
              <w:pStyle w:val="Default"/>
              <w:ind w:left="-108" w:right="92" w:firstLine="0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816" w:right="-191" w:firstLine="708"/>
            </w:pPr>
            <w:r w:rsidRPr="001044EB">
              <w:t>0,35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-50" w:firstLine="0"/>
            </w:pPr>
            <w:r w:rsidRPr="001044EB">
              <w:t>Ул</w:t>
            </w:r>
            <w:proofErr w:type="gramStart"/>
            <w:r w:rsidRPr="001044EB">
              <w:t>.К</w:t>
            </w:r>
            <w:proofErr w:type="gramEnd"/>
            <w:r w:rsidRPr="001044EB">
              <w:t>уйбышева (реконструкция) ОА «Трансформаторная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 xml:space="preserve">п. Южный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firstLine="0"/>
            </w:pPr>
            <w:r w:rsidRPr="001044EB">
              <w:t xml:space="preserve">Ул. Толстого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56" w:firstLine="82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00,23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1224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66.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Димитрова </w:t>
            </w:r>
          </w:p>
          <w:p w:rsidR="008A1FC5" w:rsidRPr="001044EB" w:rsidRDefault="008A1FC5" w:rsidP="008A1FC5">
            <w:pPr>
              <w:pStyle w:val="Default"/>
              <w:ind w:left="-108" w:right="92" w:firstLine="0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816" w:right="-191" w:firstLine="708"/>
            </w:pPr>
            <w:r w:rsidRPr="001044EB">
              <w:t>0,35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Куйбышева </w:t>
            </w:r>
          </w:p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(реконструкция) ОА «Мостик» </w:t>
            </w: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Мира, ГСК-КС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>
              <w:t>ул. Электростальска</w:t>
            </w:r>
            <w:proofErr w:type="gramStart"/>
            <w:r>
              <w:t>я</w:t>
            </w:r>
            <w:r w:rsidRPr="001044EB">
              <w:t>(</w:t>
            </w:r>
            <w:proofErr w:type="gramEnd"/>
            <w:r w:rsidRPr="001044EB">
              <w:t xml:space="preserve">от ул. Суворова до ул. Осипенко)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  <w:r w:rsidRPr="001044EB">
              <w:t>11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735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77.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192" w:firstLine="0"/>
            </w:pPr>
            <w:r w:rsidRPr="001044EB">
              <w:t>ул. Пустозеровская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816" w:right="-191" w:firstLine="744"/>
            </w:pPr>
            <w:r w:rsidRPr="001044EB">
              <w:t>0,6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Default="008A1FC5" w:rsidP="008A1FC5">
            <w:pPr>
              <w:pStyle w:val="Default"/>
              <w:ind w:left="-108" w:right="-108" w:firstLine="0"/>
            </w:pPr>
            <w:r w:rsidRPr="001044EB">
              <w:t xml:space="preserve">Ул. Карпенко, </w:t>
            </w:r>
          </w:p>
          <w:p w:rsidR="008A1FC5" w:rsidRPr="001044EB" w:rsidRDefault="008A1FC5" w:rsidP="008A1FC5">
            <w:pPr>
              <w:pStyle w:val="Default"/>
              <w:ind w:left="-108" w:right="-108" w:firstLine="0"/>
            </w:pPr>
            <w:r>
              <w:t>д.</w:t>
            </w:r>
            <w:r w:rsidRPr="001044EB">
              <w:t xml:space="preserve">12 (реконструкция)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50" w:firstLine="0"/>
            </w:pPr>
            <w:r w:rsidRPr="001044EB">
              <w:t xml:space="preserve">Итого </w:t>
            </w:r>
          </w:p>
          <w:p w:rsidR="008A1FC5" w:rsidRPr="001044EB" w:rsidRDefault="008A1FC5" w:rsidP="008A1FC5">
            <w:pPr>
              <w:pStyle w:val="Default"/>
              <w:ind w:left="-108" w:right="-50" w:firstLine="0"/>
            </w:pPr>
            <w:proofErr w:type="spellStart"/>
            <w:proofErr w:type="gramStart"/>
            <w:r w:rsidRPr="001044EB">
              <w:t>Регионал-е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: </w:t>
            </w:r>
          </w:p>
          <w:p w:rsidR="008A1FC5" w:rsidRPr="001044EB" w:rsidRDefault="008A1FC5" w:rsidP="008A1FC5">
            <w:pPr>
              <w:pStyle w:val="Default"/>
              <w:ind w:left="-108" w:right="-192" w:firstLine="0"/>
            </w:pPr>
            <w:r w:rsidRPr="001044EB">
              <w:t xml:space="preserve">Строительство: </w:t>
            </w:r>
          </w:p>
          <w:p w:rsidR="008A1FC5" w:rsidRPr="001044EB" w:rsidRDefault="008A1FC5" w:rsidP="008A1FC5">
            <w:pPr>
              <w:pStyle w:val="Default"/>
              <w:ind w:left="-108" w:right="-50" w:firstLine="0"/>
            </w:pPr>
            <w:proofErr w:type="gramStart"/>
            <w:r w:rsidRPr="001044EB">
              <w:t>Ж</w:t>
            </w:r>
            <w:proofErr w:type="gramEnd"/>
            <w:r w:rsidRPr="001044EB">
              <w:t xml:space="preserve">/Д путепровод </w:t>
            </w:r>
          </w:p>
          <w:p w:rsidR="008A1FC5" w:rsidRPr="001044EB" w:rsidRDefault="008A1FC5" w:rsidP="008A1FC5">
            <w:pPr>
              <w:pStyle w:val="Default"/>
              <w:ind w:left="-108" w:right="-50" w:firstLine="0"/>
            </w:pPr>
            <w:r w:rsidRPr="001044EB">
              <w:t xml:space="preserve">А\Д путепровод </w:t>
            </w:r>
          </w:p>
          <w:p w:rsidR="008A1FC5" w:rsidRPr="001044EB" w:rsidRDefault="008A1FC5" w:rsidP="008A1FC5">
            <w:pPr>
              <w:pStyle w:val="Default"/>
              <w:ind w:left="-108" w:right="-50" w:firstLine="0"/>
            </w:pPr>
            <w:proofErr w:type="spellStart"/>
            <w:proofErr w:type="gramStart"/>
            <w:r w:rsidRPr="001044EB">
              <w:t>Реконструк-я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right="-50" w:firstLine="0"/>
            </w:pPr>
            <w:proofErr w:type="spellStart"/>
            <w:proofErr w:type="gramStart"/>
            <w:r w:rsidRPr="001044EB">
              <w:t>Муницип-е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right="-50" w:firstLine="0"/>
            </w:pPr>
            <w:proofErr w:type="spellStart"/>
            <w:proofErr w:type="gramStart"/>
            <w:r w:rsidRPr="001044EB">
              <w:t>Реконструк-я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right="-192" w:firstLine="0"/>
            </w:pPr>
            <w:r w:rsidRPr="001044EB">
              <w:t>Строительство</w:t>
            </w:r>
          </w:p>
          <w:p w:rsidR="008A1FC5" w:rsidRPr="001044EB" w:rsidRDefault="008A1FC5" w:rsidP="008A1FC5">
            <w:pPr>
              <w:pStyle w:val="Default"/>
              <w:ind w:left="-108" w:right="-192" w:firstLine="0"/>
            </w:pPr>
          </w:p>
          <w:p w:rsidR="008A1FC5" w:rsidRPr="001044EB" w:rsidRDefault="008A1FC5" w:rsidP="008A1FC5">
            <w:pPr>
              <w:pStyle w:val="Default"/>
              <w:ind w:left="-108" w:right="-192" w:firstLine="0"/>
            </w:pPr>
            <w:r w:rsidRPr="001044EB">
              <w:t xml:space="preserve">Ремонт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1</w:t>
            </w: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</w:p>
          <w:p w:rsidR="008A1FC5" w:rsidRPr="001044EB" w:rsidRDefault="008A1FC5" w:rsidP="008A1FC5">
            <w:pPr>
              <w:pStyle w:val="Default"/>
              <w:ind w:left="-816" w:right="-191" w:firstLine="744"/>
            </w:pPr>
            <w:r w:rsidRPr="001044EB">
              <w:t>1</w:t>
            </w: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11</w:t>
            </w:r>
          </w:p>
          <w:p w:rsidR="008A1FC5" w:rsidRPr="001044EB" w:rsidRDefault="008A1FC5" w:rsidP="008A1FC5">
            <w:pPr>
              <w:pStyle w:val="Default"/>
              <w:ind w:left="-816" w:right="-191" w:firstLine="708"/>
            </w:pPr>
            <w:r w:rsidRPr="001044EB">
              <w:t>5,30</w:t>
            </w: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00,95</w:t>
            </w: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22,3</w:t>
            </w: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11,55</w:t>
            </w:r>
          </w:p>
          <w:p w:rsidR="008A1FC5" w:rsidRPr="001044EB" w:rsidRDefault="008A1FC5" w:rsidP="008A1FC5">
            <w:pPr>
              <w:pStyle w:val="Default"/>
              <w:ind w:left="-24" w:right="-191" w:firstLine="744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22/8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ind w:left="-718" w:firstLine="610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718" w:firstLine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44E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77.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156"/>
            </w:pPr>
            <w:r w:rsidRPr="001044EB">
              <w:t>11,96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77,8</w:t>
            </w:r>
          </w:p>
        </w:tc>
      </w:tr>
      <w:tr w:rsidR="008A1FC5" w:rsidRPr="001044EB" w:rsidTr="008A1FC5">
        <w:trPr>
          <w:trHeight w:val="313"/>
        </w:trPr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7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2025-2030гг.</w:t>
            </w:r>
          </w:p>
        </w:tc>
      </w:tr>
      <w:tr w:rsidR="008A1FC5" w:rsidRPr="001044EB" w:rsidTr="008A1FC5">
        <w:trPr>
          <w:trHeight w:val="701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pStyle w:val="Default"/>
              <w:ind w:left="-108" w:right="-73" w:firstLine="828"/>
              <w:jc w:val="left"/>
            </w:pPr>
            <w:r w:rsidRPr="00EB79CA">
              <w:t xml:space="preserve">№№ </w:t>
            </w:r>
            <w:proofErr w:type="spellStart"/>
            <w:proofErr w:type="gramStart"/>
            <w:r w:rsidRPr="00EB79CA">
              <w:t>п</w:t>
            </w:r>
            <w:proofErr w:type="spellEnd"/>
            <w:proofErr w:type="gramEnd"/>
            <w:r w:rsidRPr="00EB79CA">
              <w:t>/</w:t>
            </w:r>
            <w:proofErr w:type="spellStart"/>
            <w:r w:rsidRPr="00EB79CA">
              <w:t>п</w:t>
            </w:r>
            <w:proofErr w:type="spellEnd"/>
          </w:p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Дороги, улицы 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24" w:right="-191" w:hanging="41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1FC5" w:rsidRDefault="008A1FC5" w:rsidP="008A1FC5">
            <w:pPr>
              <w:pStyle w:val="Default"/>
              <w:ind w:left="-734" w:right="-108" w:firstLine="626"/>
            </w:pPr>
            <w:r w:rsidRPr="001044EB">
              <w:t>№</w:t>
            </w:r>
          </w:p>
          <w:p w:rsidR="008A1FC5" w:rsidRPr="001044EB" w:rsidRDefault="008A1FC5" w:rsidP="008A1FC5">
            <w:pPr>
              <w:pStyle w:val="Default"/>
              <w:ind w:left="-734" w:right="-108" w:firstLine="626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1044EB">
              <w:t>п</w:t>
            </w:r>
            <w:proofErr w:type="spellEnd"/>
          </w:p>
          <w:p w:rsidR="008A1FC5" w:rsidRPr="001044EB" w:rsidRDefault="008A1FC5" w:rsidP="008A1FC5">
            <w:pPr>
              <w:pStyle w:val="Default"/>
              <w:ind w:left="-734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 xml:space="preserve">Светофоры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733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733" w:right="-5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734"/>
            </w:pPr>
            <w:r w:rsidRPr="001044EB">
              <w:t>№</w:t>
            </w:r>
          </w:p>
          <w:p w:rsidR="008A1FC5" w:rsidRPr="001044EB" w:rsidRDefault="008A1FC5" w:rsidP="008A1FC5">
            <w:pPr>
              <w:pStyle w:val="Default"/>
              <w:ind w:left="-734" w:right="-108"/>
            </w:pPr>
            <w:proofErr w:type="spellStart"/>
            <w:proofErr w:type="gramStart"/>
            <w:r w:rsidRPr="001044EB">
              <w:t>п</w:t>
            </w:r>
            <w:proofErr w:type="spellEnd"/>
            <w:proofErr w:type="gramEnd"/>
            <w:r w:rsidRPr="001044EB">
              <w:t>/</w:t>
            </w:r>
            <w:proofErr w:type="spellStart"/>
            <w:r w:rsidRPr="001044EB">
              <w:t>п</w:t>
            </w:r>
            <w:proofErr w:type="spellEnd"/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Автомобильные остановки, разворотные площадки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24" w:right="-50" w:hanging="84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734" w:right="-108" w:firstLine="707"/>
            </w:pPr>
            <w:r w:rsidRPr="001044EB">
              <w:t>№</w:t>
            </w:r>
          </w:p>
          <w:p w:rsidR="008A1FC5" w:rsidRPr="001044EB" w:rsidRDefault="008A1FC5" w:rsidP="008A1FC5">
            <w:pPr>
              <w:pStyle w:val="Default"/>
              <w:ind w:left="-734" w:right="-108" w:firstLine="70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Пешеходные переходы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 w:right="-50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734"/>
            </w:pPr>
            <w:r w:rsidRPr="001044EB">
              <w:t>№</w:t>
            </w:r>
          </w:p>
          <w:p w:rsidR="008A1FC5" w:rsidRPr="001044EB" w:rsidRDefault="008A1FC5" w:rsidP="008A1FC5">
            <w:pPr>
              <w:pStyle w:val="Default"/>
              <w:ind w:left="-734"/>
            </w:pPr>
            <w:proofErr w:type="spellStart"/>
            <w:proofErr w:type="gramStart"/>
            <w:r w:rsidRPr="001044EB">
              <w:t>п</w:t>
            </w:r>
            <w:proofErr w:type="spellEnd"/>
            <w:proofErr w:type="gramEnd"/>
            <w:r w:rsidRPr="001044EB">
              <w:t>/</w:t>
            </w:r>
            <w:proofErr w:type="spellStart"/>
            <w:r w:rsidRPr="001044EB">
              <w:t>п</w:t>
            </w:r>
            <w:proofErr w:type="spellEnd"/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right="-108" w:hanging="25"/>
            </w:pPr>
            <w:r w:rsidRPr="001044EB">
              <w:t>Тротуары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  <w:proofErr w:type="spellStart"/>
            <w:r w:rsidRPr="001044EB">
              <w:t>шшт</w:t>
            </w:r>
            <w:proofErr w:type="spellEnd"/>
            <w:r w:rsidRPr="001044EB">
              <w:t>.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734" w:firstLine="626"/>
            </w:pPr>
            <w:r w:rsidRPr="001044EB">
              <w:t>№</w:t>
            </w:r>
          </w:p>
          <w:p w:rsidR="008A1FC5" w:rsidRPr="001044EB" w:rsidRDefault="008A1FC5" w:rsidP="008A1FC5">
            <w:pPr>
              <w:pStyle w:val="Default"/>
              <w:ind w:left="-734" w:right="-108" w:firstLine="626"/>
            </w:pPr>
            <w:proofErr w:type="spellStart"/>
            <w:proofErr w:type="gramStart"/>
            <w:r w:rsidRPr="001044EB">
              <w:t>п</w:t>
            </w:r>
            <w:proofErr w:type="spellEnd"/>
            <w:proofErr w:type="gramEnd"/>
            <w:r w:rsidRPr="001044EB">
              <w:t>/</w:t>
            </w:r>
            <w:proofErr w:type="spellStart"/>
            <w:r w:rsidRPr="001044EB">
              <w:t>п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>Велодорожки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331"/>
        </w:trPr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региональные дороги</w:t>
            </w:r>
          </w:p>
        </w:tc>
      </w:tr>
      <w:tr w:rsidR="008A1FC5" w:rsidRPr="001044EB" w:rsidTr="008A1FC5">
        <w:trPr>
          <w:trHeight w:val="705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11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Чебаркуль - Миасс 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24" w:right="-191" w:hanging="41"/>
            </w:pPr>
            <w:r w:rsidRPr="001044EB">
              <w:t>3,52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814"/>
        </w:trPr>
        <w:tc>
          <w:tcPr>
            <w:tcW w:w="427" w:type="dxa"/>
            <w:tcBorders>
              <w:bottom w:val="single" w:sz="4" w:space="0" w:color="auto"/>
            </w:tcBorders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>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Чебаркуль - Мисяш - М5 - Урал 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24" w:right="-191" w:firstLine="744"/>
            </w:pPr>
            <w:r w:rsidRPr="001044EB">
              <w:t>11,16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hanging="108"/>
            </w:pPr>
            <w:r w:rsidRPr="001044EB">
              <w:t>п. Южный 2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303"/>
        </w:trPr>
        <w:tc>
          <w:tcPr>
            <w:tcW w:w="15416" w:type="dxa"/>
            <w:gridSpan w:val="21"/>
          </w:tcPr>
          <w:p w:rsidR="008A1FC5" w:rsidRPr="00EB79CA" w:rsidRDefault="008A1FC5" w:rsidP="008A1FC5">
            <w:pPr>
              <w:ind w:firstLine="0"/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муниципальные дороги</w:t>
            </w:r>
          </w:p>
        </w:tc>
      </w:tr>
      <w:tr w:rsidR="008A1FC5" w:rsidRPr="001044EB" w:rsidTr="008A1FC5">
        <w:trPr>
          <w:trHeight w:val="1116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33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Дорога от </w:t>
            </w:r>
            <w:proofErr w:type="spellStart"/>
            <w:r w:rsidRPr="001044EB">
              <w:t>а\д</w:t>
            </w:r>
            <w:proofErr w:type="spellEnd"/>
            <w:r w:rsidRPr="001044EB">
              <w:t xml:space="preserve"> Обход г</w:t>
            </w:r>
            <w:proofErr w:type="gramStart"/>
            <w:r w:rsidRPr="001044EB">
              <w:t>.Ч</w:t>
            </w:r>
            <w:proofErr w:type="gramEnd"/>
            <w:r w:rsidRPr="001044EB">
              <w:t>ебаркуля до ул.Суворова(</w:t>
            </w:r>
            <w:proofErr w:type="spellStart"/>
            <w:r w:rsidRPr="001044EB">
              <w:t>р-он</w:t>
            </w:r>
            <w:proofErr w:type="spellEnd"/>
            <w:r w:rsidRPr="001044EB">
              <w:t xml:space="preserve"> АЗС)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108" w:right="-191" w:firstLine="828"/>
            </w:pPr>
            <w:r>
              <w:t>22,72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  <w:ind w:firstLine="0"/>
            </w:pPr>
            <w:r w:rsidRPr="001044EB">
              <w:t xml:space="preserve">ул. Попова - ул.1 Мая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ind w:hanging="16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hanging="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ул.40лет Победы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ind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 w:firstLine="0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Попова - ул.1 Мая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1FC5" w:rsidRDefault="008A1FC5" w:rsidP="008A1FC5">
            <w:pPr>
              <w:ind w:hanging="108"/>
              <w:rPr>
                <w:sz w:val="24"/>
                <w:szCs w:val="24"/>
              </w:rPr>
            </w:pPr>
          </w:p>
          <w:p w:rsidR="008A1FC5" w:rsidRDefault="008A1FC5" w:rsidP="008A1FC5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FC5" w:rsidRPr="001044EB" w:rsidRDefault="008A1FC5" w:rsidP="008A1FC5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25" w:right="-8" w:firstLine="0"/>
            </w:pPr>
            <w:r w:rsidRPr="001044EB">
              <w:t xml:space="preserve">Ул. Попова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firstLine="0"/>
            </w:pPr>
            <w:r w:rsidRPr="001044EB">
              <w:t xml:space="preserve">Ул. Некрасова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ind w:left="-713" w:right="-108" w:firstLine="605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0,66</w:t>
            </w: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44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192" w:firstLine="0"/>
            </w:pPr>
            <w:r w:rsidRPr="001044EB">
              <w:t xml:space="preserve">Реконструкция  ул. Попова 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pStyle w:val="Default"/>
              <w:ind w:left="-108" w:right="-191" w:firstLine="828"/>
            </w:pPr>
            <w:r w:rsidRPr="001044EB">
              <w:t>11,15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Крылова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>ул. Крылова, (проект ОП «Больница»)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ул. 1 Мая </w:t>
            </w:r>
            <w:proofErr w:type="gramStart"/>
            <w:r w:rsidRPr="001044EB">
              <w:t>–у</w:t>
            </w:r>
            <w:proofErr w:type="gramEnd"/>
            <w:r w:rsidRPr="001044EB">
              <w:t xml:space="preserve">л. Дзержинского (район ЖД переезда)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715" w:right="-108" w:firstLine="607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715" w:right="-108" w:firstLine="607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0,29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ind w:left="-817"/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ind w:left="-817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firstLine="33"/>
            </w:pPr>
            <w:r w:rsidRPr="001044EB">
              <w:t xml:space="preserve">Ул. Фрунзе – ул. Чапаева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</w:t>
            </w: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  <w:r w:rsidRPr="00EB79CA">
              <w:rPr>
                <w:sz w:val="24"/>
                <w:szCs w:val="24"/>
              </w:rPr>
              <w:t>55</w:t>
            </w: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right="-192" w:firstLine="0"/>
            </w:pPr>
            <w:r w:rsidRPr="001044EB">
              <w:t xml:space="preserve">Реконструкция ул.1 Мая </w:t>
            </w:r>
          </w:p>
          <w:p w:rsidR="008A1FC5" w:rsidRPr="001044EB" w:rsidRDefault="008A1FC5" w:rsidP="008A1FC5">
            <w:pPr>
              <w:pStyle w:val="Default"/>
              <w:ind w:left="-108" w:right="92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108" w:right="-50" w:firstLine="82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1</w:t>
            </w:r>
            <w:r w:rsidRPr="001044EB">
              <w:rPr>
                <w:sz w:val="24"/>
                <w:szCs w:val="24"/>
              </w:rPr>
              <w:t>1,35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Хлебозавод (реконструкция) </w:t>
            </w:r>
          </w:p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 w:right="-250" w:firstLine="0"/>
            </w:pPr>
            <w:r w:rsidRPr="001044EB">
              <w:t xml:space="preserve">ул. Крылова - </w:t>
            </w:r>
            <w:proofErr w:type="spellStart"/>
            <w:r w:rsidRPr="001044EB">
              <w:t>Чебаркульстрой</w:t>
            </w:r>
            <w:proofErr w:type="spellEnd"/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hanging="25"/>
            </w:pPr>
            <w:r w:rsidRPr="001044EB">
              <w:t xml:space="preserve">ул. Павлова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08" w:firstLine="828"/>
              <w:rPr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0</w:t>
            </w:r>
            <w:r w:rsidRPr="001044EB">
              <w:rPr>
                <w:sz w:val="24"/>
                <w:szCs w:val="24"/>
              </w:rPr>
              <w:t>0,54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Карпенко (от ул. Крылова – до ул. 9 Мая)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00,48</w:t>
            </w:r>
          </w:p>
        </w:tc>
      </w:tr>
      <w:tr w:rsidR="008A1FC5" w:rsidRPr="001044EB" w:rsidTr="008A1FC5">
        <w:trPr>
          <w:trHeight w:val="1174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24" w:right="-50" w:firstLine="744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Кондитерская фабрика (реконструкция)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</w:t>
            </w: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108" w:right="-108" w:firstLine="0"/>
            </w:pPr>
            <w:r w:rsidRPr="001044EB">
              <w:t xml:space="preserve">ул. Лермонтова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08" w:firstLine="828"/>
              <w:rPr>
                <w:color w:val="000000"/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00,27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>Ул. Советская (от ул. Больничной до ул. Энергетиков</w:t>
            </w:r>
            <w:proofErr w:type="gramStart"/>
            <w:r w:rsidRPr="001044EB">
              <w:t>)К</w:t>
            </w:r>
            <w:proofErr w:type="gramEnd"/>
            <w:r w:rsidRPr="001044EB">
              <w:t>С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ind w:left="-108" w:firstLine="82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11,8</w:t>
            </w:r>
          </w:p>
        </w:tc>
      </w:tr>
      <w:tr w:rsidR="008A1FC5" w:rsidRPr="001044EB" w:rsidTr="008A1FC5">
        <w:trPr>
          <w:trHeight w:val="880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24" w:right="-50" w:firstLine="744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25" w:right="-108" w:firstLine="25"/>
            </w:pPr>
            <w:r w:rsidRPr="001044EB">
              <w:t xml:space="preserve">ул. Верхняя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ind w:left="-108" w:right="-108" w:firstLine="828"/>
              <w:rPr>
                <w:color w:val="000000"/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Ул. Октябрьская (от ул. Ленина до 1 Мая) </w:t>
            </w:r>
          </w:p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00,8</w:t>
            </w: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24" w:right="-50" w:firstLine="744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left="-25" w:right="-108" w:firstLine="0"/>
            </w:pPr>
            <w:r w:rsidRPr="001044EB">
              <w:t xml:space="preserve"> ул.</w:t>
            </w:r>
          </w:p>
          <w:p w:rsidR="008A1FC5" w:rsidRPr="001044EB" w:rsidRDefault="008A1FC5" w:rsidP="008A1FC5">
            <w:pPr>
              <w:pStyle w:val="Default"/>
              <w:ind w:left="-25" w:right="-249" w:hanging="83"/>
            </w:pPr>
            <w:r w:rsidRPr="001044EB">
              <w:t xml:space="preserve">Островского </w:t>
            </w:r>
          </w:p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0,7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</w:tr>
      <w:tr w:rsidR="008A1FC5" w:rsidRPr="001044EB" w:rsidTr="008A1FC5">
        <w:trPr>
          <w:trHeight w:val="1307"/>
        </w:trPr>
        <w:tc>
          <w:tcPr>
            <w:tcW w:w="427" w:type="dxa"/>
          </w:tcPr>
          <w:p w:rsidR="008A1FC5" w:rsidRPr="00EB79CA" w:rsidRDefault="008A1FC5" w:rsidP="008A1F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A1FC5" w:rsidRPr="001044EB" w:rsidRDefault="008A1FC5" w:rsidP="008A1FC5">
            <w:pPr>
              <w:pStyle w:val="Default"/>
              <w:ind w:left="-108" w:firstLine="0"/>
            </w:pPr>
            <w:r w:rsidRPr="001044EB">
              <w:t xml:space="preserve">Итого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  <w:proofErr w:type="spellStart"/>
            <w:proofErr w:type="gramStart"/>
            <w:r w:rsidRPr="001044EB">
              <w:t>Регион-е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  <w:proofErr w:type="spellStart"/>
            <w:proofErr w:type="gramStart"/>
            <w:r w:rsidRPr="001044EB">
              <w:t>Реконструк-я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  <w:proofErr w:type="spellStart"/>
            <w:proofErr w:type="gramStart"/>
            <w:r w:rsidRPr="001044EB">
              <w:t>Муницип-е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Pr="001044EB" w:rsidRDefault="008A1FC5" w:rsidP="008A1FC5">
            <w:pPr>
              <w:pStyle w:val="Default"/>
              <w:ind w:left="-108" w:firstLine="0"/>
            </w:pPr>
            <w:proofErr w:type="spellStart"/>
            <w:proofErr w:type="gramStart"/>
            <w:r w:rsidRPr="001044EB">
              <w:t>Реконструк-я</w:t>
            </w:r>
            <w:proofErr w:type="spellEnd"/>
            <w:proofErr w:type="gramEnd"/>
            <w:r w:rsidRPr="001044EB">
              <w:t xml:space="preserve"> а/</w:t>
            </w:r>
            <w:proofErr w:type="spellStart"/>
            <w:r w:rsidRPr="001044EB">
              <w:t>д</w:t>
            </w:r>
            <w:proofErr w:type="spellEnd"/>
            <w:r w:rsidRPr="001044EB">
              <w:t xml:space="preserve"> </w:t>
            </w:r>
          </w:p>
          <w:p w:rsidR="008A1FC5" w:rsidRDefault="008A1FC5" w:rsidP="008A1FC5">
            <w:pPr>
              <w:pStyle w:val="Default"/>
              <w:ind w:left="-108" w:right="-192" w:firstLine="0"/>
            </w:pPr>
            <w:r>
              <w:t>Строитель</w:t>
            </w:r>
          </w:p>
          <w:p w:rsidR="008A1FC5" w:rsidRPr="001044EB" w:rsidRDefault="008A1FC5" w:rsidP="008A1FC5">
            <w:pPr>
              <w:pStyle w:val="Default"/>
              <w:ind w:left="-108" w:right="-192" w:firstLine="0"/>
            </w:pPr>
            <w:proofErr w:type="spellStart"/>
            <w:r>
              <w:t>ство</w:t>
            </w:r>
            <w:proofErr w:type="spellEnd"/>
          </w:p>
        </w:tc>
        <w:tc>
          <w:tcPr>
            <w:tcW w:w="567" w:type="dxa"/>
            <w:gridSpan w:val="2"/>
          </w:tcPr>
          <w:p w:rsidR="008A1FC5" w:rsidRPr="001044EB" w:rsidRDefault="008A1FC5" w:rsidP="008A1FC5">
            <w:pPr>
              <w:ind w:left="-24" w:right="-50" w:firstLine="744"/>
              <w:rPr>
                <w:color w:val="000000"/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5</w:t>
            </w:r>
          </w:p>
          <w:p w:rsidR="008A1FC5" w:rsidRDefault="008A1FC5" w:rsidP="008A1FC5">
            <w:pPr>
              <w:ind w:left="-24" w:right="-50" w:firstLine="7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44,68</w:t>
            </w:r>
          </w:p>
          <w:p w:rsidR="008A1FC5" w:rsidRPr="001044EB" w:rsidRDefault="008A1FC5" w:rsidP="008A1FC5">
            <w:pPr>
              <w:ind w:left="-24" w:right="-50" w:firstLine="744"/>
              <w:rPr>
                <w:color w:val="000000"/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044EB">
              <w:rPr>
                <w:color w:val="000000"/>
                <w:sz w:val="24"/>
                <w:szCs w:val="24"/>
              </w:rPr>
              <w:t>,5</w:t>
            </w:r>
          </w:p>
          <w:p w:rsidR="008A1FC5" w:rsidRPr="001044EB" w:rsidRDefault="008A1FC5" w:rsidP="008A1FC5">
            <w:pPr>
              <w:ind w:left="-108" w:right="-108" w:firstLine="828"/>
              <w:rPr>
                <w:color w:val="000000"/>
                <w:sz w:val="24"/>
                <w:szCs w:val="24"/>
              </w:rPr>
            </w:pPr>
            <w:r w:rsidRPr="001044EB">
              <w:rPr>
                <w:color w:val="000000"/>
                <w:sz w:val="24"/>
                <w:szCs w:val="24"/>
              </w:rPr>
              <w:t>22,72</w:t>
            </w:r>
          </w:p>
        </w:tc>
        <w:tc>
          <w:tcPr>
            <w:tcW w:w="284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A1FC5" w:rsidRPr="001044EB" w:rsidRDefault="008A1FC5" w:rsidP="008A1FC5">
            <w:pPr>
              <w:pStyle w:val="Default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11/4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7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111</w:t>
            </w:r>
          </w:p>
        </w:tc>
        <w:tc>
          <w:tcPr>
            <w:tcW w:w="426" w:type="dxa"/>
          </w:tcPr>
          <w:p w:rsidR="008A1FC5" w:rsidRPr="001044EB" w:rsidRDefault="008A1FC5" w:rsidP="008A1FC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992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1FC5" w:rsidRPr="001044EB" w:rsidRDefault="008A1FC5" w:rsidP="008A1FC5">
            <w:pPr>
              <w:pStyle w:val="Default"/>
              <w:ind w:right="-108" w:hanging="25"/>
            </w:pPr>
          </w:p>
        </w:tc>
        <w:tc>
          <w:tcPr>
            <w:tcW w:w="519" w:type="dxa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33</w:t>
            </w:r>
          </w:p>
        </w:tc>
        <w:tc>
          <w:tcPr>
            <w:tcW w:w="1040" w:type="dxa"/>
            <w:gridSpan w:val="2"/>
          </w:tcPr>
          <w:p w:rsidR="008A1FC5" w:rsidRPr="001044EB" w:rsidRDefault="008A1FC5" w:rsidP="008A1F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FC5" w:rsidRPr="001044EB" w:rsidRDefault="008A1FC5" w:rsidP="008A1FC5">
            <w:pPr>
              <w:pStyle w:val="Default"/>
              <w:ind w:left="-108"/>
            </w:pPr>
          </w:p>
        </w:tc>
        <w:tc>
          <w:tcPr>
            <w:tcW w:w="566" w:type="dxa"/>
          </w:tcPr>
          <w:p w:rsidR="008A1FC5" w:rsidRPr="001044EB" w:rsidRDefault="008A1FC5" w:rsidP="008A1FC5">
            <w:pPr>
              <w:ind w:right="-108"/>
              <w:rPr>
                <w:sz w:val="24"/>
                <w:szCs w:val="24"/>
              </w:rPr>
            </w:pPr>
            <w:r w:rsidRPr="001044EB">
              <w:rPr>
                <w:sz w:val="24"/>
                <w:szCs w:val="24"/>
              </w:rPr>
              <w:t>44.74</w:t>
            </w:r>
          </w:p>
        </w:tc>
      </w:tr>
    </w:tbl>
    <w:p w:rsidR="002F59C5" w:rsidRPr="00936878" w:rsidRDefault="002F59C5" w:rsidP="00B318EF">
      <w:pPr>
        <w:ind w:left="567"/>
        <w:rPr>
          <w:rFonts w:ascii="Times New Roman" w:hAnsi="Times New Roman" w:cs="Times New Roman"/>
          <w:b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rPr>
          <w:rFonts w:ascii="Times New Roman" w:hAnsi="Times New Roman" w:cs="Times New Roman"/>
        </w:rPr>
      </w:pPr>
    </w:p>
    <w:p w:rsidR="002F59C5" w:rsidRDefault="002F59C5" w:rsidP="006A0281">
      <w:pPr>
        <w:pStyle w:val="Default"/>
        <w:rPr>
          <w:color w:val="auto"/>
          <w:sz w:val="22"/>
          <w:szCs w:val="22"/>
        </w:rPr>
      </w:pPr>
    </w:p>
    <w:p w:rsidR="002F59C5" w:rsidRDefault="002F59C5" w:rsidP="006A0281">
      <w:pPr>
        <w:pStyle w:val="Default"/>
        <w:rPr>
          <w:color w:val="auto"/>
          <w:sz w:val="22"/>
          <w:szCs w:val="22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6A0281">
      <w:pPr>
        <w:pStyle w:val="Default"/>
        <w:rPr>
          <w:rFonts w:eastAsia="Arial Unicode MS"/>
          <w:sz w:val="28"/>
          <w:szCs w:val="28"/>
        </w:rPr>
      </w:pPr>
    </w:p>
    <w:p w:rsidR="002F59C5" w:rsidRDefault="002F59C5" w:rsidP="00F07E30">
      <w:pPr>
        <w:pStyle w:val="Default"/>
        <w:ind w:left="426"/>
        <w:rPr>
          <w:rFonts w:eastAsia="Arial Unicode MS"/>
          <w:sz w:val="28"/>
          <w:szCs w:val="28"/>
        </w:rPr>
      </w:pPr>
    </w:p>
    <w:p w:rsidR="006A0281" w:rsidRPr="00692657" w:rsidRDefault="006A0281" w:rsidP="008424E2">
      <w:pPr>
        <w:pStyle w:val="Default"/>
        <w:ind w:left="426" w:firstLine="141"/>
        <w:rPr>
          <w:sz w:val="28"/>
          <w:szCs w:val="28"/>
        </w:rPr>
      </w:pPr>
      <w:r w:rsidRPr="00692657">
        <w:rPr>
          <w:rFonts w:eastAsia="Arial Unicode MS"/>
          <w:sz w:val="28"/>
          <w:szCs w:val="28"/>
        </w:rPr>
        <w:t>Таблица 15 - Мероприятия по развитию УДС и их ресурсное обеспечение</w:t>
      </w:r>
    </w:p>
    <w:p w:rsidR="006A0281" w:rsidRPr="00525685" w:rsidRDefault="006A0281" w:rsidP="00F07E30">
      <w:pPr>
        <w:pStyle w:val="Default"/>
        <w:ind w:left="426"/>
        <w:rPr>
          <w:rFonts w:eastAsia="Arial Unicode MS"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9"/>
        <w:gridCol w:w="2529"/>
        <w:gridCol w:w="1406"/>
        <w:gridCol w:w="153"/>
        <w:gridCol w:w="1134"/>
        <w:gridCol w:w="2127"/>
      </w:tblGrid>
      <w:tr w:rsidR="006A0281" w:rsidRPr="002051FD" w:rsidTr="00406A98">
        <w:trPr>
          <w:trHeight w:val="226"/>
        </w:trPr>
        <w:tc>
          <w:tcPr>
            <w:tcW w:w="2149" w:type="dxa"/>
          </w:tcPr>
          <w:p w:rsidR="006A0281" w:rsidRPr="002051FD" w:rsidRDefault="006A0281" w:rsidP="00433A54">
            <w:pPr>
              <w:pStyle w:val="Default"/>
              <w:ind w:left="33"/>
            </w:pPr>
            <w:r w:rsidRPr="002051FD">
              <w:t xml:space="preserve">Наименование работы </w:t>
            </w:r>
          </w:p>
        </w:tc>
        <w:tc>
          <w:tcPr>
            <w:tcW w:w="2529" w:type="dxa"/>
          </w:tcPr>
          <w:p w:rsidR="006A0281" w:rsidRPr="002051FD" w:rsidRDefault="006A0281" w:rsidP="00B7450D">
            <w:pPr>
              <w:pStyle w:val="Default"/>
              <w:ind w:left="11"/>
              <w:jc w:val="center"/>
            </w:pPr>
            <w:r w:rsidRPr="002051FD">
              <w:t>Наименование дороги/ участка дороги</w:t>
            </w:r>
          </w:p>
        </w:tc>
        <w:tc>
          <w:tcPr>
            <w:tcW w:w="1406" w:type="dxa"/>
          </w:tcPr>
          <w:p w:rsidR="006A0281" w:rsidRPr="002051FD" w:rsidRDefault="006A0281" w:rsidP="00433A54">
            <w:pPr>
              <w:pStyle w:val="Default"/>
              <w:ind w:left="-22" w:firstLine="22"/>
            </w:pPr>
            <w:r w:rsidRPr="002051FD">
              <w:t xml:space="preserve">Показатель </w:t>
            </w:r>
          </w:p>
          <w:p w:rsidR="006A0281" w:rsidRPr="002051FD" w:rsidRDefault="006A0281" w:rsidP="00B7450D">
            <w:pPr>
              <w:pStyle w:val="Default"/>
              <w:ind w:left="426"/>
            </w:pPr>
            <w:r w:rsidRPr="002051FD">
              <w:t>км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B7450D">
            <w:pPr>
              <w:pStyle w:val="Default"/>
              <w:ind w:left="426" w:hanging="522"/>
              <w:jc w:val="center"/>
            </w:pPr>
            <w:r w:rsidRPr="002051FD">
              <w:t>Бюджет</w:t>
            </w:r>
          </w:p>
        </w:tc>
        <w:tc>
          <w:tcPr>
            <w:tcW w:w="2127" w:type="dxa"/>
          </w:tcPr>
          <w:p w:rsidR="006A0281" w:rsidRPr="002051FD" w:rsidRDefault="006A0281" w:rsidP="00B7450D">
            <w:pPr>
              <w:pStyle w:val="Default"/>
              <w:ind w:left="34"/>
              <w:jc w:val="center"/>
            </w:pPr>
            <w:r w:rsidRPr="002051FD">
              <w:t>Оценочная стоимость</w:t>
            </w:r>
          </w:p>
          <w:p w:rsidR="006A0281" w:rsidRPr="002051FD" w:rsidRDefault="006A0281" w:rsidP="00B7450D">
            <w:pPr>
              <w:pStyle w:val="Default"/>
              <w:ind w:left="426"/>
              <w:jc w:val="center"/>
            </w:pPr>
            <w:r w:rsidRPr="002051FD">
              <w:t>тыс.руб.</w:t>
            </w:r>
          </w:p>
        </w:tc>
      </w:tr>
      <w:tr w:rsidR="006A0281" w:rsidRPr="002051FD" w:rsidTr="00406A98">
        <w:trPr>
          <w:trHeight w:val="100"/>
        </w:trPr>
        <w:tc>
          <w:tcPr>
            <w:tcW w:w="2149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 </w:t>
            </w:r>
          </w:p>
        </w:tc>
        <w:tc>
          <w:tcPr>
            <w:tcW w:w="2529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 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F07E30">
            <w:pPr>
              <w:pStyle w:val="Default"/>
              <w:ind w:left="426"/>
            </w:pPr>
            <w:r>
              <w:t>4</w:t>
            </w:r>
          </w:p>
        </w:tc>
        <w:tc>
          <w:tcPr>
            <w:tcW w:w="2127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5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Мероприятия по развитию УДС до 2020года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Автомобильные дороги местного значения </w:t>
            </w:r>
          </w:p>
        </w:tc>
      </w:tr>
      <w:tr w:rsidR="006A0281" w:rsidRPr="002051FD" w:rsidTr="00406A98">
        <w:trPr>
          <w:trHeight w:val="141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Реконструкция дороги </w:t>
            </w:r>
          </w:p>
        </w:tc>
        <w:tc>
          <w:tcPr>
            <w:tcW w:w="2529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>1) ул.Заря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0.412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381"/>
            </w:pPr>
            <w:r w:rsidRPr="002051FD">
              <w:t xml:space="preserve">ЧО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5 760 </w:t>
            </w:r>
          </w:p>
        </w:tc>
      </w:tr>
      <w:tr w:rsidR="006A0281" w:rsidRPr="002051FD" w:rsidTr="00406A98">
        <w:trPr>
          <w:trHeight w:val="141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2529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>2) ул.Восточная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0.12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381"/>
            </w:pPr>
            <w:r w:rsidRPr="002051FD">
              <w:t xml:space="preserve">ЧГО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>
              <w:t>1 680</w:t>
            </w:r>
          </w:p>
        </w:tc>
      </w:tr>
      <w:tr w:rsidR="006A0281" w:rsidRPr="002051FD" w:rsidTr="00406A98">
        <w:trPr>
          <w:trHeight w:val="1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2529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3) ул.40 лет Победы 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0.5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381"/>
            </w:pPr>
            <w:r w:rsidRPr="002051FD">
              <w:t xml:space="preserve">ЧО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>
              <w:t>6 600</w:t>
            </w:r>
          </w:p>
        </w:tc>
      </w:tr>
      <w:tr w:rsidR="006A0281" w:rsidRPr="002051FD" w:rsidTr="00406A98">
        <w:trPr>
          <w:trHeight w:val="14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2529" w:type="dxa"/>
          </w:tcPr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381"/>
            </w:pPr>
            <w:r>
              <w:t>ЧГО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0281" w:rsidRDefault="006A0281" w:rsidP="00F07E30">
            <w:pPr>
              <w:pStyle w:val="Default"/>
              <w:ind w:left="426"/>
            </w:pPr>
            <w:r>
              <w:t>1000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Мероприятия по развитию УДС до 2025года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Региональные областные дороги* </w:t>
            </w:r>
          </w:p>
        </w:tc>
      </w:tr>
      <w:tr w:rsidR="006A0281" w:rsidRPr="002051FD" w:rsidTr="00406A98">
        <w:trPr>
          <w:trHeight w:val="174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Реконструкция дороги </w:t>
            </w:r>
          </w:p>
        </w:tc>
        <w:tc>
          <w:tcPr>
            <w:tcW w:w="2529" w:type="dxa"/>
          </w:tcPr>
          <w:p w:rsidR="006A0281" w:rsidRPr="002051FD" w:rsidRDefault="006A0281" w:rsidP="00406A98">
            <w:pPr>
              <w:pStyle w:val="Default"/>
              <w:ind w:left="153"/>
            </w:pPr>
            <w:r w:rsidRPr="002051FD">
              <w:t xml:space="preserve">1) а/д Чебаркуль - Миасс 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1.7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426"/>
            </w:pPr>
            <w:r w:rsidRPr="002051FD">
              <w:t xml:space="preserve">ЧО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38 620 </w:t>
            </w:r>
          </w:p>
        </w:tc>
      </w:tr>
      <w:tr w:rsidR="006A0281" w:rsidRPr="002051FD" w:rsidTr="00406A98">
        <w:trPr>
          <w:trHeight w:val="174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2529" w:type="dxa"/>
          </w:tcPr>
          <w:p w:rsidR="006A0281" w:rsidRPr="002051FD" w:rsidRDefault="006A0281" w:rsidP="00406A98">
            <w:pPr>
              <w:pStyle w:val="Default"/>
              <w:ind w:left="153"/>
            </w:pPr>
            <w:r w:rsidRPr="002051FD">
              <w:t>2) а/</w:t>
            </w:r>
            <w:proofErr w:type="spellStart"/>
            <w:r w:rsidRPr="002051FD">
              <w:t>д</w:t>
            </w:r>
            <w:proofErr w:type="spellEnd"/>
            <w:r w:rsidRPr="002051FD">
              <w:t xml:space="preserve"> Чебаркуль – Мисяш – М-5 </w:t>
            </w:r>
          </w:p>
          <w:p w:rsidR="006A0281" w:rsidRPr="002051FD" w:rsidRDefault="006A0281" w:rsidP="00406A98">
            <w:pPr>
              <w:pStyle w:val="Default"/>
              <w:ind w:left="153"/>
            </w:pPr>
            <w:r w:rsidRPr="002051FD">
              <w:t xml:space="preserve">«Урал» 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3.6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426"/>
            </w:pPr>
            <w:r w:rsidRPr="002051FD">
              <w:t xml:space="preserve">ЧО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>
              <w:t>81 720</w:t>
            </w:r>
          </w:p>
        </w:tc>
      </w:tr>
      <w:tr w:rsidR="006A0281" w:rsidRPr="002051FD" w:rsidTr="00406A98">
        <w:trPr>
          <w:trHeight w:val="227"/>
        </w:trPr>
        <w:tc>
          <w:tcPr>
            <w:tcW w:w="2149" w:type="dxa"/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Строительство а/д путепровода через ж/д </w:t>
            </w:r>
          </w:p>
        </w:tc>
        <w:tc>
          <w:tcPr>
            <w:tcW w:w="2529" w:type="dxa"/>
          </w:tcPr>
          <w:p w:rsidR="006A0281" w:rsidRPr="002051FD" w:rsidRDefault="006A0281" w:rsidP="00406A98">
            <w:pPr>
              <w:pStyle w:val="Default"/>
              <w:ind w:left="153"/>
            </w:pPr>
            <w:r w:rsidRPr="002051FD">
              <w:t>1) а/</w:t>
            </w:r>
            <w:proofErr w:type="spellStart"/>
            <w:r w:rsidRPr="002051FD">
              <w:t>д</w:t>
            </w:r>
            <w:proofErr w:type="spellEnd"/>
            <w:r w:rsidRPr="002051FD">
              <w:t xml:space="preserve"> Чебаркуль – Мисяш – М-5 </w:t>
            </w:r>
          </w:p>
          <w:p w:rsidR="006A0281" w:rsidRPr="002051FD" w:rsidRDefault="006A0281" w:rsidP="00406A98">
            <w:pPr>
              <w:pStyle w:val="Default"/>
              <w:ind w:left="153"/>
            </w:pPr>
            <w:r w:rsidRPr="002051FD">
              <w:t>«Урал»(</w:t>
            </w:r>
            <w:proofErr w:type="spellStart"/>
            <w:r w:rsidRPr="002051FD">
              <w:t>п.Мисяш</w:t>
            </w:r>
            <w:proofErr w:type="spellEnd"/>
            <w:r w:rsidRPr="002051FD">
              <w:t xml:space="preserve">) </w:t>
            </w:r>
          </w:p>
        </w:tc>
        <w:tc>
          <w:tcPr>
            <w:tcW w:w="1406" w:type="dxa"/>
          </w:tcPr>
          <w:p w:rsidR="006A0281" w:rsidRPr="002051FD" w:rsidRDefault="006A0281" w:rsidP="00406A98">
            <w:pPr>
              <w:pStyle w:val="Default"/>
              <w:ind w:left="426" w:hanging="250"/>
            </w:pPr>
            <w:r w:rsidRPr="002051FD">
              <w:t xml:space="preserve">10 000м2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381"/>
            </w:pPr>
            <w:r w:rsidRPr="002051FD">
              <w:t xml:space="preserve">ЧО </w:t>
            </w:r>
          </w:p>
        </w:tc>
        <w:tc>
          <w:tcPr>
            <w:tcW w:w="2127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61 000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Железная дорога </w:t>
            </w:r>
          </w:p>
        </w:tc>
      </w:tr>
      <w:tr w:rsidR="006A0281" w:rsidRPr="002051FD" w:rsidTr="00406A98">
        <w:trPr>
          <w:trHeight w:val="247"/>
        </w:trPr>
        <w:tc>
          <w:tcPr>
            <w:tcW w:w="2149" w:type="dxa"/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Реконструкция ж/д путепровода через а/д </w:t>
            </w:r>
          </w:p>
        </w:tc>
        <w:tc>
          <w:tcPr>
            <w:tcW w:w="2529" w:type="dxa"/>
          </w:tcPr>
          <w:p w:rsidR="006A0281" w:rsidRPr="002051FD" w:rsidRDefault="006A0281" w:rsidP="00406A98">
            <w:pPr>
              <w:pStyle w:val="Default"/>
              <w:ind w:left="153"/>
            </w:pPr>
            <w:r w:rsidRPr="002051FD">
              <w:t>1)Ж/</w:t>
            </w:r>
            <w:proofErr w:type="spellStart"/>
            <w:r w:rsidRPr="002051FD">
              <w:t>д</w:t>
            </w:r>
            <w:proofErr w:type="spellEnd"/>
            <w:r w:rsidRPr="002051FD">
              <w:t xml:space="preserve"> мост через а/</w:t>
            </w:r>
            <w:proofErr w:type="spellStart"/>
            <w:r w:rsidRPr="002051FD">
              <w:t>д</w:t>
            </w:r>
            <w:proofErr w:type="spellEnd"/>
            <w:r w:rsidRPr="002051FD">
              <w:t xml:space="preserve"> по ул.Попова</w:t>
            </w:r>
          </w:p>
        </w:tc>
        <w:tc>
          <w:tcPr>
            <w:tcW w:w="1406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Длиной 20.5 м.п. </w:t>
            </w:r>
          </w:p>
        </w:tc>
        <w:tc>
          <w:tcPr>
            <w:tcW w:w="1287" w:type="dxa"/>
            <w:gridSpan w:val="2"/>
          </w:tcPr>
          <w:p w:rsidR="006A0281" w:rsidRPr="002051FD" w:rsidRDefault="006A0281" w:rsidP="008424E2">
            <w:pPr>
              <w:pStyle w:val="Default"/>
              <w:ind w:left="426" w:hanging="381"/>
            </w:pPr>
            <w:r w:rsidRPr="002051FD">
              <w:t xml:space="preserve">ЧО </w:t>
            </w:r>
          </w:p>
        </w:tc>
        <w:tc>
          <w:tcPr>
            <w:tcW w:w="2127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28 000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Автомобильные дороги местного значения </w:t>
            </w:r>
          </w:p>
        </w:tc>
      </w:tr>
      <w:tr w:rsidR="006A0281" w:rsidRPr="002051FD" w:rsidTr="00406A98">
        <w:trPr>
          <w:trHeight w:val="492"/>
        </w:trPr>
        <w:tc>
          <w:tcPr>
            <w:tcW w:w="2149" w:type="dxa"/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Реконструкция </w:t>
            </w:r>
          </w:p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дороги </w:t>
            </w:r>
          </w:p>
        </w:tc>
        <w:tc>
          <w:tcPr>
            <w:tcW w:w="2529" w:type="dxa"/>
          </w:tcPr>
          <w:p w:rsidR="006A0281" w:rsidRPr="002051FD" w:rsidRDefault="006A0281" w:rsidP="00406A98">
            <w:pPr>
              <w:pStyle w:val="Default"/>
              <w:ind w:left="153"/>
            </w:pPr>
            <w:r w:rsidRPr="002051FD">
              <w:t>1) ул.Мичурина</w:t>
            </w:r>
          </w:p>
          <w:p w:rsidR="006A0281" w:rsidRDefault="006A0281" w:rsidP="00406A98">
            <w:pPr>
              <w:pStyle w:val="Default"/>
              <w:ind w:left="153"/>
            </w:pPr>
          </w:p>
          <w:p w:rsidR="006A0281" w:rsidRDefault="006A0281" w:rsidP="00406A98">
            <w:pPr>
              <w:pStyle w:val="Default"/>
              <w:ind w:left="153"/>
            </w:pPr>
          </w:p>
          <w:p w:rsidR="006A0281" w:rsidRDefault="006A0281" w:rsidP="00406A98">
            <w:pPr>
              <w:pStyle w:val="Default"/>
              <w:tabs>
                <w:tab w:val="left" w:pos="2313"/>
              </w:tabs>
              <w:ind w:left="153"/>
            </w:pPr>
            <w:r w:rsidRPr="002051FD">
              <w:t xml:space="preserve">2) </w:t>
            </w:r>
            <w:proofErr w:type="spellStart"/>
            <w:r w:rsidRPr="002051FD">
              <w:t>ул.Пустозеровская</w:t>
            </w:r>
            <w:proofErr w:type="spellEnd"/>
          </w:p>
          <w:p w:rsidR="006A0281" w:rsidRDefault="006A0281" w:rsidP="00406A98">
            <w:pPr>
              <w:pStyle w:val="Default"/>
              <w:ind w:left="153"/>
            </w:pPr>
          </w:p>
          <w:p w:rsidR="006A0281" w:rsidRDefault="006A0281" w:rsidP="00406A98">
            <w:pPr>
              <w:pStyle w:val="Default"/>
              <w:ind w:left="153"/>
            </w:pPr>
          </w:p>
          <w:p w:rsidR="006A0281" w:rsidRPr="002051FD" w:rsidRDefault="006A0281" w:rsidP="00406A98">
            <w:pPr>
              <w:pStyle w:val="Default"/>
              <w:ind w:left="153"/>
            </w:pPr>
            <w:r>
              <w:t>3) ул. Димитрова</w:t>
            </w:r>
          </w:p>
        </w:tc>
        <w:tc>
          <w:tcPr>
            <w:tcW w:w="1559" w:type="dxa"/>
            <w:gridSpan w:val="2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0.33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  <w:r w:rsidRPr="002051FD">
              <w:t>0,60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>
              <w:t>0,35</w:t>
            </w:r>
          </w:p>
        </w:tc>
        <w:tc>
          <w:tcPr>
            <w:tcW w:w="1134" w:type="dxa"/>
          </w:tcPr>
          <w:p w:rsidR="006A0281" w:rsidRPr="002051FD" w:rsidRDefault="006A0281" w:rsidP="008424E2">
            <w:pPr>
              <w:pStyle w:val="Default"/>
              <w:ind w:left="426" w:hanging="381"/>
            </w:pPr>
            <w:r w:rsidRPr="002051FD">
              <w:t xml:space="preserve">ЧО </w:t>
            </w:r>
          </w:p>
          <w:p w:rsidR="006A0281" w:rsidRDefault="006A0281" w:rsidP="008424E2">
            <w:pPr>
              <w:pStyle w:val="Default"/>
              <w:ind w:left="426" w:hanging="381"/>
            </w:pPr>
            <w:r w:rsidRPr="002051FD">
              <w:t xml:space="preserve">ЧГО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8424E2">
            <w:pPr>
              <w:pStyle w:val="Default"/>
              <w:ind w:left="426" w:hanging="381"/>
            </w:pPr>
            <w:r>
              <w:t>ЧО</w:t>
            </w:r>
          </w:p>
          <w:p w:rsidR="006A0281" w:rsidRDefault="006A0281" w:rsidP="008424E2">
            <w:pPr>
              <w:pStyle w:val="Default"/>
              <w:ind w:left="426" w:hanging="381"/>
            </w:pPr>
            <w:r>
              <w:t>ЧГО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8424E2">
            <w:pPr>
              <w:pStyle w:val="Default"/>
              <w:ind w:left="426" w:hanging="381"/>
            </w:pPr>
            <w:r>
              <w:t>ЧО</w:t>
            </w:r>
          </w:p>
          <w:p w:rsidR="006A0281" w:rsidRPr="002051FD" w:rsidRDefault="006A0281" w:rsidP="008424E2">
            <w:pPr>
              <w:pStyle w:val="Default"/>
              <w:ind w:left="426" w:hanging="381"/>
            </w:pPr>
            <w:r>
              <w:t>ЧГО</w:t>
            </w:r>
          </w:p>
        </w:tc>
        <w:tc>
          <w:tcPr>
            <w:tcW w:w="2127" w:type="dxa"/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2 690 </w:t>
            </w:r>
          </w:p>
          <w:p w:rsidR="006A0281" w:rsidRDefault="006A0281" w:rsidP="00F07E30">
            <w:pPr>
              <w:pStyle w:val="Default"/>
              <w:ind w:left="426"/>
            </w:pPr>
            <w:r w:rsidRPr="002051FD">
              <w:t xml:space="preserve">1000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  <w:r>
              <w:t>5720</w:t>
            </w:r>
          </w:p>
          <w:p w:rsidR="006A0281" w:rsidRDefault="006A0281" w:rsidP="00F07E30">
            <w:pPr>
              <w:pStyle w:val="Default"/>
              <w:ind w:left="426"/>
            </w:pPr>
            <w:r>
              <w:t>1000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  <w:r>
              <w:t>2920</w:t>
            </w:r>
          </w:p>
          <w:p w:rsidR="006A0281" w:rsidRPr="002051FD" w:rsidRDefault="006A0281" w:rsidP="00F07E30">
            <w:pPr>
              <w:pStyle w:val="Default"/>
              <w:ind w:left="426"/>
            </w:pPr>
            <w:r>
              <w:t>1000</w:t>
            </w:r>
          </w:p>
        </w:tc>
      </w:tr>
    </w:tbl>
    <w:p w:rsidR="006A0281" w:rsidRPr="002051FD" w:rsidRDefault="006A0281" w:rsidP="00F07E3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94"/>
        <w:gridCol w:w="2669"/>
        <w:gridCol w:w="299"/>
        <w:gridCol w:w="1275"/>
        <w:gridCol w:w="1134"/>
        <w:gridCol w:w="2127"/>
      </w:tblGrid>
      <w:tr w:rsidR="006A0281" w:rsidRPr="002051FD" w:rsidTr="00406A98">
        <w:trPr>
          <w:trHeight w:val="85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33" w:right="-99"/>
            </w:pPr>
            <w:r w:rsidRPr="002051FD">
              <w:t xml:space="preserve">Строительство дороги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406A98">
            <w:pPr>
              <w:pStyle w:val="Default"/>
              <w:ind w:left="308"/>
            </w:pPr>
            <w:r w:rsidRPr="002051FD">
              <w:t>1)ул.Крылова</w:t>
            </w:r>
          </w:p>
          <w:p w:rsidR="006A0281" w:rsidRDefault="006A0281" w:rsidP="00406A98">
            <w:pPr>
              <w:pStyle w:val="Default"/>
              <w:ind w:left="308"/>
            </w:pPr>
          </w:p>
          <w:p w:rsidR="006A0281" w:rsidRPr="002051FD" w:rsidRDefault="006A0281" w:rsidP="00406A98">
            <w:pPr>
              <w:pStyle w:val="Default"/>
              <w:ind w:left="308"/>
            </w:pPr>
            <w:r w:rsidRPr="002051FD">
              <w:t>2)ул.Садовая</w:t>
            </w:r>
          </w:p>
          <w:p w:rsidR="006A0281" w:rsidRDefault="006A0281" w:rsidP="00406A98">
            <w:pPr>
              <w:pStyle w:val="Default"/>
              <w:ind w:left="308"/>
            </w:pPr>
          </w:p>
          <w:p w:rsidR="006A0281" w:rsidRDefault="006A0281" w:rsidP="00406A98">
            <w:pPr>
              <w:pStyle w:val="Default"/>
              <w:ind w:left="308"/>
            </w:pPr>
          </w:p>
          <w:p w:rsidR="006A0281" w:rsidRPr="002051FD" w:rsidRDefault="006A0281" w:rsidP="00406A98">
            <w:pPr>
              <w:pStyle w:val="Default"/>
              <w:ind w:left="308"/>
            </w:pPr>
            <w:r w:rsidRPr="002051FD">
              <w:t>3)ул.Энергетиков – ул.Мира – ул.Куйбышева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0.2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0,35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  <w:p w:rsidR="006A0281" w:rsidRPr="002051FD" w:rsidRDefault="006A0281" w:rsidP="008424E2">
            <w:pPr>
              <w:pStyle w:val="Default"/>
              <w:ind w:left="426" w:hanging="426"/>
            </w:pPr>
            <w:r w:rsidRPr="002051FD">
              <w:t xml:space="preserve">ЧГО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  <w:p w:rsidR="006A0281" w:rsidRPr="002051FD" w:rsidRDefault="006A0281" w:rsidP="008424E2">
            <w:pPr>
              <w:pStyle w:val="Default"/>
              <w:ind w:left="426" w:hanging="426"/>
            </w:pPr>
            <w:r w:rsidRPr="002051FD">
              <w:t xml:space="preserve">ЧГО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4 540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6 960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1000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46 700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3000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Мероприятия по развитию УДС до 2030года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rPr>
                <w:i/>
                <w:iCs/>
              </w:rPr>
              <w:t xml:space="preserve">Региональные областные дороги* </w:t>
            </w:r>
          </w:p>
        </w:tc>
      </w:tr>
      <w:tr w:rsidR="006A0281" w:rsidRPr="002051FD" w:rsidTr="00406A98">
        <w:trPr>
          <w:trHeight w:val="47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Реконструкция дороги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1) ) а/д Чебаркуль - Миасс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>2) а/</w:t>
            </w:r>
            <w:proofErr w:type="spellStart"/>
            <w:r w:rsidRPr="002051FD">
              <w:t>д</w:t>
            </w:r>
            <w:proofErr w:type="spellEnd"/>
            <w:r w:rsidRPr="002051FD">
              <w:t xml:space="preserve"> Чебаркуль – Мисяш – М-5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«Урал»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3.5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1.16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8424E2">
            <w:pPr>
              <w:pStyle w:val="Default"/>
              <w:ind w:left="426" w:hanging="426"/>
            </w:pPr>
            <w:r w:rsidRPr="002051FD">
              <w:t xml:space="preserve">ЧО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80 000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26 400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Автомобильные дороги местного значения </w:t>
            </w:r>
          </w:p>
        </w:tc>
      </w:tr>
      <w:tr w:rsidR="006A0281" w:rsidRPr="002051FD" w:rsidTr="00406A98">
        <w:trPr>
          <w:trHeight w:val="47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33"/>
            </w:pPr>
            <w:r w:rsidRPr="002051FD">
              <w:t xml:space="preserve">Реконструкция дороги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1) ул.1 Мая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>2) ул.Попова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1.35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1.16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ЧГО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13 120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3000 </w:t>
            </w:r>
          </w:p>
          <w:p w:rsidR="006A0281" w:rsidRDefault="006A0281" w:rsidP="00F07E30">
            <w:pPr>
              <w:pStyle w:val="Default"/>
              <w:ind w:left="426"/>
            </w:pP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11 000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2000 </w:t>
            </w:r>
          </w:p>
        </w:tc>
      </w:tr>
      <w:tr w:rsidR="006A0281" w:rsidRPr="002051FD" w:rsidTr="00406A98">
        <w:trPr>
          <w:trHeight w:val="25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33"/>
            </w:pPr>
            <w:proofErr w:type="spellStart"/>
            <w:r w:rsidRPr="002051FD">
              <w:t>Стоительство</w:t>
            </w:r>
            <w:proofErr w:type="spellEnd"/>
            <w:r w:rsidRPr="002051FD">
              <w:t xml:space="preserve"> дороги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1) Обход г.Чебаркуль – ул.Суворова(АЗС) </w:t>
            </w:r>
          </w:p>
          <w:p w:rsidR="006A0281" w:rsidRPr="002051FD" w:rsidRDefault="006A0281" w:rsidP="00F07E30">
            <w:pPr>
              <w:pStyle w:val="Default"/>
              <w:ind w:left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2.72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ЧО </w:t>
            </w:r>
          </w:p>
          <w:p w:rsidR="006A0281" w:rsidRPr="002051FD" w:rsidRDefault="006A0281" w:rsidP="008424E2">
            <w:pPr>
              <w:pStyle w:val="Default"/>
              <w:ind w:left="426" w:hanging="393"/>
            </w:pPr>
            <w:r w:rsidRPr="002051FD">
              <w:t xml:space="preserve">ЧГО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60 303 </w:t>
            </w:r>
          </w:p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4000 </w:t>
            </w:r>
          </w:p>
        </w:tc>
      </w:tr>
      <w:tr w:rsidR="006A0281" w:rsidRPr="002051FD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2051FD" w:rsidRDefault="006A0281" w:rsidP="00F07E30">
            <w:pPr>
              <w:pStyle w:val="Default"/>
              <w:ind w:left="426"/>
            </w:pPr>
            <w:r w:rsidRPr="002051FD">
              <w:t xml:space="preserve">Примечание: *Мероприятия по региональным дорогам носят рекомендательный характер и уточняются с балансодержателями дорог </w:t>
            </w:r>
          </w:p>
        </w:tc>
      </w:tr>
    </w:tbl>
    <w:p w:rsidR="006A0281" w:rsidRDefault="006A0281" w:rsidP="00F07E30">
      <w:pPr>
        <w:ind w:left="426"/>
      </w:pPr>
    </w:p>
    <w:p w:rsidR="006A0281" w:rsidRDefault="006A0281" w:rsidP="00283213">
      <w:pPr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692657">
        <w:rPr>
          <w:rFonts w:ascii="Times New Roman" w:hAnsi="Times New Roman" w:cs="Times New Roman"/>
          <w:sz w:val="28"/>
          <w:szCs w:val="28"/>
        </w:rPr>
        <w:t>Таблица 3 - Мероприятия по повышению уровня организации движения легкового и грузового транспорта и их ресурсное обеспечение на период до 2030 г.</w:t>
      </w:r>
    </w:p>
    <w:p w:rsidR="006A0281" w:rsidRPr="00692657" w:rsidRDefault="006A0281" w:rsidP="00F07E30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49"/>
        <w:gridCol w:w="19"/>
        <w:gridCol w:w="2410"/>
        <w:gridCol w:w="1418"/>
        <w:gridCol w:w="1559"/>
        <w:gridCol w:w="1843"/>
      </w:tblGrid>
      <w:tr w:rsidR="006A0281" w:rsidRPr="00692657" w:rsidTr="00406A98">
        <w:trPr>
          <w:trHeight w:val="22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Наименование работы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Показатель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Оценочная стоимость, тыс. </w:t>
            </w:r>
            <w:proofErr w:type="spellStart"/>
            <w:r w:rsidRPr="00692657">
              <w:t>руб</w:t>
            </w:r>
            <w:proofErr w:type="spellEnd"/>
          </w:p>
        </w:tc>
      </w:tr>
      <w:tr w:rsidR="006A0281" w:rsidRPr="00692657" w:rsidTr="00406A98">
        <w:trPr>
          <w:trHeight w:val="1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5 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  <w:jc w:val="center"/>
            </w:pPr>
            <w:r w:rsidRPr="00692657">
              <w:t>Период до 2020 года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  <w:jc w:val="center"/>
            </w:pPr>
            <w:r w:rsidRPr="00692657">
              <w:t>Региональные дороги</w:t>
            </w:r>
          </w:p>
        </w:tc>
      </w:tr>
      <w:tr w:rsidR="006A0281" w:rsidRPr="00692657" w:rsidTr="00406A98">
        <w:trPr>
          <w:trHeight w:val="22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Строительство дополнительных полос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>1) а\д Чебаркуль – Миасс – ул.Попова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523 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Автодороги местного значения </w:t>
            </w:r>
          </w:p>
        </w:tc>
      </w:tr>
      <w:tr w:rsidR="006A0281" w:rsidRPr="00692657" w:rsidTr="00406A98">
        <w:trPr>
          <w:trHeight w:val="66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Строительство дополнительных полос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1) ул.1 Мая- Октябрьская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2) ул.1 Мая – Мира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3) ул.1 Мая – Дзержинского – ж/д переезд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4) ул. Октябрьская – ул.9 Мая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ЧО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1 569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523 </w:t>
            </w:r>
          </w:p>
        </w:tc>
      </w:tr>
      <w:tr w:rsidR="006A0281" w:rsidRPr="00692657" w:rsidTr="00406A98">
        <w:trPr>
          <w:trHeight w:val="2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Строительство СО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1) ул. Крупской – Калинина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2) ул. Карпенко - Крылова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ЧГО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800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800 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Период до 2025 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Автодороги местного значения </w:t>
            </w:r>
          </w:p>
        </w:tc>
      </w:tr>
      <w:tr w:rsidR="006A0281" w:rsidRPr="00692657" w:rsidTr="00406A98">
        <w:trPr>
          <w:trHeight w:val="2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Строительство СО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1) ул. Мичурина – Советская </w:t>
            </w: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2) ул.Димитрова - Советская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ЧО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ЧО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800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800 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Период до 2030 </w:t>
            </w:r>
          </w:p>
        </w:tc>
      </w:tr>
      <w:tr w:rsidR="006A0281" w:rsidRPr="00692657" w:rsidTr="00406A98">
        <w:trPr>
          <w:trHeight w:val="1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175"/>
            </w:pPr>
            <w:r w:rsidRPr="00692657">
              <w:t xml:space="preserve">Автодороги местного значения </w:t>
            </w:r>
          </w:p>
        </w:tc>
      </w:tr>
      <w:tr w:rsidR="006A0281" w:rsidRPr="00692657" w:rsidTr="00406A98">
        <w:trPr>
          <w:trHeight w:val="62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/>
            </w:pPr>
            <w:r w:rsidRPr="00692657">
              <w:t xml:space="preserve">Строительство СО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1)ул.Попова – 1 Мая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 xml:space="preserve">4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/>
            </w:pPr>
            <w:r w:rsidRPr="00692657">
              <w:t>ЧО                   800</w:t>
            </w:r>
          </w:p>
        </w:tc>
      </w:tr>
    </w:tbl>
    <w:p w:rsidR="006A0281" w:rsidRPr="00692657" w:rsidRDefault="006A0281" w:rsidP="00F07E30">
      <w:pPr>
        <w:ind w:left="426"/>
        <w:rPr>
          <w:sz w:val="24"/>
          <w:szCs w:val="24"/>
        </w:rPr>
      </w:pPr>
    </w:p>
    <w:p w:rsidR="006A0281" w:rsidRPr="006A0281" w:rsidRDefault="006A0281" w:rsidP="00406A98">
      <w:pPr>
        <w:ind w:left="567" w:right="140"/>
        <w:jc w:val="center"/>
        <w:rPr>
          <w:rFonts w:ascii="Times New Roman" w:hAnsi="Times New Roman" w:cs="Times New Roman"/>
          <w:sz w:val="28"/>
          <w:szCs w:val="28"/>
        </w:rPr>
      </w:pPr>
      <w:r w:rsidRPr="006A0281">
        <w:rPr>
          <w:rFonts w:ascii="Times New Roman" w:hAnsi="Times New Roman" w:cs="Times New Roman"/>
          <w:sz w:val="28"/>
          <w:szCs w:val="28"/>
        </w:rPr>
        <w:t xml:space="preserve">Таблица 16 - Мероприятия по оптимизации системы пассажирских перевозок на территории ГО Чебаркуль, а также в межмуниципальном и </w:t>
      </w:r>
      <w:proofErr w:type="spellStart"/>
      <w:r w:rsidRPr="006A0281">
        <w:rPr>
          <w:rFonts w:ascii="Times New Roman" w:hAnsi="Times New Roman" w:cs="Times New Roman"/>
          <w:sz w:val="28"/>
          <w:szCs w:val="28"/>
        </w:rPr>
        <w:t>межсубъектном</w:t>
      </w:r>
      <w:proofErr w:type="spellEnd"/>
      <w:r w:rsidRPr="006A0281">
        <w:rPr>
          <w:rFonts w:ascii="Times New Roman" w:hAnsi="Times New Roman" w:cs="Times New Roman"/>
          <w:sz w:val="28"/>
          <w:szCs w:val="28"/>
        </w:rPr>
        <w:t xml:space="preserve"> сообщении.</w:t>
      </w:r>
    </w:p>
    <w:tbl>
      <w:tblPr>
        <w:tblStyle w:val="a7"/>
        <w:tblW w:w="0" w:type="auto"/>
        <w:tblInd w:w="675" w:type="dxa"/>
        <w:tblLayout w:type="fixed"/>
        <w:tblLook w:val="04A0"/>
      </w:tblPr>
      <w:tblGrid>
        <w:gridCol w:w="2629"/>
        <w:gridCol w:w="1482"/>
        <w:gridCol w:w="2126"/>
        <w:gridCol w:w="1134"/>
        <w:gridCol w:w="1134"/>
        <w:gridCol w:w="993"/>
      </w:tblGrid>
      <w:tr w:rsidR="006A0281" w:rsidRPr="00692657" w:rsidTr="00283213">
        <w:tc>
          <w:tcPr>
            <w:tcW w:w="262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13"/>
            </w:tblGrid>
            <w:tr w:rsidR="006A0281" w:rsidRPr="00692657" w:rsidTr="00283213">
              <w:trPr>
                <w:trHeight w:val="100"/>
              </w:trPr>
              <w:tc>
                <w:tcPr>
                  <w:tcW w:w="2413" w:type="dxa"/>
                </w:tcPr>
                <w:p w:rsidR="006A0281" w:rsidRPr="00692657" w:rsidRDefault="006A0281" w:rsidP="008424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26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</w:tbl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8424E2">
            <w:pPr>
              <w:pStyle w:val="Default"/>
              <w:ind w:left="426" w:hanging="325"/>
              <w:jc w:val="center"/>
            </w:pPr>
            <w:r w:rsidRPr="00692657">
              <w:t>Показатель</w:t>
            </w:r>
          </w:p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Бюджет</w:t>
            </w:r>
          </w:p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6A0281" w:rsidRPr="00692657" w:rsidRDefault="006A0281" w:rsidP="00F07E30">
            <w:pPr>
              <w:tabs>
                <w:tab w:val="left" w:pos="1965"/>
              </w:tabs>
              <w:ind w:left="426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Оценочная стоимость , тыс. рублей, в ценах соответствующих лет</w:t>
            </w:r>
          </w:p>
        </w:tc>
      </w:tr>
      <w:tr w:rsidR="006A0281" w:rsidRPr="00692657" w:rsidTr="00283213">
        <w:tc>
          <w:tcPr>
            <w:tcW w:w="2629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8A5209">
            <w:pPr>
              <w:ind w:left="91" w:hanging="283"/>
              <w:jc w:val="left"/>
              <w:rPr>
                <w:sz w:val="24"/>
                <w:szCs w:val="24"/>
              </w:rPr>
            </w:pPr>
            <w:r w:rsidRPr="00692657">
              <w:rPr>
                <w:bCs/>
                <w:sz w:val="24"/>
                <w:szCs w:val="24"/>
              </w:rPr>
              <w:t>201</w:t>
            </w:r>
            <w:r w:rsidR="008A5209">
              <w:rPr>
                <w:bCs/>
                <w:sz w:val="24"/>
                <w:szCs w:val="24"/>
              </w:rPr>
              <w:t>9</w:t>
            </w:r>
            <w:r w:rsidRPr="00692657">
              <w:rPr>
                <w:bCs/>
                <w:sz w:val="24"/>
                <w:szCs w:val="24"/>
              </w:rPr>
              <w:t>-202</w:t>
            </w:r>
            <w:r w:rsidR="008A5209">
              <w:rPr>
                <w:bCs/>
                <w:sz w:val="24"/>
                <w:szCs w:val="24"/>
              </w:rPr>
              <w:t>0</w:t>
            </w:r>
            <w:r w:rsidRPr="00692657">
              <w:rPr>
                <w:bCs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6A0281" w:rsidRPr="00692657" w:rsidRDefault="006A0281" w:rsidP="008A5209">
            <w:pPr>
              <w:ind w:left="110" w:firstLine="0"/>
              <w:jc w:val="left"/>
              <w:rPr>
                <w:sz w:val="24"/>
                <w:szCs w:val="24"/>
              </w:rPr>
            </w:pPr>
            <w:r w:rsidRPr="00692657">
              <w:rPr>
                <w:bCs/>
                <w:sz w:val="24"/>
                <w:szCs w:val="24"/>
              </w:rPr>
              <w:t>202</w:t>
            </w:r>
            <w:r w:rsidR="008A5209">
              <w:rPr>
                <w:bCs/>
                <w:sz w:val="24"/>
                <w:szCs w:val="24"/>
              </w:rPr>
              <w:t>1</w:t>
            </w:r>
            <w:r w:rsidRPr="00692657">
              <w:rPr>
                <w:bCs/>
                <w:sz w:val="24"/>
                <w:szCs w:val="24"/>
              </w:rPr>
              <w:t xml:space="preserve">- 2025 г 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57" w:hanging="57"/>
              <w:jc w:val="left"/>
              <w:rPr>
                <w:sz w:val="24"/>
                <w:szCs w:val="24"/>
              </w:rPr>
            </w:pPr>
            <w:r w:rsidRPr="00692657">
              <w:rPr>
                <w:bCs/>
                <w:sz w:val="24"/>
                <w:szCs w:val="24"/>
              </w:rPr>
              <w:t>2025 - 2030 г.</w:t>
            </w:r>
          </w:p>
        </w:tc>
      </w:tr>
      <w:tr w:rsidR="006A0281" w:rsidRPr="00692657" w:rsidTr="00283213">
        <w:trPr>
          <w:trHeight w:val="252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 xml:space="preserve">Строительство ОРП 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2шт</w:t>
            </w: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283"/>
        </w:trPr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1" w:rsidRPr="00692657" w:rsidRDefault="006A0281" w:rsidP="00F07E30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558"/>
        </w:trPr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 xml:space="preserve">Строительство, обустройство и реконструкция остановочных пункта 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 xml:space="preserve">         ЧГО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hanging="243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2700</w:t>
            </w:r>
          </w:p>
        </w:tc>
      </w:tr>
      <w:tr w:rsidR="006A0281" w:rsidRPr="00692657" w:rsidTr="00283213">
        <w:trPr>
          <w:trHeight w:val="404"/>
        </w:trPr>
        <w:tc>
          <w:tcPr>
            <w:tcW w:w="2629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 xml:space="preserve">    ЧГО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6A0281" w:rsidRPr="00692657" w:rsidRDefault="006A0281" w:rsidP="00283213">
            <w:pPr>
              <w:ind w:left="426" w:hanging="108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600</w:t>
            </w:r>
          </w:p>
        </w:tc>
      </w:tr>
      <w:tr w:rsidR="006A0281" w:rsidRPr="00692657" w:rsidTr="00283213">
        <w:trPr>
          <w:trHeight w:val="415"/>
        </w:trPr>
        <w:tc>
          <w:tcPr>
            <w:tcW w:w="2629" w:type="dxa"/>
            <w:vMerge w:val="restart"/>
          </w:tcPr>
          <w:p w:rsidR="006A0281" w:rsidRPr="00692657" w:rsidRDefault="006A0281" w:rsidP="00F07E30">
            <w:pPr>
              <w:pStyle w:val="Default"/>
              <w:ind w:left="33" w:firstLine="0"/>
            </w:pPr>
            <w:r w:rsidRPr="00692657">
              <w:t>Создание Центра диспетчерской службы(ЦДС),включая ГОНАС(GPS) и систему видеонаблюдения на транспорте</w:t>
            </w:r>
          </w:p>
          <w:p w:rsidR="006A0281" w:rsidRPr="00692657" w:rsidRDefault="006A0281" w:rsidP="00F07E30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400*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505"/>
        </w:trPr>
        <w:tc>
          <w:tcPr>
            <w:tcW w:w="2629" w:type="dxa"/>
            <w:vMerge/>
          </w:tcPr>
          <w:p w:rsidR="006A0281" w:rsidRPr="00692657" w:rsidRDefault="006A0281" w:rsidP="00F07E30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400*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512"/>
        </w:trPr>
        <w:tc>
          <w:tcPr>
            <w:tcW w:w="2629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hanging="154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200*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379"/>
        </w:trPr>
        <w:tc>
          <w:tcPr>
            <w:tcW w:w="2629" w:type="dxa"/>
            <w:vMerge w:val="restart"/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>Создание системы информирования пассажиров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100*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c>
          <w:tcPr>
            <w:tcW w:w="2629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100*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431"/>
        </w:trPr>
        <w:tc>
          <w:tcPr>
            <w:tcW w:w="2629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0281" w:rsidRPr="00692657" w:rsidRDefault="006A0281" w:rsidP="00F07E30">
            <w:pPr>
              <w:ind w:left="426" w:hanging="221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200*</w:t>
            </w:r>
          </w:p>
        </w:tc>
        <w:tc>
          <w:tcPr>
            <w:tcW w:w="993" w:type="dxa"/>
          </w:tcPr>
          <w:p w:rsidR="006A0281" w:rsidRPr="00692657" w:rsidRDefault="006A0281" w:rsidP="00F07E30">
            <w:pPr>
              <w:ind w:left="426" w:firstLine="0"/>
              <w:jc w:val="right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338"/>
        </w:trPr>
        <w:tc>
          <w:tcPr>
            <w:tcW w:w="9498" w:type="dxa"/>
            <w:gridSpan w:val="6"/>
          </w:tcPr>
          <w:p w:rsidR="006A0281" w:rsidRPr="00692657" w:rsidRDefault="006A0281" w:rsidP="00F07E30">
            <w:pPr>
              <w:tabs>
                <w:tab w:val="left" w:pos="2505"/>
              </w:tabs>
              <w:ind w:left="426"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Примечание: * - уточняется проектированием</w:t>
            </w:r>
          </w:p>
        </w:tc>
      </w:tr>
    </w:tbl>
    <w:p w:rsidR="006A0281" w:rsidRDefault="006A0281" w:rsidP="00F07E30">
      <w:pPr>
        <w:ind w:left="426"/>
        <w:jc w:val="center"/>
        <w:rPr>
          <w:rFonts w:ascii="Times New Roman" w:hAnsi="Times New Roman" w:cs="Times New Roman"/>
          <w:sz w:val="23"/>
          <w:szCs w:val="23"/>
        </w:rPr>
      </w:pPr>
    </w:p>
    <w:p w:rsidR="00406A98" w:rsidRDefault="00406A98" w:rsidP="008424E2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406A98" w:rsidRDefault="00406A98" w:rsidP="008424E2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406A98" w:rsidRDefault="00406A98" w:rsidP="008424E2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6A0281" w:rsidRPr="00692657" w:rsidRDefault="006A0281" w:rsidP="008424E2">
      <w:p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92657">
        <w:rPr>
          <w:rFonts w:ascii="Times New Roman" w:hAnsi="Times New Roman" w:cs="Times New Roman"/>
          <w:sz w:val="28"/>
          <w:szCs w:val="28"/>
        </w:rPr>
        <w:t xml:space="preserve">Таблица 5 - Мероприятия по оптимизации парковочного пространства </w:t>
      </w:r>
    </w:p>
    <w:p w:rsidR="006A0281" w:rsidRPr="001B215B" w:rsidRDefault="006A0281" w:rsidP="00F07E30">
      <w:pPr>
        <w:ind w:left="426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675" w:type="dxa"/>
        <w:tblLayout w:type="fixed"/>
        <w:tblLook w:val="04A0"/>
      </w:tblPr>
      <w:tblGrid>
        <w:gridCol w:w="2028"/>
        <w:gridCol w:w="1801"/>
        <w:gridCol w:w="1818"/>
        <w:gridCol w:w="1299"/>
        <w:gridCol w:w="1134"/>
        <w:gridCol w:w="1418"/>
      </w:tblGrid>
      <w:tr w:rsidR="006A0281" w:rsidRPr="00692657" w:rsidTr="00283213">
        <w:tc>
          <w:tcPr>
            <w:tcW w:w="2028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33" w:firstLine="0"/>
              <w:jc w:val="center"/>
            </w:pPr>
            <w:r w:rsidRPr="00692657">
              <w:t>Наименование мероприятия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Показатель</w:t>
            </w:r>
          </w:p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Бюджет</w:t>
            </w:r>
          </w:p>
        </w:tc>
        <w:tc>
          <w:tcPr>
            <w:tcW w:w="1299" w:type="dxa"/>
          </w:tcPr>
          <w:p w:rsidR="006A0281" w:rsidRPr="00692657" w:rsidRDefault="006A0281" w:rsidP="008A5209">
            <w:pPr>
              <w:ind w:left="341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201</w:t>
            </w:r>
            <w:r w:rsidR="008A5209">
              <w:rPr>
                <w:sz w:val="24"/>
                <w:szCs w:val="24"/>
              </w:rPr>
              <w:t>9</w:t>
            </w:r>
            <w:r w:rsidRPr="00692657">
              <w:rPr>
                <w:sz w:val="24"/>
                <w:szCs w:val="24"/>
              </w:rPr>
              <w:t>-2020гг.</w:t>
            </w:r>
          </w:p>
        </w:tc>
        <w:tc>
          <w:tcPr>
            <w:tcW w:w="1134" w:type="dxa"/>
          </w:tcPr>
          <w:p w:rsidR="006A0281" w:rsidRPr="00692657" w:rsidRDefault="006A0281" w:rsidP="00283213">
            <w:pPr>
              <w:ind w:left="426" w:hanging="25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2021-2025гг.</w:t>
            </w: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 w:hanging="37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2026-2030гг.</w:t>
            </w:r>
          </w:p>
        </w:tc>
      </w:tr>
      <w:tr w:rsidR="006A0281" w:rsidRPr="00692657" w:rsidTr="00283213">
        <w:trPr>
          <w:trHeight w:val="221"/>
        </w:trPr>
        <w:tc>
          <w:tcPr>
            <w:tcW w:w="2028" w:type="dxa"/>
            <w:vMerge w:val="restart"/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 xml:space="preserve">1.Строительство автостоянок для легковых автомобилей 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pStyle w:val="Default"/>
              <w:ind w:firstLine="0"/>
              <w:jc w:val="left"/>
            </w:pPr>
            <w:r w:rsidRPr="00692657">
              <w:t xml:space="preserve">ЧГО </w:t>
            </w:r>
          </w:p>
          <w:p w:rsidR="006A0281" w:rsidRPr="00692657" w:rsidRDefault="006A0281" w:rsidP="00F07E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1C75C2">
            <w:pPr>
              <w:ind w:left="164" w:right="-108" w:hanging="13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 xml:space="preserve">800 </w:t>
            </w:r>
            <w:r w:rsidR="001C75C2">
              <w:rPr>
                <w:sz w:val="24"/>
                <w:szCs w:val="24"/>
              </w:rPr>
              <w:t>тыс.руб.</w:t>
            </w: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364"/>
        </w:trPr>
        <w:tc>
          <w:tcPr>
            <w:tcW w:w="2028" w:type="dxa"/>
            <w:vMerge w:val="restart"/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 xml:space="preserve">2.Строительство многоуровневого паркинга(2 </w:t>
            </w:r>
            <w:proofErr w:type="spellStart"/>
            <w:r w:rsidRPr="00692657">
              <w:t>шт</w:t>
            </w:r>
            <w:proofErr w:type="spellEnd"/>
            <w:r w:rsidRPr="00692657">
              <w:t xml:space="preserve"> на 600маш/мест) 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bottom w:val="nil"/>
            </w:tcBorders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</w:t>
            </w: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283"/>
        </w:trPr>
        <w:tc>
          <w:tcPr>
            <w:tcW w:w="2028" w:type="dxa"/>
            <w:vMerge/>
          </w:tcPr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*</w:t>
            </w:r>
          </w:p>
        </w:tc>
      </w:tr>
      <w:tr w:rsidR="006A0281" w:rsidRPr="00692657" w:rsidTr="00283213"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464"/>
        </w:trPr>
        <w:tc>
          <w:tcPr>
            <w:tcW w:w="2028" w:type="dxa"/>
            <w:vMerge w:val="restart"/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 xml:space="preserve">3.Строительство автостоянок для грузовых автомобилей(3 автостоянки на </w:t>
            </w:r>
            <w:proofErr w:type="spellStart"/>
            <w:r w:rsidRPr="00692657">
              <w:t>на</w:t>
            </w:r>
            <w:proofErr w:type="spellEnd"/>
            <w:r w:rsidRPr="00692657">
              <w:t xml:space="preserve"> 70 </w:t>
            </w:r>
            <w:proofErr w:type="spellStart"/>
            <w:r w:rsidRPr="00692657">
              <w:t>маш</w:t>
            </w:r>
            <w:proofErr w:type="spellEnd"/>
            <w:r w:rsidRPr="00692657">
              <w:t>/мест)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414"/>
        </w:trPr>
        <w:tc>
          <w:tcPr>
            <w:tcW w:w="2028" w:type="dxa"/>
            <w:vMerge/>
          </w:tcPr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A0281" w:rsidRPr="00692657" w:rsidRDefault="006A0281" w:rsidP="00F07E30">
            <w:pPr>
              <w:ind w:left="426" w:hanging="35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4B5D0D" w:rsidP="001C75C2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2860 </w:t>
            </w:r>
            <w:r w:rsidR="001C75C2">
              <w:rPr>
                <w:sz w:val="24"/>
                <w:szCs w:val="24"/>
              </w:rPr>
              <w:t>тыс.руб.</w:t>
            </w:r>
          </w:p>
        </w:tc>
        <w:tc>
          <w:tcPr>
            <w:tcW w:w="1418" w:type="dxa"/>
          </w:tcPr>
          <w:p w:rsidR="001C75C2" w:rsidRDefault="006A0281" w:rsidP="001C75C2">
            <w:pPr>
              <w:spacing w:after="0"/>
              <w:ind w:left="34" w:hanging="392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37400</w:t>
            </w:r>
          </w:p>
          <w:p w:rsidR="006A0281" w:rsidRPr="00692657" w:rsidRDefault="001C75C2" w:rsidP="001C75C2">
            <w:pPr>
              <w:spacing w:after="0"/>
              <w:ind w:left="34" w:hanging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283213">
        <w:trPr>
          <w:trHeight w:val="383"/>
        </w:trPr>
        <w:tc>
          <w:tcPr>
            <w:tcW w:w="2028" w:type="dxa"/>
            <w:vMerge w:val="restart"/>
          </w:tcPr>
          <w:p w:rsidR="006A0281" w:rsidRPr="00692657" w:rsidRDefault="006A0281" w:rsidP="00F07E30">
            <w:pPr>
              <w:pStyle w:val="Default"/>
              <w:ind w:left="33" w:firstLine="0"/>
              <w:jc w:val="left"/>
            </w:pPr>
            <w:r w:rsidRPr="00692657">
              <w:t xml:space="preserve">4.Введение режима остановок и стоянок </w:t>
            </w:r>
          </w:p>
          <w:p w:rsidR="006A0281" w:rsidRPr="00692657" w:rsidRDefault="006A0281" w:rsidP="00F07E30">
            <w:pPr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432"/>
        </w:trPr>
        <w:tc>
          <w:tcPr>
            <w:tcW w:w="2028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6A0281" w:rsidRPr="00692657" w:rsidTr="00283213">
        <w:trPr>
          <w:trHeight w:val="475"/>
        </w:trPr>
        <w:tc>
          <w:tcPr>
            <w:tcW w:w="2028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A0281" w:rsidRPr="00692657" w:rsidRDefault="006A0281" w:rsidP="00F07E30">
            <w:pPr>
              <w:ind w:firstLine="0"/>
              <w:jc w:val="lef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</w:tbl>
    <w:p w:rsidR="006A0281" w:rsidRPr="00692657" w:rsidRDefault="006A0281" w:rsidP="008424E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2657">
        <w:rPr>
          <w:rFonts w:ascii="Times New Roman" w:hAnsi="Times New Roman" w:cs="Times New Roman"/>
          <w:sz w:val="24"/>
          <w:szCs w:val="24"/>
        </w:rPr>
        <w:t>Примечание:                                 *уточняется проектом</w:t>
      </w:r>
    </w:p>
    <w:p w:rsidR="006A0281" w:rsidRPr="00692657" w:rsidRDefault="006A0281" w:rsidP="00406A98">
      <w:pPr>
        <w:ind w:left="567" w:right="140"/>
        <w:jc w:val="both"/>
        <w:rPr>
          <w:rFonts w:ascii="Times New Roman" w:hAnsi="Times New Roman" w:cs="Times New Roman"/>
          <w:sz w:val="30"/>
          <w:szCs w:val="30"/>
        </w:rPr>
      </w:pPr>
      <w:r w:rsidRPr="00692657">
        <w:rPr>
          <w:rFonts w:ascii="Times New Roman" w:hAnsi="Times New Roman" w:cs="Times New Roman"/>
          <w:sz w:val="30"/>
          <w:szCs w:val="30"/>
        </w:rPr>
        <w:t>Таблица 17 - Мероприятия по совершенствованию условий велосипедного и пешеходного движения, мероприятия по повышению общего уровня БДД</w:t>
      </w:r>
    </w:p>
    <w:p w:rsidR="006A0281" w:rsidRPr="00B82148" w:rsidRDefault="006A0281" w:rsidP="00F07E30">
      <w:pPr>
        <w:ind w:left="426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675" w:type="dxa"/>
        <w:tblLayout w:type="fixed"/>
        <w:tblLook w:val="04A0"/>
      </w:tblPr>
      <w:tblGrid>
        <w:gridCol w:w="2141"/>
        <w:gridCol w:w="1766"/>
        <w:gridCol w:w="1905"/>
        <w:gridCol w:w="1276"/>
        <w:gridCol w:w="1276"/>
        <w:gridCol w:w="1134"/>
      </w:tblGrid>
      <w:tr w:rsidR="006A0281" w:rsidRPr="00692657" w:rsidTr="00406A98">
        <w:tc>
          <w:tcPr>
            <w:tcW w:w="2141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Наименование мероприятия</w:t>
            </w: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 w:hanging="35"/>
              <w:jc w:val="center"/>
            </w:pPr>
            <w:r w:rsidRPr="00692657">
              <w:t>Показатель</w:t>
            </w:r>
          </w:p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Бюджет</w:t>
            </w:r>
          </w:p>
          <w:p w:rsidR="006A0281" w:rsidRPr="00692657" w:rsidRDefault="006A0281" w:rsidP="00F07E30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5C2" w:rsidRDefault="001C75C2" w:rsidP="001C75C2">
            <w:pPr>
              <w:ind w:left="-817" w:firstLine="817"/>
              <w:jc w:val="center"/>
              <w:rPr>
                <w:sz w:val="24"/>
                <w:szCs w:val="24"/>
              </w:rPr>
            </w:pPr>
          </w:p>
          <w:p w:rsidR="006A0281" w:rsidRPr="00692657" w:rsidRDefault="001C75C2" w:rsidP="008A5209">
            <w:pPr>
              <w:ind w:left="-817" w:firstLine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A5209">
              <w:rPr>
                <w:sz w:val="24"/>
                <w:szCs w:val="24"/>
              </w:rPr>
              <w:t>9</w:t>
            </w:r>
            <w:bookmarkStart w:id="6" w:name="_GoBack"/>
            <w:bookmarkEnd w:id="6"/>
            <w:r>
              <w:rPr>
                <w:sz w:val="24"/>
                <w:szCs w:val="24"/>
              </w:rPr>
              <w:t>-2020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21DB" w:rsidRDefault="00D321DB" w:rsidP="00D321DB">
            <w:pPr>
              <w:ind w:left="-329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1C75C2">
            <w:pPr>
              <w:ind w:left="-329" w:firstLine="79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202</w:t>
            </w:r>
            <w:r w:rsidR="001C75C2">
              <w:rPr>
                <w:sz w:val="24"/>
                <w:szCs w:val="24"/>
              </w:rPr>
              <w:t>1-2025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81" w:rsidRPr="00692657" w:rsidRDefault="006A0281" w:rsidP="001C75C2">
            <w:pPr>
              <w:ind w:left="-108" w:right="-108" w:firstLine="1254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</w:t>
            </w:r>
            <w:r w:rsidR="00D321DB">
              <w:rPr>
                <w:sz w:val="24"/>
                <w:szCs w:val="24"/>
              </w:rPr>
              <w:t>2</w:t>
            </w:r>
            <w:r w:rsidRPr="00692657">
              <w:rPr>
                <w:sz w:val="24"/>
                <w:szCs w:val="24"/>
              </w:rPr>
              <w:t>0</w:t>
            </w:r>
            <w:r w:rsidR="001C75C2">
              <w:rPr>
                <w:sz w:val="24"/>
                <w:szCs w:val="24"/>
              </w:rPr>
              <w:t>26-2030</w:t>
            </w:r>
          </w:p>
        </w:tc>
      </w:tr>
      <w:tr w:rsidR="006A0281" w:rsidRPr="00692657" w:rsidTr="00406A98">
        <w:trPr>
          <w:trHeight w:val="284"/>
        </w:trPr>
        <w:tc>
          <w:tcPr>
            <w:tcW w:w="9498" w:type="dxa"/>
            <w:gridSpan w:val="6"/>
          </w:tcPr>
          <w:p w:rsidR="006A0281" w:rsidRPr="00692657" w:rsidRDefault="006A0281" w:rsidP="00F07E30">
            <w:pPr>
              <w:pStyle w:val="Default"/>
              <w:ind w:left="426" w:firstLine="0"/>
            </w:pPr>
            <w:r w:rsidRPr="00692657">
              <w:t xml:space="preserve">Мероприятия по организации велосипедного движения 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</w:tr>
      <w:tr w:rsidR="006A0281" w:rsidRPr="00692657" w:rsidTr="00406A98">
        <w:tc>
          <w:tcPr>
            <w:tcW w:w="2141" w:type="dxa"/>
          </w:tcPr>
          <w:p w:rsidR="00406A98" w:rsidRDefault="00406A98" w:rsidP="00D321DB">
            <w:pPr>
              <w:pStyle w:val="Default"/>
              <w:ind w:left="34" w:firstLine="0"/>
            </w:pPr>
          </w:p>
          <w:p w:rsidR="00406A98" w:rsidRDefault="00406A98" w:rsidP="00D321DB">
            <w:pPr>
              <w:pStyle w:val="Default"/>
              <w:ind w:left="34" w:firstLine="0"/>
            </w:pPr>
          </w:p>
          <w:p w:rsidR="006A0281" w:rsidRPr="00692657" w:rsidRDefault="006A0281" w:rsidP="00D321DB">
            <w:pPr>
              <w:pStyle w:val="Default"/>
              <w:ind w:left="34" w:firstLine="0"/>
            </w:pPr>
            <w:r w:rsidRPr="00692657">
              <w:t xml:space="preserve">Организация велосипедного движения 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</w:p>
          <w:p w:rsidR="00406A98" w:rsidRDefault="00406A98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18,34 км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321DB" w:rsidRDefault="00D321DB" w:rsidP="00F07E30">
            <w:pPr>
              <w:ind w:left="426" w:hanging="71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F07E30">
            <w:pPr>
              <w:ind w:left="426" w:hanging="71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  <w:p w:rsidR="006A0281" w:rsidRPr="00692657" w:rsidRDefault="006A0281" w:rsidP="00F07E30">
            <w:pPr>
              <w:ind w:left="426" w:hanging="71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276" w:type="dxa"/>
          </w:tcPr>
          <w:p w:rsidR="00D321DB" w:rsidRDefault="00D321DB" w:rsidP="00D321DB">
            <w:pPr>
              <w:pStyle w:val="Default"/>
              <w:ind w:left="426" w:hanging="109"/>
              <w:jc w:val="right"/>
            </w:pPr>
          </w:p>
          <w:p w:rsidR="00406A98" w:rsidRDefault="00406A98" w:rsidP="00D321DB">
            <w:pPr>
              <w:pStyle w:val="Default"/>
              <w:ind w:left="426" w:hanging="109"/>
              <w:jc w:val="right"/>
            </w:pPr>
          </w:p>
          <w:p w:rsidR="006A0281" w:rsidRPr="00692657" w:rsidRDefault="00D321DB" w:rsidP="001C75C2">
            <w:pPr>
              <w:pStyle w:val="Default"/>
              <w:ind w:left="34" w:hanging="534"/>
              <w:jc w:val="right"/>
            </w:pPr>
            <w:r>
              <w:t>2</w:t>
            </w:r>
            <w:r w:rsidR="006A0281" w:rsidRPr="00692657">
              <w:t>1</w:t>
            </w:r>
            <w:r w:rsidR="004B5D0D">
              <w:t> </w:t>
            </w:r>
            <w:r w:rsidR="006A0281" w:rsidRPr="00692657">
              <w:t>040</w:t>
            </w:r>
            <w:r w:rsidR="001C75C2">
              <w:t>тыс.руб.</w:t>
            </w:r>
          </w:p>
          <w:p w:rsidR="00D321DB" w:rsidRDefault="00D321DB" w:rsidP="00F07E30">
            <w:pPr>
              <w:ind w:left="426" w:firstLine="35"/>
              <w:jc w:val="right"/>
              <w:rPr>
                <w:sz w:val="24"/>
                <w:szCs w:val="24"/>
              </w:rPr>
            </w:pPr>
          </w:p>
          <w:p w:rsidR="006A0281" w:rsidRPr="00692657" w:rsidRDefault="006A0281" w:rsidP="001C75C2">
            <w:pPr>
              <w:ind w:left="176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1000</w:t>
            </w:r>
            <w:r w:rsidR="001C75C2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D321DB" w:rsidRDefault="00D321DB" w:rsidP="00D321DB">
            <w:pPr>
              <w:pStyle w:val="Default"/>
              <w:ind w:left="-299"/>
              <w:jc w:val="right"/>
            </w:pPr>
          </w:p>
          <w:p w:rsidR="00406A98" w:rsidRDefault="00406A98" w:rsidP="00406A98">
            <w:pPr>
              <w:pStyle w:val="Default"/>
              <w:ind w:left="-299"/>
              <w:jc w:val="right"/>
            </w:pPr>
          </w:p>
          <w:p w:rsidR="00406A98" w:rsidRDefault="00D321DB" w:rsidP="004B5D0D">
            <w:pPr>
              <w:pStyle w:val="Default"/>
              <w:ind w:left="-299" w:firstLine="333"/>
              <w:jc w:val="right"/>
            </w:pPr>
            <w:r>
              <w:t>2860</w:t>
            </w:r>
            <w:r w:rsidR="006A0281" w:rsidRPr="00692657">
              <w:t>0</w:t>
            </w:r>
            <w:r w:rsidR="001C75C2">
              <w:t>тыс.руб.</w:t>
            </w:r>
          </w:p>
          <w:p w:rsidR="00406A98" w:rsidRDefault="00406A98" w:rsidP="00406A98">
            <w:pPr>
              <w:pStyle w:val="Default"/>
              <w:ind w:left="-299"/>
              <w:jc w:val="right"/>
            </w:pPr>
          </w:p>
          <w:p w:rsidR="001C75C2" w:rsidRDefault="001C75C2" w:rsidP="004B5D0D">
            <w:pPr>
              <w:pStyle w:val="Default"/>
              <w:ind w:left="-299" w:firstLine="299"/>
              <w:jc w:val="right"/>
            </w:pPr>
          </w:p>
          <w:p w:rsidR="006A0281" w:rsidRPr="00692657" w:rsidRDefault="00D321DB" w:rsidP="004B5D0D">
            <w:pPr>
              <w:pStyle w:val="Default"/>
              <w:ind w:left="-299" w:firstLine="299"/>
              <w:jc w:val="right"/>
            </w:pPr>
            <w:r>
              <w:t>1</w:t>
            </w:r>
            <w:r w:rsidR="006A0281" w:rsidRPr="00692657">
              <w:t>000</w:t>
            </w:r>
            <w:r w:rsidR="001C75C2">
              <w:t>тыс.руб.</w:t>
            </w:r>
          </w:p>
        </w:tc>
        <w:tc>
          <w:tcPr>
            <w:tcW w:w="1134" w:type="dxa"/>
          </w:tcPr>
          <w:p w:rsidR="001C75C2" w:rsidRDefault="00D321DB" w:rsidP="004B5D0D">
            <w:pPr>
              <w:ind w:firstLine="114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C75C2" w:rsidRDefault="001C75C2" w:rsidP="001C75C2">
            <w:pPr>
              <w:spacing w:after="0"/>
              <w:ind w:left="-1101" w:firstLine="114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16100 </w:t>
            </w:r>
          </w:p>
          <w:p w:rsidR="001C75C2" w:rsidRDefault="001C75C2" w:rsidP="001C75C2">
            <w:pPr>
              <w:spacing w:after="0"/>
              <w:ind w:left="-1101" w:firstLine="114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  <w:p w:rsidR="001C75C2" w:rsidRDefault="001C75C2" w:rsidP="001C75C2">
            <w:pPr>
              <w:ind w:left="-1101" w:firstLine="1146"/>
              <w:jc w:val="right"/>
              <w:rPr>
                <w:sz w:val="24"/>
                <w:szCs w:val="24"/>
              </w:rPr>
            </w:pPr>
          </w:p>
          <w:p w:rsidR="00D321DB" w:rsidRPr="00692657" w:rsidRDefault="00D321DB" w:rsidP="001C75C2">
            <w:pPr>
              <w:ind w:left="-1101" w:firstLine="114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1C75C2"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406A98">
        <w:tc>
          <w:tcPr>
            <w:tcW w:w="2141" w:type="dxa"/>
            <w:tcBorders>
              <w:bottom w:val="single" w:sz="4" w:space="0" w:color="auto"/>
            </w:tcBorders>
          </w:tcPr>
          <w:p w:rsidR="006A0281" w:rsidRPr="00692657" w:rsidRDefault="006A0281" w:rsidP="00D321DB">
            <w:pPr>
              <w:pStyle w:val="Default"/>
              <w:ind w:left="34" w:firstLine="0"/>
            </w:pPr>
            <w:r w:rsidRPr="00692657">
              <w:t xml:space="preserve">Организация </w:t>
            </w:r>
            <w:proofErr w:type="spellStart"/>
            <w:r w:rsidRPr="00692657">
              <w:t>велопарковок</w:t>
            </w:r>
            <w:proofErr w:type="spellEnd"/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 xml:space="preserve">15 </w:t>
            </w:r>
            <w:proofErr w:type="spellStart"/>
            <w:r w:rsidRPr="0069265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</w:p>
          <w:p w:rsidR="006A0281" w:rsidRPr="00692657" w:rsidRDefault="006A0281" w:rsidP="00D321D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281" w:rsidRPr="00692657" w:rsidRDefault="00D321DB" w:rsidP="00FA45C0">
            <w:pPr>
              <w:ind w:left="176" w:hanging="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0281" w:rsidRPr="00692657">
              <w:rPr>
                <w:sz w:val="24"/>
                <w:szCs w:val="24"/>
              </w:rPr>
              <w:t>0</w:t>
            </w:r>
            <w:r w:rsidR="00FA45C0">
              <w:rPr>
                <w:sz w:val="24"/>
                <w:szCs w:val="24"/>
              </w:rPr>
              <w:t>тыс.руб.</w:t>
            </w:r>
          </w:p>
          <w:p w:rsidR="006A0281" w:rsidRPr="00692657" w:rsidRDefault="006A0281" w:rsidP="00F07E30">
            <w:pPr>
              <w:ind w:left="426"/>
              <w:jc w:val="right"/>
              <w:rPr>
                <w:sz w:val="24"/>
                <w:szCs w:val="24"/>
              </w:rPr>
            </w:pPr>
          </w:p>
          <w:p w:rsidR="006A0281" w:rsidRPr="00692657" w:rsidRDefault="00D321DB" w:rsidP="00FA45C0">
            <w:pPr>
              <w:ind w:left="34" w:hanging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281" w:rsidRPr="00692657" w:rsidRDefault="006A0281" w:rsidP="00FA45C0">
            <w:pPr>
              <w:ind w:left="175" w:hanging="141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100</w:t>
            </w:r>
            <w:r w:rsidR="00FA45C0">
              <w:rPr>
                <w:sz w:val="24"/>
                <w:szCs w:val="24"/>
              </w:rPr>
              <w:t>тыс.руб.</w:t>
            </w:r>
          </w:p>
          <w:p w:rsidR="006A0281" w:rsidRPr="00692657" w:rsidRDefault="006A0281" w:rsidP="00F07E30">
            <w:pPr>
              <w:ind w:left="426" w:hanging="1"/>
              <w:jc w:val="right"/>
              <w:rPr>
                <w:sz w:val="24"/>
                <w:szCs w:val="24"/>
              </w:rPr>
            </w:pPr>
          </w:p>
          <w:p w:rsidR="006A0281" w:rsidRPr="00692657" w:rsidRDefault="006A0281" w:rsidP="004B5D0D">
            <w:pPr>
              <w:ind w:right="34" w:firstLine="34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81" w:rsidRPr="00692657" w:rsidRDefault="006A0281" w:rsidP="00FA45C0">
            <w:pPr>
              <w:ind w:left="33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50</w:t>
            </w:r>
            <w:r w:rsidR="00FA45C0">
              <w:rPr>
                <w:sz w:val="24"/>
                <w:szCs w:val="24"/>
              </w:rPr>
              <w:t>тыс.руб.</w:t>
            </w:r>
          </w:p>
          <w:p w:rsidR="006A0281" w:rsidRPr="00692657" w:rsidRDefault="006A0281" w:rsidP="00F07E30">
            <w:pPr>
              <w:ind w:left="426" w:hanging="37"/>
              <w:jc w:val="right"/>
              <w:rPr>
                <w:sz w:val="24"/>
                <w:szCs w:val="24"/>
              </w:rPr>
            </w:pPr>
          </w:p>
          <w:p w:rsidR="006A0281" w:rsidRPr="00692657" w:rsidRDefault="006A0281" w:rsidP="004B5D0D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406A98">
        <w:tc>
          <w:tcPr>
            <w:tcW w:w="9498" w:type="dxa"/>
            <w:gridSpan w:val="6"/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Мероприятия по организации пешеходного движения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</w:tr>
      <w:tr w:rsidR="006A0281" w:rsidRPr="00692657" w:rsidTr="00406A98">
        <w:tc>
          <w:tcPr>
            <w:tcW w:w="2141" w:type="dxa"/>
            <w:vMerge w:val="restart"/>
          </w:tcPr>
          <w:p w:rsidR="006A0281" w:rsidRPr="00692657" w:rsidRDefault="006A0281" w:rsidP="00D321DB">
            <w:pPr>
              <w:pStyle w:val="Default"/>
              <w:ind w:left="34" w:firstLine="0"/>
            </w:pPr>
            <w:r w:rsidRPr="00692657">
              <w:t xml:space="preserve">Установка пешеходного ограждения 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1540м.п.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ЧГО</w:t>
            </w:r>
          </w:p>
        </w:tc>
        <w:tc>
          <w:tcPr>
            <w:tcW w:w="1276" w:type="dxa"/>
          </w:tcPr>
          <w:p w:rsidR="006A0281" w:rsidRPr="00692657" w:rsidRDefault="006A0281" w:rsidP="004B5D0D">
            <w:pPr>
              <w:ind w:left="176" w:firstLine="25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 xml:space="preserve">        300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6A0281" w:rsidRPr="00692657" w:rsidRDefault="006A0281" w:rsidP="004B5D0D">
            <w:pPr>
              <w:ind w:firstLine="1146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  <w:r w:rsidR="00D321DB">
              <w:rPr>
                <w:sz w:val="24"/>
                <w:szCs w:val="24"/>
              </w:rPr>
              <w:t>3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6A0281" w:rsidRPr="00692657" w:rsidRDefault="006A0281" w:rsidP="004B5D0D">
            <w:pPr>
              <w:ind w:left="33" w:firstLine="1113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  <w:r w:rsidR="00D321DB">
              <w:rPr>
                <w:sz w:val="24"/>
                <w:szCs w:val="24"/>
              </w:rPr>
              <w:t>3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406A98">
        <w:tc>
          <w:tcPr>
            <w:tcW w:w="2141" w:type="dxa"/>
            <w:vMerge/>
          </w:tcPr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6A0281" w:rsidRPr="00692657" w:rsidRDefault="006A0281" w:rsidP="00F07E30">
            <w:pPr>
              <w:ind w:left="426" w:firstLine="0"/>
              <w:jc w:val="center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ЧО</w:t>
            </w:r>
          </w:p>
        </w:tc>
        <w:tc>
          <w:tcPr>
            <w:tcW w:w="1276" w:type="dxa"/>
          </w:tcPr>
          <w:p w:rsidR="006A0281" w:rsidRPr="00692657" w:rsidRDefault="006A0281" w:rsidP="004B5D0D">
            <w:pPr>
              <w:ind w:left="176" w:firstLine="97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  <w:r w:rsidR="00D321DB">
              <w:rPr>
                <w:sz w:val="24"/>
                <w:szCs w:val="24"/>
              </w:rPr>
              <w:t>3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6A0281" w:rsidRPr="00692657" w:rsidRDefault="006A0281" w:rsidP="004B5D0D">
            <w:pPr>
              <w:ind w:left="34" w:firstLine="1112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  <w:r w:rsidR="00D321DB">
              <w:rPr>
                <w:sz w:val="24"/>
                <w:szCs w:val="24"/>
              </w:rPr>
              <w:t>3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6A0281" w:rsidRPr="00692657" w:rsidRDefault="006A0281" w:rsidP="00FA45C0">
            <w:pPr>
              <w:ind w:firstLine="1146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  <w:r w:rsidR="00D321DB">
              <w:rPr>
                <w:sz w:val="24"/>
                <w:szCs w:val="24"/>
              </w:rPr>
              <w:t>3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406A98">
        <w:trPr>
          <w:trHeight w:val="381"/>
        </w:trPr>
        <w:tc>
          <w:tcPr>
            <w:tcW w:w="2141" w:type="dxa"/>
            <w:vMerge/>
          </w:tcPr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6A0281" w:rsidRPr="00692657" w:rsidRDefault="006A0281" w:rsidP="00D321DB">
            <w:pPr>
              <w:pStyle w:val="Default"/>
              <w:ind w:left="426" w:hanging="426"/>
              <w:jc w:val="center"/>
            </w:pPr>
            <w:r w:rsidRPr="00692657">
              <w:t xml:space="preserve">Внебюджетные источники </w:t>
            </w:r>
          </w:p>
          <w:p w:rsidR="006A0281" w:rsidRPr="00692657" w:rsidRDefault="006A0281" w:rsidP="00F07E30">
            <w:pPr>
              <w:tabs>
                <w:tab w:val="left" w:pos="212"/>
              </w:tabs>
              <w:ind w:left="42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0281" w:rsidRPr="00692657" w:rsidRDefault="006A0281" w:rsidP="004B5D0D">
            <w:pPr>
              <w:ind w:left="34" w:firstLine="1112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  <w:r w:rsidR="00D321DB">
              <w:rPr>
                <w:sz w:val="24"/>
                <w:szCs w:val="24"/>
              </w:rPr>
              <w:t>1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6A0281" w:rsidRPr="00692657" w:rsidRDefault="006A0281" w:rsidP="004B5D0D">
            <w:pPr>
              <w:ind w:left="175" w:firstLine="971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  <w:r w:rsidR="00D321DB">
              <w:rPr>
                <w:sz w:val="24"/>
                <w:szCs w:val="24"/>
              </w:rPr>
              <w:t>1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6A0281" w:rsidRPr="00692657" w:rsidRDefault="006A0281" w:rsidP="004B5D0D">
            <w:pPr>
              <w:ind w:left="33" w:firstLine="1113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  <w:r w:rsidR="00D321DB">
              <w:rPr>
                <w:sz w:val="24"/>
                <w:szCs w:val="24"/>
              </w:rPr>
              <w:t>1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406A98">
        <w:trPr>
          <w:trHeight w:val="1479"/>
        </w:trPr>
        <w:tc>
          <w:tcPr>
            <w:tcW w:w="2141" w:type="dxa"/>
          </w:tcPr>
          <w:p w:rsidR="006A0281" w:rsidRPr="00692657" w:rsidRDefault="006A0281" w:rsidP="00D321DB">
            <w:pPr>
              <w:pStyle w:val="Default"/>
              <w:ind w:left="34" w:firstLine="0"/>
            </w:pPr>
            <w:r w:rsidRPr="00692657">
              <w:t>Реализация мероприятий по созданию безопасной среды для лиц с ограниченными физическими возможностями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Бюджет ЧГО</w:t>
            </w:r>
          </w:p>
        </w:tc>
        <w:tc>
          <w:tcPr>
            <w:tcW w:w="1276" w:type="dxa"/>
          </w:tcPr>
          <w:p w:rsidR="006A0281" w:rsidRPr="00692657" w:rsidRDefault="00D321DB" w:rsidP="00F07E30">
            <w:pPr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A0281" w:rsidRPr="00692657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6A0281" w:rsidRPr="00692657" w:rsidRDefault="00D321DB" w:rsidP="00F07E30">
            <w:pPr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A0281" w:rsidRPr="00692657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A0281" w:rsidRPr="00692657" w:rsidRDefault="00D321DB" w:rsidP="00F07E30">
            <w:pPr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A0281" w:rsidRPr="00692657">
              <w:rPr>
                <w:sz w:val="24"/>
                <w:szCs w:val="24"/>
              </w:rPr>
              <w:t>*</w:t>
            </w:r>
          </w:p>
        </w:tc>
      </w:tr>
      <w:tr w:rsidR="006A0281" w:rsidRPr="00692657" w:rsidTr="00406A98">
        <w:trPr>
          <w:trHeight w:val="698"/>
        </w:trPr>
        <w:tc>
          <w:tcPr>
            <w:tcW w:w="2141" w:type="dxa"/>
          </w:tcPr>
          <w:p w:rsidR="006A0281" w:rsidRPr="00692657" w:rsidRDefault="006A0281" w:rsidP="00D321DB">
            <w:pPr>
              <w:pStyle w:val="Default"/>
              <w:ind w:left="34" w:firstLine="0"/>
              <w:jc w:val="left"/>
            </w:pPr>
            <w:r w:rsidRPr="00692657">
              <w:t xml:space="preserve">Строительство пешеходных тротуаров </w:t>
            </w:r>
          </w:p>
          <w:p w:rsidR="006A0281" w:rsidRPr="00692657" w:rsidRDefault="006A0281" w:rsidP="00F07E30">
            <w:pPr>
              <w:pStyle w:val="Default"/>
              <w:ind w:left="426"/>
            </w:pPr>
          </w:p>
        </w:tc>
        <w:tc>
          <w:tcPr>
            <w:tcW w:w="1766" w:type="dxa"/>
          </w:tcPr>
          <w:p w:rsidR="00D321DB" w:rsidRDefault="00D321DB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8.49 км</w:t>
            </w:r>
          </w:p>
          <w:p w:rsidR="006A0281" w:rsidRPr="00692657" w:rsidRDefault="006A0281" w:rsidP="00F07E30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D321DB" w:rsidRDefault="00D321DB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ЧГО</w:t>
            </w: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</w:p>
          <w:p w:rsidR="00D321DB" w:rsidRDefault="00D321DB" w:rsidP="00F07E30">
            <w:pPr>
              <w:pStyle w:val="Default"/>
              <w:ind w:left="426" w:firstLine="0"/>
              <w:jc w:val="center"/>
            </w:pPr>
          </w:p>
          <w:p w:rsidR="00D321DB" w:rsidRDefault="00D321DB" w:rsidP="00F07E30">
            <w:pPr>
              <w:pStyle w:val="Default"/>
              <w:ind w:left="426" w:firstLine="0"/>
              <w:jc w:val="center"/>
            </w:pPr>
          </w:p>
          <w:p w:rsidR="00D321DB" w:rsidRDefault="00D321DB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ЧО</w:t>
            </w:r>
          </w:p>
        </w:tc>
        <w:tc>
          <w:tcPr>
            <w:tcW w:w="1276" w:type="dxa"/>
          </w:tcPr>
          <w:p w:rsidR="006A0281" w:rsidRPr="00692657" w:rsidRDefault="00D321DB" w:rsidP="004B5D0D">
            <w:pPr>
              <w:ind w:left="176" w:firstLine="9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0281" w:rsidRPr="00692657">
              <w:rPr>
                <w:sz w:val="24"/>
                <w:szCs w:val="24"/>
              </w:rPr>
              <w:t>200</w:t>
            </w:r>
            <w:r w:rsidR="00FA45C0">
              <w:rPr>
                <w:sz w:val="24"/>
                <w:szCs w:val="24"/>
              </w:rPr>
              <w:t>тыс.руб.</w:t>
            </w:r>
          </w:p>
          <w:p w:rsidR="006A0281" w:rsidRPr="00692657" w:rsidRDefault="006A0281" w:rsidP="00F07E30">
            <w:pPr>
              <w:ind w:left="426"/>
              <w:jc w:val="right"/>
              <w:rPr>
                <w:sz w:val="24"/>
                <w:szCs w:val="24"/>
              </w:rPr>
            </w:pPr>
          </w:p>
          <w:p w:rsidR="006A0281" w:rsidRPr="00692657" w:rsidRDefault="006A0281" w:rsidP="004B5D0D">
            <w:pPr>
              <w:ind w:left="176" w:firstLine="970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3</w:t>
            </w:r>
            <w:r w:rsidR="00D321DB">
              <w:rPr>
                <w:sz w:val="24"/>
                <w:szCs w:val="24"/>
              </w:rPr>
              <w:t>3</w:t>
            </w:r>
            <w:r w:rsidRPr="00692657">
              <w:rPr>
                <w:sz w:val="24"/>
                <w:szCs w:val="24"/>
              </w:rPr>
              <w:t>100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6A0281" w:rsidRPr="00692657" w:rsidRDefault="006A0281" w:rsidP="004B5D0D">
            <w:pPr>
              <w:ind w:left="34" w:firstLine="1112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  <w:r w:rsidR="00D321DB">
              <w:rPr>
                <w:sz w:val="24"/>
                <w:szCs w:val="24"/>
              </w:rPr>
              <w:t>1</w:t>
            </w:r>
            <w:r w:rsidRPr="00692657">
              <w:rPr>
                <w:sz w:val="24"/>
                <w:szCs w:val="24"/>
              </w:rPr>
              <w:t>900</w:t>
            </w:r>
            <w:r w:rsidR="00FA45C0">
              <w:rPr>
                <w:sz w:val="24"/>
                <w:szCs w:val="24"/>
              </w:rPr>
              <w:t>тыс.руб.</w:t>
            </w:r>
          </w:p>
          <w:p w:rsidR="006A0281" w:rsidRPr="00692657" w:rsidRDefault="006A0281" w:rsidP="00F07E30">
            <w:pPr>
              <w:ind w:left="426"/>
              <w:jc w:val="right"/>
              <w:rPr>
                <w:sz w:val="24"/>
                <w:szCs w:val="24"/>
              </w:rPr>
            </w:pPr>
          </w:p>
          <w:p w:rsidR="006A0281" w:rsidRPr="00692657" w:rsidRDefault="006A0281" w:rsidP="004B5D0D">
            <w:pPr>
              <w:ind w:left="34" w:firstLine="1112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  <w:r w:rsidR="00D321DB">
              <w:rPr>
                <w:sz w:val="24"/>
                <w:szCs w:val="24"/>
              </w:rPr>
              <w:t>1</w:t>
            </w:r>
            <w:r w:rsidRPr="00692657">
              <w:rPr>
                <w:sz w:val="24"/>
                <w:szCs w:val="24"/>
              </w:rPr>
              <w:t>000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6A0281" w:rsidRPr="00692657" w:rsidRDefault="006A0281" w:rsidP="004B5D0D">
            <w:pPr>
              <w:ind w:left="33" w:firstLine="1113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1</w:t>
            </w:r>
            <w:r w:rsidR="00D321DB">
              <w:rPr>
                <w:sz w:val="24"/>
                <w:szCs w:val="24"/>
              </w:rPr>
              <w:t>1</w:t>
            </w:r>
            <w:r w:rsidRPr="00692657">
              <w:rPr>
                <w:sz w:val="24"/>
                <w:szCs w:val="24"/>
              </w:rPr>
              <w:t>000</w:t>
            </w:r>
            <w:r w:rsidR="00FA45C0">
              <w:rPr>
                <w:sz w:val="24"/>
                <w:szCs w:val="24"/>
              </w:rPr>
              <w:t>тыс.руб.</w:t>
            </w:r>
          </w:p>
          <w:p w:rsidR="006A0281" w:rsidRPr="00692657" w:rsidRDefault="006A0281" w:rsidP="00F07E30">
            <w:pPr>
              <w:ind w:left="426"/>
              <w:jc w:val="right"/>
              <w:rPr>
                <w:sz w:val="24"/>
                <w:szCs w:val="24"/>
              </w:rPr>
            </w:pPr>
          </w:p>
          <w:p w:rsidR="006A0281" w:rsidRPr="00692657" w:rsidRDefault="006A0281" w:rsidP="00FA45C0">
            <w:pPr>
              <w:ind w:left="33" w:firstLine="1113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2</w:t>
            </w:r>
            <w:r w:rsidR="00D321DB">
              <w:rPr>
                <w:sz w:val="24"/>
                <w:szCs w:val="24"/>
              </w:rPr>
              <w:t>2</w:t>
            </w:r>
            <w:r w:rsidRPr="00692657">
              <w:rPr>
                <w:sz w:val="24"/>
                <w:szCs w:val="24"/>
              </w:rPr>
              <w:t>00</w:t>
            </w:r>
            <w:r w:rsidR="00FA45C0">
              <w:rPr>
                <w:sz w:val="24"/>
                <w:szCs w:val="24"/>
              </w:rPr>
              <w:t>тыс.руб.</w:t>
            </w:r>
          </w:p>
        </w:tc>
      </w:tr>
      <w:tr w:rsidR="006A0281" w:rsidRPr="00692657" w:rsidTr="00406A98">
        <w:trPr>
          <w:trHeight w:val="698"/>
        </w:trPr>
        <w:tc>
          <w:tcPr>
            <w:tcW w:w="2141" w:type="dxa"/>
            <w:tcBorders>
              <w:bottom w:val="single" w:sz="4" w:space="0" w:color="auto"/>
            </w:tcBorders>
          </w:tcPr>
          <w:p w:rsidR="006A0281" w:rsidRPr="00692657" w:rsidRDefault="006A0281" w:rsidP="00EF231F">
            <w:pPr>
              <w:pStyle w:val="Default"/>
              <w:ind w:left="34" w:firstLine="0"/>
            </w:pPr>
            <w:r w:rsidRPr="00692657">
              <w:t>Устройство надземного пешеходного перехода ч/з ж/д пути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</w:p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30п.м.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pStyle w:val="Default"/>
              <w:ind w:left="426" w:firstLine="0"/>
              <w:jc w:val="center"/>
            </w:pPr>
            <w:r w:rsidRPr="00692657">
              <w:t>ЧО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/>
              <w:jc w:val="right"/>
              <w:rPr>
                <w:sz w:val="24"/>
                <w:szCs w:val="24"/>
              </w:rPr>
            </w:pPr>
            <w:r w:rsidRPr="0069265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281" w:rsidRPr="00692657" w:rsidRDefault="006A0281" w:rsidP="00EF231F">
            <w:pPr>
              <w:ind w:left="426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0281" w:rsidRPr="00692657" w:rsidRDefault="006A0281" w:rsidP="00F07E30">
            <w:pPr>
              <w:ind w:left="426"/>
              <w:jc w:val="right"/>
              <w:rPr>
                <w:sz w:val="24"/>
                <w:szCs w:val="24"/>
              </w:rPr>
            </w:pPr>
          </w:p>
        </w:tc>
      </w:tr>
    </w:tbl>
    <w:p w:rsidR="006A0281" w:rsidRPr="006A0281" w:rsidRDefault="006A0281" w:rsidP="00EF231F">
      <w:pPr>
        <w:rPr>
          <w:rFonts w:ascii="Times New Roman" w:hAnsi="Times New Roman" w:cs="Times New Roman"/>
        </w:rPr>
      </w:pPr>
    </w:p>
    <w:sectPr w:rsidR="006A0281" w:rsidRPr="006A0281" w:rsidSect="008A1FC5">
      <w:pgSz w:w="16838" w:h="11906" w:orient="landscape"/>
      <w:pgMar w:top="1276" w:right="113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78" w:rsidRDefault="00936878" w:rsidP="00407DF3">
      <w:pPr>
        <w:spacing w:after="0" w:line="240" w:lineRule="auto"/>
      </w:pPr>
      <w:r>
        <w:separator/>
      </w:r>
    </w:p>
  </w:endnote>
  <w:endnote w:type="continuationSeparator" w:id="0">
    <w:p w:rsidR="00936878" w:rsidRDefault="00936878" w:rsidP="0040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364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78" w:rsidRDefault="00936878" w:rsidP="00407DF3">
      <w:pPr>
        <w:spacing w:after="0" w:line="240" w:lineRule="auto"/>
      </w:pPr>
      <w:r>
        <w:separator/>
      </w:r>
    </w:p>
  </w:footnote>
  <w:footnote w:type="continuationSeparator" w:id="0">
    <w:p w:rsidR="00936878" w:rsidRDefault="00936878" w:rsidP="0040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84465"/>
    </w:sdtPr>
    <w:sdtContent>
      <w:p w:rsidR="00936878" w:rsidRDefault="00FF3253">
        <w:pPr>
          <w:pStyle w:val="af"/>
          <w:jc w:val="center"/>
        </w:pPr>
        <w:fldSimple w:instr="PAGE   \* MERGEFORMAT">
          <w:r w:rsidR="00626C2E">
            <w:rPr>
              <w:noProof/>
            </w:rPr>
            <w:t>71</w:t>
          </w:r>
        </w:fldSimple>
      </w:p>
    </w:sdtContent>
  </w:sdt>
  <w:p w:rsidR="00936878" w:rsidRDefault="0093687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364" w:hAnsi="font364" w:cs="StarSymbol"/>
        <w:sz w:val="18"/>
        <w:szCs w:val="18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22"/>
    <w:multiLevelType w:val="multilevel"/>
    <w:tmpl w:val="000000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2A"/>
    <w:multiLevelType w:val="multilevel"/>
    <w:tmpl w:val="000000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2B"/>
    <w:multiLevelType w:val="multilevel"/>
    <w:tmpl w:val="0000002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2C"/>
    <w:multiLevelType w:val="multilevel"/>
    <w:tmpl w:val="000000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2D"/>
    <w:multiLevelType w:val="multilevel"/>
    <w:tmpl w:val="0000002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2E"/>
    <w:multiLevelType w:val="multilevel"/>
    <w:tmpl w:val="00000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48"/>
    <w:multiLevelType w:val="multilevel"/>
    <w:tmpl w:val="00000048"/>
    <w:lvl w:ilvl="0">
      <w:start w:val="1"/>
      <w:numFmt w:val="none"/>
      <w:suff w:val="nothing"/>
      <w:lvlText w:val="-"/>
      <w:lvlJc w:val="left"/>
      <w:pPr>
        <w:tabs>
          <w:tab w:val="num" w:pos="3054"/>
        </w:tabs>
        <w:ind w:left="3054" w:hanging="360"/>
      </w:pPr>
    </w:lvl>
    <w:lvl w:ilvl="1">
      <w:start w:val="1"/>
      <w:numFmt w:val="none"/>
      <w:suff w:val="nothing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</w:abstractNum>
  <w:abstractNum w:abstractNumId="11">
    <w:nsid w:val="0000004E"/>
    <w:multiLevelType w:val="multilevel"/>
    <w:tmpl w:val="000000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4F"/>
    <w:multiLevelType w:val="multilevel"/>
    <w:tmpl w:val="0000004F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13">
    <w:nsid w:val="046B2237"/>
    <w:multiLevelType w:val="singleLevel"/>
    <w:tmpl w:val="C33EC602"/>
    <w:lvl w:ilvl="0">
      <w:start w:val="1"/>
      <w:numFmt w:val="decimal"/>
      <w:lvlText w:val="11.4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4">
    <w:nsid w:val="06EE77DC"/>
    <w:multiLevelType w:val="singleLevel"/>
    <w:tmpl w:val="EE8401CA"/>
    <w:lvl w:ilvl="0">
      <w:start w:val="2"/>
      <w:numFmt w:val="decimal"/>
      <w:lvlText w:val="11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0D7319E4"/>
    <w:multiLevelType w:val="singleLevel"/>
    <w:tmpl w:val="C6B49F58"/>
    <w:lvl w:ilvl="0">
      <w:start w:val="1"/>
      <w:numFmt w:val="decimal"/>
      <w:lvlText w:val="19.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6">
    <w:nsid w:val="180E0A53"/>
    <w:multiLevelType w:val="singleLevel"/>
    <w:tmpl w:val="0734908C"/>
    <w:lvl w:ilvl="0">
      <w:start w:val="3"/>
      <w:numFmt w:val="decimal"/>
      <w:suff w:val="space"/>
      <w:lvlText w:val="14.1.%1."/>
      <w:lvlJc w:val="left"/>
      <w:rPr>
        <w:rFonts w:ascii="Times New Roman" w:hAnsi="Times New Roman" w:cs="Times New Roman" w:hint="default"/>
      </w:rPr>
    </w:lvl>
  </w:abstractNum>
  <w:abstractNum w:abstractNumId="17">
    <w:nsid w:val="1B426EFD"/>
    <w:multiLevelType w:val="singleLevel"/>
    <w:tmpl w:val="75ACBA3A"/>
    <w:lvl w:ilvl="0">
      <w:start w:val="1"/>
      <w:numFmt w:val="decimal"/>
      <w:lvlText w:val="11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1E33445B"/>
    <w:multiLevelType w:val="singleLevel"/>
    <w:tmpl w:val="472007DC"/>
    <w:lvl w:ilvl="0">
      <w:start w:val="1"/>
      <w:numFmt w:val="decimal"/>
      <w:lvlText w:val="24.16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9">
    <w:nsid w:val="2E93090F"/>
    <w:multiLevelType w:val="singleLevel"/>
    <w:tmpl w:val="2134357E"/>
    <w:lvl w:ilvl="0">
      <w:start w:val="1"/>
      <w:numFmt w:val="decimal"/>
      <w:suff w:val="space"/>
      <w:lvlText w:val="14.1.%1."/>
      <w:lvlJc w:val="left"/>
      <w:rPr>
        <w:rFonts w:ascii="Times New Roman" w:hAnsi="Times New Roman" w:cs="Times New Roman" w:hint="default"/>
      </w:rPr>
    </w:lvl>
  </w:abstractNum>
  <w:abstractNum w:abstractNumId="20">
    <w:nsid w:val="3139254A"/>
    <w:multiLevelType w:val="hybridMultilevel"/>
    <w:tmpl w:val="B59E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22791"/>
    <w:multiLevelType w:val="singleLevel"/>
    <w:tmpl w:val="346C8BA4"/>
    <w:lvl w:ilvl="0">
      <w:start w:val="3"/>
      <w:numFmt w:val="decimal"/>
      <w:lvlText w:val="2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2">
    <w:nsid w:val="338C3EEF"/>
    <w:multiLevelType w:val="hybridMultilevel"/>
    <w:tmpl w:val="4498E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721081"/>
    <w:multiLevelType w:val="singleLevel"/>
    <w:tmpl w:val="6428BE3E"/>
    <w:lvl w:ilvl="0">
      <w:start w:val="1"/>
      <w:numFmt w:val="decimal"/>
      <w:suff w:val="space"/>
      <w:lvlText w:val="19.4.%1."/>
      <w:lvlJc w:val="left"/>
      <w:rPr>
        <w:rFonts w:ascii="Times New Roman" w:hAnsi="Times New Roman" w:cs="Times New Roman" w:hint="default"/>
      </w:rPr>
    </w:lvl>
  </w:abstractNum>
  <w:abstractNum w:abstractNumId="24">
    <w:nsid w:val="3ACD7E65"/>
    <w:multiLevelType w:val="singleLevel"/>
    <w:tmpl w:val="7B504958"/>
    <w:lvl w:ilvl="0">
      <w:start w:val="5"/>
      <w:numFmt w:val="decimal"/>
      <w:lvlText w:val="24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5">
    <w:nsid w:val="46D173AE"/>
    <w:multiLevelType w:val="singleLevel"/>
    <w:tmpl w:val="45B8FFAE"/>
    <w:lvl w:ilvl="0">
      <w:start w:val="1"/>
      <w:numFmt w:val="decimal"/>
      <w:lvlText w:val="13.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6">
    <w:nsid w:val="4CBC13AC"/>
    <w:multiLevelType w:val="hybridMultilevel"/>
    <w:tmpl w:val="6DD4C04C"/>
    <w:lvl w:ilvl="0" w:tplc="0F28B0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461C67"/>
    <w:multiLevelType w:val="hybridMultilevel"/>
    <w:tmpl w:val="7382E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A7DE4"/>
    <w:multiLevelType w:val="singleLevel"/>
    <w:tmpl w:val="A9EC77C6"/>
    <w:lvl w:ilvl="0">
      <w:start w:val="1"/>
      <w:numFmt w:val="decimal"/>
      <w:lvlText w:val="24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9">
    <w:nsid w:val="5BA47820"/>
    <w:multiLevelType w:val="singleLevel"/>
    <w:tmpl w:val="6EB8FAFC"/>
    <w:lvl w:ilvl="0">
      <w:start w:val="14"/>
      <w:numFmt w:val="decimal"/>
      <w:lvlText w:val="2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0">
    <w:nsid w:val="5C8A717C"/>
    <w:multiLevelType w:val="singleLevel"/>
    <w:tmpl w:val="397A62A0"/>
    <w:lvl w:ilvl="0">
      <w:start w:val="5"/>
      <w:numFmt w:val="decimal"/>
      <w:suff w:val="space"/>
      <w:lvlText w:val="19.%1."/>
      <w:lvlJc w:val="left"/>
      <w:rPr>
        <w:rFonts w:ascii="Times New Roman" w:hAnsi="Times New Roman" w:cs="Times New Roman" w:hint="default"/>
      </w:rPr>
    </w:lvl>
  </w:abstractNum>
  <w:abstractNum w:abstractNumId="31">
    <w:nsid w:val="5DC81B36"/>
    <w:multiLevelType w:val="multilevel"/>
    <w:tmpl w:val="230E193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13327BC"/>
    <w:multiLevelType w:val="singleLevel"/>
    <w:tmpl w:val="02109B68"/>
    <w:lvl w:ilvl="0">
      <w:start w:val="10"/>
      <w:numFmt w:val="decimal"/>
      <w:lvlText w:val="24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3">
    <w:nsid w:val="61C335D7"/>
    <w:multiLevelType w:val="singleLevel"/>
    <w:tmpl w:val="23480050"/>
    <w:lvl w:ilvl="0">
      <w:start w:val="5"/>
      <w:numFmt w:val="decimal"/>
      <w:suff w:val="space"/>
      <w:lvlText w:val="14.1.%1."/>
      <w:lvlJc w:val="left"/>
      <w:rPr>
        <w:rFonts w:ascii="Times New Roman" w:hAnsi="Times New Roman" w:cs="Times New Roman" w:hint="default"/>
      </w:rPr>
    </w:lvl>
  </w:abstractNum>
  <w:abstractNum w:abstractNumId="34">
    <w:nsid w:val="643C1687"/>
    <w:multiLevelType w:val="hybridMultilevel"/>
    <w:tmpl w:val="D956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73795"/>
    <w:multiLevelType w:val="singleLevel"/>
    <w:tmpl w:val="40FEE24C"/>
    <w:lvl w:ilvl="0">
      <w:start w:val="1"/>
      <w:numFmt w:val="decimal"/>
      <w:lvlText w:val="11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>
    <w:nsid w:val="68485E1A"/>
    <w:multiLevelType w:val="singleLevel"/>
    <w:tmpl w:val="8F483390"/>
    <w:lvl w:ilvl="0">
      <w:start w:val="17"/>
      <w:numFmt w:val="decimal"/>
      <w:lvlText w:val="2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7">
    <w:nsid w:val="723D63A3"/>
    <w:multiLevelType w:val="singleLevel"/>
    <w:tmpl w:val="76787F2A"/>
    <w:lvl w:ilvl="0">
      <w:start w:val="1"/>
      <w:numFmt w:val="decimal"/>
      <w:lvlText w:val="11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2"/>
  </w:num>
  <w:num w:numId="3">
    <w:abstractNumId w:val="3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lvl w:ilvl="0">
        <w:start w:val="1"/>
        <w:numFmt w:val="decimal"/>
        <w:lvlText w:val="11.1.%1.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37"/>
  </w:num>
  <w:num w:numId="8">
    <w:abstractNumId w:val="14"/>
  </w:num>
  <w:num w:numId="9">
    <w:abstractNumId w:val="13"/>
  </w:num>
  <w:num w:numId="10">
    <w:abstractNumId w:val="25"/>
  </w:num>
  <w:num w:numId="11">
    <w:abstractNumId w:val="25"/>
    <w:lvlOverride w:ilvl="0">
      <w:lvl w:ilvl="0">
        <w:start w:val="6"/>
        <w:numFmt w:val="decimal"/>
        <w:lvlText w:val="13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  <w:lvlOverride w:ilvl="0">
      <w:lvl w:ilvl="0">
        <w:start w:val="6"/>
        <w:numFmt w:val="decimal"/>
        <w:lvlText w:val="13.1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8"/>
  </w:num>
  <w:num w:numId="15">
    <w:abstractNumId w:val="24"/>
  </w:num>
  <w:num w:numId="16">
    <w:abstractNumId w:val="32"/>
  </w:num>
  <w:num w:numId="17">
    <w:abstractNumId w:val="29"/>
    <w:lvlOverride w:ilvl="0">
      <w:lvl w:ilvl="0">
        <w:start w:val="14"/>
        <w:numFmt w:val="decimal"/>
        <w:lvlText w:val="24.%1.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36"/>
  </w:num>
  <w:num w:numId="20">
    <w:abstractNumId w:val="23"/>
  </w:num>
  <w:num w:numId="21">
    <w:abstractNumId w:val="30"/>
  </w:num>
  <w:num w:numId="22">
    <w:abstractNumId w:val="15"/>
  </w:num>
  <w:num w:numId="23">
    <w:abstractNumId w:val="19"/>
  </w:num>
  <w:num w:numId="24">
    <w:abstractNumId w:val="16"/>
  </w:num>
  <w:num w:numId="25">
    <w:abstractNumId w:val="16"/>
    <w:lvlOverride w:ilvl="0">
      <w:lvl w:ilvl="0">
        <w:start w:val="3"/>
        <w:numFmt w:val="decimal"/>
        <w:suff w:val="space"/>
        <w:lvlText w:val="14.1.%1.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3"/>
  </w:num>
  <w:num w:numId="27">
    <w:abstractNumId w:val="33"/>
    <w:lvlOverride w:ilvl="0">
      <w:lvl w:ilvl="0">
        <w:start w:val="5"/>
        <w:numFmt w:val="decimal"/>
        <w:suff w:val="space"/>
        <w:lvlText w:val="14.1.%1.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6"/>
  </w:num>
  <w:num w:numId="29">
    <w:abstractNumId w:val="1"/>
  </w:num>
  <w:num w:numId="30">
    <w:abstractNumId w:val="2"/>
  </w:num>
  <w:num w:numId="31">
    <w:abstractNumId w:val="3"/>
  </w:num>
  <w:num w:numId="32">
    <w:abstractNumId w:val="7"/>
  </w:num>
  <w:num w:numId="33">
    <w:abstractNumId w:val="4"/>
  </w:num>
  <w:num w:numId="34">
    <w:abstractNumId w:val="11"/>
  </w:num>
  <w:num w:numId="35">
    <w:abstractNumId w:val="10"/>
  </w:num>
  <w:num w:numId="36">
    <w:abstractNumId w:val="12"/>
  </w:num>
  <w:num w:numId="37">
    <w:abstractNumId w:val="5"/>
  </w:num>
  <w:num w:numId="38">
    <w:abstractNumId w:val="6"/>
  </w:num>
  <w:num w:numId="39">
    <w:abstractNumId w:val="8"/>
  </w:num>
  <w:num w:numId="40">
    <w:abstractNumId w:val="9"/>
  </w:num>
  <w:num w:numId="41">
    <w:abstractNumId w:val="3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A1321"/>
    <w:rsid w:val="00032F3E"/>
    <w:rsid w:val="000A1403"/>
    <w:rsid w:val="00153D8D"/>
    <w:rsid w:val="0016704D"/>
    <w:rsid w:val="001C75C2"/>
    <w:rsid w:val="0023623F"/>
    <w:rsid w:val="00283213"/>
    <w:rsid w:val="002F59C5"/>
    <w:rsid w:val="00335273"/>
    <w:rsid w:val="00335DED"/>
    <w:rsid w:val="00353CF9"/>
    <w:rsid w:val="0040016C"/>
    <w:rsid w:val="00406A98"/>
    <w:rsid w:val="00407DF3"/>
    <w:rsid w:val="00433A54"/>
    <w:rsid w:val="00480503"/>
    <w:rsid w:val="004A1321"/>
    <w:rsid w:val="004B5D0D"/>
    <w:rsid w:val="004C66CF"/>
    <w:rsid w:val="005A1D92"/>
    <w:rsid w:val="005B1E6E"/>
    <w:rsid w:val="00626C2E"/>
    <w:rsid w:val="00675F1D"/>
    <w:rsid w:val="006A0281"/>
    <w:rsid w:val="006E1D2C"/>
    <w:rsid w:val="00721857"/>
    <w:rsid w:val="00833ACA"/>
    <w:rsid w:val="008424E2"/>
    <w:rsid w:val="008A1FC5"/>
    <w:rsid w:val="008A5209"/>
    <w:rsid w:val="00936878"/>
    <w:rsid w:val="00947F73"/>
    <w:rsid w:val="009D2B30"/>
    <w:rsid w:val="00A10CA9"/>
    <w:rsid w:val="00A529AC"/>
    <w:rsid w:val="00A80A5F"/>
    <w:rsid w:val="00A903AA"/>
    <w:rsid w:val="00AA165C"/>
    <w:rsid w:val="00AF0637"/>
    <w:rsid w:val="00B318EF"/>
    <w:rsid w:val="00B7450D"/>
    <w:rsid w:val="00C3123C"/>
    <w:rsid w:val="00C53879"/>
    <w:rsid w:val="00CD6352"/>
    <w:rsid w:val="00D321DB"/>
    <w:rsid w:val="00E4520D"/>
    <w:rsid w:val="00E72DDE"/>
    <w:rsid w:val="00E77BD5"/>
    <w:rsid w:val="00E91625"/>
    <w:rsid w:val="00EB739F"/>
    <w:rsid w:val="00EF231F"/>
    <w:rsid w:val="00F07E30"/>
    <w:rsid w:val="00F94A99"/>
    <w:rsid w:val="00FA45C0"/>
    <w:rsid w:val="00FF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0281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6A02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A02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A02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028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A02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6A02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1">
    <w:name w:val="Нет списка1"/>
    <w:next w:val="a3"/>
    <w:semiHidden/>
    <w:rsid w:val="006A0281"/>
  </w:style>
  <w:style w:type="character" w:customStyle="1" w:styleId="a4">
    <w:name w:val="Цветовое выделение"/>
    <w:rsid w:val="006A0281"/>
    <w:rPr>
      <w:b/>
      <w:color w:val="000080"/>
    </w:rPr>
  </w:style>
  <w:style w:type="character" w:customStyle="1" w:styleId="a5">
    <w:name w:val="Гипертекстовая ссылка"/>
    <w:rsid w:val="006A0281"/>
    <w:rPr>
      <w:rFonts w:cs="Times New Roman"/>
      <w:b/>
      <w:color w:val="008000"/>
    </w:rPr>
  </w:style>
  <w:style w:type="paragraph" w:customStyle="1" w:styleId="a6">
    <w:name w:val="Таблицы (моноширинный)"/>
    <w:basedOn w:val="a0"/>
    <w:next w:val="a0"/>
    <w:rsid w:val="006A02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2"/>
    <w:uiPriority w:val="59"/>
    <w:rsid w:val="006A02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0"/>
    <w:next w:val="a0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екст (прав. подпись)"/>
    <w:basedOn w:val="a0"/>
    <w:next w:val="a0"/>
    <w:rsid w:val="006A028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rsid w:val="006A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6A02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6A0281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page number"/>
    <w:basedOn w:val="a1"/>
    <w:rsid w:val="006A0281"/>
  </w:style>
  <w:style w:type="paragraph" w:styleId="ad">
    <w:name w:val="No Spacing"/>
    <w:qFormat/>
    <w:rsid w:val="006A0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A0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0"/>
    <w:uiPriority w:val="99"/>
    <w:rsid w:val="006A02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rsid w:val="006A02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6A028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ogin-registration">
    <w:name w:val="login-registration"/>
    <w:basedOn w:val="a1"/>
    <w:rsid w:val="006A0281"/>
  </w:style>
  <w:style w:type="character" w:customStyle="1" w:styleId="w">
    <w:name w:val="w"/>
    <w:basedOn w:val="a1"/>
    <w:rsid w:val="006A0281"/>
  </w:style>
  <w:style w:type="character" w:styleId="af1">
    <w:name w:val="Strong"/>
    <w:uiPriority w:val="22"/>
    <w:qFormat/>
    <w:rsid w:val="006A0281"/>
    <w:rPr>
      <w:b/>
      <w:bCs/>
    </w:rPr>
  </w:style>
  <w:style w:type="character" w:styleId="af2">
    <w:name w:val="Hyperlink"/>
    <w:uiPriority w:val="99"/>
    <w:unhideWhenUsed/>
    <w:rsid w:val="006A0281"/>
    <w:rPr>
      <w:color w:val="0000FF"/>
      <w:u w:val="single"/>
    </w:rPr>
  </w:style>
  <w:style w:type="paragraph" w:styleId="af3">
    <w:name w:val="Balloon Text"/>
    <w:basedOn w:val="a0"/>
    <w:link w:val="af4"/>
    <w:rsid w:val="006A02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6A02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uiPriority w:val="99"/>
    <w:rsid w:val="006A028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0"/>
    <w:unhideWhenUsed/>
    <w:rsid w:val="006A0281"/>
    <w:pPr>
      <w:spacing w:after="0" w:line="240" w:lineRule="auto"/>
      <w:ind w:left="-284" w:right="283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4">
    <w:name w:val="Style4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6A0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6A0281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6A02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9">
    <w:name w:val="Font Style29"/>
    <w:uiPriority w:val="99"/>
    <w:rsid w:val="006A0281"/>
    <w:rPr>
      <w:rFonts w:ascii="Times New Roman" w:hAnsi="Times New Roman" w:cs="Times New Roman" w:hint="default"/>
      <w:b/>
      <w:bCs/>
      <w:spacing w:val="20"/>
      <w:sz w:val="12"/>
      <w:szCs w:val="12"/>
    </w:rPr>
  </w:style>
  <w:style w:type="character" w:customStyle="1" w:styleId="FontStyle30">
    <w:name w:val="Font Style30"/>
    <w:uiPriority w:val="99"/>
    <w:rsid w:val="006A0281"/>
    <w:rPr>
      <w:rFonts w:ascii="MS Mincho" w:eastAsia="MS Mincho" w:hAnsi="MS Mincho" w:cs="MS Mincho" w:hint="eastAsia"/>
      <w:b/>
      <w:bCs/>
      <w:sz w:val="18"/>
      <w:szCs w:val="18"/>
    </w:rPr>
  </w:style>
  <w:style w:type="character" w:customStyle="1" w:styleId="FontStyle31">
    <w:name w:val="Font Style31"/>
    <w:uiPriority w:val="99"/>
    <w:rsid w:val="006A028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uiPriority w:val="99"/>
    <w:rsid w:val="006A0281"/>
    <w:rPr>
      <w:rFonts w:ascii="Times New Roman" w:hAnsi="Times New Roman" w:cs="Times New Roman" w:hint="default"/>
      <w:sz w:val="20"/>
      <w:szCs w:val="20"/>
    </w:rPr>
  </w:style>
  <w:style w:type="paragraph" w:customStyle="1" w:styleId="S">
    <w:name w:val="S_Обычный"/>
    <w:basedOn w:val="a0"/>
    <w:qFormat/>
    <w:rsid w:val="006A0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Буквица"/>
    <w:rsid w:val="006A0281"/>
    <w:rPr>
      <w:lang w:val="ru-RU"/>
    </w:rPr>
  </w:style>
  <w:style w:type="paragraph" w:customStyle="1" w:styleId="a">
    <w:name w:val="Список с чёрточками"/>
    <w:basedOn w:val="a0"/>
    <w:rsid w:val="006A0281"/>
    <w:pPr>
      <w:numPr>
        <w:numId w:val="41"/>
      </w:numPr>
      <w:tabs>
        <w:tab w:val="left" w:pos="927"/>
      </w:tabs>
      <w:suppressAutoHyphens/>
      <w:overflowPunct w:val="0"/>
      <w:autoSpaceDE w:val="0"/>
      <w:spacing w:before="113" w:after="113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писок с чёрточками малый интервал"/>
    <w:basedOn w:val="a"/>
    <w:rsid w:val="006A0281"/>
    <w:pPr>
      <w:spacing w:before="0" w:after="0"/>
      <w:ind w:left="576"/>
    </w:pPr>
  </w:style>
  <w:style w:type="paragraph" w:customStyle="1" w:styleId="Default">
    <w:name w:val="Default"/>
    <w:rsid w:val="006A0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7%D0%B5%D0%B1%D0%B0%D1%80%D0%BA%D1%83%D0%BB%D1%8C%D1%81%D0%BA%D0%B0%D1%8F_%D1%88%D0%B2%D0%B5%D0%B9%D0%BD%D0%B0%D1%8F_%D1%84%D0%B0%D0%B1%D1%80%D0%B8%D0%BA%D0%B0&amp;action=edit&amp;redlink=1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hyperlink" Target="https://ru.wikipedia.org/wiki/%D0%9C5_(%D0%B0%D0%B2%D1%82%D0%BE%D0%B4%D0%BE%D1%80%D0%BE%D0%B3%D0%B0,_%D0%A0%D0%BE%D1%81%D1%81%D0%B8%D1%8F)" TargetMode="Externa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E%D0%B7%D0%BF%D0%B8%D1%89%D0%B5%D0%BF%D1%80%D0%BE%D0%BC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A87B-2D96-4EFB-9DD3-F735EF2E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14472</Words>
  <Characters>82497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Дорожник</dc:creator>
  <cp:lastModifiedBy>KSR-1</cp:lastModifiedBy>
  <cp:revision>2</cp:revision>
  <cp:lastPrinted>2019-04-08T08:39:00Z</cp:lastPrinted>
  <dcterms:created xsi:type="dcterms:W3CDTF">2025-07-10T10:38:00Z</dcterms:created>
  <dcterms:modified xsi:type="dcterms:W3CDTF">2025-07-10T10:38:00Z</dcterms:modified>
</cp:coreProperties>
</file>