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0C" w:rsidRDefault="0007190C">
      <w:pPr>
        <w:pStyle w:val="ConsPlusTitlePage"/>
      </w:pPr>
      <w:r>
        <w:t xml:space="preserve">Документ предоставлен </w:t>
      </w:r>
      <w:hyperlink r:id="rId4">
        <w:r>
          <w:rPr>
            <w:color w:val="0000FF"/>
          </w:rPr>
          <w:t>КонсультантПлюс</w:t>
        </w:r>
      </w:hyperlink>
      <w:r>
        <w:br/>
      </w:r>
    </w:p>
    <w:p w:rsidR="0007190C" w:rsidRDefault="0007190C">
      <w:pPr>
        <w:pStyle w:val="ConsPlusNormal"/>
        <w:jc w:val="both"/>
        <w:outlineLvl w:val="0"/>
      </w:pPr>
    </w:p>
    <w:p w:rsidR="0007190C" w:rsidRDefault="0007190C">
      <w:pPr>
        <w:pStyle w:val="ConsPlusTitle"/>
        <w:jc w:val="center"/>
        <w:outlineLvl w:val="0"/>
      </w:pPr>
      <w:r>
        <w:t>ПРАВИТЕЛЬСТВО ЧЕЛЯБИНСКОЙ ОБЛАСТИ</w:t>
      </w:r>
    </w:p>
    <w:p w:rsidR="0007190C" w:rsidRDefault="0007190C">
      <w:pPr>
        <w:pStyle w:val="ConsPlusTitle"/>
        <w:jc w:val="center"/>
      </w:pPr>
    </w:p>
    <w:p w:rsidR="0007190C" w:rsidRDefault="0007190C">
      <w:pPr>
        <w:pStyle w:val="ConsPlusTitle"/>
        <w:jc w:val="center"/>
      </w:pPr>
      <w:r>
        <w:t>ПОСТАНОВЛЕНИЕ</w:t>
      </w:r>
    </w:p>
    <w:p w:rsidR="0007190C" w:rsidRDefault="0007190C">
      <w:pPr>
        <w:pStyle w:val="ConsPlusTitle"/>
        <w:jc w:val="center"/>
      </w:pPr>
      <w:r>
        <w:t>от 16 февраля 2011 г. N 31-П</w:t>
      </w:r>
    </w:p>
    <w:p w:rsidR="0007190C" w:rsidRDefault="0007190C">
      <w:pPr>
        <w:pStyle w:val="ConsPlusTitle"/>
        <w:jc w:val="center"/>
      </w:pPr>
    </w:p>
    <w:p w:rsidR="0007190C" w:rsidRDefault="0007190C">
      <w:pPr>
        <w:pStyle w:val="ConsPlusTitle"/>
        <w:jc w:val="center"/>
      </w:pPr>
      <w:r>
        <w:t xml:space="preserve">О </w:t>
      </w:r>
      <w:proofErr w:type="gramStart"/>
      <w:r>
        <w:t>Положении</w:t>
      </w:r>
      <w:proofErr w:type="gramEnd"/>
      <w:r>
        <w:t xml:space="preserve"> о порядке организации ярмарок и продажи</w:t>
      </w:r>
    </w:p>
    <w:p w:rsidR="0007190C" w:rsidRDefault="0007190C">
      <w:pPr>
        <w:pStyle w:val="ConsPlusTitle"/>
        <w:jc w:val="center"/>
      </w:pPr>
      <w:r>
        <w:t>товаров на них и требованиях к организации продажи</w:t>
      </w:r>
    </w:p>
    <w:p w:rsidR="0007190C" w:rsidRDefault="0007190C">
      <w:pPr>
        <w:pStyle w:val="ConsPlusTitle"/>
        <w:jc w:val="center"/>
      </w:pPr>
      <w:r>
        <w:t>товаров (выполнению работ, оказанию услуг) на ярмарках</w:t>
      </w:r>
    </w:p>
    <w:p w:rsidR="0007190C" w:rsidRDefault="0007190C">
      <w:pPr>
        <w:pStyle w:val="ConsPlusTitle"/>
        <w:jc w:val="center"/>
      </w:pPr>
      <w:r>
        <w:t>на территории Челябинской области</w:t>
      </w:r>
    </w:p>
    <w:p w:rsidR="0007190C" w:rsidRDefault="00071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1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90C" w:rsidRDefault="00071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90C" w:rsidRDefault="0007190C">
            <w:pPr>
              <w:pStyle w:val="ConsPlusNormal"/>
              <w:jc w:val="center"/>
            </w:pPr>
            <w:r>
              <w:rPr>
                <w:color w:val="392C69"/>
              </w:rPr>
              <w:t>Список изменяющих документов</w:t>
            </w:r>
          </w:p>
          <w:p w:rsidR="0007190C" w:rsidRDefault="0007190C">
            <w:pPr>
              <w:pStyle w:val="ConsPlusNormal"/>
              <w:jc w:val="center"/>
            </w:pPr>
            <w:proofErr w:type="gramStart"/>
            <w:r>
              <w:rPr>
                <w:color w:val="392C69"/>
              </w:rPr>
              <w:t>(в ред. Постановлений Правительства Челябинской области</w:t>
            </w:r>
            <w:proofErr w:type="gramEnd"/>
          </w:p>
          <w:p w:rsidR="0007190C" w:rsidRDefault="0007190C">
            <w:pPr>
              <w:pStyle w:val="ConsPlusNormal"/>
              <w:jc w:val="center"/>
            </w:pPr>
            <w:r>
              <w:rPr>
                <w:color w:val="392C69"/>
              </w:rPr>
              <w:t xml:space="preserve">от 22.02.2017 </w:t>
            </w:r>
            <w:hyperlink r:id="rId5">
              <w:r>
                <w:rPr>
                  <w:color w:val="0000FF"/>
                </w:rPr>
                <w:t>N 51-П</w:t>
              </w:r>
            </w:hyperlink>
            <w:r>
              <w:rPr>
                <w:color w:val="392C69"/>
              </w:rPr>
              <w:t xml:space="preserve">, от 03.08.2021 </w:t>
            </w:r>
            <w:hyperlink r:id="rId6">
              <w:r>
                <w:rPr>
                  <w:color w:val="0000FF"/>
                </w:rPr>
                <w:t>N 365-П</w:t>
              </w:r>
            </w:hyperlink>
            <w:r>
              <w:rPr>
                <w:color w:val="392C69"/>
              </w:rPr>
              <w:t xml:space="preserve">, от 20.03.2025 </w:t>
            </w:r>
            <w:hyperlink r:id="rId7">
              <w:r>
                <w:rPr>
                  <w:color w:val="0000FF"/>
                </w:rPr>
                <w:t>N 278-П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r>
    </w:tbl>
    <w:p w:rsidR="0007190C" w:rsidRDefault="0007190C">
      <w:pPr>
        <w:pStyle w:val="ConsPlusNormal"/>
        <w:jc w:val="both"/>
      </w:pPr>
    </w:p>
    <w:p w:rsidR="0007190C" w:rsidRDefault="0007190C">
      <w:pPr>
        <w:pStyle w:val="ConsPlusNormal"/>
        <w:ind w:firstLine="540"/>
        <w:jc w:val="both"/>
      </w:pPr>
      <w:r>
        <w:t xml:space="preserve">В соответствии со </w:t>
      </w:r>
      <w:hyperlink r:id="rId8">
        <w:r>
          <w:rPr>
            <w:color w:val="0000FF"/>
          </w:rPr>
          <w:t>статьей 11</w:t>
        </w:r>
      </w:hyperlink>
      <w:r>
        <w:t xml:space="preserve"> Федерального закона "Об основах государственного регулирования торговой деятельности в Российской Федерации" и </w:t>
      </w:r>
      <w:hyperlink r:id="rId9">
        <w:r>
          <w:rPr>
            <w:color w:val="0000FF"/>
          </w:rPr>
          <w:t>Законом</w:t>
        </w:r>
      </w:hyperlink>
      <w:r>
        <w:t xml:space="preserve"> Челябинской области "О полномочиях органов государственной власти Челябинской области в сфере государственного регулирования торговой деятельности в Челябинской области" Правительство Челябинской области</w:t>
      </w:r>
    </w:p>
    <w:p w:rsidR="0007190C" w:rsidRDefault="0007190C">
      <w:pPr>
        <w:pStyle w:val="ConsPlusNormal"/>
        <w:spacing w:before="200"/>
        <w:ind w:firstLine="540"/>
        <w:jc w:val="both"/>
      </w:pPr>
      <w:r>
        <w:t>ПОСТАНОВЛЯЕТ:</w:t>
      </w:r>
    </w:p>
    <w:p w:rsidR="0007190C" w:rsidRDefault="0007190C">
      <w:pPr>
        <w:pStyle w:val="ConsPlusNormal"/>
        <w:jc w:val="both"/>
      </w:pPr>
    </w:p>
    <w:p w:rsidR="0007190C" w:rsidRDefault="0007190C">
      <w:pPr>
        <w:pStyle w:val="ConsPlusNormal"/>
        <w:ind w:firstLine="540"/>
        <w:jc w:val="both"/>
      </w:pPr>
      <w:r>
        <w:t xml:space="preserve">1. Утвердить прилагаемое </w:t>
      </w:r>
      <w:hyperlink w:anchor="P47">
        <w:r>
          <w:rPr>
            <w:color w:val="0000FF"/>
          </w:rPr>
          <w:t>Положение</w:t>
        </w:r>
      </w:hyperlink>
      <w:r>
        <w:t xml:space="preserve">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w:t>
      </w:r>
    </w:p>
    <w:p w:rsidR="0007190C" w:rsidRDefault="0007190C">
      <w:pPr>
        <w:pStyle w:val="ConsPlusNormal"/>
        <w:jc w:val="both"/>
      </w:pPr>
    </w:p>
    <w:p w:rsidR="0007190C" w:rsidRDefault="0007190C">
      <w:pPr>
        <w:pStyle w:val="ConsPlusNormal"/>
        <w:ind w:firstLine="540"/>
        <w:jc w:val="both"/>
      </w:pPr>
      <w:r>
        <w:t>2. Рекомендовать органам местного самоуправления муниципальных образований Челябинской области:</w:t>
      </w:r>
    </w:p>
    <w:p w:rsidR="0007190C" w:rsidRDefault="0007190C">
      <w:pPr>
        <w:pStyle w:val="ConsPlusNormal"/>
        <w:spacing w:before="200"/>
        <w:ind w:firstLine="540"/>
        <w:jc w:val="both"/>
      </w:pPr>
      <w:r>
        <w:t xml:space="preserve">обеспечить приведение деятельности действующих ярмарок в соответствие с утвержденным </w:t>
      </w:r>
      <w:hyperlink w:anchor="P47">
        <w:r>
          <w:rPr>
            <w:color w:val="0000FF"/>
          </w:rPr>
          <w:t>Положением</w:t>
        </w:r>
      </w:hyperlink>
      <w:r>
        <w:t xml:space="preserve">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 в месячный срок со дня вступления в силу настоящего постановления;</w:t>
      </w:r>
    </w:p>
    <w:p w:rsidR="0007190C" w:rsidRDefault="0007190C">
      <w:pPr>
        <w:pStyle w:val="ConsPlusNormal"/>
        <w:spacing w:before="200"/>
        <w:ind w:firstLine="540"/>
        <w:jc w:val="both"/>
      </w:pPr>
      <w:r>
        <w:t xml:space="preserve">представлять ежеквартально, в срок до 5 числа месяца, следующего за отчетным периодом, в Министерство сельского хозяйства Челябинской области </w:t>
      </w:r>
      <w:hyperlink w:anchor="P233">
        <w:r>
          <w:rPr>
            <w:color w:val="0000FF"/>
          </w:rPr>
          <w:t>информацию</w:t>
        </w:r>
      </w:hyperlink>
      <w:r>
        <w:t xml:space="preserve"> о проведенных ярмарках.</w:t>
      </w:r>
    </w:p>
    <w:p w:rsidR="0007190C" w:rsidRDefault="0007190C">
      <w:pPr>
        <w:pStyle w:val="ConsPlusNormal"/>
        <w:spacing w:before="200"/>
        <w:ind w:firstLine="540"/>
        <w:jc w:val="both"/>
      </w:pPr>
      <w:proofErr w:type="gramStart"/>
      <w:r>
        <w:t xml:space="preserve">предоставлять ежеквартально, в срок до 5 числа месяца, следующего за отчетным периодом, в Министерство сельского хозяйства Челябинской области информацию о числе торговых мест на ярмарках, по </w:t>
      </w:r>
      <w:hyperlink r:id="rId10">
        <w:r>
          <w:rPr>
            <w:color w:val="0000FF"/>
          </w:rPr>
          <w:t>форме</w:t>
        </w:r>
      </w:hyperlink>
      <w:r>
        <w:t>, утвержденной приказом Федеральной службы государственной статистики от 24.07.2020 г. N 410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w:t>
      </w:r>
      <w:proofErr w:type="gramEnd"/>
      <w:r>
        <w:t xml:space="preserve"> административными правонарушениями в сфере экономики";</w:t>
      </w:r>
    </w:p>
    <w:p w:rsidR="0007190C" w:rsidRDefault="0007190C">
      <w:pPr>
        <w:pStyle w:val="ConsPlusNormal"/>
        <w:jc w:val="both"/>
      </w:pPr>
      <w:r>
        <w:t xml:space="preserve">(абзац введен </w:t>
      </w:r>
      <w:hyperlink r:id="rId11">
        <w:r>
          <w:rPr>
            <w:color w:val="0000FF"/>
          </w:rPr>
          <w:t>Постановлением</w:t>
        </w:r>
      </w:hyperlink>
      <w:r>
        <w:t xml:space="preserve"> Правительства Челябинской области от 03.08.2021 N 365-П)</w:t>
      </w:r>
    </w:p>
    <w:p w:rsidR="0007190C" w:rsidRDefault="0007190C">
      <w:pPr>
        <w:pStyle w:val="ConsPlusNormal"/>
        <w:spacing w:before="200"/>
        <w:ind w:firstLine="540"/>
        <w:jc w:val="both"/>
      </w:pPr>
      <w:proofErr w:type="gramStart"/>
      <w:r>
        <w:t xml:space="preserve">предоставлять ежегодно, в срок до 5 февраля года, следующего за отчетным, в Министерство промышленности, новых технологий и природных ресурсов Челябинской области </w:t>
      </w:r>
      <w:hyperlink w:anchor="P274">
        <w:r>
          <w:rPr>
            <w:color w:val="0000FF"/>
          </w:rPr>
          <w:t>перечень</w:t>
        </w:r>
      </w:hyperlink>
      <w:r>
        <w:t xml:space="preserve"> мест организации ярмарок согласно приложению 3 к Положению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 утвержденному настоящим постановлением.</w:t>
      </w:r>
      <w:proofErr w:type="gramEnd"/>
      <w:r>
        <w:t xml:space="preserve"> В случае внесения изменений (дополнений, исключений) в перечень мест организации ярмарок, информацию направлять в течение 10 рабочих дней с момента внесения изменений.</w:t>
      </w:r>
    </w:p>
    <w:p w:rsidR="0007190C" w:rsidRDefault="0007190C">
      <w:pPr>
        <w:pStyle w:val="ConsPlusNormal"/>
        <w:jc w:val="both"/>
      </w:pPr>
      <w:r>
        <w:t xml:space="preserve">(абзац введен </w:t>
      </w:r>
      <w:hyperlink r:id="rId12">
        <w:r>
          <w:rPr>
            <w:color w:val="0000FF"/>
          </w:rPr>
          <w:t>Постановлением</w:t>
        </w:r>
      </w:hyperlink>
      <w:r>
        <w:t xml:space="preserve"> Правительства Челябинской области от 03.08.2021 N 365-П; в ред. </w:t>
      </w:r>
      <w:hyperlink r:id="rId13">
        <w:r>
          <w:rPr>
            <w:color w:val="0000FF"/>
          </w:rPr>
          <w:t>Постановления</w:t>
        </w:r>
      </w:hyperlink>
      <w:r>
        <w:t xml:space="preserve"> Правительства Челябинской области от 20.03.2025 N 278-П)</w:t>
      </w:r>
    </w:p>
    <w:p w:rsidR="0007190C" w:rsidRDefault="0007190C">
      <w:pPr>
        <w:pStyle w:val="ConsPlusNormal"/>
        <w:jc w:val="both"/>
      </w:pPr>
    </w:p>
    <w:p w:rsidR="0007190C" w:rsidRDefault="0007190C">
      <w:pPr>
        <w:pStyle w:val="ConsPlusNormal"/>
        <w:ind w:firstLine="540"/>
        <w:jc w:val="both"/>
      </w:pPr>
      <w:r>
        <w:t>3. Главному управлению по делам печати и массовых коммуникаций Челябинской области (Федечкин Д.Н.) опубликовать настоящее постановление в официальных средствах массовой информации.</w:t>
      </w:r>
    </w:p>
    <w:p w:rsidR="0007190C" w:rsidRDefault="0007190C">
      <w:pPr>
        <w:pStyle w:val="ConsPlusNormal"/>
        <w:jc w:val="both"/>
      </w:pPr>
    </w:p>
    <w:p w:rsidR="0007190C" w:rsidRDefault="0007190C">
      <w:pPr>
        <w:pStyle w:val="ConsPlusNormal"/>
        <w:ind w:firstLine="540"/>
        <w:jc w:val="both"/>
      </w:pPr>
      <w:r>
        <w:t>4. Организацию выполнения настоящего постановления возложить на заместителя Губернатора Челябинской области Клепова Ю.В.</w:t>
      </w:r>
    </w:p>
    <w:p w:rsidR="0007190C" w:rsidRDefault="0007190C">
      <w:pPr>
        <w:pStyle w:val="ConsPlusNormal"/>
        <w:jc w:val="both"/>
      </w:pPr>
    </w:p>
    <w:p w:rsidR="0007190C" w:rsidRDefault="0007190C">
      <w:pPr>
        <w:pStyle w:val="ConsPlusNormal"/>
        <w:jc w:val="right"/>
      </w:pPr>
      <w:proofErr w:type="gramStart"/>
      <w:r>
        <w:t>Исполняющий</w:t>
      </w:r>
      <w:proofErr w:type="gramEnd"/>
      <w:r>
        <w:t xml:space="preserve"> обязанности</w:t>
      </w:r>
    </w:p>
    <w:p w:rsidR="0007190C" w:rsidRDefault="0007190C">
      <w:pPr>
        <w:pStyle w:val="ConsPlusNormal"/>
        <w:jc w:val="right"/>
      </w:pPr>
      <w:r>
        <w:t>председателя</w:t>
      </w:r>
    </w:p>
    <w:p w:rsidR="0007190C" w:rsidRDefault="0007190C">
      <w:pPr>
        <w:pStyle w:val="ConsPlusNormal"/>
        <w:jc w:val="right"/>
      </w:pPr>
      <w:r>
        <w:t>Правительства</w:t>
      </w:r>
    </w:p>
    <w:p w:rsidR="0007190C" w:rsidRDefault="0007190C">
      <w:pPr>
        <w:pStyle w:val="ConsPlusNormal"/>
        <w:jc w:val="right"/>
      </w:pPr>
      <w:r>
        <w:t>Челябинской области</w:t>
      </w:r>
    </w:p>
    <w:p w:rsidR="0007190C" w:rsidRDefault="0007190C">
      <w:pPr>
        <w:pStyle w:val="ConsPlusNormal"/>
        <w:jc w:val="right"/>
      </w:pPr>
      <w:r>
        <w:t>С.Л.КОМЯКОВ</w:t>
      </w: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right"/>
        <w:outlineLvl w:val="0"/>
      </w:pPr>
      <w:r>
        <w:t>Утверждено</w:t>
      </w:r>
    </w:p>
    <w:p w:rsidR="0007190C" w:rsidRDefault="0007190C">
      <w:pPr>
        <w:pStyle w:val="ConsPlusNormal"/>
        <w:jc w:val="right"/>
      </w:pPr>
      <w:r>
        <w:t>постановлением</w:t>
      </w:r>
    </w:p>
    <w:p w:rsidR="0007190C" w:rsidRDefault="0007190C">
      <w:pPr>
        <w:pStyle w:val="ConsPlusNormal"/>
        <w:jc w:val="right"/>
      </w:pPr>
      <w:r>
        <w:t>Правительства</w:t>
      </w:r>
    </w:p>
    <w:p w:rsidR="0007190C" w:rsidRDefault="0007190C">
      <w:pPr>
        <w:pStyle w:val="ConsPlusNormal"/>
        <w:jc w:val="right"/>
      </w:pPr>
      <w:r>
        <w:t>Челябинской области</w:t>
      </w:r>
    </w:p>
    <w:p w:rsidR="0007190C" w:rsidRDefault="0007190C">
      <w:pPr>
        <w:pStyle w:val="ConsPlusNormal"/>
        <w:jc w:val="right"/>
      </w:pPr>
      <w:r>
        <w:t>от 16 февраля 2011 г. N 31-П</w:t>
      </w:r>
    </w:p>
    <w:p w:rsidR="0007190C" w:rsidRDefault="0007190C">
      <w:pPr>
        <w:pStyle w:val="ConsPlusNormal"/>
        <w:jc w:val="both"/>
      </w:pPr>
    </w:p>
    <w:p w:rsidR="0007190C" w:rsidRDefault="0007190C">
      <w:pPr>
        <w:pStyle w:val="ConsPlusTitle"/>
        <w:jc w:val="center"/>
      </w:pPr>
      <w:bookmarkStart w:id="0" w:name="P47"/>
      <w:bookmarkEnd w:id="0"/>
      <w:r>
        <w:t>Положение</w:t>
      </w:r>
    </w:p>
    <w:p w:rsidR="0007190C" w:rsidRDefault="0007190C">
      <w:pPr>
        <w:pStyle w:val="ConsPlusTitle"/>
        <w:jc w:val="center"/>
      </w:pPr>
      <w:r>
        <w:t>о порядке организации ярмарок и продажи товаров на них</w:t>
      </w:r>
    </w:p>
    <w:p w:rsidR="0007190C" w:rsidRDefault="0007190C">
      <w:pPr>
        <w:pStyle w:val="ConsPlusTitle"/>
        <w:jc w:val="center"/>
      </w:pPr>
      <w:r>
        <w:t xml:space="preserve">и </w:t>
      </w:r>
      <w:proofErr w:type="gramStart"/>
      <w:r>
        <w:t>требованиях</w:t>
      </w:r>
      <w:proofErr w:type="gramEnd"/>
      <w:r>
        <w:t xml:space="preserve"> к организации продажи товаров</w:t>
      </w:r>
    </w:p>
    <w:p w:rsidR="0007190C" w:rsidRDefault="0007190C">
      <w:pPr>
        <w:pStyle w:val="ConsPlusTitle"/>
        <w:jc w:val="center"/>
      </w:pPr>
      <w:r>
        <w:t>(выполнению работ, оказанию услуг) на ярмарках</w:t>
      </w:r>
    </w:p>
    <w:p w:rsidR="0007190C" w:rsidRDefault="0007190C">
      <w:pPr>
        <w:pStyle w:val="ConsPlusTitle"/>
        <w:jc w:val="center"/>
      </w:pPr>
      <w:r>
        <w:t>на территории Челябинской области</w:t>
      </w:r>
    </w:p>
    <w:p w:rsidR="0007190C" w:rsidRDefault="00071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1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90C" w:rsidRDefault="00071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90C" w:rsidRDefault="0007190C">
            <w:pPr>
              <w:pStyle w:val="ConsPlusNormal"/>
              <w:jc w:val="center"/>
            </w:pPr>
            <w:r>
              <w:rPr>
                <w:color w:val="392C69"/>
              </w:rPr>
              <w:t>Список изменяющих документов</w:t>
            </w:r>
          </w:p>
          <w:p w:rsidR="0007190C" w:rsidRDefault="0007190C">
            <w:pPr>
              <w:pStyle w:val="ConsPlusNormal"/>
              <w:jc w:val="center"/>
            </w:pPr>
            <w:proofErr w:type="gramStart"/>
            <w:r>
              <w:rPr>
                <w:color w:val="392C69"/>
              </w:rPr>
              <w:t>(в ред. Постановлений Правительства Челябинской области</w:t>
            </w:r>
            <w:proofErr w:type="gramEnd"/>
          </w:p>
          <w:p w:rsidR="0007190C" w:rsidRDefault="0007190C">
            <w:pPr>
              <w:pStyle w:val="ConsPlusNormal"/>
              <w:jc w:val="center"/>
            </w:pPr>
            <w:r>
              <w:rPr>
                <w:color w:val="392C69"/>
              </w:rPr>
              <w:t xml:space="preserve">от 22.02.2017 </w:t>
            </w:r>
            <w:hyperlink r:id="rId14">
              <w:r>
                <w:rPr>
                  <w:color w:val="0000FF"/>
                </w:rPr>
                <w:t>N 51-П</w:t>
              </w:r>
            </w:hyperlink>
            <w:r>
              <w:rPr>
                <w:color w:val="392C69"/>
              </w:rPr>
              <w:t xml:space="preserve">, от 03.08.2021 </w:t>
            </w:r>
            <w:hyperlink r:id="rId15">
              <w:r>
                <w:rPr>
                  <w:color w:val="0000FF"/>
                </w:rPr>
                <w:t>N 365-П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r>
    </w:tbl>
    <w:p w:rsidR="0007190C" w:rsidRDefault="0007190C">
      <w:pPr>
        <w:pStyle w:val="ConsPlusNormal"/>
        <w:jc w:val="both"/>
      </w:pPr>
    </w:p>
    <w:p w:rsidR="0007190C" w:rsidRDefault="0007190C">
      <w:pPr>
        <w:pStyle w:val="ConsPlusTitle"/>
        <w:jc w:val="center"/>
        <w:outlineLvl w:val="1"/>
      </w:pPr>
      <w:r>
        <w:t>I. Общие положения</w:t>
      </w:r>
    </w:p>
    <w:p w:rsidR="0007190C" w:rsidRDefault="0007190C">
      <w:pPr>
        <w:pStyle w:val="ConsPlusNormal"/>
        <w:jc w:val="both"/>
      </w:pPr>
    </w:p>
    <w:p w:rsidR="0007190C" w:rsidRDefault="0007190C">
      <w:pPr>
        <w:pStyle w:val="ConsPlusNormal"/>
        <w:ind w:firstLine="540"/>
        <w:jc w:val="both"/>
      </w:pPr>
      <w:r>
        <w:t xml:space="preserve">1. </w:t>
      </w:r>
      <w:proofErr w:type="gramStart"/>
      <w:r>
        <w:t xml:space="preserve">Настоящее Положение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 (далее именуется - положение) разработано в соответствии со </w:t>
      </w:r>
      <w:hyperlink r:id="rId16">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w:t>
      </w:r>
      <w:hyperlink r:id="rId17">
        <w:r>
          <w:rPr>
            <w:color w:val="0000FF"/>
          </w:rPr>
          <w:t>Законом</w:t>
        </w:r>
      </w:hyperlink>
      <w:r>
        <w:t xml:space="preserve"> Челябинской области от 23.09.2010 г</w:t>
      </w:r>
      <w:proofErr w:type="gramEnd"/>
      <w:r>
        <w:t>. N 638-ЗО "О полномочиях органов государственной власти Челябинской области в сфере государственного регулирования торговой деятельности в Челябинской области".</w:t>
      </w:r>
    </w:p>
    <w:p w:rsidR="0007190C" w:rsidRDefault="0007190C">
      <w:pPr>
        <w:pStyle w:val="ConsPlusNormal"/>
        <w:spacing w:before="200"/>
        <w:ind w:firstLine="540"/>
        <w:jc w:val="both"/>
      </w:pPr>
      <w:r>
        <w:t>2. Основные понятия, используемые в настоящем положении:</w:t>
      </w:r>
    </w:p>
    <w:p w:rsidR="0007190C" w:rsidRDefault="0007190C">
      <w:pPr>
        <w:pStyle w:val="ConsPlusNormal"/>
        <w:spacing w:before="200"/>
        <w:ind w:firstLine="540"/>
        <w:jc w:val="both"/>
      </w:pPr>
      <w:r>
        <w:t>ярмарка - самостоятельное рыночное мероприятие, имеющее временный характер, организованное в установленном месте, вне пределов розничных рынков и на установленный срок, в целях продажи товаров (выполнения работ, оказания услуг) участниками ярмарки;</w:t>
      </w:r>
    </w:p>
    <w:p w:rsidR="0007190C" w:rsidRDefault="0007190C">
      <w:pPr>
        <w:pStyle w:val="ConsPlusNormal"/>
        <w:spacing w:before="200"/>
        <w:ind w:firstLine="540"/>
        <w:jc w:val="both"/>
      </w:pPr>
      <w:r>
        <w:t>организатор ярмарки - орган государственной власти Челябинской области, орган местного самоуправления муниципального образования Челябинской области, юридическое лицо, индивидуальный предприниматель;</w:t>
      </w:r>
    </w:p>
    <w:p w:rsidR="0007190C" w:rsidRDefault="0007190C">
      <w:pPr>
        <w:pStyle w:val="ConsPlusNormal"/>
        <w:spacing w:before="200"/>
        <w:ind w:firstLine="540"/>
        <w:jc w:val="both"/>
      </w:pPr>
      <w:proofErr w:type="gramStart"/>
      <w:r>
        <w:t>участник ярмарки - юридическое лицо, индивидуальный предприниматель, гражданин (в том числе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которому предоставлено место для продажи товаров (выполнения работ, оказания услуг) на ярмарке;</w:t>
      </w:r>
      <w:proofErr w:type="gramEnd"/>
    </w:p>
    <w:p w:rsidR="0007190C" w:rsidRDefault="0007190C">
      <w:pPr>
        <w:pStyle w:val="ConsPlusNormal"/>
        <w:spacing w:before="200"/>
        <w:ind w:firstLine="540"/>
        <w:jc w:val="both"/>
      </w:pPr>
      <w:proofErr w:type="gramStart"/>
      <w:r>
        <w:t>специализированная ярмарка - ярмарка, на которой восемьдесят и более процентов мест для продажи товаров (выполнения работ, оказания услуг) от их общего количества предназначено для продажи товаров (выполнения работ, оказания услуг) одной группы или ее части - продовольственных групп ("рыба", "мясо", "колбасы", "минеральные воды", "хлеб", "овощи - фрукты" и так далее), непродовольственных групп ("одежда", "обувь", "ткани", "мебель", "книги", "зоотовары", "семена", "цветы" и так далее);</w:t>
      </w:r>
      <w:proofErr w:type="gramEnd"/>
    </w:p>
    <w:p w:rsidR="0007190C" w:rsidRDefault="0007190C">
      <w:pPr>
        <w:pStyle w:val="ConsPlusNormal"/>
        <w:spacing w:before="200"/>
        <w:ind w:firstLine="540"/>
        <w:jc w:val="both"/>
      </w:pPr>
      <w:r>
        <w:t>универсальная ярмарка - ярмарка, на которой более восьмидесяти процентов мест для продажи товаров (выполнения работ, оказания услуг) от их общего количества предназначено для продажи универсального ассортимента продовольственных и (или) непродовольственных групп товаров (выполнения работ, оказания услуг);</w:t>
      </w:r>
    </w:p>
    <w:p w:rsidR="0007190C" w:rsidRDefault="0007190C">
      <w:pPr>
        <w:pStyle w:val="ConsPlusNormal"/>
        <w:spacing w:before="200"/>
        <w:ind w:firstLine="540"/>
        <w:jc w:val="both"/>
      </w:pPr>
      <w:r>
        <w:lastRenderedPageBreak/>
        <w:t>ярмарка "выходного дня" - рыночное мероприятие в целях продажи товаров (выполнения работ, оказания услуг), организуемое и проводимое в пятницу, субботу, воскресенье и праздничные дни;</w:t>
      </w:r>
    </w:p>
    <w:p w:rsidR="0007190C" w:rsidRDefault="0007190C">
      <w:pPr>
        <w:pStyle w:val="ConsPlusNormal"/>
        <w:spacing w:before="200"/>
        <w:ind w:firstLine="540"/>
        <w:jc w:val="both"/>
      </w:pPr>
      <w:r>
        <w:t>ярмарка "сезонная" - рыночное мероприятие в целях продажи товаров (выполнения работ, оказания услуг) и продукции на срок, не превышающий 90 календарных дней;</w:t>
      </w:r>
    </w:p>
    <w:p w:rsidR="0007190C" w:rsidRDefault="0007190C">
      <w:pPr>
        <w:pStyle w:val="ConsPlusNormal"/>
        <w:spacing w:before="200"/>
        <w:ind w:firstLine="540"/>
        <w:jc w:val="both"/>
      </w:pPr>
      <w:r>
        <w:t>ярмарка "разовая" - рыночное мероприятие в целях продажи товаров (выполнения работ, оказания услуг), не имеющее установленной регулярности, на срок, не превышающий 30 календарных дней;</w:t>
      </w:r>
    </w:p>
    <w:p w:rsidR="0007190C" w:rsidRDefault="0007190C">
      <w:pPr>
        <w:pStyle w:val="ConsPlusNormal"/>
        <w:spacing w:before="200"/>
        <w:ind w:firstLine="540"/>
        <w:jc w:val="both"/>
      </w:pPr>
      <w:proofErr w:type="gramStart"/>
      <w:r>
        <w:t>место организации ярмарки - земельный участок, помещение, здание, строение, сооружение (или их часть), используемые для размещения мест по продаже товаров (выполнению работ, оказанию услуг) на ярмарке.</w:t>
      </w:r>
      <w:proofErr w:type="gramEnd"/>
      <w:r>
        <w:t xml:space="preserve"> Место организации ярмарки должно быть приспособленным для осуществления продажи товаров (выполнения работ, оказания услуг). Размещение торговых мест должно отвечать установленным санитарным нормам и правилам и обеспечивать необходимые условия для организации торговли (выполнения работ, оказания услуг), свободный проход покупателей и доступ к местам торговли (выполнения работ, оказания услуг);</w:t>
      </w:r>
    </w:p>
    <w:p w:rsidR="0007190C" w:rsidRDefault="0007190C">
      <w:pPr>
        <w:pStyle w:val="ConsPlusNormal"/>
        <w:spacing w:before="200"/>
        <w:ind w:firstLine="540"/>
        <w:jc w:val="both"/>
      </w:pPr>
      <w:r>
        <w:t>режим работы ярмарки - время проведения ярмарки, определенное организатором ярмарки;</w:t>
      </w:r>
    </w:p>
    <w:p w:rsidR="0007190C" w:rsidRDefault="0007190C">
      <w:pPr>
        <w:pStyle w:val="ConsPlusNormal"/>
        <w:spacing w:before="200"/>
        <w:ind w:firstLine="540"/>
        <w:jc w:val="both"/>
      </w:pPr>
      <w:r>
        <w:t>план мероприятий по организации ярмарки и продаже товаров (выполнения работ, оказания услуг) на ней - перечень мероприятий по подготовке и проведению ярмарки, разрабатываемый организатором ярмарки.</w:t>
      </w:r>
    </w:p>
    <w:p w:rsidR="0007190C" w:rsidRDefault="0007190C">
      <w:pPr>
        <w:pStyle w:val="ConsPlusNormal"/>
        <w:jc w:val="both"/>
      </w:pPr>
      <w:r>
        <w:t>(</w:t>
      </w:r>
      <w:proofErr w:type="gramStart"/>
      <w:r>
        <w:t>п</w:t>
      </w:r>
      <w:proofErr w:type="gramEnd"/>
      <w:r>
        <w:t xml:space="preserve">. 2 в ред. </w:t>
      </w:r>
      <w:hyperlink r:id="rId18">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3. Ярмарка проводится организатором ярмарки на специально отведенной органом государственной власти Челябинской области или органом местного самоуправления Челябинской области территории (далее именуются - орган государственной власти, орган местного самоуправления) либо на территории, принадлежащей организатору ярмарки на праве собственности или ином вещном праве, а также находящейся во временном владении и (или) пользовании (аренде).</w:t>
      </w:r>
    </w:p>
    <w:p w:rsidR="0007190C" w:rsidRDefault="0007190C">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3-1. Организатору ярмарки, не имеющему места организации ярмарки, такое место предоставляется на основании решения органа местного самоуправления из числа мест организации ярмарок, в отношении которых муниципальное образование Челябинской области дает согласие на проведение ярмарок в границах территории муниципального образования.</w:t>
      </w:r>
    </w:p>
    <w:p w:rsidR="0007190C" w:rsidRDefault="0007190C">
      <w:pPr>
        <w:pStyle w:val="ConsPlusNormal"/>
        <w:spacing w:before="200"/>
        <w:ind w:firstLine="540"/>
        <w:jc w:val="both"/>
      </w:pPr>
      <w:r>
        <w:t>В случае если орган государственной власти принимает решение о проведении ярмарки на земельном участке, находящемся в муниципальной собственности, или земельном участке, государственная собственность на который не разграничена, решение об организации и проведении ярмарки подлежит согласованию с органом местного самоуправления, уполномоченным на распоряжение таким земельным участком.</w:t>
      </w:r>
    </w:p>
    <w:p w:rsidR="0007190C" w:rsidRDefault="0007190C">
      <w:pPr>
        <w:pStyle w:val="ConsPlusNormal"/>
        <w:jc w:val="both"/>
      </w:pPr>
      <w:r>
        <w:t>(</w:t>
      </w:r>
      <w:proofErr w:type="gramStart"/>
      <w:r>
        <w:t>п</w:t>
      </w:r>
      <w:proofErr w:type="gramEnd"/>
      <w:r>
        <w:t xml:space="preserve">. 3-1 введен </w:t>
      </w:r>
      <w:hyperlink r:id="rId20">
        <w:r>
          <w:rPr>
            <w:color w:val="0000FF"/>
          </w:rPr>
          <w:t>Постановлением</w:t>
        </w:r>
      </w:hyperlink>
      <w:r>
        <w:t xml:space="preserve"> Правительства Челябинской области от 03.08.2021 N 365-П)</w:t>
      </w:r>
    </w:p>
    <w:p w:rsidR="0007190C" w:rsidRDefault="0007190C">
      <w:pPr>
        <w:pStyle w:val="ConsPlusNormal"/>
        <w:spacing w:before="200"/>
        <w:ind w:firstLine="540"/>
        <w:jc w:val="both"/>
      </w:pPr>
      <w:r>
        <w:t>4. Настоящее положение не распространяется на организацию и проведение выставок-ярмарок, выставок-продаж, проводимых организациями, занимающимися выставочно-ярмарочной деятельностью в соответствии с нормативными правовыми актами органов государственной власти Челябинской области.</w:t>
      </w:r>
    </w:p>
    <w:p w:rsidR="0007190C" w:rsidRDefault="0007190C">
      <w:pPr>
        <w:pStyle w:val="ConsPlusNormal"/>
        <w:jc w:val="both"/>
      </w:pPr>
    </w:p>
    <w:p w:rsidR="0007190C" w:rsidRDefault="0007190C">
      <w:pPr>
        <w:pStyle w:val="ConsPlusTitle"/>
        <w:jc w:val="center"/>
        <w:outlineLvl w:val="1"/>
      </w:pPr>
      <w:r>
        <w:t>II. Порядок организации ярмарок</w:t>
      </w:r>
    </w:p>
    <w:p w:rsidR="0007190C" w:rsidRDefault="0007190C">
      <w:pPr>
        <w:pStyle w:val="ConsPlusNormal"/>
        <w:jc w:val="both"/>
      </w:pPr>
    </w:p>
    <w:p w:rsidR="0007190C" w:rsidRDefault="0007190C">
      <w:pPr>
        <w:pStyle w:val="ConsPlusNormal"/>
        <w:ind w:firstLine="540"/>
        <w:jc w:val="both"/>
      </w:pPr>
      <w:r>
        <w:t>5. Решение о проведении ярмарки принимается организатором ярмарки.</w:t>
      </w:r>
    </w:p>
    <w:p w:rsidR="0007190C" w:rsidRDefault="0007190C">
      <w:pPr>
        <w:pStyle w:val="ConsPlusNormal"/>
        <w:spacing w:before="200"/>
        <w:ind w:firstLine="540"/>
        <w:jc w:val="both"/>
      </w:pPr>
      <w:r>
        <w:t>6. В случае если организатором ярмарки является орган государственной власти или орган местного самоуправления, решение о проведении ярмарки принимается правовым актом указанных органов.</w:t>
      </w:r>
    </w:p>
    <w:p w:rsidR="0007190C" w:rsidRDefault="0007190C">
      <w:pPr>
        <w:pStyle w:val="ConsPlusNormal"/>
        <w:spacing w:before="200"/>
        <w:ind w:firstLine="540"/>
        <w:jc w:val="both"/>
      </w:pPr>
      <w:r>
        <w:t>В правовом акте указываются:</w:t>
      </w:r>
    </w:p>
    <w:p w:rsidR="0007190C" w:rsidRDefault="0007190C">
      <w:pPr>
        <w:pStyle w:val="ConsPlusNormal"/>
        <w:spacing w:before="200"/>
        <w:ind w:firstLine="540"/>
        <w:jc w:val="both"/>
      </w:pPr>
      <w:r>
        <w:t>наименование и юридический адрес организатора ярмарки;</w:t>
      </w:r>
    </w:p>
    <w:p w:rsidR="0007190C" w:rsidRDefault="0007190C">
      <w:pPr>
        <w:pStyle w:val="ConsPlusNormal"/>
        <w:spacing w:before="200"/>
        <w:ind w:firstLine="540"/>
        <w:jc w:val="both"/>
      </w:pPr>
      <w:r>
        <w:t>цель организации ярмарки;</w:t>
      </w:r>
    </w:p>
    <w:p w:rsidR="0007190C" w:rsidRDefault="0007190C">
      <w:pPr>
        <w:pStyle w:val="ConsPlusNormal"/>
        <w:spacing w:before="200"/>
        <w:ind w:firstLine="540"/>
        <w:jc w:val="both"/>
      </w:pPr>
      <w:r>
        <w:t>место и сроки проведения ярмарки;</w:t>
      </w:r>
    </w:p>
    <w:p w:rsidR="0007190C" w:rsidRDefault="0007190C">
      <w:pPr>
        <w:pStyle w:val="ConsPlusNormal"/>
        <w:spacing w:before="200"/>
        <w:ind w:firstLine="540"/>
        <w:jc w:val="both"/>
      </w:pPr>
      <w:r>
        <w:t>тип ярмарки;</w:t>
      </w:r>
    </w:p>
    <w:p w:rsidR="0007190C" w:rsidRDefault="0007190C">
      <w:pPr>
        <w:pStyle w:val="ConsPlusNormal"/>
        <w:spacing w:before="200"/>
        <w:ind w:firstLine="540"/>
        <w:jc w:val="both"/>
      </w:pPr>
      <w:r>
        <w:t>ассортимент реализуемых на ярмарке товаров (выполнения работ, оказания услуг);</w:t>
      </w:r>
    </w:p>
    <w:p w:rsidR="0007190C" w:rsidRDefault="0007190C">
      <w:pPr>
        <w:pStyle w:val="ConsPlusNormal"/>
        <w:spacing w:before="200"/>
        <w:ind w:firstLine="540"/>
        <w:jc w:val="both"/>
      </w:pPr>
      <w:proofErr w:type="gramStart"/>
      <w:r>
        <w:lastRenderedPageBreak/>
        <w:t>количество мест для продажи товаров (выполнения работ, оказания услуг) на ярмарке,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в случае организации сельскохозяйственных, продовольственных и универсальных ярмарок.</w:t>
      </w:r>
      <w:proofErr w:type="gramEnd"/>
    </w:p>
    <w:p w:rsidR="0007190C" w:rsidRDefault="0007190C">
      <w:pPr>
        <w:pStyle w:val="ConsPlusNormal"/>
        <w:spacing w:before="200"/>
        <w:ind w:firstLine="540"/>
        <w:jc w:val="both"/>
      </w:pPr>
      <w:bookmarkStart w:id="1" w:name="P90"/>
      <w:bookmarkEnd w:id="1"/>
      <w:r>
        <w:t xml:space="preserve">7. В случае если организатором ярмарки является юридическое лицо или индивидуальный предприниматель, </w:t>
      </w:r>
      <w:hyperlink w:anchor="P178">
        <w:r>
          <w:rPr>
            <w:color w:val="0000FF"/>
          </w:rPr>
          <w:t>заявление</w:t>
        </w:r>
      </w:hyperlink>
      <w:r>
        <w:t xml:space="preserve"> о проведении ярмарки по форме, утвержденной настоящим положением (приложение 1), направляется в орган местного самоуправления, на территории которого планируется проведение мероприятия, в срок:</w:t>
      </w:r>
    </w:p>
    <w:p w:rsidR="0007190C" w:rsidRDefault="0007190C">
      <w:pPr>
        <w:pStyle w:val="ConsPlusNormal"/>
        <w:spacing w:before="200"/>
        <w:ind w:firstLine="540"/>
        <w:jc w:val="both"/>
      </w:pPr>
      <w:r>
        <w:t xml:space="preserve">не </w:t>
      </w:r>
      <w:proofErr w:type="gramStart"/>
      <w:r>
        <w:t>позднее</w:t>
      </w:r>
      <w:proofErr w:type="gramEnd"/>
      <w:r>
        <w:t xml:space="preserve"> чем за десять рабочих дней до начала проведения ярмарки на территории муниципального образования с численностью населения менее десяти тысяч человек;</w:t>
      </w:r>
    </w:p>
    <w:p w:rsidR="0007190C" w:rsidRDefault="0007190C">
      <w:pPr>
        <w:pStyle w:val="ConsPlusNormal"/>
        <w:spacing w:before="200"/>
        <w:ind w:firstLine="540"/>
        <w:jc w:val="both"/>
      </w:pPr>
      <w:r>
        <w:t xml:space="preserve">не </w:t>
      </w:r>
      <w:proofErr w:type="gramStart"/>
      <w:r>
        <w:t>позднее</w:t>
      </w:r>
      <w:proofErr w:type="gramEnd"/>
      <w:r>
        <w:t xml:space="preserve"> чем за пятнадцать рабочих дней до начала проведения ярмарки на территории муниципального образования с численностью населения более десяти тысяч человек, но менее ста тысяч человек;</w:t>
      </w:r>
    </w:p>
    <w:p w:rsidR="0007190C" w:rsidRDefault="0007190C">
      <w:pPr>
        <w:pStyle w:val="ConsPlusNormal"/>
        <w:spacing w:before="200"/>
        <w:ind w:firstLine="540"/>
        <w:jc w:val="both"/>
      </w:pPr>
      <w:r>
        <w:t xml:space="preserve">не </w:t>
      </w:r>
      <w:proofErr w:type="gramStart"/>
      <w:r>
        <w:t>позднее</w:t>
      </w:r>
      <w:proofErr w:type="gramEnd"/>
      <w:r>
        <w:t xml:space="preserve"> чем за двадцать рабочих дней до начала проведения ярмарки на территории муниципального образования с численностью населения более ста тысяч человек.</w:t>
      </w:r>
    </w:p>
    <w:p w:rsidR="0007190C" w:rsidRDefault="0007190C">
      <w:pPr>
        <w:pStyle w:val="ConsPlusNormal"/>
        <w:spacing w:before="200"/>
        <w:ind w:firstLine="540"/>
        <w:jc w:val="both"/>
      </w:pPr>
      <w:r>
        <w:t>К заявлению прилагаются следующие документы:</w:t>
      </w:r>
    </w:p>
    <w:p w:rsidR="0007190C" w:rsidRDefault="0007190C">
      <w:pPr>
        <w:pStyle w:val="ConsPlusNormal"/>
        <w:spacing w:before="200"/>
        <w:ind w:firstLine="540"/>
        <w:jc w:val="both"/>
      </w:pPr>
      <w:r>
        <w:t>копии свидетельства о государственной регистрации в качестве юридического лица или индивидуального предпринимателя;</w:t>
      </w:r>
    </w:p>
    <w:p w:rsidR="0007190C" w:rsidRDefault="0007190C">
      <w:pPr>
        <w:pStyle w:val="ConsPlusNormal"/>
        <w:spacing w:before="200"/>
        <w:ind w:firstLine="540"/>
        <w:jc w:val="both"/>
      </w:pPr>
      <w:r>
        <w:t>копии свидетельства о постановке на учет в налоговый орган;</w:t>
      </w:r>
    </w:p>
    <w:p w:rsidR="0007190C" w:rsidRDefault="0007190C">
      <w:pPr>
        <w:pStyle w:val="ConsPlusNormal"/>
        <w:spacing w:before="200"/>
        <w:ind w:firstLine="540"/>
        <w:jc w:val="both"/>
      </w:pPr>
      <w:proofErr w:type="gramStart"/>
      <w:r>
        <w:t>копии правоустанавливающих документов на земельные участки, на объект или объекты недвижимости, расположенные на территории, принадлежащей организатору ярмарки на праве собственности или ином вещном праве, права на которые не зарегистрированы в Едином государственном реестре недвижимости, либо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заявителя на земельный участок (объект недвижимости</w:t>
      </w:r>
      <w:proofErr w:type="gramEnd"/>
      <w:r>
        <w:t xml:space="preserve">), в пределах </w:t>
      </w:r>
      <w:proofErr w:type="gramStart"/>
      <w:r>
        <w:t>территории</w:t>
      </w:r>
      <w:proofErr w:type="gramEnd"/>
      <w:r>
        <w:t xml:space="preserve"> которого предполагается проведение ярмарки, в случае если данные права не зарегистрированы в Едином государственном реестре недвижимости;</w:t>
      </w:r>
    </w:p>
    <w:p w:rsidR="0007190C" w:rsidRDefault="0007190C">
      <w:pPr>
        <w:pStyle w:val="ConsPlusNormal"/>
        <w:spacing w:before="200"/>
        <w:ind w:firstLine="540"/>
        <w:jc w:val="both"/>
      </w:pPr>
      <w:r>
        <w:t>утвержденный план мероприятий по организации ярмарки.</w:t>
      </w:r>
    </w:p>
    <w:p w:rsidR="0007190C" w:rsidRDefault="0007190C">
      <w:pPr>
        <w:pStyle w:val="ConsPlusNormal"/>
        <w:jc w:val="both"/>
      </w:pPr>
      <w:r>
        <w:t xml:space="preserve">(п. 7 в ред. </w:t>
      </w:r>
      <w:hyperlink r:id="rId21">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8. Органы местного самоуправления рассматривают заявление о проведении ярмарки в течение семи календарных дней со дня его поступления.</w:t>
      </w:r>
    </w:p>
    <w:p w:rsidR="0007190C" w:rsidRDefault="0007190C">
      <w:pPr>
        <w:pStyle w:val="ConsPlusNormal"/>
        <w:spacing w:before="200"/>
        <w:ind w:firstLine="540"/>
        <w:jc w:val="both"/>
      </w:pPr>
      <w:r>
        <w:t>9. По результатам рассмотрения заявления о проведении ярмарки орган местного самоуправления принимает решение о проведении ярмарки либо об отказе в проведении ярмарки на территории Челябинской области.</w:t>
      </w:r>
    </w:p>
    <w:p w:rsidR="0007190C" w:rsidRDefault="0007190C">
      <w:pPr>
        <w:pStyle w:val="ConsPlusNormal"/>
        <w:spacing w:before="200"/>
        <w:ind w:firstLine="540"/>
        <w:jc w:val="both"/>
      </w:pPr>
      <w:r>
        <w:t>Орган местного самоуправления в течение трех календарных дней со дня принятия указанного решения письменно извещает заявителя о принятом решении.</w:t>
      </w:r>
    </w:p>
    <w:p w:rsidR="0007190C" w:rsidRDefault="0007190C">
      <w:pPr>
        <w:pStyle w:val="ConsPlusNormal"/>
        <w:spacing w:before="200"/>
        <w:ind w:firstLine="540"/>
        <w:jc w:val="both"/>
      </w:pPr>
      <w:r>
        <w:t>Проведение ярмарки без соответствующего решения об организации и проведении ярмарки не допускается.</w:t>
      </w:r>
    </w:p>
    <w:p w:rsidR="0007190C" w:rsidRDefault="0007190C">
      <w:pPr>
        <w:pStyle w:val="ConsPlusNormal"/>
        <w:spacing w:before="200"/>
        <w:ind w:firstLine="540"/>
        <w:jc w:val="both"/>
      </w:pPr>
      <w:r>
        <w:t>Орган местного самоуправления отказывает в проведении ярмарки в случаях, если:</w:t>
      </w:r>
    </w:p>
    <w:p w:rsidR="0007190C" w:rsidRDefault="0007190C">
      <w:pPr>
        <w:pStyle w:val="ConsPlusNormal"/>
        <w:spacing w:before="200"/>
        <w:ind w:firstLine="540"/>
        <w:jc w:val="both"/>
      </w:pPr>
      <w:r>
        <w:t xml:space="preserve">организатором не соблюдены порядок и сроки подачи заявления о проведении ярмарки, установленные </w:t>
      </w:r>
      <w:hyperlink w:anchor="P90">
        <w:r>
          <w:rPr>
            <w:color w:val="0000FF"/>
          </w:rPr>
          <w:t>пунктом 7</w:t>
        </w:r>
      </w:hyperlink>
      <w:r>
        <w:t xml:space="preserve"> настоящего положения;</w:t>
      </w:r>
    </w:p>
    <w:p w:rsidR="0007190C" w:rsidRDefault="0007190C">
      <w:pPr>
        <w:pStyle w:val="ConsPlusNormal"/>
        <w:spacing w:before="200"/>
        <w:ind w:firstLine="540"/>
        <w:jc w:val="both"/>
      </w:pPr>
      <w:r>
        <w:t xml:space="preserve">организатором не представлены (предоставлены не в полном объеме) документы, указанные в </w:t>
      </w:r>
      <w:hyperlink w:anchor="P90">
        <w:r>
          <w:rPr>
            <w:color w:val="0000FF"/>
          </w:rPr>
          <w:t>пункте 7</w:t>
        </w:r>
      </w:hyperlink>
      <w:r>
        <w:t xml:space="preserve"> настоящего положения;</w:t>
      </w:r>
    </w:p>
    <w:p w:rsidR="0007190C" w:rsidRDefault="0007190C">
      <w:pPr>
        <w:pStyle w:val="ConsPlusNormal"/>
        <w:spacing w:before="200"/>
        <w:ind w:firstLine="540"/>
        <w:jc w:val="both"/>
      </w:pPr>
      <w:r>
        <w:t xml:space="preserve">проведение ярмарки совпадает по времени и месту проведения с другой ярмаркой, иным массовым мероприятием, </w:t>
      </w:r>
      <w:proofErr w:type="gramStart"/>
      <w:r>
        <w:t>заявление</w:t>
      </w:r>
      <w:proofErr w:type="gramEnd"/>
      <w:r>
        <w:t xml:space="preserve"> о проведении которого подано ранее.</w:t>
      </w:r>
    </w:p>
    <w:p w:rsidR="0007190C" w:rsidRDefault="0007190C">
      <w:pPr>
        <w:pStyle w:val="ConsPlusNormal"/>
        <w:spacing w:before="200"/>
        <w:ind w:firstLine="540"/>
        <w:jc w:val="both"/>
      </w:pPr>
      <w:r>
        <w:t xml:space="preserve">Организатор ярмарки может повторно подать заявление о проведении ярмарки после устранения </w:t>
      </w:r>
      <w:r>
        <w:lastRenderedPageBreak/>
        <w:t>причин, послуживших основанием для отказа, при условии соблюдения требований настоящего положения.</w:t>
      </w:r>
    </w:p>
    <w:p w:rsidR="0007190C" w:rsidRDefault="0007190C">
      <w:pPr>
        <w:pStyle w:val="ConsPlusNormal"/>
        <w:jc w:val="both"/>
      </w:pPr>
      <w:r>
        <w:t xml:space="preserve">(п. 9 в ред. </w:t>
      </w:r>
      <w:hyperlink r:id="rId22">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10. Организатор ярмарки публикует в средствах массовой информации и (или) размещает на своем сайте в информационно-телекоммуникационной сети Интернет информацию о плане мероприятий по организации ярмарки и порядку предоставления мест для продажи товаров (выполнения работ, оказания услуг) на ней.</w:t>
      </w:r>
    </w:p>
    <w:p w:rsidR="0007190C" w:rsidRDefault="0007190C">
      <w:pPr>
        <w:pStyle w:val="ConsPlusNormal"/>
        <w:spacing w:before="200"/>
        <w:ind w:firstLine="540"/>
        <w:jc w:val="both"/>
      </w:pPr>
      <w:r>
        <w:t xml:space="preserve">11. После проведения ярмарки в течение 7 календарных дней организатор ярмарки представляет в орган местного самоуправления муниципального образования Челябинской области, на территории которого проводится ярмарка, информацию о проведенной ярмарке по </w:t>
      </w:r>
      <w:hyperlink w:anchor="P233">
        <w:r>
          <w:rPr>
            <w:color w:val="0000FF"/>
          </w:rPr>
          <w:t>форме</w:t>
        </w:r>
      </w:hyperlink>
      <w:r>
        <w:t>, установленной настоящим положением (приложение 2).</w:t>
      </w:r>
    </w:p>
    <w:p w:rsidR="0007190C" w:rsidRDefault="0007190C">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Органы местного самоуправления муниципальных образований Челябинской области обобщают полученную информацию и направляют ее в Министерство сельского хозяйства Челябинской области.</w:t>
      </w:r>
    </w:p>
    <w:p w:rsidR="0007190C" w:rsidRDefault="0007190C">
      <w:pPr>
        <w:pStyle w:val="ConsPlusNormal"/>
        <w:spacing w:before="200"/>
        <w:ind w:firstLine="540"/>
        <w:jc w:val="both"/>
      </w:pPr>
      <w:r>
        <w:t xml:space="preserve">12. По типу ярмарки подразделяются </w:t>
      </w:r>
      <w:proofErr w:type="gramStart"/>
      <w:r>
        <w:t>на</w:t>
      </w:r>
      <w:proofErr w:type="gramEnd"/>
      <w:r>
        <w:t xml:space="preserve"> специализированные и универсальные.</w:t>
      </w:r>
    </w:p>
    <w:p w:rsidR="0007190C" w:rsidRDefault="0007190C">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13. Организатор ярмарки:</w:t>
      </w:r>
    </w:p>
    <w:p w:rsidR="0007190C" w:rsidRDefault="0007190C">
      <w:pPr>
        <w:pStyle w:val="ConsPlusNormal"/>
        <w:spacing w:before="200"/>
        <w:ind w:firstLine="540"/>
        <w:jc w:val="both"/>
      </w:pPr>
      <w:r>
        <w:t>разрабатывает и утверждает план мероприятий по организации ярмарки и продажи товаров (выполнения работ, оказания услуг) на ней;</w:t>
      </w:r>
    </w:p>
    <w:p w:rsidR="0007190C" w:rsidRDefault="0007190C">
      <w:pPr>
        <w:pStyle w:val="ConsPlusNormal"/>
        <w:spacing w:before="200"/>
        <w:ind w:firstLine="540"/>
        <w:jc w:val="both"/>
      </w:pPr>
      <w:r>
        <w:t>определяет порядок организации и режим работы ярмарки;</w:t>
      </w:r>
    </w:p>
    <w:p w:rsidR="0007190C" w:rsidRDefault="0007190C">
      <w:pPr>
        <w:pStyle w:val="ConsPlusNormal"/>
        <w:spacing w:before="200"/>
        <w:ind w:firstLine="540"/>
        <w:jc w:val="both"/>
      </w:pPr>
      <w:r>
        <w:t>разрабатывает схему размещения мест для продажи товаров (выполнения работ, оказания услуг);</w:t>
      </w:r>
    </w:p>
    <w:p w:rsidR="0007190C" w:rsidRDefault="0007190C">
      <w:pPr>
        <w:pStyle w:val="ConsPlusNormal"/>
        <w:spacing w:before="200"/>
        <w:ind w:firstLine="540"/>
        <w:jc w:val="both"/>
      </w:pPr>
      <w:r>
        <w:t>определяет порядок предоставления мест для продажи товаров (выполнения работ, оказания услуг).</w:t>
      </w:r>
    </w:p>
    <w:p w:rsidR="0007190C" w:rsidRDefault="0007190C">
      <w:pPr>
        <w:pStyle w:val="ConsPlusNormal"/>
        <w:spacing w:before="200"/>
        <w:ind w:firstLine="540"/>
        <w:jc w:val="both"/>
      </w:pPr>
      <w:r>
        <w:t>14. Предоставление мест для продажи товаров (выполнения работ, оказания услуг) осуществляется организатором ярмарки на основе схемы размещения мест для продажи товаров (выполнения работ, оказания услуг) на ярмарке в порядке, определенном организатором ярмарки.</w:t>
      </w:r>
    </w:p>
    <w:p w:rsidR="0007190C" w:rsidRDefault="0007190C">
      <w:pPr>
        <w:pStyle w:val="ConsPlusNormal"/>
        <w:spacing w:before="200"/>
        <w:ind w:firstLine="540"/>
        <w:jc w:val="both"/>
      </w:pPr>
      <w:r>
        <w:t>15. Схема размещения мест для продажи товаров (выполнения работ, оказания услуг) на ярмарке должна предусматривать торговые зоны для реализации различных групп товаров, таких как: продовольственные, непродовольственные, сельскохозяйственная продукция, в зависимости от типа ярмарки.</w:t>
      </w:r>
    </w:p>
    <w:p w:rsidR="0007190C" w:rsidRDefault="0007190C">
      <w:pPr>
        <w:pStyle w:val="ConsPlusNormal"/>
        <w:spacing w:before="200"/>
        <w:ind w:firstLine="540"/>
        <w:jc w:val="both"/>
      </w:pPr>
      <w: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07190C" w:rsidRDefault="0007190C">
      <w:pPr>
        <w:pStyle w:val="ConsPlusNormal"/>
        <w:spacing w:before="200"/>
        <w:ind w:firstLine="540"/>
        <w:jc w:val="both"/>
      </w:pPr>
      <w:r>
        <w:t>16. Торговля на ярмарке осуществляется с мест для продажи товаров (выполнения работ, оказания услуг) в соответствии с требованиями санитарных норм и правил, правил продажи отдельных видов товаров (выполнения работ, оказания услуг) и другими требованиями, установленными действующим законодательством Российской Федерации.</w:t>
      </w:r>
    </w:p>
    <w:p w:rsidR="0007190C" w:rsidRDefault="0007190C">
      <w:pPr>
        <w:pStyle w:val="ConsPlusNormal"/>
        <w:spacing w:before="200"/>
        <w:ind w:firstLine="540"/>
        <w:jc w:val="both"/>
      </w:pPr>
      <w:r>
        <w:t xml:space="preserve">17. </w:t>
      </w:r>
      <w:proofErr w:type="gramStart"/>
      <w:r>
        <w:t>Место для продажи товаров (выполнения работ, оказания услуг) предоставляется юридическим лицам, индивидуальным предпринимателям, гражданам (в том числе главе крестьянского (фермерского) хозяйства, членам такого хозяйства, гражданам, ведущим личное подсобное хозяйство или занимающимся садоводством, огородничеством, животноводством) в порядке, определенном организатором ярмарки, и на срок проведения ярмарки.</w:t>
      </w:r>
      <w:proofErr w:type="gramEnd"/>
    </w:p>
    <w:p w:rsidR="0007190C" w:rsidRDefault="0007190C">
      <w:pPr>
        <w:pStyle w:val="ConsPlusNormal"/>
        <w:jc w:val="both"/>
      </w:pPr>
      <w:r>
        <w:t>(</w:t>
      </w:r>
      <w:proofErr w:type="gramStart"/>
      <w:r>
        <w:t>п</w:t>
      </w:r>
      <w:proofErr w:type="gramEnd"/>
      <w:r>
        <w:t xml:space="preserve">. 17 в ред. </w:t>
      </w:r>
      <w:hyperlink r:id="rId25">
        <w:r>
          <w:rPr>
            <w:color w:val="0000FF"/>
          </w:rPr>
          <w:t>Постановления</w:t>
        </w:r>
      </w:hyperlink>
      <w:r>
        <w:t xml:space="preserve"> Правительства Челябинской области от 03.08.2021 N 365-П)</w:t>
      </w:r>
    </w:p>
    <w:p w:rsidR="0007190C" w:rsidRDefault="0007190C">
      <w:pPr>
        <w:pStyle w:val="ConsPlusNormal"/>
        <w:spacing w:before="200"/>
        <w:ind w:firstLine="540"/>
        <w:jc w:val="both"/>
      </w:pPr>
      <w:r>
        <w:t>18. Организатору ярмарки запрещается создавать неравные условия для участников ярмарки при распределении мест для продажи товаров (выполнения работ, оказания услуг), а также отказывать в предоставлении места для продажи товаров (выполнения работ, оказания услуг) без обоснования причин отказа.</w:t>
      </w:r>
    </w:p>
    <w:p w:rsidR="0007190C" w:rsidRDefault="0007190C">
      <w:pPr>
        <w:pStyle w:val="ConsPlusNormal"/>
        <w:spacing w:before="200"/>
        <w:ind w:firstLine="540"/>
        <w:jc w:val="both"/>
      </w:pPr>
      <w:r>
        <w:t xml:space="preserve">19. </w:t>
      </w:r>
      <w:proofErr w:type="gramStart"/>
      <w:r>
        <w:t xml:space="preserve">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w:t>
      </w:r>
      <w:r>
        <w:lastRenderedPageBreak/>
        <w:t>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07190C" w:rsidRDefault="0007190C">
      <w:pPr>
        <w:pStyle w:val="ConsPlusNormal"/>
        <w:spacing w:before="200"/>
        <w:ind w:firstLine="540"/>
        <w:jc w:val="both"/>
      </w:pPr>
      <w:r>
        <w:t>При взимании платы за место для продажи товаров (выполнения работ, оказания услуг) наличными денежными средствами организатор ярмарки обязан выдать участнику ярмарки кассовый чек или бланк строгой отчетности, свидетельствующий об оплате.</w:t>
      </w:r>
    </w:p>
    <w:p w:rsidR="0007190C" w:rsidRDefault="0007190C">
      <w:pPr>
        <w:pStyle w:val="ConsPlusNormal"/>
        <w:jc w:val="both"/>
      </w:pPr>
    </w:p>
    <w:p w:rsidR="0007190C" w:rsidRDefault="0007190C">
      <w:pPr>
        <w:pStyle w:val="ConsPlusTitle"/>
        <w:jc w:val="center"/>
        <w:outlineLvl w:val="1"/>
      </w:pPr>
      <w:r>
        <w:t>III. Требования к организации продажи товаров</w:t>
      </w:r>
    </w:p>
    <w:p w:rsidR="0007190C" w:rsidRDefault="0007190C">
      <w:pPr>
        <w:pStyle w:val="ConsPlusTitle"/>
        <w:jc w:val="center"/>
      </w:pPr>
      <w:r>
        <w:t>(выполнению работ, оказанию услуг) на ярмарках</w:t>
      </w:r>
    </w:p>
    <w:p w:rsidR="0007190C" w:rsidRDefault="0007190C">
      <w:pPr>
        <w:pStyle w:val="ConsPlusNormal"/>
        <w:jc w:val="both"/>
      </w:pPr>
    </w:p>
    <w:p w:rsidR="0007190C" w:rsidRDefault="0007190C">
      <w:pPr>
        <w:pStyle w:val="ConsPlusNormal"/>
        <w:ind w:firstLine="540"/>
        <w:jc w:val="both"/>
      </w:pPr>
      <w:r>
        <w:t>22. В целях организации продажи товаров (выполнения работ, оказания услуг) на ярмарке организатор ярмарки обязан:</w:t>
      </w:r>
    </w:p>
    <w:p w:rsidR="0007190C" w:rsidRDefault="0007190C">
      <w:pPr>
        <w:pStyle w:val="ConsPlusNormal"/>
        <w:spacing w:before="200"/>
        <w:ind w:firstLine="540"/>
        <w:jc w:val="both"/>
      </w:pPr>
      <w:r>
        <w:t>информировать участников ярмарки о правилах торговли на ярмарке и размере платы за место для продажи товаров (выполнения работ, оказания услуг);</w:t>
      </w:r>
    </w:p>
    <w:p w:rsidR="0007190C" w:rsidRDefault="0007190C">
      <w:pPr>
        <w:pStyle w:val="ConsPlusNormal"/>
        <w:spacing w:before="200"/>
        <w:ind w:firstLine="540"/>
        <w:jc w:val="both"/>
      </w:pPr>
      <w:r>
        <w:t>соблюдать соответствие реализуемых товаров (выполненных работ, оказанных услуг) участниками ярмарки заявленному типу ярмарки;</w:t>
      </w:r>
    </w:p>
    <w:p w:rsidR="0007190C" w:rsidRDefault="0007190C">
      <w:pPr>
        <w:pStyle w:val="ConsPlusNormal"/>
        <w:spacing w:before="200"/>
        <w:ind w:firstLine="540"/>
        <w:jc w:val="both"/>
      </w:pPr>
      <w:r>
        <w:t>проводить в обязательном порядке до начала работы ярмарки мероприятия, направленные на соблюдение продавцами требований, установленных настоящим положением, а также соответствие занимаемых ими мест для продажи товаров (выполнения работ, оказания услуг) схеме размещения;</w:t>
      </w:r>
    </w:p>
    <w:p w:rsidR="0007190C" w:rsidRDefault="0007190C">
      <w:pPr>
        <w:pStyle w:val="ConsPlusNormal"/>
        <w:spacing w:before="200"/>
        <w:ind w:firstLine="540"/>
        <w:jc w:val="both"/>
      </w:pPr>
      <w:r>
        <w:t>организовать в случаях, предусмотренных действующим законодательством Российской Федерации, проведение ветеринарно-санитарной экспертизы пищевых продуктов и продовольственного сырья непромышленного изготовления;</w:t>
      </w:r>
    </w:p>
    <w:p w:rsidR="0007190C" w:rsidRDefault="0007190C">
      <w:pPr>
        <w:pStyle w:val="ConsPlusNormal"/>
        <w:spacing w:before="200"/>
        <w:ind w:firstLine="540"/>
        <w:jc w:val="both"/>
      </w:pPr>
      <w:r>
        <w:t>оборудовать места проведения ярмарки контейнерами и урнами для сбора мусора, туалетами и (или) биотуалетами, организовать уборку территории и вывоз мусора;</w:t>
      </w:r>
    </w:p>
    <w:p w:rsidR="0007190C" w:rsidRDefault="0007190C">
      <w:pPr>
        <w:pStyle w:val="ConsPlusNormal"/>
        <w:spacing w:before="200"/>
        <w:ind w:firstLine="540"/>
        <w:jc w:val="both"/>
      </w:pPr>
      <w:r>
        <w:t>создать условия для соблюдения правил личной гигиены работников, санитарной обработки торгового оборудования, инвентаря, помещений;</w:t>
      </w:r>
    </w:p>
    <w:p w:rsidR="0007190C" w:rsidRDefault="0007190C">
      <w:pPr>
        <w:pStyle w:val="ConsPlusNormal"/>
        <w:spacing w:before="200"/>
        <w:ind w:firstLine="540"/>
        <w:jc w:val="both"/>
      </w:pPr>
      <w:r>
        <w:t>организовать охрану общественного порядка во время проведения ярмарки;</w:t>
      </w:r>
    </w:p>
    <w:p w:rsidR="0007190C" w:rsidRDefault="0007190C">
      <w:pPr>
        <w:pStyle w:val="ConsPlusNormal"/>
        <w:spacing w:before="200"/>
        <w:ind w:firstLine="540"/>
        <w:jc w:val="both"/>
      </w:pPr>
      <w:r>
        <w:t>предусмотреть места стоянки автотранспортных сре</w:t>
      </w:r>
      <w:proofErr w:type="gramStart"/>
      <w:r>
        <w:t>дств дл</w:t>
      </w:r>
      <w:proofErr w:type="gramEnd"/>
      <w:r>
        <w:t>я участников ярмарки и посетителей по согласованию с органами внутренних дел;</w:t>
      </w:r>
    </w:p>
    <w:p w:rsidR="0007190C" w:rsidRDefault="0007190C">
      <w:pPr>
        <w:pStyle w:val="ConsPlusNormal"/>
        <w:spacing w:before="200"/>
        <w:ind w:firstLine="540"/>
        <w:jc w:val="both"/>
      </w:pPr>
      <w:r>
        <w:t>осуществлять формирование и ведение реестра (учета) участников ярмарки на бумажных и (или) электронных носителях;</w:t>
      </w:r>
    </w:p>
    <w:p w:rsidR="0007190C" w:rsidRDefault="0007190C">
      <w:pPr>
        <w:pStyle w:val="ConsPlusNormal"/>
        <w:spacing w:before="200"/>
        <w:ind w:firstLine="540"/>
        <w:jc w:val="both"/>
      </w:pPr>
      <w:r>
        <w:t>обеспечить соблюдение участниками ярмарки требований действующего законодательства Российской Федерации о защите прав потребителей в области обеспечения ветеринарного контроля и санитарно-эпидемиологического благополучия населения, требований пожарной безопасности, охраны труда, антитеррористической безопасности, охраны окружающей среды, действующего законодательства Российской Федерации;</w:t>
      </w:r>
    </w:p>
    <w:p w:rsidR="0007190C" w:rsidRDefault="0007190C">
      <w:pPr>
        <w:pStyle w:val="ConsPlusNormal"/>
        <w:spacing w:before="200"/>
        <w:ind w:firstLine="540"/>
        <w:jc w:val="both"/>
      </w:pPr>
      <w:r>
        <w:t>оказывать содействие в урегулировании спорных вопросов, возникающих между покупателями и участниками ярмарки.</w:t>
      </w:r>
    </w:p>
    <w:p w:rsidR="0007190C" w:rsidRDefault="0007190C">
      <w:pPr>
        <w:pStyle w:val="ConsPlusNormal"/>
        <w:spacing w:before="200"/>
        <w:ind w:firstLine="540"/>
        <w:jc w:val="both"/>
      </w:pPr>
      <w:r>
        <w:t>обеспечить инвалидам (включая инвалидов, использующих кресла-коляски и собак-проводников) условия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w:t>
      </w:r>
    </w:p>
    <w:p w:rsidR="0007190C" w:rsidRDefault="0007190C">
      <w:pPr>
        <w:pStyle w:val="ConsPlusNormal"/>
        <w:jc w:val="both"/>
      </w:pPr>
      <w:r>
        <w:t xml:space="preserve">(абзац введен </w:t>
      </w:r>
      <w:hyperlink r:id="rId26">
        <w:r>
          <w:rPr>
            <w:color w:val="0000FF"/>
          </w:rPr>
          <w:t>Постановлением</w:t>
        </w:r>
      </w:hyperlink>
      <w:r>
        <w:t xml:space="preserve"> Правительства Челябинской области от 03.08.2021 N 365-П)</w:t>
      </w:r>
    </w:p>
    <w:p w:rsidR="0007190C" w:rsidRDefault="0007190C">
      <w:pPr>
        <w:pStyle w:val="ConsPlusNormal"/>
        <w:spacing w:before="200"/>
        <w:ind w:firstLine="540"/>
        <w:jc w:val="both"/>
      </w:pPr>
      <w:r>
        <w:t>23. Участник ярмарки обязан:</w:t>
      </w:r>
    </w:p>
    <w:p w:rsidR="0007190C" w:rsidRDefault="0007190C">
      <w:pPr>
        <w:pStyle w:val="ConsPlusNormal"/>
        <w:spacing w:before="200"/>
        <w:ind w:firstLine="540"/>
        <w:jc w:val="both"/>
      </w:pPr>
      <w:proofErr w:type="gramStart"/>
      <w:r>
        <w:t>соблюдать требования, установленные действующим законодательством Российской Федерации о защите прав потребителей, к продаже отдельных видов товаров (выполнению работ, оказанию услуг), в области обеспечения санитарно-эпидемиологического благополучия населения, пожарной безопасности, охраны окружающей среды и другие требования, установленные действующим законодательством Российской Федерации;</w:t>
      </w:r>
      <w:proofErr w:type="gramEnd"/>
    </w:p>
    <w:p w:rsidR="0007190C" w:rsidRDefault="0007190C">
      <w:pPr>
        <w:pStyle w:val="ConsPlusNormal"/>
        <w:spacing w:before="200"/>
        <w:ind w:firstLine="540"/>
        <w:jc w:val="both"/>
      </w:pPr>
      <w:r>
        <w:t xml:space="preserve">иметь сопроводительные документы (ветеринарное удостоверение, сертификат соответствия) на </w:t>
      </w:r>
      <w:r>
        <w:lastRenderedPageBreak/>
        <w:t>реализуемые товары в случаях, предусмотренных действующим законодательством Российской Федерации;</w:t>
      </w:r>
    </w:p>
    <w:p w:rsidR="0007190C" w:rsidRDefault="0007190C">
      <w:pPr>
        <w:pStyle w:val="ConsPlusNormal"/>
        <w:spacing w:before="200"/>
        <w:ind w:firstLine="540"/>
        <w:jc w:val="both"/>
      </w:pPr>
      <w:r>
        <w:t>осуществлять продажу скоропортящихся продуктов при наличии средств охлаждения;</w:t>
      </w:r>
    </w:p>
    <w:p w:rsidR="0007190C" w:rsidRDefault="0007190C">
      <w:pPr>
        <w:pStyle w:val="ConsPlusNormal"/>
        <w:spacing w:before="200"/>
        <w:ind w:firstLine="540"/>
        <w:jc w:val="both"/>
      </w:pPr>
      <w:proofErr w:type="gramStart"/>
      <w:r>
        <w:t>оснастить места для продажи товаров (выполнения работ, оказания услуг) оборудованием, инвентарем, посудой, тарой, упаковочными материалами.</w:t>
      </w:r>
      <w:proofErr w:type="gramEnd"/>
    </w:p>
    <w:p w:rsidR="0007190C" w:rsidRDefault="0007190C">
      <w:pPr>
        <w:pStyle w:val="ConsPlusNormal"/>
        <w:spacing w:before="200"/>
        <w:ind w:firstLine="540"/>
        <w:jc w:val="both"/>
      </w:pPr>
      <w:r>
        <w:t>Указанные документы хранятся у продавца в течение всего времени работы ярмарки.</w:t>
      </w:r>
    </w:p>
    <w:p w:rsidR="0007190C" w:rsidRDefault="0007190C">
      <w:pPr>
        <w:pStyle w:val="ConsPlusNormal"/>
        <w:spacing w:before="200"/>
        <w:ind w:firstLine="540"/>
        <w:jc w:val="both"/>
      </w:pPr>
      <w:r>
        <w:t>24. На ярмарке не допускаются:</w:t>
      </w:r>
    </w:p>
    <w:p w:rsidR="0007190C" w:rsidRDefault="0007190C">
      <w:pPr>
        <w:pStyle w:val="ConsPlusNormal"/>
        <w:spacing w:before="200"/>
        <w:ind w:firstLine="540"/>
        <w:jc w:val="both"/>
      </w:pPr>
      <w:r>
        <w:t>торговля с необорудованных мест (коробок, ящиков, тротуаров);</w:t>
      </w:r>
    </w:p>
    <w:p w:rsidR="0007190C" w:rsidRDefault="0007190C">
      <w:pPr>
        <w:pStyle w:val="ConsPlusNormal"/>
        <w:spacing w:before="200"/>
        <w:ind w:firstLine="540"/>
        <w:jc w:val="both"/>
      </w:pPr>
      <w:r>
        <w:t>организация дополнительных мест для продажи товаров (выполнения работ, оказания услуг), не предусмотренных схемой размещения;</w:t>
      </w:r>
    </w:p>
    <w:p w:rsidR="0007190C" w:rsidRDefault="0007190C">
      <w:pPr>
        <w:pStyle w:val="ConsPlusNormal"/>
        <w:spacing w:before="200"/>
        <w:ind w:firstLine="540"/>
        <w:jc w:val="both"/>
      </w:pPr>
      <w:r>
        <w:t>организация несанкционированных мест для продажи товаров (выполнения работ, оказания услуг).</w:t>
      </w:r>
    </w:p>
    <w:p w:rsidR="0007190C" w:rsidRDefault="0007190C">
      <w:pPr>
        <w:pStyle w:val="ConsPlusNormal"/>
        <w:spacing w:before="200"/>
        <w:ind w:firstLine="540"/>
        <w:jc w:val="both"/>
      </w:pPr>
      <w:r>
        <w:t>25. На ярмарке запрещена реализация товаров (выполнение работ, оказание услуг), реализация которых запрещена или ограничена действующим законодательством Российской Федерации.</w:t>
      </w:r>
    </w:p>
    <w:p w:rsidR="0007190C" w:rsidRDefault="0007190C">
      <w:pPr>
        <w:pStyle w:val="ConsPlusNormal"/>
        <w:spacing w:before="200"/>
        <w:ind w:firstLine="540"/>
        <w:jc w:val="both"/>
      </w:pPr>
      <w:r>
        <w:t>26. Организатор ярмарки для проверки потребителем правильности цены и измерения приобретенного товара в месте продажи на доступном месте устанавливает средства измерения, находящиеся в исправном состоянии и соответствующие требованиям законодательства Российской Федерации об обеспечении единства измерений.</w:t>
      </w:r>
    </w:p>
    <w:p w:rsidR="0007190C" w:rsidRDefault="0007190C">
      <w:pPr>
        <w:pStyle w:val="ConsPlusNormal"/>
        <w:jc w:val="both"/>
      </w:pPr>
      <w:r>
        <w:t>(</w:t>
      </w:r>
      <w:proofErr w:type="gramStart"/>
      <w:r>
        <w:t>п</w:t>
      </w:r>
      <w:proofErr w:type="gramEnd"/>
      <w:r>
        <w:t xml:space="preserve">. 26 в ред. </w:t>
      </w:r>
      <w:hyperlink r:id="rId27">
        <w:r>
          <w:rPr>
            <w:color w:val="0000FF"/>
          </w:rPr>
          <w:t>Постановления</w:t>
        </w:r>
      </w:hyperlink>
      <w:r>
        <w:t xml:space="preserve"> Правительства Челябинской области от 03.08.2021 N 365-П)</w:t>
      </w: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right"/>
        <w:outlineLvl w:val="1"/>
      </w:pPr>
      <w:r>
        <w:t>Приложение 1</w:t>
      </w:r>
    </w:p>
    <w:p w:rsidR="0007190C" w:rsidRDefault="0007190C">
      <w:pPr>
        <w:pStyle w:val="ConsPlusNormal"/>
        <w:jc w:val="right"/>
      </w:pPr>
      <w:r>
        <w:t>к Положению</w:t>
      </w:r>
    </w:p>
    <w:p w:rsidR="0007190C" w:rsidRDefault="0007190C">
      <w:pPr>
        <w:pStyle w:val="ConsPlusNormal"/>
        <w:jc w:val="right"/>
      </w:pPr>
      <w:r>
        <w:t>о порядке организации ярмарок</w:t>
      </w:r>
    </w:p>
    <w:p w:rsidR="0007190C" w:rsidRDefault="0007190C">
      <w:pPr>
        <w:pStyle w:val="ConsPlusNormal"/>
        <w:jc w:val="right"/>
      </w:pPr>
      <w:r>
        <w:t>и продажи товаров на них</w:t>
      </w:r>
    </w:p>
    <w:p w:rsidR="0007190C" w:rsidRDefault="0007190C">
      <w:pPr>
        <w:pStyle w:val="ConsPlusNormal"/>
        <w:jc w:val="right"/>
      </w:pPr>
      <w:r>
        <w:t xml:space="preserve">и </w:t>
      </w:r>
      <w:proofErr w:type="gramStart"/>
      <w:r>
        <w:t>требованиях</w:t>
      </w:r>
      <w:proofErr w:type="gramEnd"/>
      <w:r>
        <w:t xml:space="preserve"> к организации</w:t>
      </w:r>
    </w:p>
    <w:p w:rsidR="0007190C" w:rsidRDefault="0007190C">
      <w:pPr>
        <w:pStyle w:val="ConsPlusNormal"/>
        <w:jc w:val="right"/>
      </w:pPr>
      <w:proofErr w:type="gramStart"/>
      <w:r>
        <w:t>продажи товаров (выполнению работ,</w:t>
      </w:r>
      <w:proofErr w:type="gramEnd"/>
    </w:p>
    <w:p w:rsidR="0007190C" w:rsidRDefault="0007190C">
      <w:pPr>
        <w:pStyle w:val="ConsPlusNormal"/>
        <w:jc w:val="right"/>
      </w:pPr>
      <w:r>
        <w:t>оказанию услуг) на ярмарках</w:t>
      </w:r>
    </w:p>
    <w:p w:rsidR="0007190C" w:rsidRDefault="0007190C">
      <w:pPr>
        <w:pStyle w:val="ConsPlusNormal"/>
        <w:jc w:val="right"/>
      </w:pPr>
      <w:r>
        <w:t>на территории Челябинской области</w:t>
      </w:r>
    </w:p>
    <w:p w:rsidR="0007190C" w:rsidRDefault="00071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1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90C" w:rsidRDefault="00071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90C" w:rsidRDefault="0007190C">
            <w:pPr>
              <w:pStyle w:val="ConsPlusNormal"/>
              <w:jc w:val="center"/>
            </w:pPr>
            <w:r>
              <w:rPr>
                <w:color w:val="392C69"/>
              </w:rPr>
              <w:t>Список изменяющих документов</w:t>
            </w:r>
          </w:p>
          <w:p w:rsidR="0007190C" w:rsidRDefault="0007190C">
            <w:pPr>
              <w:pStyle w:val="ConsPlusNormal"/>
              <w:jc w:val="center"/>
            </w:pPr>
            <w:proofErr w:type="gramStart"/>
            <w:r>
              <w:rPr>
                <w:color w:val="392C69"/>
              </w:rPr>
              <w:t xml:space="preserve">(в ред. </w:t>
            </w:r>
            <w:hyperlink r:id="rId28">
              <w:r>
                <w:rPr>
                  <w:color w:val="0000FF"/>
                </w:rPr>
                <w:t>Постановления</w:t>
              </w:r>
            </w:hyperlink>
            <w:r>
              <w:rPr>
                <w:color w:val="392C69"/>
              </w:rPr>
              <w:t xml:space="preserve"> Правительства Челябинской области</w:t>
            </w:r>
            <w:proofErr w:type="gramEnd"/>
          </w:p>
          <w:p w:rsidR="0007190C" w:rsidRDefault="0007190C">
            <w:pPr>
              <w:pStyle w:val="ConsPlusNormal"/>
              <w:jc w:val="center"/>
            </w:pPr>
            <w:r>
              <w:rPr>
                <w:color w:val="392C69"/>
              </w:rPr>
              <w:t>от 03.08.2021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r>
    </w:tbl>
    <w:p w:rsidR="0007190C" w:rsidRDefault="0007190C">
      <w:pPr>
        <w:pStyle w:val="ConsPlusNormal"/>
        <w:jc w:val="both"/>
      </w:pPr>
    </w:p>
    <w:p w:rsidR="0007190C" w:rsidRDefault="0007190C">
      <w:pPr>
        <w:pStyle w:val="ConsPlusNonformat"/>
        <w:jc w:val="both"/>
      </w:pPr>
      <w:bookmarkStart w:id="2" w:name="P178"/>
      <w:bookmarkEnd w:id="2"/>
      <w:r>
        <w:t xml:space="preserve">                                 Заявление</w:t>
      </w:r>
    </w:p>
    <w:p w:rsidR="0007190C" w:rsidRDefault="0007190C">
      <w:pPr>
        <w:pStyle w:val="ConsPlusNonformat"/>
        <w:jc w:val="both"/>
      </w:pPr>
      <w:r>
        <w:t xml:space="preserve">                          на организацию ярмарки</w:t>
      </w:r>
    </w:p>
    <w:p w:rsidR="0007190C" w:rsidRDefault="0007190C">
      <w:pPr>
        <w:pStyle w:val="ConsPlusNonformat"/>
        <w:jc w:val="both"/>
      </w:pPr>
    </w:p>
    <w:p w:rsidR="0007190C" w:rsidRDefault="0007190C">
      <w:pPr>
        <w:pStyle w:val="ConsPlusNonformat"/>
        <w:jc w:val="both"/>
      </w:pPr>
      <w:r>
        <w:t xml:space="preserve">    Организатор ярмарки ___________________________________________________</w:t>
      </w:r>
    </w:p>
    <w:p w:rsidR="0007190C" w:rsidRDefault="0007190C">
      <w:pPr>
        <w:pStyle w:val="ConsPlusNonformat"/>
        <w:jc w:val="both"/>
      </w:pPr>
      <w:r>
        <w:t>___________________________________________________________________________</w:t>
      </w:r>
    </w:p>
    <w:p w:rsidR="0007190C" w:rsidRDefault="0007190C">
      <w:pPr>
        <w:pStyle w:val="ConsPlusNonformat"/>
        <w:jc w:val="both"/>
      </w:pPr>
      <w:r>
        <w:t xml:space="preserve">     </w:t>
      </w:r>
      <w:proofErr w:type="gramStart"/>
      <w:r>
        <w:t>(фамилия, имя и отчество (в случае если имеется) индивидуального</w:t>
      </w:r>
      <w:proofErr w:type="gramEnd"/>
    </w:p>
    <w:p w:rsidR="0007190C" w:rsidRDefault="0007190C">
      <w:pPr>
        <w:pStyle w:val="ConsPlusNonformat"/>
        <w:jc w:val="both"/>
      </w:pPr>
      <w:r>
        <w:t>___________________________________________________________________________</w:t>
      </w:r>
    </w:p>
    <w:p w:rsidR="0007190C" w:rsidRDefault="0007190C">
      <w:pPr>
        <w:pStyle w:val="ConsPlusNonformat"/>
        <w:jc w:val="both"/>
      </w:pPr>
      <w:r>
        <w:t xml:space="preserve">     предпринимателя или </w:t>
      </w:r>
      <w:proofErr w:type="gramStart"/>
      <w:r>
        <w:t>полное</w:t>
      </w:r>
      <w:proofErr w:type="gramEnd"/>
      <w:r>
        <w:t xml:space="preserve"> и сокращенное (в случае если имеется)</w:t>
      </w:r>
    </w:p>
    <w:p w:rsidR="0007190C" w:rsidRDefault="0007190C">
      <w:pPr>
        <w:pStyle w:val="ConsPlusNonformat"/>
        <w:jc w:val="both"/>
      </w:pPr>
      <w:r>
        <w:t>__________________________________________________________________________,</w:t>
      </w:r>
    </w:p>
    <w:p w:rsidR="0007190C" w:rsidRDefault="0007190C">
      <w:pPr>
        <w:pStyle w:val="ConsPlusNonformat"/>
        <w:jc w:val="both"/>
      </w:pPr>
      <w:r>
        <w:t xml:space="preserve">  наименование юридического лица, в том числе его фирменное наименование</w:t>
      </w:r>
    </w:p>
    <w:p w:rsidR="0007190C" w:rsidRDefault="0007190C">
      <w:pPr>
        <w:pStyle w:val="ConsPlusNonformat"/>
        <w:jc w:val="both"/>
      </w:pPr>
      <w:r>
        <w:t>организационно-правовая форма ____________________________________________,</w:t>
      </w:r>
    </w:p>
    <w:p w:rsidR="0007190C" w:rsidRDefault="0007190C">
      <w:pPr>
        <w:pStyle w:val="ConsPlusNonformat"/>
        <w:jc w:val="both"/>
      </w:pPr>
      <w:r>
        <w:t xml:space="preserve">                                        (для юридического лица)</w:t>
      </w:r>
    </w:p>
    <w:p w:rsidR="0007190C" w:rsidRDefault="0007190C">
      <w:pPr>
        <w:pStyle w:val="ConsPlusNonformat"/>
        <w:jc w:val="both"/>
      </w:pPr>
      <w:r>
        <w:t>юридический адрес ________________________________________________________,</w:t>
      </w:r>
    </w:p>
    <w:p w:rsidR="0007190C" w:rsidRDefault="0007190C">
      <w:pPr>
        <w:pStyle w:val="ConsPlusNonformat"/>
        <w:jc w:val="both"/>
      </w:pPr>
      <w:r>
        <w:t>место нахождения _________________________________________________________,</w:t>
      </w:r>
    </w:p>
    <w:p w:rsidR="0007190C" w:rsidRDefault="0007190C">
      <w:pPr>
        <w:pStyle w:val="ConsPlusNonformat"/>
        <w:jc w:val="both"/>
      </w:pPr>
      <w:r>
        <w:t>государственный  регистрационный номер записи о создании  юридического лица</w:t>
      </w:r>
    </w:p>
    <w:p w:rsidR="0007190C" w:rsidRDefault="0007190C">
      <w:pPr>
        <w:pStyle w:val="ConsPlusNonformat"/>
        <w:jc w:val="both"/>
      </w:pPr>
      <w:r>
        <w:t>или о государственной регистрации  индивидуального предпринимателя и данных</w:t>
      </w:r>
    </w:p>
    <w:p w:rsidR="0007190C" w:rsidRDefault="0007190C">
      <w:pPr>
        <w:pStyle w:val="ConsPlusNonformat"/>
        <w:jc w:val="both"/>
      </w:pPr>
      <w:r>
        <w:t xml:space="preserve">документа,  подтверждающего  факт  внесения  сведений  о юридическом лице </w:t>
      </w:r>
      <w:proofErr w:type="gramStart"/>
      <w:r>
        <w:t>в</w:t>
      </w:r>
      <w:proofErr w:type="gramEnd"/>
    </w:p>
    <w:p w:rsidR="0007190C" w:rsidRDefault="0007190C">
      <w:pPr>
        <w:pStyle w:val="ConsPlusNonformat"/>
        <w:jc w:val="both"/>
      </w:pPr>
      <w:r>
        <w:t xml:space="preserve">Единый  государственный   реестр  юридических   лиц или  об  </w:t>
      </w:r>
      <w:proofErr w:type="gramStart"/>
      <w:r>
        <w:t>индивидуальном</w:t>
      </w:r>
      <w:proofErr w:type="gramEnd"/>
    </w:p>
    <w:p w:rsidR="0007190C" w:rsidRDefault="0007190C">
      <w:pPr>
        <w:pStyle w:val="ConsPlusNonformat"/>
        <w:jc w:val="both"/>
      </w:pPr>
      <w:r>
        <w:t xml:space="preserve">предпринимателе   в   Единый   государственный   реестр     </w:t>
      </w:r>
      <w:proofErr w:type="gramStart"/>
      <w:r>
        <w:t>индивидуального</w:t>
      </w:r>
      <w:proofErr w:type="gramEnd"/>
    </w:p>
    <w:p w:rsidR="0007190C" w:rsidRDefault="0007190C">
      <w:pPr>
        <w:pStyle w:val="ConsPlusNonformat"/>
        <w:jc w:val="both"/>
      </w:pPr>
      <w:r>
        <w:lastRenderedPageBreak/>
        <w:t>предпринимателя ___________________________________________________________</w:t>
      </w:r>
    </w:p>
    <w:p w:rsidR="0007190C" w:rsidRDefault="0007190C">
      <w:pPr>
        <w:pStyle w:val="ConsPlusNonformat"/>
        <w:jc w:val="both"/>
      </w:pPr>
      <w:r>
        <w:t>__________________________________________________________________________,</w:t>
      </w:r>
    </w:p>
    <w:p w:rsidR="0007190C" w:rsidRDefault="0007190C">
      <w:pPr>
        <w:pStyle w:val="ConsPlusNonformat"/>
        <w:jc w:val="both"/>
      </w:pPr>
      <w:r>
        <w:t>идентификационный  номер налогоплательщика  и данные документа о постановке</w:t>
      </w:r>
    </w:p>
    <w:p w:rsidR="0007190C" w:rsidRDefault="0007190C">
      <w:pPr>
        <w:pStyle w:val="ConsPlusNonformat"/>
        <w:jc w:val="both"/>
      </w:pPr>
      <w:r>
        <w:t>заявителя на учет в налоговом органе ______________________________________</w:t>
      </w:r>
    </w:p>
    <w:p w:rsidR="0007190C" w:rsidRDefault="0007190C">
      <w:pPr>
        <w:pStyle w:val="ConsPlusNonformat"/>
        <w:jc w:val="both"/>
      </w:pPr>
      <w:r>
        <w:t>__________________________________________________________________________,</w:t>
      </w:r>
    </w:p>
    <w:p w:rsidR="0007190C" w:rsidRDefault="0007190C">
      <w:pPr>
        <w:pStyle w:val="ConsPlusNonformat"/>
        <w:jc w:val="both"/>
      </w:pPr>
      <w:r>
        <w:t>цель организации ярмарки __________________________________________________</w:t>
      </w:r>
    </w:p>
    <w:p w:rsidR="0007190C" w:rsidRDefault="0007190C">
      <w:pPr>
        <w:pStyle w:val="ConsPlusNonformat"/>
        <w:jc w:val="both"/>
      </w:pPr>
      <w:r>
        <w:t>__________________________________________________________________________,</w:t>
      </w:r>
    </w:p>
    <w:p w:rsidR="0007190C" w:rsidRDefault="0007190C">
      <w:pPr>
        <w:pStyle w:val="ConsPlusNonformat"/>
        <w:jc w:val="both"/>
      </w:pPr>
      <w:r>
        <w:t>место и сроки проведения ярмарки _________________________________________,</w:t>
      </w:r>
    </w:p>
    <w:p w:rsidR="0007190C" w:rsidRDefault="0007190C">
      <w:pPr>
        <w:pStyle w:val="ConsPlusNonformat"/>
        <w:jc w:val="both"/>
      </w:pPr>
      <w:r>
        <w:t>тип ярмарки ______________________________________________________________,</w:t>
      </w:r>
    </w:p>
    <w:p w:rsidR="0007190C" w:rsidRDefault="0007190C">
      <w:pPr>
        <w:pStyle w:val="ConsPlusNonformat"/>
        <w:jc w:val="both"/>
      </w:pPr>
      <w:r>
        <w:t>ассортимент реализуемых на ярмарке товаров _______________________________,</w:t>
      </w:r>
    </w:p>
    <w:p w:rsidR="0007190C" w:rsidRDefault="0007190C">
      <w:pPr>
        <w:pStyle w:val="ConsPlusNonformat"/>
        <w:jc w:val="both"/>
      </w:pPr>
      <w:r>
        <w:t>___________________________________________________________________________</w:t>
      </w:r>
    </w:p>
    <w:p w:rsidR="0007190C" w:rsidRDefault="0007190C">
      <w:pPr>
        <w:pStyle w:val="ConsPlusNonformat"/>
        <w:jc w:val="both"/>
      </w:pPr>
      <w:r>
        <w:t>__________________________________________________________________________,</w:t>
      </w:r>
    </w:p>
    <w:p w:rsidR="0007190C" w:rsidRDefault="0007190C">
      <w:pPr>
        <w:pStyle w:val="ConsPlusNonformat"/>
        <w:jc w:val="both"/>
      </w:pPr>
      <w:r>
        <w:t>количество  торговых мест  на ярмарке,  предоставляемых  юридическим лицам,</w:t>
      </w:r>
    </w:p>
    <w:p w:rsidR="0007190C" w:rsidRDefault="0007190C">
      <w:pPr>
        <w:pStyle w:val="ConsPlusNonformat"/>
        <w:jc w:val="both"/>
      </w:pPr>
      <w:proofErr w:type="gramStart"/>
      <w:r>
        <w:t>индивидуальным предпринимателям, а также гражданам  (в том числе гражданам,</w:t>
      </w:r>
      <w:proofErr w:type="gramEnd"/>
    </w:p>
    <w:p w:rsidR="0007190C" w:rsidRDefault="0007190C">
      <w:pPr>
        <w:pStyle w:val="ConsPlusNonformat"/>
        <w:jc w:val="both"/>
      </w:pPr>
      <w:r>
        <w:t>ведущим крестьянские (фермерские) хозяйства, личные подсобные хозяйства или</w:t>
      </w:r>
    </w:p>
    <w:p w:rsidR="0007190C" w:rsidRDefault="0007190C">
      <w:pPr>
        <w:pStyle w:val="ConsPlusNonformat"/>
        <w:jc w:val="both"/>
      </w:pPr>
      <w:r>
        <w:t>занимающимся  садоводством,  огородничеством,   животноводством)  в  случае</w:t>
      </w:r>
    </w:p>
    <w:p w:rsidR="0007190C" w:rsidRDefault="0007190C">
      <w:pPr>
        <w:pStyle w:val="ConsPlusNonformat"/>
        <w:jc w:val="both"/>
      </w:pPr>
      <w:r>
        <w:t xml:space="preserve">организации   </w:t>
      </w:r>
      <w:proofErr w:type="gramStart"/>
      <w:r>
        <w:t>сельскохозяйственных</w:t>
      </w:r>
      <w:proofErr w:type="gramEnd"/>
      <w:r>
        <w:t>,   продовольственных   и   универсальных</w:t>
      </w:r>
    </w:p>
    <w:p w:rsidR="0007190C" w:rsidRDefault="0007190C">
      <w:pPr>
        <w:pStyle w:val="ConsPlusNonformat"/>
        <w:jc w:val="both"/>
      </w:pPr>
      <w:r>
        <w:t>ярмарок) _________________________________________________________________.</w:t>
      </w:r>
    </w:p>
    <w:p w:rsidR="0007190C" w:rsidRDefault="0007190C">
      <w:pPr>
        <w:pStyle w:val="ConsPlusNonformat"/>
        <w:jc w:val="both"/>
      </w:pPr>
      <w:r>
        <w:t>сведения о публикации информации о плане мероприятий по организации ярмарки</w:t>
      </w:r>
    </w:p>
    <w:p w:rsidR="0007190C" w:rsidRDefault="0007190C">
      <w:pPr>
        <w:pStyle w:val="ConsPlusNonformat"/>
        <w:jc w:val="both"/>
      </w:pPr>
      <w:proofErr w:type="gramStart"/>
      <w:r>
        <w:t>и  порядку  предоставления  мест  для  продажи  товаров  (выполнения работ,</w:t>
      </w:r>
      <w:proofErr w:type="gramEnd"/>
    </w:p>
    <w:p w:rsidR="0007190C" w:rsidRDefault="0007190C">
      <w:pPr>
        <w:pStyle w:val="ConsPlusNonformat"/>
        <w:jc w:val="both"/>
      </w:pPr>
      <w:r>
        <w:t>оказания  услуг)  на ней в информационно-телекоммуникационной сети Интернет</w:t>
      </w:r>
    </w:p>
    <w:p w:rsidR="0007190C" w:rsidRDefault="0007190C">
      <w:pPr>
        <w:pStyle w:val="ConsPlusNonformat"/>
        <w:jc w:val="both"/>
      </w:pPr>
      <w:r>
        <w:t>__________________________________________________________________________.</w:t>
      </w: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right"/>
        <w:outlineLvl w:val="1"/>
      </w:pPr>
      <w:r>
        <w:t>Приложение 2</w:t>
      </w:r>
    </w:p>
    <w:p w:rsidR="0007190C" w:rsidRDefault="0007190C">
      <w:pPr>
        <w:pStyle w:val="ConsPlusNormal"/>
        <w:jc w:val="right"/>
      </w:pPr>
      <w:r>
        <w:t>к Положению</w:t>
      </w:r>
    </w:p>
    <w:p w:rsidR="0007190C" w:rsidRDefault="0007190C">
      <w:pPr>
        <w:pStyle w:val="ConsPlusNormal"/>
        <w:jc w:val="right"/>
      </w:pPr>
      <w:r>
        <w:t>о порядке организации ярмарок</w:t>
      </w:r>
    </w:p>
    <w:p w:rsidR="0007190C" w:rsidRDefault="0007190C">
      <w:pPr>
        <w:pStyle w:val="ConsPlusNormal"/>
        <w:jc w:val="right"/>
      </w:pPr>
      <w:r>
        <w:t>и продажи товаров на них</w:t>
      </w:r>
    </w:p>
    <w:p w:rsidR="0007190C" w:rsidRDefault="0007190C">
      <w:pPr>
        <w:pStyle w:val="ConsPlusNormal"/>
        <w:jc w:val="right"/>
      </w:pPr>
      <w:r>
        <w:t xml:space="preserve">и </w:t>
      </w:r>
      <w:proofErr w:type="gramStart"/>
      <w:r>
        <w:t>требованиях</w:t>
      </w:r>
      <w:proofErr w:type="gramEnd"/>
      <w:r>
        <w:t xml:space="preserve"> к организации</w:t>
      </w:r>
    </w:p>
    <w:p w:rsidR="0007190C" w:rsidRDefault="0007190C">
      <w:pPr>
        <w:pStyle w:val="ConsPlusNormal"/>
        <w:jc w:val="right"/>
      </w:pPr>
      <w:proofErr w:type="gramStart"/>
      <w:r>
        <w:t>продажи товаров (выполнению работ,</w:t>
      </w:r>
      <w:proofErr w:type="gramEnd"/>
    </w:p>
    <w:p w:rsidR="0007190C" w:rsidRDefault="0007190C">
      <w:pPr>
        <w:pStyle w:val="ConsPlusNormal"/>
        <w:jc w:val="right"/>
      </w:pPr>
      <w:r>
        <w:t>оказанию услуг) на ярмарках</w:t>
      </w:r>
    </w:p>
    <w:p w:rsidR="0007190C" w:rsidRDefault="0007190C">
      <w:pPr>
        <w:pStyle w:val="ConsPlusNormal"/>
        <w:jc w:val="right"/>
      </w:pPr>
      <w:r>
        <w:t>на территории Челябинской области</w:t>
      </w:r>
    </w:p>
    <w:p w:rsidR="0007190C" w:rsidRDefault="0007190C">
      <w:pPr>
        <w:pStyle w:val="ConsPlusNormal"/>
        <w:jc w:val="both"/>
      </w:pPr>
    </w:p>
    <w:p w:rsidR="0007190C" w:rsidRDefault="0007190C">
      <w:pPr>
        <w:pStyle w:val="ConsPlusNormal"/>
        <w:jc w:val="center"/>
      </w:pPr>
      <w:bookmarkStart w:id="3" w:name="P233"/>
      <w:bookmarkEnd w:id="3"/>
      <w:r>
        <w:t>Информация об итогах проведения ярмарки</w:t>
      </w:r>
    </w:p>
    <w:p w:rsidR="0007190C" w:rsidRDefault="0007190C">
      <w:pPr>
        <w:pStyle w:val="ConsPlusNormal"/>
        <w:jc w:val="center"/>
      </w:pPr>
      <w:r>
        <w:t>_____________________________________________________</w:t>
      </w:r>
    </w:p>
    <w:p w:rsidR="0007190C" w:rsidRDefault="0007190C">
      <w:pPr>
        <w:pStyle w:val="ConsPlusNormal"/>
        <w:jc w:val="center"/>
      </w:pPr>
      <w:proofErr w:type="gramStart"/>
      <w:r>
        <w:t>(наименование организатора ярмарки с указанием</w:t>
      </w:r>
      <w:proofErr w:type="gramEnd"/>
    </w:p>
    <w:p w:rsidR="0007190C" w:rsidRDefault="0007190C">
      <w:pPr>
        <w:pStyle w:val="ConsPlusNormal"/>
        <w:jc w:val="center"/>
      </w:pPr>
      <w:r>
        <w:t>его местонахождения)</w:t>
      </w:r>
    </w:p>
    <w:p w:rsidR="0007190C" w:rsidRDefault="0007190C">
      <w:pPr>
        <w:pStyle w:val="ConsPlusNormal"/>
        <w:jc w:val="both"/>
      </w:pPr>
    </w:p>
    <w:p w:rsidR="0007190C" w:rsidRDefault="0007190C">
      <w:pPr>
        <w:pStyle w:val="ConsPlusNormal"/>
        <w:sectPr w:rsidR="0007190C" w:rsidSect="000118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701"/>
        <w:gridCol w:w="1701"/>
        <w:gridCol w:w="990"/>
        <w:gridCol w:w="3798"/>
        <w:gridCol w:w="2145"/>
        <w:gridCol w:w="2475"/>
      </w:tblGrid>
      <w:tr w:rsidR="0007190C">
        <w:tc>
          <w:tcPr>
            <w:tcW w:w="660" w:type="dxa"/>
            <w:vMerge w:val="restart"/>
          </w:tcPr>
          <w:p w:rsidR="0007190C" w:rsidRDefault="0007190C">
            <w:pPr>
              <w:pStyle w:val="ConsPlusNormal"/>
              <w:jc w:val="center"/>
            </w:pPr>
            <w:r>
              <w:lastRenderedPageBreak/>
              <w:t xml:space="preserve">N </w:t>
            </w:r>
            <w:proofErr w:type="gramStart"/>
            <w:r>
              <w:t>п</w:t>
            </w:r>
            <w:proofErr w:type="gramEnd"/>
            <w:r>
              <w:t>/п</w:t>
            </w:r>
          </w:p>
        </w:tc>
        <w:tc>
          <w:tcPr>
            <w:tcW w:w="1701" w:type="dxa"/>
            <w:vMerge w:val="restart"/>
          </w:tcPr>
          <w:p w:rsidR="0007190C" w:rsidRDefault="0007190C">
            <w:pPr>
              <w:pStyle w:val="ConsPlusNormal"/>
              <w:jc w:val="center"/>
            </w:pPr>
            <w:r>
              <w:t>Место проведения и тип ярмарки</w:t>
            </w:r>
          </w:p>
        </w:tc>
        <w:tc>
          <w:tcPr>
            <w:tcW w:w="1701" w:type="dxa"/>
            <w:vMerge w:val="restart"/>
          </w:tcPr>
          <w:p w:rsidR="0007190C" w:rsidRDefault="0007190C">
            <w:pPr>
              <w:pStyle w:val="ConsPlusNormal"/>
              <w:jc w:val="center"/>
            </w:pPr>
            <w:r>
              <w:t>Время проведения ярмарки</w:t>
            </w:r>
          </w:p>
        </w:tc>
        <w:tc>
          <w:tcPr>
            <w:tcW w:w="4788" w:type="dxa"/>
            <w:gridSpan w:val="2"/>
          </w:tcPr>
          <w:p w:rsidR="0007190C" w:rsidRDefault="0007190C">
            <w:pPr>
              <w:pStyle w:val="ConsPlusNormal"/>
              <w:jc w:val="center"/>
            </w:pPr>
            <w:r>
              <w:t>Количество участников ярмарки (человек)</w:t>
            </w:r>
          </w:p>
        </w:tc>
        <w:tc>
          <w:tcPr>
            <w:tcW w:w="2145" w:type="dxa"/>
          </w:tcPr>
          <w:p w:rsidR="0007190C" w:rsidRDefault="0007190C">
            <w:pPr>
              <w:pStyle w:val="ConsPlusNormal"/>
              <w:jc w:val="center"/>
            </w:pPr>
            <w:r>
              <w:t>Ассортимент реализуемых товаров (выполненных работ, оказанных услуг)</w:t>
            </w:r>
          </w:p>
        </w:tc>
        <w:tc>
          <w:tcPr>
            <w:tcW w:w="2475" w:type="dxa"/>
          </w:tcPr>
          <w:p w:rsidR="0007190C" w:rsidRDefault="0007190C">
            <w:pPr>
              <w:pStyle w:val="ConsPlusNormal"/>
              <w:jc w:val="center"/>
            </w:pPr>
            <w:r>
              <w:t>Цена за предоставление места для продажи товаров (выполнения работ, оказания услуг) (рублей)</w:t>
            </w:r>
          </w:p>
        </w:tc>
      </w:tr>
      <w:tr w:rsidR="0007190C">
        <w:tc>
          <w:tcPr>
            <w:tcW w:w="660" w:type="dxa"/>
            <w:vMerge/>
          </w:tcPr>
          <w:p w:rsidR="0007190C" w:rsidRDefault="0007190C">
            <w:pPr>
              <w:pStyle w:val="ConsPlusNormal"/>
            </w:pPr>
          </w:p>
        </w:tc>
        <w:tc>
          <w:tcPr>
            <w:tcW w:w="1701" w:type="dxa"/>
            <w:vMerge/>
          </w:tcPr>
          <w:p w:rsidR="0007190C" w:rsidRDefault="0007190C">
            <w:pPr>
              <w:pStyle w:val="ConsPlusNormal"/>
            </w:pPr>
          </w:p>
        </w:tc>
        <w:tc>
          <w:tcPr>
            <w:tcW w:w="1701" w:type="dxa"/>
            <w:vMerge/>
          </w:tcPr>
          <w:p w:rsidR="0007190C" w:rsidRDefault="0007190C">
            <w:pPr>
              <w:pStyle w:val="ConsPlusNormal"/>
            </w:pPr>
          </w:p>
        </w:tc>
        <w:tc>
          <w:tcPr>
            <w:tcW w:w="990" w:type="dxa"/>
          </w:tcPr>
          <w:p w:rsidR="0007190C" w:rsidRDefault="0007190C">
            <w:pPr>
              <w:pStyle w:val="ConsPlusNormal"/>
              <w:jc w:val="center"/>
            </w:pPr>
            <w:r>
              <w:t>всего</w:t>
            </w:r>
          </w:p>
        </w:tc>
        <w:tc>
          <w:tcPr>
            <w:tcW w:w="3798" w:type="dxa"/>
          </w:tcPr>
          <w:p w:rsidR="0007190C" w:rsidRDefault="0007190C">
            <w:pPr>
              <w:pStyle w:val="ConsPlusNormal"/>
              <w:jc w:val="center"/>
            </w:pPr>
            <w:r>
              <w:t>в том числе граждан, ведущих крестьянское (фермерское) хозяйство, личное подсобное хозяйство или занимающихся садоводством, огородничеством и животноводством</w:t>
            </w:r>
          </w:p>
        </w:tc>
        <w:tc>
          <w:tcPr>
            <w:tcW w:w="2145" w:type="dxa"/>
          </w:tcPr>
          <w:p w:rsidR="0007190C" w:rsidRDefault="0007190C">
            <w:pPr>
              <w:pStyle w:val="ConsPlusNormal"/>
            </w:pPr>
          </w:p>
        </w:tc>
        <w:tc>
          <w:tcPr>
            <w:tcW w:w="2475" w:type="dxa"/>
          </w:tcPr>
          <w:p w:rsidR="0007190C" w:rsidRDefault="0007190C">
            <w:pPr>
              <w:pStyle w:val="ConsPlusNormal"/>
            </w:pPr>
          </w:p>
        </w:tc>
      </w:tr>
      <w:tr w:rsidR="0007190C">
        <w:tc>
          <w:tcPr>
            <w:tcW w:w="660" w:type="dxa"/>
          </w:tcPr>
          <w:p w:rsidR="0007190C" w:rsidRDefault="0007190C">
            <w:pPr>
              <w:pStyle w:val="ConsPlusNormal"/>
              <w:jc w:val="center"/>
            </w:pPr>
            <w:r>
              <w:t>1</w:t>
            </w:r>
          </w:p>
        </w:tc>
        <w:tc>
          <w:tcPr>
            <w:tcW w:w="1701" w:type="dxa"/>
          </w:tcPr>
          <w:p w:rsidR="0007190C" w:rsidRDefault="0007190C">
            <w:pPr>
              <w:pStyle w:val="ConsPlusNormal"/>
              <w:jc w:val="center"/>
            </w:pPr>
            <w:r>
              <w:t>2</w:t>
            </w:r>
          </w:p>
        </w:tc>
        <w:tc>
          <w:tcPr>
            <w:tcW w:w="1701" w:type="dxa"/>
          </w:tcPr>
          <w:p w:rsidR="0007190C" w:rsidRDefault="0007190C">
            <w:pPr>
              <w:pStyle w:val="ConsPlusNormal"/>
              <w:jc w:val="center"/>
            </w:pPr>
            <w:r>
              <w:t>3</w:t>
            </w:r>
          </w:p>
        </w:tc>
        <w:tc>
          <w:tcPr>
            <w:tcW w:w="990" w:type="dxa"/>
          </w:tcPr>
          <w:p w:rsidR="0007190C" w:rsidRDefault="0007190C">
            <w:pPr>
              <w:pStyle w:val="ConsPlusNormal"/>
              <w:jc w:val="center"/>
            </w:pPr>
            <w:r>
              <w:t>4</w:t>
            </w:r>
          </w:p>
        </w:tc>
        <w:tc>
          <w:tcPr>
            <w:tcW w:w="3798" w:type="dxa"/>
          </w:tcPr>
          <w:p w:rsidR="0007190C" w:rsidRDefault="0007190C">
            <w:pPr>
              <w:pStyle w:val="ConsPlusNormal"/>
              <w:jc w:val="center"/>
            </w:pPr>
            <w:r>
              <w:t>5</w:t>
            </w:r>
          </w:p>
        </w:tc>
        <w:tc>
          <w:tcPr>
            <w:tcW w:w="2145" w:type="dxa"/>
          </w:tcPr>
          <w:p w:rsidR="0007190C" w:rsidRDefault="0007190C">
            <w:pPr>
              <w:pStyle w:val="ConsPlusNormal"/>
              <w:jc w:val="center"/>
            </w:pPr>
            <w:r>
              <w:t>6</w:t>
            </w:r>
          </w:p>
        </w:tc>
        <w:tc>
          <w:tcPr>
            <w:tcW w:w="2475" w:type="dxa"/>
          </w:tcPr>
          <w:p w:rsidR="0007190C" w:rsidRDefault="0007190C">
            <w:pPr>
              <w:pStyle w:val="ConsPlusNormal"/>
              <w:jc w:val="center"/>
            </w:pPr>
            <w:r>
              <w:t>7</w:t>
            </w:r>
          </w:p>
        </w:tc>
      </w:tr>
    </w:tbl>
    <w:p w:rsidR="0007190C" w:rsidRDefault="0007190C">
      <w:pPr>
        <w:pStyle w:val="ConsPlusNormal"/>
        <w:jc w:val="both"/>
      </w:pPr>
    </w:p>
    <w:p w:rsidR="0007190C" w:rsidRDefault="0007190C">
      <w:pPr>
        <w:pStyle w:val="ConsPlusNormal"/>
        <w:ind w:firstLine="540"/>
        <w:jc w:val="both"/>
      </w:pPr>
      <w:r>
        <w:t>Приложение: список участников ярмарки.</w:t>
      </w: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both"/>
      </w:pPr>
    </w:p>
    <w:p w:rsidR="0007190C" w:rsidRDefault="0007190C">
      <w:pPr>
        <w:pStyle w:val="ConsPlusNormal"/>
        <w:jc w:val="right"/>
        <w:outlineLvl w:val="1"/>
      </w:pPr>
      <w:r>
        <w:t>Приложение 3</w:t>
      </w:r>
    </w:p>
    <w:p w:rsidR="0007190C" w:rsidRDefault="0007190C">
      <w:pPr>
        <w:pStyle w:val="ConsPlusNormal"/>
        <w:jc w:val="right"/>
      </w:pPr>
      <w:r>
        <w:t>к Положению</w:t>
      </w:r>
    </w:p>
    <w:p w:rsidR="0007190C" w:rsidRDefault="0007190C">
      <w:pPr>
        <w:pStyle w:val="ConsPlusNormal"/>
        <w:jc w:val="right"/>
      </w:pPr>
      <w:r>
        <w:t>о порядке организации ярмарок</w:t>
      </w:r>
    </w:p>
    <w:p w:rsidR="0007190C" w:rsidRDefault="0007190C">
      <w:pPr>
        <w:pStyle w:val="ConsPlusNormal"/>
        <w:jc w:val="right"/>
      </w:pPr>
      <w:r>
        <w:t>и продажи товаров на них</w:t>
      </w:r>
    </w:p>
    <w:p w:rsidR="0007190C" w:rsidRDefault="0007190C">
      <w:pPr>
        <w:pStyle w:val="ConsPlusNormal"/>
        <w:jc w:val="right"/>
      </w:pPr>
      <w:r>
        <w:t xml:space="preserve">и </w:t>
      </w:r>
      <w:proofErr w:type="gramStart"/>
      <w:r>
        <w:t>требованиях</w:t>
      </w:r>
      <w:proofErr w:type="gramEnd"/>
      <w:r>
        <w:t xml:space="preserve"> к организации продажи</w:t>
      </w:r>
    </w:p>
    <w:p w:rsidR="0007190C" w:rsidRDefault="0007190C">
      <w:pPr>
        <w:pStyle w:val="ConsPlusNormal"/>
        <w:jc w:val="right"/>
      </w:pPr>
      <w:proofErr w:type="gramStart"/>
      <w:r>
        <w:t>товаров (выполнению работ,</w:t>
      </w:r>
      <w:proofErr w:type="gramEnd"/>
    </w:p>
    <w:p w:rsidR="0007190C" w:rsidRDefault="0007190C">
      <w:pPr>
        <w:pStyle w:val="ConsPlusNormal"/>
        <w:jc w:val="right"/>
      </w:pPr>
      <w:r>
        <w:t>оказанию услуг) на ярмарках</w:t>
      </w:r>
    </w:p>
    <w:p w:rsidR="0007190C" w:rsidRDefault="0007190C">
      <w:pPr>
        <w:pStyle w:val="ConsPlusNormal"/>
        <w:jc w:val="right"/>
      </w:pPr>
      <w:r>
        <w:t>на территории Челябинской области</w:t>
      </w:r>
    </w:p>
    <w:p w:rsidR="0007190C" w:rsidRDefault="00071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3672"/>
        <w:gridCol w:w="113"/>
      </w:tblGrid>
      <w:tr w:rsidR="00071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90C" w:rsidRDefault="00071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190C" w:rsidRDefault="0007190C">
            <w:pPr>
              <w:pStyle w:val="ConsPlusNormal"/>
              <w:jc w:val="center"/>
            </w:pPr>
            <w:r>
              <w:rPr>
                <w:color w:val="392C69"/>
              </w:rPr>
              <w:t>Список изменяющих документов</w:t>
            </w:r>
          </w:p>
          <w:p w:rsidR="0007190C" w:rsidRDefault="0007190C">
            <w:pPr>
              <w:pStyle w:val="ConsPlusNormal"/>
              <w:jc w:val="center"/>
            </w:pPr>
            <w:proofErr w:type="gramStart"/>
            <w:r>
              <w:rPr>
                <w:color w:val="392C69"/>
              </w:rPr>
              <w:t xml:space="preserve">(введен </w:t>
            </w:r>
            <w:hyperlink r:id="rId29">
              <w:r>
                <w:rPr>
                  <w:color w:val="0000FF"/>
                </w:rPr>
                <w:t>Постановлением</w:t>
              </w:r>
            </w:hyperlink>
            <w:r>
              <w:rPr>
                <w:color w:val="392C69"/>
              </w:rPr>
              <w:t xml:space="preserve"> Правительства Челябинской области</w:t>
            </w:r>
            <w:proofErr w:type="gramEnd"/>
          </w:p>
          <w:p w:rsidR="0007190C" w:rsidRDefault="0007190C">
            <w:pPr>
              <w:pStyle w:val="ConsPlusNormal"/>
              <w:jc w:val="center"/>
            </w:pPr>
            <w:r>
              <w:rPr>
                <w:color w:val="392C69"/>
              </w:rPr>
              <w:t>от 03.08.2021 N 365-П)</w:t>
            </w:r>
          </w:p>
        </w:tc>
        <w:tc>
          <w:tcPr>
            <w:tcW w:w="113" w:type="dxa"/>
            <w:tcBorders>
              <w:top w:val="nil"/>
              <w:left w:val="nil"/>
              <w:bottom w:val="nil"/>
              <w:right w:val="nil"/>
            </w:tcBorders>
            <w:shd w:val="clear" w:color="auto" w:fill="F4F3F8"/>
            <w:tcMar>
              <w:top w:w="0" w:type="dxa"/>
              <w:left w:w="0" w:type="dxa"/>
              <w:bottom w:w="0" w:type="dxa"/>
              <w:right w:w="0" w:type="dxa"/>
            </w:tcMar>
          </w:tcPr>
          <w:p w:rsidR="0007190C" w:rsidRDefault="0007190C">
            <w:pPr>
              <w:pStyle w:val="ConsPlusNormal"/>
            </w:pPr>
          </w:p>
        </w:tc>
      </w:tr>
    </w:tbl>
    <w:p w:rsidR="0007190C" w:rsidRDefault="0007190C">
      <w:pPr>
        <w:pStyle w:val="ConsPlusNormal"/>
        <w:jc w:val="both"/>
      </w:pPr>
    </w:p>
    <w:p w:rsidR="0007190C" w:rsidRDefault="0007190C">
      <w:pPr>
        <w:pStyle w:val="ConsPlusNormal"/>
        <w:jc w:val="center"/>
      </w:pPr>
      <w:bookmarkStart w:id="4" w:name="P274"/>
      <w:bookmarkEnd w:id="4"/>
      <w:r>
        <w:t>Перечень</w:t>
      </w:r>
    </w:p>
    <w:p w:rsidR="0007190C" w:rsidRDefault="0007190C">
      <w:pPr>
        <w:pStyle w:val="ConsPlusNormal"/>
        <w:jc w:val="center"/>
      </w:pPr>
      <w:r>
        <w:t>мест организации ярмарок на территории</w:t>
      </w:r>
    </w:p>
    <w:p w:rsidR="0007190C" w:rsidRDefault="0007190C">
      <w:pPr>
        <w:pStyle w:val="ConsPlusNormal"/>
        <w:jc w:val="center"/>
      </w:pPr>
      <w:r>
        <w:t>__________________________________________</w:t>
      </w:r>
    </w:p>
    <w:p w:rsidR="0007190C" w:rsidRDefault="0007190C">
      <w:pPr>
        <w:pStyle w:val="ConsPlusNormal"/>
        <w:jc w:val="center"/>
      </w:pPr>
      <w:proofErr w:type="gramStart"/>
      <w:r>
        <w:t>(наименование муниципального образования</w:t>
      </w:r>
      <w:proofErr w:type="gramEnd"/>
    </w:p>
    <w:p w:rsidR="0007190C" w:rsidRDefault="0007190C">
      <w:pPr>
        <w:pStyle w:val="ConsPlusNormal"/>
        <w:jc w:val="center"/>
      </w:pPr>
      <w:proofErr w:type="gramStart"/>
      <w:r>
        <w:t>Челябинской области)</w:t>
      </w:r>
      <w:proofErr w:type="gramEnd"/>
    </w:p>
    <w:p w:rsidR="0007190C" w:rsidRDefault="00071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2211"/>
        <w:gridCol w:w="1474"/>
        <w:gridCol w:w="2608"/>
        <w:gridCol w:w="2154"/>
        <w:gridCol w:w="1417"/>
        <w:gridCol w:w="1531"/>
      </w:tblGrid>
      <w:tr w:rsidR="0007190C">
        <w:tc>
          <w:tcPr>
            <w:tcW w:w="534" w:type="dxa"/>
          </w:tcPr>
          <w:p w:rsidR="0007190C" w:rsidRDefault="0007190C">
            <w:pPr>
              <w:pStyle w:val="ConsPlusNormal"/>
              <w:jc w:val="center"/>
            </w:pPr>
            <w:r>
              <w:t xml:space="preserve">N </w:t>
            </w:r>
            <w:proofErr w:type="gramStart"/>
            <w:r>
              <w:t>п</w:t>
            </w:r>
            <w:proofErr w:type="gramEnd"/>
            <w:r>
              <w:t>/п</w:t>
            </w:r>
          </w:p>
        </w:tc>
        <w:tc>
          <w:tcPr>
            <w:tcW w:w="2211" w:type="dxa"/>
          </w:tcPr>
          <w:p w:rsidR="0007190C" w:rsidRDefault="0007190C">
            <w:pPr>
              <w:pStyle w:val="ConsPlusNormal"/>
              <w:jc w:val="center"/>
            </w:pPr>
            <w:r>
              <w:t xml:space="preserve">Адрес места организации ярмарки, кадастровый номер </w:t>
            </w:r>
            <w:r>
              <w:lastRenderedPageBreak/>
              <w:t>земельного участка (при наличии)</w:t>
            </w:r>
          </w:p>
        </w:tc>
        <w:tc>
          <w:tcPr>
            <w:tcW w:w="1474" w:type="dxa"/>
          </w:tcPr>
          <w:p w:rsidR="0007190C" w:rsidRDefault="0007190C">
            <w:pPr>
              <w:pStyle w:val="ConsPlusNormal"/>
              <w:jc w:val="center"/>
            </w:pPr>
            <w:r>
              <w:lastRenderedPageBreak/>
              <w:t>Площадь места организации ярмарки</w:t>
            </w:r>
          </w:p>
        </w:tc>
        <w:tc>
          <w:tcPr>
            <w:tcW w:w="2608" w:type="dxa"/>
          </w:tcPr>
          <w:p w:rsidR="0007190C" w:rsidRDefault="0007190C">
            <w:pPr>
              <w:pStyle w:val="ConsPlusNormal"/>
              <w:jc w:val="center"/>
            </w:pPr>
            <w:r>
              <w:t xml:space="preserve">Тип и вид ярмарки с указанием специализации (продовольственная или </w:t>
            </w:r>
            <w:r>
              <w:lastRenderedPageBreak/>
              <w:t>непродовольственная)</w:t>
            </w:r>
          </w:p>
        </w:tc>
        <w:tc>
          <w:tcPr>
            <w:tcW w:w="2154" w:type="dxa"/>
          </w:tcPr>
          <w:p w:rsidR="0007190C" w:rsidRDefault="0007190C">
            <w:pPr>
              <w:pStyle w:val="ConsPlusNormal"/>
              <w:jc w:val="center"/>
            </w:pPr>
            <w:r>
              <w:lastRenderedPageBreak/>
              <w:t xml:space="preserve">Количество мест для продажи товаров (выполнения работ, </w:t>
            </w:r>
            <w:r>
              <w:lastRenderedPageBreak/>
              <w:t>оказания услуг) на ярмарке</w:t>
            </w:r>
          </w:p>
        </w:tc>
        <w:tc>
          <w:tcPr>
            <w:tcW w:w="1417" w:type="dxa"/>
          </w:tcPr>
          <w:p w:rsidR="0007190C" w:rsidRDefault="0007190C">
            <w:pPr>
              <w:pStyle w:val="ConsPlusNormal"/>
              <w:jc w:val="center"/>
            </w:pPr>
            <w:r>
              <w:lastRenderedPageBreak/>
              <w:t>Дата проведения ярмарки</w:t>
            </w:r>
          </w:p>
        </w:tc>
        <w:tc>
          <w:tcPr>
            <w:tcW w:w="1531" w:type="dxa"/>
          </w:tcPr>
          <w:p w:rsidR="0007190C" w:rsidRDefault="0007190C">
            <w:pPr>
              <w:pStyle w:val="ConsPlusNormal"/>
              <w:jc w:val="center"/>
            </w:pPr>
            <w:r>
              <w:t>Организатор</w:t>
            </w:r>
          </w:p>
        </w:tc>
      </w:tr>
      <w:tr w:rsidR="0007190C">
        <w:tc>
          <w:tcPr>
            <w:tcW w:w="534" w:type="dxa"/>
          </w:tcPr>
          <w:p w:rsidR="0007190C" w:rsidRDefault="0007190C">
            <w:pPr>
              <w:pStyle w:val="ConsPlusNormal"/>
              <w:jc w:val="center"/>
            </w:pPr>
            <w:r>
              <w:lastRenderedPageBreak/>
              <w:t>1</w:t>
            </w:r>
          </w:p>
        </w:tc>
        <w:tc>
          <w:tcPr>
            <w:tcW w:w="2211" w:type="dxa"/>
          </w:tcPr>
          <w:p w:rsidR="0007190C" w:rsidRDefault="0007190C">
            <w:pPr>
              <w:pStyle w:val="ConsPlusNormal"/>
              <w:jc w:val="center"/>
            </w:pPr>
            <w:r>
              <w:t>2</w:t>
            </w:r>
          </w:p>
        </w:tc>
        <w:tc>
          <w:tcPr>
            <w:tcW w:w="1474" w:type="dxa"/>
          </w:tcPr>
          <w:p w:rsidR="0007190C" w:rsidRDefault="0007190C">
            <w:pPr>
              <w:pStyle w:val="ConsPlusNormal"/>
              <w:jc w:val="center"/>
            </w:pPr>
            <w:r>
              <w:t>3</w:t>
            </w:r>
          </w:p>
        </w:tc>
        <w:tc>
          <w:tcPr>
            <w:tcW w:w="2608" w:type="dxa"/>
          </w:tcPr>
          <w:p w:rsidR="0007190C" w:rsidRDefault="0007190C">
            <w:pPr>
              <w:pStyle w:val="ConsPlusNormal"/>
              <w:jc w:val="center"/>
            </w:pPr>
            <w:r>
              <w:t>4</w:t>
            </w:r>
          </w:p>
        </w:tc>
        <w:tc>
          <w:tcPr>
            <w:tcW w:w="2154" w:type="dxa"/>
          </w:tcPr>
          <w:p w:rsidR="0007190C" w:rsidRDefault="0007190C">
            <w:pPr>
              <w:pStyle w:val="ConsPlusNormal"/>
              <w:jc w:val="center"/>
            </w:pPr>
            <w:r>
              <w:t>5</w:t>
            </w:r>
          </w:p>
        </w:tc>
        <w:tc>
          <w:tcPr>
            <w:tcW w:w="1417" w:type="dxa"/>
          </w:tcPr>
          <w:p w:rsidR="0007190C" w:rsidRDefault="0007190C">
            <w:pPr>
              <w:pStyle w:val="ConsPlusNormal"/>
              <w:jc w:val="center"/>
            </w:pPr>
            <w:r>
              <w:t>6</w:t>
            </w:r>
          </w:p>
        </w:tc>
        <w:tc>
          <w:tcPr>
            <w:tcW w:w="1531" w:type="dxa"/>
          </w:tcPr>
          <w:p w:rsidR="0007190C" w:rsidRDefault="0007190C">
            <w:pPr>
              <w:pStyle w:val="ConsPlusNormal"/>
              <w:jc w:val="center"/>
            </w:pPr>
            <w:r>
              <w:t>7</w:t>
            </w:r>
          </w:p>
        </w:tc>
      </w:tr>
      <w:tr w:rsidR="0007190C">
        <w:tc>
          <w:tcPr>
            <w:tcW w:w="534" w:type="dxa"/>
          </w:tcPr>
          <w:p w:rsidR="0007190C" w:rsidRDefault="0007190C">
            <w:pPr>
              <w:pStyle w:val="ConsPlusNormal"/>
            </w:pPr>
          </w:p>
        </w:tc>
        <w:tc>
          <w:tcPr>
            <w:tcW w:w="2211" w:type="dxa"/>
          </w:tcPr>
          <w:p w:rsidR="0007190C" w:rsidRDefault="0007190C">
            <w:pPr>
              <w:pStyle w:val="ConsPlusNormal"/>
            </w:pPr>
          </w:p>
        </w:tc>
        <w:tc>
          <w:tcPr>
            <w:tcW w:w="1474" w:type="dxa"/>
          </w:tcPr>
          <w:p w:rsidR="0007190C" w:rsidRDefault="0007190C">
            <w:pPr>
              <w:pStyle w:val="ConsPlusNormal"/>
            </w:pPr>
          </w:p>
        </w:tc>
        <w:tc>
          <w:tcPr>
            <w:tcW w:w="2608" w:type="dxa"/>
          </w:tcPr>
          <w:p w:rsidR="0007190C" w:rsidRDefault="0007190C">
            <w:pPr>
              <w:pStyle w:val="ConsPlusNormal"/>
            </w:pPr>
          </w:p>
        </w:tc>
        <w:tc>
          <w:tcPr>
            <w:tcW w:w="2154" w:type="dxa"/>
          </w:tcPr>
          <w:p w:rsidR="0007190C" w:rsidRDefault="0007190C">
            <w:pPr>
              <w:pStyle w:val="ConsPlusNormal"/>
            </w:pPr>
          </w:p>
        </w:tc>
        <w:tc>
          <w:tcPr>
            <w:tcW w:w="1417" w:type="dxa"/>
          </w:tcPr>
          <w:p w:rsidR="0007190C" w:rsidRDefault="0007190C">
            <w:pPr>
              <w:pStyle w:val="ConsPlusNormal"/>
            </w:pPr>
          </w:p>
        </w:tc>
        <w:tc>
          <w:tcPr>
            <w:tcW w:w="1531" w:type="dxa"/>
          </w:tcPr>
          <w:p w:rsidR="0007190C" w:rsidRDefault="0007190C">
            <w:pPr>
              <w:pStyle w:val="ConsPlusNormal"/>
            </w:pPr>
          </w:p>
        </w:tc>
      </w:tr>
    </w:tbl>
    <w:p w:rsidR="0007190C" w:rsidRDefault="0007190C">
      <w:pPr>
        <w:pStyle w:val="ConsPlusNormal"/>
        <w:jc w:val="both"/>
      </w:pPr>
    </w:p>
    <w:p w:rsidR="0007190C" w:rsidRDefault="0007190C">
      <w:pPr>
        <w:pStyle w:val="ConsPlusNormal"/>
        <w:jc w:val="both"/>
      </w:pPr>
    </w:p>
    <w:p w:rsidR="0007190C" w:rsidRDefault="0007190C">
      <w:pPr>
        <w:pStyle w:val="ConsPlusNormal"/>
        <w:pBdr>
          <w:bottom w:val="single" w:sz="6" w:space="0" w:color="auto"/>
        </w:pBdr>
        <w:spacing w:before="100" w:after="100"/>
        <w:jc w:val="both"/>
        <w:rPr>
          <w:sz w:val="2"/>
          <w:szCs w:val="2"/>
        </w:rPr>
      </w:pPr>
    </w:p>
    <w:p w:rsidR="00815F7B" w:rsidRDefault="00815F7B"/>
    <w:sectPr w:rsidR="00815F7B" w:rsidSect="00262569">
      <w:pgSz w:w="16838" w:h="11906" w:orient="landscape"/>
      <w:pgMar w:top="1133" w:right="1440" w:bottom="566" w:left="1440"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07190C"/>
    <w:rsid w:val="0007190C"/>
    <w:rsid w:val="005537A5"/>
    <w:rsid w:val="006D4327"/>
    <w:rsid w:val="00815F7B"/>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90C"/>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071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190C"/>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0719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35&amp;dst=2" TargetMode="External"/><Relationship Id="rId13" Type="http://schemas.openxmlformats.org/officeDocument/2006/relationships/hyperlink" Target="https://login.consultant.ru/link/?req=doc&amp;base=RLAW169&amp;n=228294&amp;dst=100006" TargetMode="External"/><Relationship Id="rId18" Type="http://schemas.openxmlformats.org/officeDocument/2006/relationships/hyperlink" Target="https://login.consultant.ru/link/?req=doc&amp;base=RLAW169&amp;n=186576&amp;dst=100016" TargetMode="External"/><Relationship Id="rId26" Type="http://schemas.openxmlformats.org/officeDocument/2006/relationships/hyperlink" Target="https://login.consultant.ru/link/?req=doc&amp;base=RLAW169&amp;n=186576&amp;dst=100059" TargetMode="External"/><Relationship Id="rId3" Type="http://schemas.openxmlformats.org/officeDocument/2006/relationships/webSettings" Target="webSettings.xml"/><Relationship Id="rId21" Type="http://schemas.openxmlformats.org/officeDocument/2006/relationships/hyperlink" Target="https://login.consultant.ru/link/?req=doc&amp;base=RLAW169&amp;n=186576&amp;dst=100035" TargetMode="External"/><Relationship Id="rId7" Type="http://schemas.openxmlformats.org/officeDocument/2006/relationships/hyperlink" Target="https://login.consultant.ru/link/?req=doc&amp;base=RLAW169&amp;n=228294&amp;dst=100006" TargetMode="External"/><Relationship Id="rId12" Type="http://schemas.openxmlformats.org/officeDocument/2006/relationships/hyperlink" Target="https://login.consultant.ru/link/?req=doc&amp;base=RLAW169&amp;n=186576&amp;dst=100013" TargetMode="External"/><Relationship Id="rId17" Type="http://schemas.openxmlformats.org/officeDocument/2006/relationships/hyperlink" Target="https://login.consultant.ru/link/?req=doc&amp;base=RLAW169&amp;n=214441&amp;dst=100042" TargetMode="External"/><Relationship Id="rId25" Type="http://schemas.openxmlformats.org/officeDocument/2006/relationships/hyperlink" Target="https://login.consultant.ru/link/?req=doc&amp;base=RLAW169&amp;n=186576&amp;dst=100056" TargetMode="External"/><Relationship Id="rId2" Type="http://schemas.openxmlformats.org/officeDocument/2006/relationships/settings" Target="settings.xml"/><Relationship Id="rId16" Type="http://schemas.openxmlformats.org/officeDocument/2006/relationships/hyperlink" Target="https://login.consultant.ru/link/?req=doc&amp;base=LAW&amp;n=482735&amp;dst=2" TargetMode="External"/><Relationship Id="rId20" Type="http://schemas.openxmlformats.org/officeDocument/2006/relationships/hyperlink" Target="https://login.consultant.ru/link/?req=doc&amp;base=RLAW169&amp;n=186576&amp;dst=100031" TargetMode="External"/><Relationship Id="rId29" Type="http://schemas.openxmlformats.org/officeDocument/2006/relationships/hyperlink" Target="https://login.consultant.ru/link/?req=doc&amp;base=RLAW169&amp;n=186576&amp;dst=100065" TargetMode="External"/><Relationship Id="rId1" Type="http://schemas.openxmlformats.org/officeDocument/2006/relationships/styles" Target="styles.xml"/><Relationship Id="rId6" Type="http://schemas.openxmlformats.org/officeDocument/2006/relationships/hyperlink" Target="https://login.consultant.ru/link/?req=doc&amp;base=RLAW169&amp;n=186576&amp;dst=100006" TargetMode="External"/><Relationship Id="rId11" Type="http://schemas.openxmlformats.org/officeDocument/2006/relationships/hyperlink" Target="https://login.consultant.ru/link/?req=doc&amp;base=RLAW169&amp;n=186576&amp;dst=100011" TargetMode="External"/><Relationship Id="rId24" Type="http://schemas.openxmlformats.org/officeDocument/2006/relationships/hyperlink" Target="https://login.consultant.ru/link/?req=doc&amp;base=RLAW169&amp;n=186576&amp;dst=100055" TargetMode="External"/><Relationship Id="rId5" Type="http://schemas.openxmlformats.org/officeDocument/2006/relationships/hyperlink" Target="https://login.consultant.ru/link/?req=doc&amp;base=RLAW169&amp;n=136235&amp;dst=100006" TargetMode="External"/><Relationship Id="rId15" Type="http://schemas.openxmlformats.org/officeDocument/2006/relationships/hyperlink" Target="https://login.consultant.ru/link/?req=doc&amp;base=RLAW169&amp;n=186576&amp;dst=100014" TargetMode="External"/><Relationship Id="rId23" Type="http://schemas.openxmlformats.org/officeDocument/2006/relationships/hyperlink" Target="https://login.consultant.ru/link/?req=doc&amp;base=RLAW169&amp;n=186576&amp;dst=100054" TargetMode="External"/><Relationship Id="rId28" Type="http://schemas.openxmlformats.org/officeDocument/2006/relationships/hyperlink" Target="https://login.consultant.ru/link/?req=doc&amp;base=RLAW169&amp;n=186576&amp;dst=100063" TargetMode="External"/><Relationship Id="rId10" Type="http://schemas.openxmlformats.org/officeDocument/2006/relationships/hyperlink" Target="https://login.consultant.ru/link/?req=doc&amp;base=LAW&amp;n=497633&amp;dst=106689" TargetMode="External"/><Relationship Id="rId19" Type="http://schemas.openxmlformats.org/officeDocument/2006/relationships/hyperlink" Target="https://login.consultant.ru/link/?req=doc&amp;base=RLAW169&amp;n=186576&amp;dst=100029"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214441&amp;dst=100042" TargetMode="External"/><Relationship Id="rId14" Type="http://schemas.openxmlformats.org/officeDocument/2006/relationships/hyperlink" Target="https://login.consultant.ru/link/?req=doc&amp;base=RLAW169&amp;n=136235&amp;dst=100006" TargetMode="External"/><Relationship Id="rId22" Type="http://schemas.openxmlformats.org/officeDocument/2006/relationships/hyperlink" Target="https://login.consultant.ru/link/?req=doc&amp;base=RLAW169&amp;n=186576&amp;dst=100045" TargetMode="External"/><Relationship Id="rId27" Type="http://schemas.openxmlformats.org/officeDocument/2006/relationships/hyperlink" Target="https://login.consultant.ru/link/?req=doc&amp;base=RLAW169&amp;n=186576&amp;dst=10006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4377</Words>
  <Characters>24950</Characters>
  <Application>Microsoft Office Word</Application>
  <DocSecurity>0</DocSecurity>
  <Lines>207</Lines>
  <Paragraphs>58</Paragraphs>
  <ScaleCrop>false</ScaleCrop>
  <Company/>
  <LinksUpToDate>false</LinksUpToDate>
  <CharactersWithSpaces>29269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2025-07-07T08:59:00Z</dcterms:created>
  <dcterms:modified xsi:type="dcterms:W3CDTF">2025-07-07T09:00:00Z</dcterms:modified>
</cp:coreProperties>
</file>