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F1" w:rsidRPr="00444609" w:rsidRDefault="00A80CF1" w:rsidP="00A80CF1">
      <w:pPr>
        <w:spacing w:after="0" w:line="240" w:lineRule="auto"/>
        <w:ind w:right="1" w:firstLine="0"/>
        <w:jc w:val="right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ПРИЛОЖЕНИЕ</w:t>
      </w:r>
    </w:p>
    <w:p w:rsidR="00A80CF1" w:rsidRPr="00444609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к решению С</w:t>
      </w:r>
      <w:r>
        <w:rPr>
          <w:rFonts w:ascii="Times New Roman" w:hAnsi="Times New Roman" w:cs="Times New Roman"/>
          <w:szCs w:val="28"/>
          <w:lang w:val="ru-RU"/>
        </w:rPr>
        <w:t>обрания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депутатов</w:t>
      </w:r>
    </w:p>
    <w:p w:rsidR="00A80CF1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Чебаркульского городского округа</w:t>
      </w:r>
    </w:p>
    <w:p w:rsidR="00A80CF1" w:rsidRPr="00444609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от  «_05_» _сентября_ 2023г. № 555</w:t>
      </w: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left="290" w:right="281"/>
        <w:rPr>
          <w:rFonts w:ascii="Times New Roman" w:hAnsi="Times New Roman"/>
          <w:szCs w:val="28"/>
        </w:rPr>
      </w:pPr>
      <w:bookmarkStart w:id="0" w:name="_GoBack"/>
      <w:bookmarkEnd w:id="0"/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1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 xml:space="preserve">Положение о реализации инициативных проектов в </w:t>
      </w:r>
      <w:r>
        <w:rPr>
          <w:rFonts w:ascii="Times New Roman" w:hAnsi="Times New Roman"/>
          <w:szCs w:val="28"/>
        </w:rPr>
        <w:t>Чебаркульском горо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ском округе за счет средств бюджета Чебаркульского городского округа</w:t>
      </w: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1"/>
        <w:rPr>
          <w:rFonts w:ascii="Times New Roman" w:hAnsi="Times New Roman"/>
          <w:szCs w:val="28"/>
        </w:rPr>
      </w:pP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1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 xml:space="preserve"> I. ОБЩИЕ ПОЛОЖЕНИЯ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 xml:space="preserve">1. Положение о реализации инициативных проектов в </w:t>
      </w:r>
      <w:r>
        <w:rPr>
          <w:rFonts w:ascii="Times New Roman" w:hAnsi="Times New Roman" w:cs="Times New Roman"/>
          <w:szCs w:val="28"/>
          <w:lang w:val="ru-RU"/>
        </w:rPr>
        <w:t>Чебаркульском г</w:t>
      </w:r>
      <w:r>
        <w:rPr>
          <w:rFonts w:ascii="Times New Roman" w:hAnsi="Times New Roman" w:cs="Times New Roman"/>
          <w:szCs w:val="28"/>
          <w:lang w:val="ru-RU"/>
        </w:rPr>
        <w:t>о</w:t>
      </w:r>
      <w:r>
        <w:rPr>
          <w:rFonts w:ascii="Times New Roman" w:hAnsi="Times New Roman" w:cs="Times New Roman"/>
          <w:szCs w:val="28"/>
          <w:lang w:val="ru-RU"/>
        </w:rPr>
        <w:t>родском округе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(далее – Положение):</w:t>
      </w:r>
    </w:p>
    <w:p w:rsidR="00A80CF1" w:rsidRPr="00444609" w:rsidRDefault="00A80CF1" w:rsidP="00A80CF1">
      <w:pPr>
        <w:tabs>
          <w:tab w:val="left" w:pos="0"/>
        </w:tabs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- </w:t>
      </w:r>
      <w:r w:rsidRPr="00444609">
        <w:rPr>
          <w:rFonts w:ascii="Times New Roman" w:hAnsi="Times New Roman" w:cs="Times New Roman"/>
          <w:szCs w:val="28"/>
          <w:lang w:val="ru-RU"/>
        </w:rPr>
        <w:t>устанавливает порядок выдвижения, внесения, обсуждения, рассмотр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ния инициативных проектов, а также проведения их конкурсного отбора в </w:t>
      </w:r>
      <w:r>
        <w:rPr>
          <w:rFonts w:ascii="Times New Roman" w:hAnsi="Times New Roman" w:cs="Times New Roman"/>
          <w:szCs w:val="28"/>
          <w:lang w:val="ru-RU"/>
        </w:rPr>
        <w:t>Ч</w:t>
      </w:r>
      <w:r>
        <w:rPr>
          <w:rFonts w:ascii="Times New Roman" w:hAnsi="Times New Roman" w:cs="Times New Roman"/>
          <w:szCs w:val="28"/>
          <w:lang w:val="ru-RU"/>
        </w:rPr>
        <w:t>е</w:t>
      </w:r>
      <w:r>
        <w:rPr>
          <w:rFonts w:ascii="Times New Roman" w:hAnsi="Times New Roman" w:cs="Times New Roman"/>
          <w:szCs w:val="28"/>
          <w:lang w:val="ru-RU"/>
        </w:rPr>
        <w:t>баркульском городском округе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(далее – муниципальное образование);</w:t>
      </w:r>
    </w:p>
    <w:p w:rsidR="00A80CF1" w:rsidRPr="00444609" w:rsidRDefault="00A80CF1" w:rsidP="00A80CF1">
      <w:pPr>
        <w:tabs>
          <w:tab w:val="left" w:pos="0"/>
        </w:tabs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- </w:t>
      </w:r>
      <w:r w:rsidRPr="00444609">
        <w:rPr>
          <w:rFonts w:ascii="Times New Roman" w:hAnsi="Times New Roman" w:cs="Times New Roman"/>
          <w:szCs w:val="28"/>
          <w:lang w:val="ru-RU"/>
        </w:rPr>
        <w:t>определяет порядок формирования и деятельности коллегиального о</w:t>
      </w:r>
      <w:r w:rsidRPr="00444609">
        <w:rPr>
          <w:rFonts w:ascii="Times New Roman" w:hAnsi="Times New Roman" w:cs="Times New Roman"/>
          <w:szCs w:val="28"/>
          <w:lang w:val="ru-RU"/>
        </w:rPr>
        <w:t>р</w:t>
      </w:r>
      <w:r w:rsidRPr="00444609">
        <w:rPr>
          <w:rFonts w:ascii="Times New Roman" w:hAnsi="Times New Roman" w:cs="Times New Roman"/>
          <w:szCs w:val="28"/>
          <w:lang w:val="ru-RU"/>
        </w:rPr>
        <w:t>гана (комиссии), на которую возлагается проведение конкурсного отбора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циативных проектов;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- </w:t>
      </w:r>
      <w:r w:rsidRPr="00444609">
        <w:rPr>
          <w:rFonts w:ascii="Times New Roman" w:hAnsi="Times New Roman" w:cs="Times New Roman"/>
          <w:szCs w:val="28"/>
          <w:lang w:val="ru-RU"/>
        </w:rPr>
        <w:t>определяет 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Положение не распространяется на инициативные проекты, предусмо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ренные частью 10 статьи 26.1 Федерального закона от 06 октября 2003 года № 131-ФЗ «Об общих принципах организации местного самоуправления в Ро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сийской Федерации» (далее – Федеральный закон  № 131-ФЗ).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2. В Положении используются следующие основные понятия: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проекты – проекты, разработанные и выдвинутые вс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ответствии с Положением инициаторами проектов в целях реализации на те</w:t>
      </w:r>
      <w:r w:rsidRPr="00444609">
        <w:rPr>
          <w:rFonts w:ascii="Times New Roman" w:hAnsi="Times New Roman" w:cs="Times New Roman"/>
          <w:szCs w:val="28"/>
          <w:lang w:val="ru-RU"/>
        </w:rPr>
        <w:t>р</w:t>
      </w:r>
      <w:r w:rsidRPr="00444609">
        <w:rPr>
          <w:rFonts w:ascii="Times New Roman" w:hAnsi="Times New Roman" w:cs="Times New Roman"/>
          <w:szCs w:val="28"/>
          <w:lang w:val="ru-RU"/>
        </w:rPr>
        <w:t>ритории, части территории муниципального образования мероприятий, име</w:t>
      </w:r>
      <w:r w:rsidRPr="00444609">
        <w:rPr>
          <w:rFonts w:ascii="Times New Roman" w:hAnsi="Times New Roman" w:cs="Times New Roman"/>
          <w:szCs w:val="28"/>
          <w:lang w:val="ru-RU"/>
        </w:rPr>
        <w:t>ю</w:t>
      </w:r>
      <w:r w:rsidRPr="00444609">
        <w:rPr>
          <w:rFonts w:ascii="Times New Roman" w:hAnsi="Times New Roman" w:cs="Times New Roman"/>
          <w:szCs w:val="28"/>
          <w:lang w:val="ru-RU"/>
        </w:rPr>
        <w:t>щих приоритетное значение для жителей муниципального образования или его части, по решению вопросов местного значения или иных вопросов, право 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шения, которых предоставлено органам местного самоуправления муниципал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>ного образования;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платежи – собственные или привлеченные инициатор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мипроектов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ответствии с Бюджетным кодексом Российской Федерации в бюджет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 в целях реализации конкретных инициативных проектов;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муниципальная конкурсная комиссия–коллегиальный орган, созданный вцелях проведения конкурсного отбора инициативных проектов, состав кот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рой формируется администрацией </w:t>
      </w:r>
      <w:r>
        <w:rPr>
          <w:rFonts w:ascii="Times New Roman" w:hAnsi="Times New Roman" w:cs="Times New Roman"/>
          <w:szCs w:val="28"/>
          <w:lang w:val="ru-RU"/>
        </w:rPr>
        <w:t>Чебаркульского городского округа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(далее – комиссия);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уполномоченный орган местной администрации – отрасл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вой(функциональный) орган местной администрации, ответственный за орган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зацию работы по рассмотрению инициативных проектов, а также за организ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ционно</w:t>
      </w:r>
      <w:r>
        <w:rPr>
          <w:rFonts w:ascii="Times New Roman" w:hAnsi="Times New Roman" w:cs="Times New Roman"/>
          <w:szCs w:val="28"/>
          <w:lang w:val="ru-RU"/>
        </w:rPr>
        <w:t>-</w:t>
      </w:r>
      <w:r w:rsidRPr="00444609">
        <w:rPr>
          <w:rFonts w:ascii="Times New Roman" w:hAnsi="Times New Roman" w:cs="Times New Roman"/>
          <w:szCs w:val="28"/>
          <w:lang w:val="ru-RU"/>
        </w:rPr>
        <w:t>техническое обеспечение деятельности муниципальной конкурсной комиссии.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Уполномоченный орган устанавливается правовым актом местной адм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нистрации;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5) </w:t>
      </w:r>
      <w:r w:rsidRPr="00444609">
        <w:rPr>
          <w:rFonts w:ascii="Times New Roman" w:hAnsi="Times New Roman" w:cs="Times New Roman"/>
          <w:szCs w:val="28"/>
          <w:lang w:val="ru-RU"/>
        </w:rPr>
        <w:t>отраслевой (функциональный) орган местной администрации –структурное подразделение местной администрации, курирующее направление деятельности, которому соответствует внесенный инициативный проект.</w:t>
      </w:r>
    </w:p>
    <w:p w:rsidR="00A80CF1" w:rsidRP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A80CF1">
        <w:rPr>
          <w:rFonts w:ascii="Times New Roman" w:hAnsi="Times New Roman" w:cs="Times New Roman"/>
          <w:szCs w:val="28"/>
          <w:lang w:val="ru-RU"/>
        </w:rPr>
        <w:t>3. Инициатором проекта вправе выступить: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>1)</w:t>
      </w: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группы численностью не менее десяти граждан, до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тигших шестнадцатилетнего возраста и проживающих на территории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образования;</w:t>
      </w:r>
    </w:p>
    <w:p w:rsidR="00A80CF1" w:rsidRPr="00B4084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B40841">
        <w:rPr>
          <w:rFonts w:ascii="Times New Roman" w:hAnsi="Times New Roman" w:cs="Times New Roman"/>
          <w:szCs w:val="28"/>
          <w:lang w:val="ru-RU"/>
        </w:rPr>
        <w:t>органы</w:t>
      </w:r>
      <w:r w:rsidRPr="00B40841">
        <w:rPr>
          <w:rFonts w:ascii="Times New Roman" w:hAnsi="Times New Roman" w:cs="Times New Roman"/>
          <w:szCs w:val="28"/>
          <w:lang w:val="ru-RU"/>
        </w:rPr>
        <w:tab/>
      </w:r>
      <w:r w:rsidRPr="00B40841">
        <w:rPr>
          <w:rFonts w:ascii="Times New Roman" w:hAnsi="Times New Roman" w:cs="Times New Roman"/>
          <w:szCs w:val="28"/>
          <w:lang w:val="ru-RU"/>
        </w:rPr>
        <w:tab/>
        <w:t>территориального</w:t>
      </w:r>
      <w:r w:rsidRPr="00B40841">
        <w:rPr>
          <w:rFonts w:ascii="Times New Roman" w:hAnsi="Times New Roman" w:cs="Times New Roman"/>
          <w:szCs w:val="28"/>
          <w:lang w:val="ru-RU"/>
        </w:rPr>
        <w:tab/>
      </w:r>
      <w:r w:rsidRPr="00B40841">
        <w:rPr>
          <w:rFonts w:ascii="Times New Roman" w:hAnsi="Times New Roman" w:cs="Times New Roman"/>
          <w:szCs w:val="28"/>
          <w:lang w:val="ru-RU"/>
        </w:rPr>
        <w:tab/>
        <w:t>общественного</w:t>
      </w:r>
      <w:r w:rsidRPr="00B40841">
        <w:rPr>
          <w:rFonts w:ascii="Times New Roman" w:hAnsi="Times New Roman" w:cs="Times New Roman"/>
          <w:szCs w:val="28"/>
          <w:lang w:val="ru-RU"/>
        </w:rPr>
        <w:tab/>
      </w:r>
      <w:r w:rsidRPr="00B40841">
        <w:rPr>
          <w:rFonts w:ascii="Times New Roman" w:hAnsi="Times New Roman" w:cs="Times New Roman"/>
          <w:szCs w:val="28"/>
          <w:lang w:val="ru-RU"/>
        </w:rPr>
        <w:tab/>
        <w:t>с</w:t>
      </w:r>
      <w:r w:rsidRPr="00B40841">
        <w:rPr>
          <w:rFonts w:ascii="Times New Roman" w:hAnsi="Times New Roman" w:cs="Times New Roman"/>
          <w:szCs w:val="28"/>
          <w:lang w:val="ru-RU"/>
        </w:rPr>
        <w:t>а</w:t>
      </w:r>
      <w:r w:rsidRPr="00B40841">
        <w:rPr>
          <w:rFonts w:ascii="Times New Roman" w:hAnsi="Times New Roman" w:cs="Times New Roman"/>
          <w:szCs w:val="28"/>
          <w:lang w:val="ru-RU"/>
        </w:rPr>
        <w:t>моуправления,</w:t>
      </w:r>
    </w:p>
    <w:p w:rsidR="00A80CF1" w:rsidRPr="00444609" w:rsidRDefault="00A80CF1" w:rsidP="00A80CF1">
      <w:pPr>
        <w:spacing w:after="0" w:line="240" w:lineRule="auto"/>
        <w:ind w:left="-15" w:right="1" w:firstLine="0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осуществляющие свою деятельность на территории муниципального образов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индивидуальный предприниматель, зарегистрированный в установле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номзаконодательством Российской Федерации порядке, осуществляющий де</w:t>
      </w:r>
      <w:r w:rsidRPr="00444609">
        <w:rPr>
          <w:rFonts w:ascii="Times New Roman" w:hAnsi="Times New Roman" w:cs="Times New Roman"/>
          <w:szCs w:val="28"/>
          <w:lang w:val="ru-RU"/>
        </w:rPr>
        <w:t>я</w:t>
      </w:r>
      <w:r w:rsidRPr="00444609">
        <w:rPr>
          <w:rFonts w:ascii="Times New Roman" w:hAnsi="Times New Roman" w:cs="Times New Roman"/>
          <w:szCs w:val="28"/>
          <w:lang w:val="ru-RU"/>
        </w:rPr>
        <w:t>тельность на территории муниципального образования;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юридическое лицо, образованное в соответствии с законодательство</w:t>
      </w:r>
      <w:r w:rsidRPr="00444609">
        <w:rPr>
          <w:rFonts w:ascii="Times New Roman" w:hAnsi="Times New Roman" w:cs="Times New Roman"/>
          <w:szCs w:val="28"/>
          <w:lang w:val="ru-RU"/>
        </w:rPr>
        <w:t>м</w:t>
      </w:r>
      <w:r w:rsidRPr="00444609">
        <w:rPr>
          <w:rFonts w:ascii="Times New Roman" w:hAnsi="Times New Roman" w:cs="Times New Roman"/>
          <w:szCs w:val="28"/>
          <w:lang w:val="ru-RU"/>
        </w:rPr>
        <w:t>Российской Федерации, осуществляющее деятельность на территории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образования.</w:t>
      </w:r>
    </w:p>
    <w:p w:rsidR="00A80CF1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4. </w:t>
      </w:r>
      <w:r w:rsidRPr="00444609">
        <w:rPr>
          <w:rFonts w:ascii="Times New Roman" w:hAnsi="Times New Roman" w:cs="Times New Roman"/>
          <w:szCs w:val="28"/>
          <w:lang w:val="ru-RU"/>
        </w:rPr>
        <w:t>Планируемый срок реализации инициативного проекта не должен пр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вышать один год.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проекты могут реализовываться в границах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 в пределах следующих территорий проживания граждан: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в границах территорий территориального общественного самоуправл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ния;</w:t>
      </w:r>
    </w:p>
    <w:p w:rsidR="00A80CF1" w:rsidRP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A80CF1">
        <w:rPr>
          <w:rFonts w:ascii="Times New Roman" w:hAnsi="Times New Roman" w:cs="Times New Roman"/>
          <w:szCs w:val="28"/>
          <w:lang w:val="ru-RU"/>
        </w:rPr>
        <w:t>группы жилых домов;</w:t>
      </w:r>
    </w:p>
    <w:p w:rsidR="00A80CF1" w:rsidRP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A80CF1">
        <w:rPr>
          <w:rFonts w:ascii="Times New Roman" w:hAnsi="Times New Roman" w:cs="Times New Roman"/>
          <w:szCs w:val="28"/>
          <w:lang w:val="ru-RU"/>
        </w:rPr>
        <w:t>квартала;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A80CF1">
        <w:rPr>
          <w:rFonts w:ascii="Times New Roman" w:hAnsi="Times New Roman" w:cs="Times New Roman"/>
          <w:szCs w:val="28"/>
          <w:lang w:val="ru-RU"/>
        </w:rPr>
        <w:t>жилого микрорайона;</w:t>
      </w:r>
    </w:p>
    <w:p w:rsidR="00A80CF1" w:rsidRPr="000C5776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>5) городского округа;</w:t>
      </w:r>
    </w:p>
    <w:p w:rsidR="00A80CF1" w:rsidRPr="0012482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5) </w:t>
      </w:r>
      <w:r w:rsidRPr="00A80CF1">
        <w:rPr>
          <w:rFonts w:ascii="Times New Roman" w:hAnsi="Times New Roman" w:cs="Times New Roman"/>
          <w:szCs w:val="28"/>
          <w:lang w:val="ru-RU"/>
        </w:rPr>
        <w:t>иных территорий проживания граждан.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6. </w:t>
      </w:r>
      <w:r w:rsidRPr="00444609">
        <w:rPr>
          <w:rFonts w:ascii="Times New Roman" w:hAnsi="Times New Roman" w:cs="Times New Roman"/>
          <w:szCs w:val="28"/>
          <w:lang w:val="ru-RU"/>
        </w:rPr>
        <w:t>В целях определения части территории муниципального образования, на которой может реализовываться инициативный проект, до выдвижения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циативного проекта инициатор проекта направляет в местную администрацию заявление об определении части территории, на которой планирует реализов</w:t>
      </w:r>
      <w:r w:rsidRPr="00444609">
        <w:rPr>
          <w:rFonts w:ascii="Times New Roman" w:hAnsi="Times New Roman" w:cs="Times New Roman"/>
          <w:szCs w:val="28"/>
          <w:lang w:val="ru-RU"/>
        </w:rPr>
        <w:t>ы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вать инициативный проект с описанием ее границ. 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Порядок определения части территории муниципального образования, на которой могут реализовываться инициативные проекты, устанавливается в с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ответствии с приложением 1 к Положению.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</w:rPr>
        <w:t>II</w:t>
      </w:r>
      <w:r w:rsidRPr="00A80CF1">
        <w:rPr>
          <w:rFonts w:ascii="Times New Roman" w:hAnsi="Times New Roman" w:cs="Times New Roman"/>
          <w:szCs w:val="28"/>
          <w:lang w:val="ru-RU"/>
        </w:rPr>
        <w:t>.ПОРЯДОК ВЫДВИЖЕНИЯ ИНИЦИАТИВНЫХ ПРОЕКТОВ</w:t>
      </w:r>
    </w:p>
    <w:p w:rsidR="00A80CF1" w:rsidRPr="00124821" w:rsidRDefault="00A80CF1" w:rsidP="00A80CF1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  <w:t xml:space="preserve">7. </w:t>
      </w:r>
      <w:r w:rsidRPr="00444609">
        <w:rPr>
          <w:rFonts w:ascii="Times New Roman" w:hAnsi="Times New Roman" w:cs="Times New Roman"/>
          <w:szCs w:val="28"/>
          <w:lang w:val="ru-RU"/>
        </w:rPr>
        <w:t>Выдвижение инициативных проектов осуществляется инициаторами проектов.</w:t>
      </w:r>
    </w:p>
    <w:p w:rsidR="00A80CF1" w:rsidRPr="0012482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8.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проекты, выдвигаемые инициаторами проектов, соста</w:t>
      </w:r>
      <w:r w:rsidRPr="00444609">
        <w:rPr>
          <w:rFonts w:ascii="Times New Roman" w:hAnsi="Times New Roman" w:cs="Times New Roman"/>
          <w:szCs w:val="28"/>
          <w:lang w:val="ru-RU"/>
        </w:rPr>
        <w:t>в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ляются по форме согласно приложению </w:t>
      </w:r>
      <w:r w:rsidRPr="00124821">
        <w:rPr>
          <w:rFonts w:ascii="Times New Roman" w:hAnsi="Times New Roman" w:cs="Times New Roman"/>
          <w:szCs w:val="28"/>
          <w:lang w:val="ru-RU"/>
        </w:rPr>
        <w:t>2 к Положению и должны содержать сведения: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описание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средств бюджета муниципального образования;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обоснование предложений по решению указанной проблемы;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описание ожидаемого результата (ожидаемых результатов) реализации инициативного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предварительный расчет необходимых расходов на реализацию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конодательством о градостроительной деятельности) при условии, что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тивный проект  не направлен только на финансирование мероприятий по разр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ботке проектной документации и проведению государственной экспертизы проектной документации;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5) </w:t>
      </w:r>
      <w:r w:rsidRPr="00444609">
        <w:rPr>
          <w:rFonts w:ascii="Times New Roman" w:hAnsi="Times New Roman" w:cs="Times New Roman"/>
          <w:szCs w:val="28"/>
          <w:lang w:val="ru-RU"/>
        </w:rPr>
        <w:t>планируемые сроки реализации инициативного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6) </w:t>
      </w:r>
      <w:r w:rsidRPr="00444609">
        <w:rPr>
          <w:rFonts w:ascii="Times New Roman" w:hAnsi="Times New Roman" w:cs="Times New Roman"/>
          <w:szCs w:val="28"/>
          <w:lang w:val="ru-RU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7) </w:t>
      </w:r>
      <w:r w:rsidRPr="00444609">
        <w:rPr>
          <w:rFonts w:ascii="Times New Roman" w:hAnsi="Times New Roman" w:cs="Times New Roman"/>
          <w:szCs w:val="28"/>
          <w:lang w:val="ru-RU"/>
        </w:rPr>
        <w:t>указание на объем средств местного бюджета в случае, если предпол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8) </w:t>
      </w:r>
      <w:r w:rsidRPr="00444609">
        <w:rPr>
          <w:rFonts w:ascii="Times New Roman" w:hAnsi="Times New Roman" w:cs="Times New Roman"/>
          <w:szCs w:val="28"/>
          <w:lang w:val="ru-RU"/>
        </w:rPr>
        <w:t>территория муниципального образования или его часть, в границах к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торой будет реализовываться инициативный проект, определенная в соответс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вии с решением представительного органа муниципального образования;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9) </w:t>
      </w:r>
      <w:r w:rsidRPr="00A80CF1">
        <w:rPr>
          <w:rFonts w:ascii="Times New Roman" w:hAnsi="Times New Roman" w:cs="Times New Roman"/>
          <w:szCs w:val="28"/>
          <w:lang w:val="ru-RU"/>
        </w:rPr>
        <w:t>иные сведения, предусмотренные Положением.</w:t>
      </w:r>
    </w:p>
    <w:p w:rsidR="00A80CF1" w:rsidRPr="0012482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337" w:right="1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</w:rPr>
        <w:t>III</w:t>
      </w:r>
      <w:r w:rsidRPr="00124821">
        <w:rPr>
          <w:rFonts w:ascii="Times New Roman" w:hAnsi="Times New Roman" w:cs="Times New Roman"/>
          <w:szCs w:val="28"/>
          <w:lang w:val="ru-RU"/>
        </w:rPr>
        <w:t>. ПОРЯДОК ОБСУЖДЕНИЯ ИНИЦИАТИВНЫХ ПРОЕКТОВ</w:t>
      </w:r>
    </w:p>
    <w:p w:rsidR="00A80CF1" w:rsidRPr="00124821" w:rsidRDefault="00A80CF1" w:rsidP="00A80CF1">
      <w:pPr>
        <w:spacing w:after="0" w:line="240" w:lineRule="auto"/>
        <w:ind w:left="1337" w:right="1" w:firstLine="0"/>
        <w:jc w:val="center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9.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 до его внесения в местную администрацию по</w:t>
      </w:r>
      <w:r w:rsidRPr="00444609">
        <w:rPr>
          <w:rFonts w:ascii="Times New Roman" w:hAnsi="Times New Roman" w:cs="Times New Roman"/>
          <w:szCs w:val="28"/>
          <w:lang w:val="ru-RU"/>
        </w:rPr>
        <w:t>д</w:t>
      </w:r>
      <w:r w:rsidRPr="00444609">
        <w:rPr>
          <w:rFonts w:ascii="Times New Roman" w:hAnsi="Times New Roman" w:cs="Times New Roman"/>
          <w:szCs w:val="28"/>
          <w:lang w:val="ru-RU"/>
        </w:rPr>
        <w:t>лежит рассмотрению на собрании или конференции граждан, в том числе на собрании или конференции граждан по вопросам осуществления территориал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>ного общественного самоуправления, в целях обсуждения инициативного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екта, определения его соответствия интересам жителей муниципального обр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10. </w:t>
      </w:r>
      <w:r w:rsidRPr="00444609">
        <w:rPr>
          <w:rFonts w:ascii="Times New Roman" w:hAnsi="Times New Roman" w:cs="Times New Roman"/>
          <w:szCs w:val="28"/>
          <w:lang w:val="ru-RU"/>
        </w:rPr>
        <w:t>Возможно рассмотрение нескольких инициативных проектов на о</w:t>
      </w:r>
      <w:r w:rsidRPr="00444609">
        <w:rPr>
          <w:rFonts w:ascii="Times New Roman" w:hAnsi="Times New Roman" w:cs="Times New Roman"/>
          <w:szCs w:val="28"/>
          <w:lang w:val="ru-RU"/>
        </w:rPr>
        <w:t>д</w:t>
      </w:r>
      <w:r w:rsidRPr="00444609">
        <w:rPr>
          <w:rFonts w:ascii="Times New Roman" w:hAnsi="Times New Roman" w:cs="Times New Roman"/>
          <w:szCs w:val="28"/>
          <w:lang w:val="ru-RU"/>
        </w:rPr>
        <w:t>ном собрании, на одной конференции граждан.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11. 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Порядок назначения и проведения собраний и конференций граждан, в том числе собраний или конференций граждан по вопросам осуществления 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территориального общественного самоуправления, в целях рассмотрения и о</w:t>
      </w:r>
      <w:r w:rsidRPr="00444609">
        <w:rPr>
          <w:rFonts w:ascii="Times New Roman" w:hAnsi="Times New Roman" w:cs="Times New Roman"/>
          <w:szCs w:val="28"/>
          <w:lang w:val="ru-RU"/>
        </w:rPr>
        <w:t>б</w:t>
      </w:r>
      <w:r w:rsidRPr="00444609">
        <w:rPr>
          <w:rFonts w:ascii="Times New Roman" w:hAnsi="Times New Roman" w:cs="Times New Roman"/>
          <w:szCs w:val="28"/>
          <w:lang w:val="ru-RU"/>
        </w:rPr>
        <w:t>суждения вопросов внесения инициативных проектов осуществляется в соо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ветствии с Федеральным законом № 131-ФЗ, Уставоммуниципального образ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вания, решением </w:t>
      </w:r>
      <w:r>
        <w:rPr>
          <w:rFonts w:ascii="Times New Roman" w:hAnsi="Times New Roman" w:cs="Times New Roman"/>
          <w:szCs w:val="28"/>
          <w:lang w:val="ru-RU"/>
        </w:rPr>
        <w:t>Собрания депутатов Чебаркульского городского округа.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559" w:right="1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</w:rPr>
        <w:t>IV</w:t>
      </w:r>
      <w:r w:rsidRPr="00124821">
        <w:rPr>
          <w:rFonts w:ascii="Times New Roman" w:hAnsi="Times New Roman" w:cs="Times New Roman"/>
          <w:szCs w:val="28"/>
          <w:lang w:val="ru-RU"/>
        </w:rPr>
        <w:t>. ПОРЯДОК ВНЕСЕНИЯ ИНИЦИАТИВНЫХ ПРОЕКТОВ</w:t>
      </w:r>
    </w:p>
    <w:p w:rsidR="00A80CF1" w:rsidRPr="00124821" w:rsidRDefault="00A80CF1" w:rsidP="00A80CF1">
      <w:pPr>
        <w:spacing w:after="0" w:line="240" w:lineRule="auto"/>
        <w:ind w:left="1559" w:right="1" w:firstLine="0"/>
        <w:jc w:val="center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12.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проекты вносятся в местную администрацию, к по</w:t>
      </w:r>
      <w:r w:rsidRPr="00444609">
        <w:rPr>
          <w:rFonts w:ascii="Times New Roman" w:hAnsi="Times New Roman" w:cs="Times New Roman"/>
          <w:szCs w:val="28"/>
          <w:lang w:val="ru-RU"/>
        </w:rPr>
        <w:t>л</w:t>
      </w:r>
      <w:r w:rsidRPr="00444609">
        <w:rPr>
          <w:rFonts w:ascii="Times New Roman" w:hAnsi="Times New Roman" w:cs="Times New Roman"/>
          <w:szCs w:val="28"/>
          <w:lang w:val="ru-RU"/>
        </w:rPr>
        <w:t>номочиям которой относится реализация предусмотренных инициативными проектами мероприятий по решению вопросов местного значения или иных в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просов, право решения которых предоставлено органам местного самоуправл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ния муниципального образования (далее местная администрация), в </w:t>
      </w:r>
      <w:r>
        <w:rPr>
          <w:rFonts w:ascii="Times New Roman" w:hAnsi="Times New Roman" w:cs="Times New Roman"/>
          <w:szCs w:val="28"/>
          <w:lang w:val="ru-RU"/>
        </w:rPr>
        <w:t xml:space="preserve">период </w:t>
      </w:r>
      <w:r w:rsidRPr="00B67B59">
        <w:rPr>
          <w:rFonts w:ascii="Times New Roman" w:hAnsi="Times New Roman" w:cs="Times New Roman"/>
          <w:color w:val="FF0000"/>
          <w:szCs w:val="28"/>
          <w:lang w:val="ru-RU"/>
        </w:rPr>
        <w:t>с 10</w:t>
      </w:r>
      <w:r w:rsidR="00A03323">
        <w:rPr>
          <w:rFonts w:ascii="Times New Roman" w:hAnsi="Times New Roman" w:cs="Times New Roman"/>
          <w:color w:val="FF0000"/>
          <w:szCs w:val="28"/>
          <w:lang w:val="ru-RU"/>
        </w:rPr>
        <w:t xml:space="preserve"> </w:t>
      </w:r>
      <w:r w:rsidRPr="00B67B59">
        <w:rPr>
          <w:rFonts w:ascii="Times New Roman" w:hAnsi="Times New Roman" w:cs="Times New Roman"/>
          <w:color w:val="FF0000"/>
          <w:szCs w:val="28"/>
          <w:lang w:val="ru-RU"/>
        </w:rPr>
        <w:t xml:space="preserve">по 30 октября </w:t>
      </w:r>
      <w:r>
        <w:rPr>
          <w:rFonts w:ascii="Times New Roman" w:hAnsi="Times New Roman" w:cs="Times New Roman"/>
          <w:szCs w:val="28"/>
          <w:lang w:val="ru-RU"/>
        </w:rPr>
        <w:t xml:space="preserve">года, </w:t>
      </w:r>
      <w:r w:rsidRPr="00444609">
        <w:rPr>
          <w:rFonts w:ascii="Times New Roman" w:hAnsi="Times New Roman" w:cs="Times New Roman"/>
          <w:szCs w:val="28"/>
          <w:lang w:val="ru-RU"/>
        </w:rPr>
        <w:t>предшествующего очередному финансовому году. План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руемый срок реализации инициативного проекта не должен превышать один год.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13. </w:t>
      </w:r>
      <w:r w:rsidRPr="00444609">
        <w:rPr>
          <w:rFonts w:ascii="Times New Roman" w:hAnsi="Times New Roman" w:cs="Times New Roman"/>
          <w:szCs w:val="28"/>
          <w:lang w:val="ru-RU"/>
        </w:rPr>
        <w:t>Внесение инициативного проекта осуществляется инициатором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екта путем направления в местную администрацию </w:t>
      </w:r>
      <w:r>
        <w:rPr>
          <w:rFonts w:ascii="Times New Roman" w:hAnsi="Times New Roman" w:cs="Times New Roman"/>
          <w:szCs w:val="28"/>
          <w:lang w:val="ru-RU"/>
        </w:rPr>
        <w:t>заявление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на имя главы м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ниципального образования с приложением инициативного проекта, документов и материалов, входящих в состав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14. </w:t>
      </w:r>
      <w:r w:rsidRPr="00444609">
        <w:rPr>
          <w:rFonts w:ascii="Times New Roman" w:hAnsi="Times New Roman" w:cs="Times New Roman"/>
          <w:szCs w:val="28"/>
          <w:lang w:val="ru-RU"/>
        </w:rPr>
        <w:t>Информация о внесении инициативного проекта в местную админис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рацию подлежит опубликованию (обнародованию) и размещению на офиц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альном сайте местной администрации в информационно</w:t>
      </w:r>
      <w:r w:rsidR="009104D4">
        <w:rPr>
          <w:rFonts w:ascii="Times New Roman" w:hAnsi="Times New Roman" w:cs="Times New Roman"/>
          <w:szCs w:val="28"/>
          <w:lang w:val="ru-RU"/>
        </w:rPr>
        <w:t>-</w:t>
      </w:r>
      <w:r w:rsidRPr="00444609">
        <w:rPr>
          <w:rFonts w:ascii="Times New Roman" w:hAnsi="Times New Roman" w:cs="Times New Roman"/>
          <w:szCs w:val="28"/>
          <w:lang w:val="ru-RU"/>
        </w:rPr>
        <w:t>телекоммуникационной сети «Интернет» в течение трех рабочих дней со дня внесения инициативного проекта в местную администрацию и должна соде</w:t>
      </w:r>
      <w:r w:rsidRPr="00444609">
        <w:rPr>
          <w:rFonts w:ascii="Times New Roman" w:hAnsi="Times New Roman" w:cs="Times New Roman"/>
          <w:szCs w:val="28"/>
          <w:lang w:val="ru-RU"/>
        </w:rPr>
        <w:t>р</w:t>
      </w:r>
      <w:r w:rsidRPr="00444609">
        <w:rPr>
          <w:rFonts w:ascii="Times New Roman" w:hAnsi="Times New Roman" w:cs="Times New Roman"/>
          <w:szCs w:val="28"/>
          <w:lang w:val="ru-RU"/>
        </w:rPr>
        <w:t>жать сведения, указанные в пункте 8 Положения, а также сведения об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торах проекта.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нее пяти рабочих дней.</w:t>
      </w:r>
    </w:p>
    <w:p w:rsidR="00A80CF1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Свои замечания и предложения вправе направлять жители муниципал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>ного образования, достигшие шестнадцатилетнего возраста.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248" w:right="1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</w:rPr>
        <w:t>V</w:t>
      </w:r>
      <w:r w:rsidRPr="00124821">
        <w:rPr>
          <w:rFonts w:ascii="Times New Roman" w:hAnsi="Times New Roman" w:cs="Times New Roman"/>
          <w:szCs w:val="28"/>
          <w:lang w:val="ru-RU"/>
        </w:rPr>
        <w:t>.ПОРЯДОК РАССМОТРЕНИЯ ИНИЦИАТИВНЫХ ПРОЕКТОВ</w:t>
      </w:r>
    </w:p>
    <w:p w:rsidR="00A80CF1" w:rsidRPr="00124821" w:rsidRDefault="00A80CF1" w:rsidP="00A80CF1">
      <w:pPr>
        <w:spacing w:after="0" w:line="240" w:lineRule="auto"/>
        <w:ind w:left="1248" w:right="1" w:firstLine="0"/>
        <w:jc w:val="center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15.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 подлежит обязательному рассмотрению мес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ной администрацией в течение 60календарных дней после истечения указанн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го в п.12 Положения предельного срока внесения инициативных проектов.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16. </w:t>
      </w:r>
      <w:r w:rsidRPr="00444609">
        <w:rPr>
          <w:rFonts w:ascii="Times New Roman" w:hAnsi="Times New Roman" w:cs="Times New Roman"/>
          <w:szCs w:val="28"/>
          <w:lang w:val="ru-RU"/>
        </w:rPr>
        <w:t>Вошедший в местную администрацию инициативный проект незаме</w:t>
      </w:r>
      <w:r w:rsidRPr="00444609">
        <w:rPr>
          <w:rFonts w:ascii="Times New Roman" w:hAnsi="Times New Roman" w:cs="Times New Roman"/>
          <w:szCs w:val="28"/>
          <w:lang w:val="ru-RU"/>
        </w:rPr>
        <w:t>д</w:t>
      </w:r>
      <w:r w:rsidRPr="00444609">
        <w:rPr>
          <w:rFonts w:ascii="Times New Roman" w:hAnsi="Times New Roman" w:cs="Times New Roman"/>
          <w:szCs w:val="28"/>
          <w:lang w:val="ru-RU"/>
        </w:rPr>
        <w:t>лительно направляется в уполномоченный орган местной администрации.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17. </w:t>
      </w:r>
      <w:r w:rsidRPr="00444609">
        <w:rPr>
          <w:rFonts w:ascii="Times New Roman" w:hAnsi="Times New Roman" w:cs="Times New Roman"/>
          <w:szCs w:val="28"/>
          <w:lang w:val="ru-RU"/>
        </w:rPr>
        <w:t>Уполномоченный орган местной администрации направляет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тивный проект, а также замечания и предложения по инициативному проекту, поступившие в соответствии с пунктом 14 Положения, в адрес отраслевых (функциональных) органов местной администрации по направлению деятел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>ности и в юридический отдел местной администрации.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  <w:t xml:space="preserve">18. </w:t>
      </w:r>
      <w:r w:rsidRPr="00444609">
        <w:rPr>
          <w:rFonts w:ascii="Times New Roman" w:hAnsi="Times New Roman" w:cs="Times New Roman"/>
          <w:szCs w:val="28"/>
          <w:lang w:val="ru-RU"/>
        </w:rPr>
        <w:t>Отраслевые (функциональные) органы местной администрации, ос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ществляют подготовку и направление в адрес уполномоченного органа закл</w:t>
      </w:r>
      <w:r w:rsidRPr="00444609">
        <w:rPr>
          <w:rFonts w:ascii="Times New Roman" w:hAnsi="Times New Roman" w:cs="Times New Roman"/>
          <w:szCs w:val="28"/>
          <w:lang w:val="ru-RU"/>
        </w:rPr>
        <w:t>ю</w:t>
      </w:r>
      <w:r w:rsidRPr="00444609">
        <w:rPr>
          <w:rFonts w:ascii="Times New Roman" w:hAnsi="Times New Roman" w:cs="Times New Roman"/>
          <w:szCs w:val="28"/>
          <w:lang w:val="ru-RU"/>
        </w:rPr>
        <w:t>чений о правомерности, возможности, целесообразности реализации соответс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вующего инициативного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19. </w:t>
      </w:r>
      <w:r w:rsidRPr="00444609">
        <w:rPr>
          <w:rFonts w:ascii="Times New Roman" w:hAnsi="Times New Roman" w:cs="Times New Roman"/>
          <w:szCs w:val="28"/>
          <w:lang w:val="ru-RU"/>
        </w:rPr>
        <w:t>Подготовка и направление заключений осуществляется по каждому инициативному проекту в срок не позднее 10 календарных дней со дня посту</w:t>
      </w:r>
      <w:r w:rsidRPr="00444609">
        <w:rPr>
          <w:rFonts w:ascii="Times New Roman" w:hAnsi="Times New Roman" w:cs="Times New Roman"/>
          <w:szCs w:val="28"/>
          <w:lang w:val="ru-RU"/>
        </w:rPr>
        <w:t>п</w:t>
      </w:r>
      <w:r w:rsidRPr="00444609">
        <w:rPr>
          <w:rFonts w:ascii="Times New Roman" w:hAnsi="Times New Roman" w:cs="Times New Roman"/>
          <w:szCs w:val="28"/>
          <w:lang w:val="ru-RU"/>
        </w:rPr>
        <w:t>ления проекта в отраслевой (функциональный) орган местной администрации, юридический отдел  местной администрации.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20. </w:t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в местную администрацию внесено несколько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тивных проектов, в том числе с описанием аналогичных по содержанию пр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оритетных проблем, уполномоченный орган местной администрации организ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ет проведение конкурсного отбора и информирует об этом инициатора проекта.</w:t>
      </w:r>
    </w:p>
    <w:p w:rsidR="00A80CF1" w:rsidRPr="00E704EF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21. </w:t>
      </w:r>
      <w:r w:rsidRPr="00444609">
        <w:rPr>
          <w:rFonts w:ascii="Times New Roman" w:hAnsi="Times New Roman" w:cs="Times New Roman"/>
          <w:szCs w:val="28"/>
          <w:lang w:val="ru-RU"/>
        </w:rPr>
        <w:t>Местная администрация не позднее двадцати календарных дней после истечения предельного срока внесения инициати</w:t>
      </w:r>
      <w:r>
        <w:rPr>
          <w:rFonts w:ascii="Times New Roman" w:hAnsi="Times New Roman" w:cs="Times New Roman"/>
          <w:szCs w:val="28"/>
          <w:lang w:val="ru-RU"/>
        </w:rPr>
        <w:t>вных проектов, указанного п. 12</w:t>
      </w:r>
      <w:r w:rsidRPr="00E704EF">
        <w:rPr>
          <w:rFonts w:ascii="Times New Roman" w:hAnsi="Times New Roman" w:cs="Times New Roman"/>
          <w:szCs w:val="28"/>
          <w:lang w:val="ru-RU"/>
        </w:rPr>
        <w:t>Положения, принимает одно из следующих решений: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о допуске к конкурсному отбору инициативных проектов, в отнош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ниикоторых отсутствуют основания для отказа в их поддержке, предусмотре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ные подпунктами 1) – 3), 5) пункта 27 Положения, и информирует об этом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циатора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об отказе в поддержке инициативных проектов при наличии основ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ний,предусмотренных подпунктами 1) – 3), 5) пункта 27 Положения, и возвр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щает их инициаторам проектов с указанием оснований отказа.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22. </w:t>
      </w:r>
      <w:r w:rsidRPr="00444609">
        <w:rPr>
          <w:rFonts w:ascii="Times New Roman" w:hAnsi="Times New Roman" w:cs="Times New Roman"/>
          <w:szCs w:val="28"/>
          <w:lang w:val="ru-RU"/>
        </w:rPr>
        <w:t>Инициатор проекта в течение пяти календарных дней после получ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ния от местной администрации инициативного проекта, в отношении которого было принято решение об отказе в его поддержке по основанию, предусмо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ренному пунктом 2 статьи 27 настоящего Положения, вправе доработать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циативный проект и повторно внести его в местную администрацию.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Решение о допуске инициативного проекта к конкурсному отбору или об отказе в поддержке инициативного проекта, повторно внесенного в местную администраци</w:t>
      </w:r>
      <w:r>
        <w:rPr>
          <w:rFonts w:ascii="Times New Roman" w:hAnsi="Times New Roman" w:cs="Times New Roman"/>
          <w:szCs w:val="28"/>
          <w:lang w:val="ru-RU"/>
        </w:rPr>
        <w:t>ю, принимается не позднее 10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календарных дней со дня внесения указанного инициативного проекта в местную администрацию.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Инициатор проекта может внести инициативный проект в местную адм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нистрацию после его доработки только один раз.</w:t>
      </w:r>
    </w:p>
    <w:p w:rsidR="00A80CF1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Местн</w:t>
      </w:r>
      <w:r>
        <w:rPr>
          <w:rFonts w:ascii="Times New Roman" w:hAnsi="Times New Roman" w:cs="Times New Roman"/>
          <w:szCs w:val="28"/>
          <w:lang w:val="ru-RU"/>
        </w:rPr>
        <w:t>ая администрация не позднее 3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календарных дней со дня принятия решений в соответствии с п.21 и п. 22 настоящего Положения размещает на официальном сайте муниципального образования в информационно</w:t>
      </w:r>
      <w:r>
        <w:rPr>
          <w:rFonts w:ascii="Times New Roman" w:hAnsi="Times New Roman" w:cs="Times New Roman"/>
          <w:szCs w:val="28"/>
          <w:lang w:val="ru-RU"/>
        </w:rPr>
        <w:t>-</w:t>
      </w:r>
      <w:r w:rsidRPr="00444609">
        <w:rPr>
          <w:rFonts w:ascii="Times New Roman" w:hAnsi="Times New Roman" w:cs="Times New Roman"/>
          <w:szCs w:val="28"/>
          <w:lang w:val="ru-RU"/>
        </w:rPr>
        <w:t>телекоммуникационной сети "Интернет" информацию о допуске инициативн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го проекта к конкурсному отбору или об отказе в его поддержке с указанием оснований отказа.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23. </w:t>
      </w:r>
      <w:r w:rsidRPr="00444609">
        <w:rPr>
          <w:rFonts w:ascii="Times New Roman" w:hAnsi="Times New Roman" w:cs="Times New Roman"/>
          <w:szCs w:val="28"/>
          <w:lang w:val="ru-RU"/>
        </w:rPr>
        <w:t>Инициатор проекта вправе подать в местную администрацию заявл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ниеоб отзыве инициативног</w:t>
      </w:r>
      <w:r>
        <w:rPr>
          <w:rFonts w:ascii="Times New Roman" w:hAnsi="Times New Roman" w:cs="Times New Roman"/>
          <w:szCs w:val="28"/>
          <w:lang w:val="ru-RU"/>
        </w:rPr>
        <w:t>о проекта не позднее чем за 5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календарных дней до даты проведения конкурсного отбора инициативных проектов.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В случае подачи инициатором проекта заявления об отзыве инициативн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го проекта до принятия местной администрацией в отношении указанного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екта решения в соответствии с п</w:t>
      </w:r>
      <w:r>
        <w:rPr>
          <w:rFonts w:ascii="Times New Roman" w:hAnsi="Times New Roman" w:cs="Times New Roman"/>
          <w:szCs w:val="28"/>
          <w:lang w:val="ru-RU"/>
        </w:rPr>
        <w:t>.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21 Положения инициативный проект возвр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щается местной администрацией инициатору проекта.</w:t>
      </w:r>
    </w:p>
    <w:p w:rsidR="00A80CF1" w:rsidRPr="00E704EF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В случае подачи инициатором проекта заявления об отзыве инициативн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го проекта, в отношении которого местной администрацией было принято 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шение в соответствии с п.п. 1 п. 21 Положения, мест</w:t>
      </w:r>
      <w:r>
        <w:rPr>
          <w:rFonts w:ascii="Times New Roman" w:hAnsi="Times New Roman" w:cs="Times New Roman"/>
          <w:szCs w:val="28"/>
          <w:lang w:val="ru-RU"/>
        </w:rPr>
        <w:t>ная администрация в теч</w:t>
      </w:r>
      <w:r>
        <w:rPr>
          <w:rFonts w:ascii="Times New Roman" w:hAnsi="Times New Roman" w:cs="Times New Roman"/>
          <w:szCs w:val="28"/>
          <w:lang w:val="ru-RU"/>
        </w:rPr>
        <w:t>е</w:t>
      </w:r>
      <w:r>
        <w:rPr>
          <w:rFonts w:ascii="Times New Roman" w:hAnsi="Times New Roman" w:cs="Times New Roman"/>
          <w:szCs w:val="28"/>
          <w:lang w:val="ru-RU"/>
        </w:rPr>
        <w:t>ние 2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календарных дней со дня подачи заявления направляет его в муниципал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ную конкурсную комиссию </w:t>
      </w:r>
      <w:r w:rsidRPr="00E704EF">
        <w:rPr>
          <w:rFonts w:ascii="Times New Roman" w:hAnsi="Times New Roman" w:cs="Times New Roman"/>
          <w:szCs w:val="28"/>
          <w:lang w:val="ru-RU"/>
        </w:rPr>
        <w:t>(далее - комиссия) для исключения инициативного проекта из конкурсного отбора.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24. </w:t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в отношении инициативного проекта, допущенного к конкурсному отбору в соответствии с п.п. 1 п. 21 настоящей статьи, местной администрацией выявлены обстоятельства, являющиеся основаниями для отк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за в поддержке инициативного проекта в соответствии с подпунктами 1) – 3), 5) пункта 27 Положения, местная администрация принимает решение об отказе в поддержке инициативного проекта и направляет у</w:t>
      </w:r>
      <w:r>
        <w:rPr>
          <w:rFonts w:ascii="Times New Roman" w:hAnsi="Times New Roman" w:cs="Times New Roman"/>
          <w:szCs w:val="28"/>
          <w:lang w:val="ru-RU"/>
        </w:rPr>
        <w:t>казанное решение не позднее 3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календарных дней до даты проведения конкурсного отбора инициативных проектов в комиссию для исключения инициативного проекта из конкурсного отбора. О принятом решении местная администрация незамедлительно( в теч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ние дня) информирует инициатора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25. </w:t>
      </w:r>
      <w:r w:rsidRPr="00444609">
        <w:rPr>
          <w:rFonts w:ascii="Times New Roman" w:hAnsi="Times New Roman" w:cs="Times New Roman"/>
          <w:szCs w:val="28"/>
          <w:lang w:val="ru-RU"/>
        </w:rPr>
        <w:t>Проведение конкурсного отбора инициативных проектов возлагается на муниципальную конкурсную комиссию, порядок формирования и деятел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ности которой определен Положением.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26. </w:t>
      </w:r>
      <w:r w:rsidRPr="00444609">
        <w:rPr>
          <w:rFonts w:ascii="Times New Roman" w:hAnsi="Times New Roman" w:cs="Times New Roman"/>
          <w:szCs w:val="28"/>
          <w:lang w:val="ru-RU"/>
        </w:rPr>
        <w:t>На основе заключений отраслевых (функциональных) органов мес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ной администрации, юридического отдела местной администрации, а в случае если конкурсный отбор проводился, то также итогов проведения конкурсного отбора, уполномоченный орган готовит проект одного из следующих решений местной администрации: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поддержать инициативный проект и продолжить работу над ним впр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делах бюджетных ассигнований, предусмотренных решением о бюджете мун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ципального образования, на соответствующие цели и (или) в соответствии с порядком составления и рассмотрения проекта бюджета муниципального обр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зования (внесения изменений в решение о бюджете муниципального образов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ния);</w:t>
      </w:r>
    </w:p>
    <w:p w:rsidR="00A80CF1" w:rsidRDefault="00A80CF1" w:rsidP="00A80CF1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отказать в поддержке инициативного проекта и проинформировать инициатора проекта о принятом решении с указанием оснований отказа в по</w:t>
      </w:r>
      <w:r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д</w:t>
      </w:r>
      <w:r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держке инициативного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проект, в отношении которого принято решение об отказе в поддержке по основаниям, предусмотренным подпунктами 4 и 6 пункта 27 Положения, возвращается инициатору проекта по его требованию. В отнош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нии такого проекта не может быть принято решение о признании его проше</w:t>
      </w:r>
      <w:r w:rsidRPr="00444609">
        <w:rPr>
          <w:rFonts w:ascii="Times New Roman" w:hAnsi="Times New Roman" w:cs="Times New Roman"/>
          <w:szCs w:val="28"/>
          <w:lang w:val="ru-RU"/>
        </w:rPr>
        <w:t>д</w:t>
      </w:r>
      <w:r w:rsidRPr="00444609">
        <w:rPr>
          <w:rFonts w:ascii="Times New Roman" w:hAnsi="Times New Roman" w:cs="Times New Roman"/>
          <w:szCs w:val="28"/>
          <w:lang w:val="ru-RU"/>
        </w:rPr>
        <w:t>шим конкурсный отбор в случаях, предусмотренных пунктом 45 настоящего Положения.</w:t>
      </w:r>
    </w:p>
    <w:p w:rsidR="00A80CF1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 xml:space="preserve">Решение местной администрации, указанное в </w:t>
      </w:r>
      <w:r w:rsidRPr="00444609">
        <w:rPr>
          <w:rFonts w:ascii="Times New Roman" w:hAnsi="Times New Roman" w:cs="Times New Roman"/>
          <w:color w:val="0000FF"/>
          <w:szCs w:val="28"/>
          <w:lang w:val="ru-RU"/>
        </w:rPr>
        <w:t xml:space="preserve">пункте 1 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настоящей ст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тьи, должно содержать следующие сведения: стоимость инициативного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та, в том числе сумму инициативных платежей, объем и виды работ в рамках трудового участия заинтересованных лиц в реализации инициативного проекта, 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виды и объем имущества в рамках имущественного участия заинтересованных лиц в реализации инициативного проекта, мероприятия, подлежащие выполн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нию в целях реализации инициативного проекта.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27. Решение об отказе в поддержке инициативного проекта принимается в одном из следующих случаев: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несоблюдение установленного порядка внесения инициативного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екта иего рассмотрения;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несоответствие инициативного проекта требованиям федеральных 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конови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 и иных муниципальных правовых актов.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невозможность реализации инициативного проекта ввиду отсутствия уорганов местного самоуправления необходимых полномочий и прав;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отсутствие средств местного бюджета в объеме средств, необходимом дляреализации инициативного проекта, источником формирования которых не являются инициативные платежи;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5) </w:t>
      </w:r>
      <w:r w:rsidRPr="00444609">
        <w:rPr>
          <w:rFonts w:ascii="Times New Roman" w:hAnsi="Times New Roman" w:cs="Times New Roman"/>
          <w:szCs w:val="28"/>
          <w:lang w:val="ru-RU"/>
        </w:rPr>
        <w:t>наличие возможности решения описанной в инициативном проект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проблемы более эффективным способом;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6) </w:t>
      </w:r>
      <w:r w:rsidRPr="00444609">
        <w:rPr>
          <w:rFonts w:ascii="Times New Roman" w:hAnsi="Times New Roman" w:cs="Times New Roman"/>
          <w:szCs w:val="28"/>
          <w:lang w:val="ru-RU"/>
        </w:rPr>
        <w:t>признание инициативного проекта не прошедшим конкурсный отбор.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28. </w:t>
      </w:r>
      <w:r w:rsidRPr="00444609">
        <w:rPr>
          <w:rFonts w:ascii="Times New Roman" w:hAnsi="Times New Roman" w:cs="Times New Roman"/>
          <w:szCs w:val="28"/>
          <w:lang w:val="ru-RU"/>
        </w:rPr>
        <w:t>Копия решения по результатам рассмотрения инициативного проекта местной администрацией направляется инициатору проекта способом, указа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ным инициатором проекта при внесении инициативного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29. </w:t>
      </w:r>
      <w:r w:rsidRPr="00444609">
        <w:rPr>
          <w:rFonts w:ascii="Times New Roman" w:hAnsi="Times New Roman" w:cs="Times New Roman"/>
          <w:szCs w:val="28"/>
          <w:lang w:val="ru-RU"/>
        </w:rPr>
        <w:t>В отношении инициативного проекта, допущенного к конкурсномуо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бору, инициатор проекта может инициировать проведение электронного гол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сования граждан в информационно-телекоммуникационной сети "Интернет" с целью выявления их мнения по вопросу дополнительной поддержки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тивного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Порядок проведения электронного голосования граждан устанавливается органом местного самоуправления.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В случае невозможности проведения электронного голосования граждан в связи с отсутствием инфраструктуры связи на части территории муниципальн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го образования инициатор проекта для учета дополнительной поддержки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циативного проекта, допущенного к конкурсному отбору, может инициировать сбор подписей граждан, проживающих на данной части территории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образования, в поддержку инициативного проекта.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Порядок сбора подписей граждан устанавливается органом местного с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моуправления.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</w:rPr>
        <w:t>VI</w:t>
      </w:r>
      <w:r w:rsidRPr="00444609">
        <w:rPr>
          <w:rFonts w:ascii="Times New Roman" w:hAnsi="Times New Roman" w:cs="Times New Roman"/>
          <w:szCs w:val="28"/>
          <w:lang w:val="ru-RU"/>
        </w:rPr>
        <w:t>. ПОРЯДОК ФОРМИРОВАНИЯ И ДЕЯТЕЛЬНОСТИ</w:t>
      </w: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3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>МУНИЦИПАЛЬНОЙ КОНКУРСНОЙ КОМИССИИ</w:t>
      </w:r>
    </w:p>
    <w:p w:rsidR="00A80CF1" w:rsidRPr="00E704EF" w:rsidRDefault="00A80CF1" w:rsidP="00A80CF1">
      <w:pPr>
        <w:rPr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30. </w:t>
      </w:r>
      <w:r w:rsidRPr="00444609">
        <w:rPr>
          <w:rFonts w:ascii="Times New Roman" w:hAnsi="Times New Roman" w:cs="Times New Roman"/>
          <w:szCs w:val="28"/>
          <w:lang w:val="ru-RU"/>
        </w:rPr>
        <w:t>Состав муниципальной конкурсной комиссии (далее –комиссия) фо</w:t>
      </w:r>
      <w:r w:rsidRPr="00444609">
        <w:rPr>
          <w:rFonts w:ascii="Times New Roman" w:hAnsi="Times New Roman" w:cs="Times New Roman"/>
          <w:szCs w:val="28"/>
          <w:lang w:val="ru-RU"/>
        </w:rPr>
        <w:t>р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мируется местной администрацией. При этом половина от общего числа членов 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комиссии должна быть назначена на основе предложений представительного органа муниципального образования.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31. </w:t>
      </w:r>
      <w:r w:rsidRPr="00444609">
        <w:rPr>
          <w:rFonts w:ascii="Times New Roman" w:hAnsi="Times New Roman" w:cs="Times New Roman"/>
          <w:szCs w:val="28"/>
          <w:lang w:val="ru-RU"/>
        </w:rPr>
        <w:t>Общее чи</w:t>
      </w:r>
      <w:r>
        <w:rPr>
          <w:rFonts w:ascii="Times New Roman" w:hAnsi="Times New Roman" w:cs="Times New Roman"/>
          <w:szCs w:val="28"/>
          <w:lang w:val="ru-RU"/>
        </w:rPr>
        <w:t>сло членов комиссии составляет 12 (двенадцать</w:t>
      </w:r>
      <w:r w:rsidRPr="00444609">
        <w:rPr>
          <w:rFonts w:ascii="Times New Roman" w:hAnsi="Times New Roman" w:cs="Times New Roman"/>
          <w:szCs w:val="28"/>
          <w:lang w:val="ru-RU"/>
        </w:rPr>
        <w:t>) человек.</w:t>
      </w:r>
    </w:p>
    <w:p w:rsidR="00A80CF1" w:rsidRPr="00E704EF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32. </w:t>
      </w:r>
      <w:r w:rsidRPr="00E704EF">
        <w:rPr>
          <w:rFonts w:ascii="Times New Roman" w:hAnsi="Times New Roman" w:cs="Times New Roman"/>
          <w:szCs w:val="28"/>
          <w:lang w:val="ru-RU"/>
        </w:rPr>
        <w:t>Комиссия осуществляет следующие полномочия: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утверждает регламент проведения конкурсного отбора инициативных проектов;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рассматривает инициативные проекты и материалы к ним;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принимает решение об исключении инициативного проекта из ко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курсного отбора в случаях, предусмотренных частью 3 п. 22 и п. 23 настоящего Положения, и возвращает инициативный проект инициатору проекта;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принимает решение о признании инициативного проекта прошедшим или не прошедшим конкурсный отбор.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33. </w:t>
      </w:r>
      <w:r w:rsidRPr="00444609">
        <w:rPr>
          <w:rFonts w:ascii="Times New Roman" w:hAnsi="Times New Roman" w:cs="Times New Roman"/>
          <w:szCs w:val="28"/>
          <w:lang w:val="ru-RU"/>
        </w:rPr>
        <w:t>Комиссия состоит из председателя комиссии, заместителя председат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ля комиссии и членов комиссии.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34. </w:t>
      </w:r>
      <w:r w:rsidRPr="00444609">
        <w:rPr>
          <w:rFonts w:ascii="Times New Roman" w:hAnsi="Times New Roman" w:cs="Times New Roman"/>
          <w:szCs w:val="28"/>
          <w:lang w:val="ru-RU"/>
        </w:rPr>
        <w:t>Председатель комиссии, заместитель председателя комиссии избир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ютсяиз числа членов комиссии на первом заседании комиссии в ходе открытого голосования простым большинством голосов от числа членов комиссии, пр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сутствующих на ее заседании.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35. </w:t>
      </w:r>
      <w:r w:rsidRPr="00444609">
        <w:rPr>
          <w:rFonts w:ascii="Times New Roman" w:hAnsi="Times New Roman" w:cs="Times New Roman"/>
          <w:szCs w:val="28"/>
          <w:lang w:val="ru-RU"/>
        </w:rPr>
        <w:t>Основной формой работы комиссии является заседание комиссии. Решения, принятые на заседании комиссии, оформляются протоколом, который подписывают все члены комиссии.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36. </w:t>
      </w:r>
      <w:r w:rsidRPr="00444609">
        <w:rPr>
          <w:rFonts w:ascii="Times New Roman" w:hAnsi="Times New Roman" w:cs="Times New Roman"/>
          <w:szCs w:val="28"/>
          <w:lang w:val="ru-RU"/>
        </w:rPr>
        <w:t>Комиссия правомочна принимать решения только в случае присутс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вия на ее заседании не менее двух третей от общего числа членов комиссии.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37. </w:t>
      </w:r>
      <w:r w:rsidRPr="00444609">
        <w:rPr>
          <w:rFonts w:ascii="Times New Roman" w:hAnsi="Times New Roman" w:cs="Times New Roman"/>
          <w:szCs w:val="28"/>
          <w:lang w:val="ru-RU"/>
        </w:rPr>
        <w:t>Решение комиссии об инициативных проектах, прошедших конкур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ный отбор, принимается открытым голосованием простым большинством гол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сов присутствующих на заседании лиц, входящих в состав комиссии.</w:t>
      </w:r>
    </w:p>
    <w:p w:rsidR="00A80CF1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38. </w:t>
      </w:r>
      <w:r w:rsidRPr="00444609">
        <w:rPr>
          <w:rFonts w:ascii="Times New Roman" w:hAnsi="Times New Roman" w:cs="Times New Roman"/>
          <w:szCs w:val="28"/>
          <w:lang w:val="ru-RU"/>
        </w:rPr>
        <w:t>Инициаторам проекта и их представителям при проведении конкур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ного отбора должна обеспечиваться возможность участия в рассмотрении к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миссией инициативных проектов и излагать свою позицию по ним. Неявка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циаторов проекта и (или) их представителей не заседание комиссии, на котором рассматривается внесенный инициативный проект, не является препятствием к проведению конкурсного отбора. 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39. </w:t>
      </w:r>
      <w:r w:rsidRPr="00444609">
        <w:rPr>
          <w:rFonts w:ascii="Times New Roman" w:hAnsi="Times New Roman" w:cs="Times New Roman"/>
          <w:szCs w:val="28"/>
          <w:lang w:val="ru-RU"/>
        </w:rPr>
        <w:t>По решению комиссии в ее заседаниях могут принимать участие и и</w:t>
      </w:r>
      <w:r w:rsidRPr="00444609">
        <w:rPr>
          <w:rFonts w:ascii="Times New Roman" w:hAnsi="Times New Roman" w:cs="Times New Roman"/>
          <w:szCs w:val="28"/>
          <w:lang w:val="ru-RU"/>
        </w:rPr>
        <w:t>з</w:t>
      </w:r>
      <w:r w:rsidRPr="00444609">
        <w:rPr>
          <w:rFonts w:ascii="Times New Roman" w:hAnsi="Times New Roman" w:cs="Times New Roman"/>
          <w:szCs w:val="28"/>
          <w:lang w:val="ru-RU"/>
        </w:rPr>
        <w:t>лагать свои позиции по инициативным проектам представители органов мес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ного самоуправления муниципального образования, эксперты и иные пригл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шенные лица.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pStyle w:val="1"/>
        <w:spacing w:after="0" w:line="240" w:lineRule="auto"/>
        <w:ind w:left="848" w:hanging="568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>ПОРЯДОК ПРОВЕДЕНИЯ КОНКУРСНОГО ОТБОРА</w:t>
      </w:r>
    </w:p>
    <w:p w:rsidR="00A80CF1" w:rsidRPr="00DF146A" w:rsidRDefault="00A80CF1" w:rsidP="00A80CF1"/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>4</w:t>
      </w:r>
      <w:r w:rsidRPr="00DF146A">
        <w:rPr>
          <w:rFonts w:ascii="Times New Roman" w:hAnsi="Times New Roman" w:cs="Times New Roman"/>
          <w:szCs w:val="28"/>
          <w:lang w:val="ru-RU"/>
        </w:rPr>
        <w:t>0</w:t>
      </w:r>
      <w:r w:rsidRPr="00444609">
        <w:rPr>
          <w:rFonts w:ascii="Times New Roman" w:hAnsi="Times New Roman" w:cs="Times New Roman"/>
          <w:szCs w:val="28"/>
          <w:lang w:val="ru-RU"/>
        </w:rPr>
        <w:t>. Конкурсный отбор инициативных проектов проводится комиссией на основании следующих критериев: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</w:r>
      <w:r w:rsidRPr="00DF146A">
        <w:rPr>
          <w:rFonts w:ascii="Times New Roman" w:hAnsi="Times New Roman" w:cs="Times New Roman"/>
          <w:szCs w:val="28"/>
          <w:lang w:val="ru-RU"/>
        </w:rPr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приоритетные направления реализации инициативных проектов;</w:t>
      </w:r>
    </w:p>
    <w:p w:rsidR="00A80CF1" w:rsidRP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  <w:t>2) актуальность проблемы;</w:t>
      </w:r>
    </w:p>
    <w:p w:rsidR="00A80CF1" w:rsidRP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  <w:t>3) степень проработанности инициативного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</w:r>
      <w:r w:rsidRPr="00DF146A">
        <w:rPr>
          <w:rFonts w:ascii="Times New Roman" w:hAnsi="Times New Roman" w:cs="Times New Roman"/>
          <w:szCs w:val="28"/>
          <w:lang w:val="ru-RU"/>
        </w:rPr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планируемый (возможный) объем инициативных платежей;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lastRenderedPageBreak/>
        <w:tab/>
      </w:r>
      <w:r w:rsidRPr="00DF146A">
        <w:rPr>
          <w:rFonts w:ascii="Times New Roman" w:hAnsi="Times New Roman" w:cs="Times New Roman"/>
          <w:szCs w:val="28"/>
          <w:lang w:val="ru-RU"/>
        </w:rPr>
        <w:t xml:space="preserve">5) </w:t>
      </w:r>
      <w:r w:rsidRPr="00444609">
        <w:rPr>
          <w:rFonts w:ascii="Times New Roman" w:hAnsi="Times New Roman" w:cs="Times New Roman"/>
          <w:szCs w:val="28"/>
          <w:lang w:val="ru-RU"/>
        </w:rPr>
        <w:t>планируемое трудовое и (или) имущественное участие заинтересова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ныхлиц в реализации инициативного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</w:r>
      <w:r w:rsidRPr="00DF146A">
        <w:rPr>
          <w:rFonts w:ascii="Times New Roman" w:hAnsi="Times New Roman" w:cs="Times New Roman"/>
          <w:szCs w:val="28"/>
          <w:lang w:val="ru-RU"/>
        </w:rPr>
        <w:t xml:space="preserve">6) </w:t>
      </w:r>
      <w:r w:rsidRPr="00444609">
        <w:rPr>
          <w:rFonts w:ascii="Times New Roman" w:hAnsi="Times New Roman" w:cs="Times New Roman"/>
          <w:szCs w:val="28"/>
          <w:lang w:val="ru-RU"/>
        </w:rPr>
        <w:t>дополнительная поддержка инициативного проекта по результатам</w:t>
      </w:r>
      <w:r w:rsidRPr="00444609">
        <w:rPr>
          <w:rFonts w:ascii="Times New Roman" w:hAnsi="Times New Roman" w:cs="Times New Roman"/>
          <w:szCs w:val="28"/>
          <w:lang w:val="ru-RU"/>
        </w:rPr>
        <w:t>э</w:t>
      </w:r>
      <w:r w:rsidRPr="00444609">
        <w:rPr>
          <w:rFonts w:ascii="Times New Roman" w:hAnsi="Times New Roman" w:cs="Times New Roman"/>
          <w:szCs w:val="28"/>
          <w:lang w:val="ru-RU"/>
        </w:rPr>
        <w:t>лектронного голосования граждан в информационно-телекоммуникационной сети "Интернет" и сбора подписей граждан (в случае невозможности провед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ния электронного голосования граждан в связи с отсутствием инфраструктуры связи на части территории муниципального образования).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D77CDB"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Комиссия оценивает инициативные проекты, у которых отсутствуют о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нования для отказа в поддержке, установленные подпунктами 1) – 3), 5) пункта 27 Положения, в соответствии с критериями конкурсного отбора инициативных проектов, указанными в приложении 4 к Положению.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 w:rsidRPr="00A80CF1">
        <w:rPr>
          <w:rFonts w:ascii="Times New Roman" w:hAnsi="Times New Roman" w:cs="Times New Roman"/>
          <w:szCs w:val="28"/>
          <w:lang w:val="ru-RU"/>
        </w:rPr>
        <w:tab/>
      </w:r>
      <w:r w:rsidRPr="00DF146A">
        <w:rPr>
          <w:rFonts w:ascii="Times New Roman" w:hAnsi="Times New Roman" w:cs="Times New Roman"/>
          <w:szCs w:val="28"/>
          <w:lang w:val="ru-RU"/>
        </w:rPr>
        <w:t>41</w:t>
      </w:r>
      <w:r>
        <w:rPr>
          <w:rFonts w:ascii="Times New Roman" w:hAnsi="Times New Roman" w:cs="Times New Roman"/>
          <w:szCs w:val="28"/>
          <w:lang w:val="ru-RU"/>
        </w:rPr>
        <w:t xml:space="preserve">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 считается прошедшим конкурсный отбор при условии, если он набрал наибольшее количество баллов по сравнению с друг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ми инициативными проектами.</w:t>
      </w:r>
    </w:p>
    <w:p w:rsidR="00A80CF1" w:rsidRPr="00444609" w:rsidRDefault="00A80CF1" w:rsidP="00A80CF1">
      <w:pPr>
        <w:spacing w:after="0" w:line="240" w:lineRule="auto"/>
        <w:ind w:left="0" w:right="-9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По решению комиссии прошедшими конкурсный отбор могут быть пр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знаны несколько инициативных проектов, набравших наибольшее количество баллов по сравнению с другими инициативными проектами, при наличии средств в бюджете муниципального образования необходимых для реализации данных инициативных проектов.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42. </w:t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по результатам конкурсного отбора два и более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циативных проекта набрали наибольшее равное количество баллов, но при этом объем средств местного бюджета менее объема средств, необходимого для ре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лизации этих инициативных проектов, то прошедшим (прошедшими) конкур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ный отбор признается (признаются) инициативный проект (инициативные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екты), который (которые) был внесен (были внесены) в местную администр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цию ранее другого (других) инициативного проекта (инициативных проектов), набравшего (набравших) такое же количество баллов.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43. </w:t>
      </w:r>
      <w:r w:rsidRPr="00444609">
        <w:rPr>
          <w:rFonts w:ascii="Times New Roman" w:hAnsi="Times New Roman" w:cs="Times New Roman"/>
          <w:szCs w:val="28"/>
          <w:lang w:val="ru-RU"/>
        </w:rPr>
        <w:t>В случае увеличения бюджетных ассигнований на реализацию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циативных проектов в соответствии с внесением изменений в решение предст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вительного органа муниципального образования о бюджете муниципального образования, комиссия признает прошедшим (прошедшими) конкурсный отбор инициативный проект (инициативные проекты), который (которые) набрал (н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отсутствия средств местного бюджета в объеме средств, необходимом для реализации данного (данных) инициативного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та (инициативных проектов).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 (инициативные проекты), указанный (указанные) в абзаце первом, признается (признаются) прошедшим (прошедшими) конкур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ный отбор при условии наличия средств местного бюджета в объеме средств, необходимом для реализации инициативного проекта (инициативных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тов).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44. </w:t>
      </w:r>
      <w:r w:rsidRPr="00444609">
        <w:rPr>
          <w:rFonts w:ascii="Times New Roman" w:hAnsi="Times New Roman" w:cs="Times New Roman"/>
          <w:szCs w:val="28"/>
          <w:lang w:val="ru-RU"/>
        </w:rPr>
        <w:t>Решения комиссии оформляются протоколом в течение 2 рабочих дней со дня заседания комиссии, который подписывается всеми членами к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миссии, присутствовавшими на заседании, и направляется в уполномоченный </w:t>
      </w:r>
      <w:r w:rsidRPr="00444609">
        <w:rPr>
          <w:rFonts w:ascii="Times New Roman" w:hAnsi="Times New Roman" w:cs="Times New Roman"/>
          <w:szCs w:val="28"/>
          <w:lang w:val="ru-RU"/>
        </w:rPr>
        <w:lastRenderedPageBreak/>
        <w:t>орган местной администрации в течение 1 рабочего дня со дня подписания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токола.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45. </w:t>
      </w:r>
      <w:r w:rsidRPr="00444609">
        <w:rPr>
          <w:rFonts w:ascii="Times New Roman" w:hAnsi="Times New Roman" w:cs="Times New Roman"/>
          <w:szCs w:val="28"/>
          <w:lang w:val="ru-RU"/>
        </w:rPr>
        <w:t>В случае завершения реализации инициативного проекта и образов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ния экономии бюджетных средств в результате применения конкурентных сп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собов при осуществлении закупок товаров, работ, услуг местная администрация вправе: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по согласованию с инициатором проекта принять решение обиспольз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вании бюджетных средств в объеме экономии для выполнения мероприятий, направленных на улучшение качественных и (или) количественных характер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стик инициативного проекта. Порядок согласования использования средств с инициаторами проектов устанавливается органом местного самоуправления;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принять решение о завершении инициативного проекта, уточнении егостоимости и не позднее 15 августа текущего финансового года направить в конкурсную комиссию уведомление об экономии бюджетных средств в резул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>тате применения конкурентных способов при осуществлении закупок товаров, работ, услуг для признания прошедшим (прошедшими) конкурсный отбор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циативного проекта (инициативных проектов), который (которые) набрал (н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отсутствия средств местного бюджета в объеме средств, необходимом для реализации данного (данных) инициативного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та (инициативных проектов), при условии, что стоимость данного (данных) инициативного проекта (инициативных проектов) не превышает сумму пол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ченной экономии.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 xml:space="preserve">Конкурсная комиссия в течение 7 календарных дней со дня поступления уведомления, указанного в </w:t>
      </w:r>
      <w:r w:rsidRPr="00444609">
        <w:rPr>
          <w:rFonts w:ascii="Times New Roman" w:hAnsi="Times New Roman" w:cs="Times New Roman"/>
          <w:color w:val="0000FF"/>
          <w:szCs w:val="28"/>
          <w:lang w:val="ru-RU"/>
        </w:rPr>
        <w:t>подпункте 2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настоящего пункта, признает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тивный проект (инициативные проекты) прошедшим (прошедшими) конкурс и не позднее трех календарных дней после дня заседания комиссии передает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токол заседания в местную администрацию.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 xml:space="preserve">Решение о поддержке инициативного проекта (инициативных проектов) и продолжении работы с ним (ними) в пределах суммы полученной экономии в соответствии с </w:t>
      </w:r>
      <w:r w:rsidRPr="00444609">
        <w:rPr>
          <w:rFonts w:ascii="Times New Roman" w:hAnsi="Times New Roman" w:cs="Times New Roman"/>
          <w:color w:val="0000FF"/>
          <w:szCs w:val="28"/>
          <w:lang w:val="ru-RU"/>
        </w:rPr>
        <w:t>подпунктом 2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настоящего пункта части принимается местной администрацией не позднее 31 августа текущего финансового года. Данный (данные) инициативный проект (инициативные проекты) подлежит (подлежат) реализации до конца текущего финансового года.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pStyle w:val="1"/>
        <w:spacing w:after="0" w:line="240" w:lineRule="auto"/>
        <w:ind w:left="0" w:firstLine="0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>РЕАЛИЗАЦИЯ ИНИЦИАТИВНЫХ ПРОЕКТОВ</w:t>
      </w:r>
    </w:p>
    <w:p w:rsidR="00A80CF1" w:rsidRPr="00DF146A" w:rsidRDefault="00A80CF1" w:rsidP="00A80CF1">
      <w:pPr>
        <w:rPr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46. </w:t>
      </w:r>
      <w:r w:rsidRPr="00444609">
        <w:rPr>
          <w:rFonts w:ascii="Times New Roman" w:hAnsi="Times New Roman" w:cs="Times New Roman"/>
          <w:szCs w:val="28"/>
          <w:lang w:val="ru-RU"/>
        </w:rPr>
        <w:t>Реализация инициативных проектов осуществляется за счет средств бюджета муниципального образования и (или) инициативных платежей в объ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ме, предусмотренном инициативным проектом, и (или) добровольного имущ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ственного и (или) трудового участия в реализации инициативного проекта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циатора проекта собственными и (или) привлеченными силами в объеме, пр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дусмотренном инициативным проектом.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  <w:t xml:space="preserve">47. </w:t>
      </w:r>
      <w:r w:rsidRPr="00444609">
        <w:rPr>
          <w:rFonts w:ascii="Times New Roman" w:hAnsi="Times New Roman" w:cs="Times New Roman"/>
          <w:szCs w:val="28"/>
          <w:lang w:val="ru-RU"/>
        </w:rPr>
        <w:t>Местная администрация взаимодействует с инициаторами проекта по вопросам финансового, имущественного и (или) трудового участия в реализ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ции инициативного проекта на основании Регламента взаимодействия местной администрации и инициаторов проекта, который устанавливается правовым а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том местной администрации (далее – Регламент).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48. </w:t>
      </w:r>
      <w:r w:rsidRPr="00444609">
        <w:rPr>
          <w:rFonts w:ascii="Times New Roman" w:hAnsi="Times New Roman" w:cs="Times New Roman"/>
          <w:szCs w:val="28"/>
          <w:lang w:val="ru-RU"/>
        </w:rPr>
        <w:t>Инициатор проекта, представивший сведения о планируемом фина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совом, имущественном и (или) трудовом участии заинтересованных лиц в ре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лизации инициативного проекта в соответствии с подпунктом 6 пункта 8 П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ложения, обеспечивает внесение инициативных платежей в доход бюджета м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ниципального образования и (или) заключение соответствующих договоров в целях осуществления имущественного и (или) трудового участия в порядке, у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тановленном Регламентом.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49. </w:t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инициатор проекта в срок, установленный Регламе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том, не обеспечивает выполнение пункта 43 Положения, местная администр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ция вправе после реализации проекта взыскать с инициатора проекта денежные средства в размере инициативных платежей, указанных инициатором проекта в соответствии с подпунктом 6 пункта 8 Положения.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50. </w:t>
      </w:r>
      <w:r w:rsidRPr="00444609">
        <w:rPr>
          <w:rFonts w:ascii="Times New Roman" w:hAnsi="Times New Roman" w:cs="Times New Roman"/>
          <w:szCs w:val="28"/>
          <w:lang w:val="ru-RU"/>
        </w:rPr>
        <w:t>Инициаторы проекта, другие граждане, проживающие на территории муниципального образования, уполномоченные собранием или конференцией граждан, а также иные лица, определяемые законодательством Российской Ф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дерации, вправе осуществлять общественный контроль за реализацией иници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тивного проекта в формах, предусмотренных законодательством Российской Федерации.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51. </w:t>
      </w:r>
      <w:r w:rsidRPr="00444609">
        <w:rPr>
          <w:rFonts w:ascii="Times New Roman" w:hAnsi="Times New Roman" w:cs="Times New Roman"/>
          <w:szCs w:val="28"/>
          <w:lang w:val="ru-RU"/>
        </w:rPr>
        <w:t>Информация о рассмотрении инициативного проекта, о ходе реализ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ции инициативного проекта, в том числе об использовании денежных средств, об имущественном и (или) трудовом участии заинтересованных в его реализ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ции лиц, подлежит опубликованию (обнародованию) и размещению на офиц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альном сайте местной администрации в информационно-телекоммуникационной сети «Интернет».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Отчет об итогах реализации инициативного проекта подлежит опублик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ванию (обнародованию) и размещению на официальном сайте местной админ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Уполномоченный орган местной администрации обеспечивает размещ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ние информации, указанной в настоящем пункте.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pStyle w:val="1"/>
        <w:spacing w:after="0" w:line="240" w:lineRule="auto"/>
        <w:ind w:left="0" w:right="1" w:firstLine="0"/>
        <w:rPr>
          <w:rFonts w:ascii="Times New Roman" w:hAnsi="Times New Roman"/>
          <w:szCs w:val="28"/>
        </w:rPr>
      </w:pPr>
      <w:r w:rsidRPr="00DF146A">
        <w:rPr>
          <w:rFonts w:ascii="Times New Roman" w:hAnsi="Times New Roman"/>
          <w:szCs w:val="28"/>
        </w:rPr>
        <w:t>ПОРЯДОК РАСЧЕТА И ВОЗВРАТА СУММИНИЦИАТИВНЫХПЛ</w:t>
      </w:r>
      <w:r w:rsidRPr="00DF146A">
        <w:rPr>
          <w:rFonts w:ascii="Times New Roman" w:hAnsi="Times New Roman"/>
          <w:szCs w:val="28"/>
        </w:rPr>
        <w:t>А</w:t>
      </w:r>
      <w:r w:rsidRPr="00DF146A">
        <w:rPr>
          <w:rFonts w:ascii="Times New Roman" w:hAnsi="Times New Roman"/>
          <w:szCs w:val="28"/>
        </w:rPr>
        <w:t>ТЕЖЕЙ</w:t>
      </w:r>
    </w:p>
    <w:p w:rsidR="00A80CF1" w:rsidRPr="00DF146A" w:rsidRDefault="00A80CF1" w:rsidP="00A80CF1">
      <w:pPr>
        <w:rPr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52. </w:t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циативные платежи подлежат возврату инициаторам проекта, осуществившим их перечисление в бюджет муниципального образования (далее – денежные средства, подлежащие возврату).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  <w:t xml:space="preserve">53. </w:t>
      </w:r>
      <w:r w:rsidRPr="00444609">
        <w:rPr>
          <w:rFonts w:ascii="Times New Roman" w:hAnsi="Times New Roman" w:cs="Times New Roman"/>
          <w:szCs w:val="28"/>
          <w:lang w:val="ru-RU"/>
        </w:rPr>
        <w:t>Размер денежных средств, подлежащих возврату инициаторам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та, рассчитывается исходя из процентного соотношения </w:t>
      </w:r>
      <w:proofErr w:type="spellStart"/>
      <w:r w:rsidRPr="00444609">
        <w:rPr>
          <w:rFonts w:ascii="Times New Roman" w:hAnsi="Times New Roman" w:cs="Times New Roman"/>
          <w:szCs w:val="28"/>
          <w:lang w:val="ru-RU"/>
        </w:rPr>
        <w:t>софинансирования</w:t>
      </w:r>
      <w:proofErr w:type="spellEnd"/>
      <w:r w:rsidRPr="00444609">
        <w:rPr>
          <w:rFonts w:ascii="Times New Roman" w:hAnsi="Times New Roman" w:cs="Times New Roman"/>
          <w:szCs w:val="28"/>
          <w:lang w:val="ru-RU"/>
        </w:rPr>
        <w:t xml:space="preserve"> инициативного проекта.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54. </w:t>
      </w:r>
      <w:r w:rsidRPr="00444609">
        <w:rPr>
          <w:rFonts w:ascii="Times New Roman" w:hAnsi="Times New Roman" w:cs="Times New Roman"/>
          <w:szCs w:val="28"/>
          <w:lang w:val="ru-RU"/>
        </w:rPr>
        <w:t>Взаимодействие местной администрации и инициаторов проекта в ц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лях возврата денежных средств устанавливается Регламентом, предусмотре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ным пунктом 42 Положения.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Pr="000C5776" w:rsidRDefault="00A80CF1" w:rsidP="00A80CF1">
      <w:pPr>
        <w:spacing w:after="0" w:line="240" w:lineRule="auto"/>
        <w:ind w:left="0" w:right="1"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br w:type="page"/>
      </w:r>
      <w:r w:rsidRPr="000C577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A80CF1" w:rsidRPr="000C5776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0C5776" w:rsidRDefault="00A80CF1" w:rsidP="00A80CF1">
      <w:pPr>
        <w:spacing w:after="0" w:line="240" w:lineRule="auto"/>
        <w:ind w:left="10" w:right="13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к Положению о реализации инициативных</w:t>
      </w:r>
    </w:p>
    <w:p w:rsidR="00A80CF1" w:rsidRDefault="00A80CF1" w:rsidP="00A80CF1">
      <w:pPr>
        <w:spacing w:after="0" w:line="240" w:lineRule="auto"/>
        <w:ind w:left="4562" w:right="1" w:hanging="160"/>
        <w:jc w:val="right"/>
        <w:rPr>
          <w:rFonts w:ascii="Times New Roman" w:hAnsi="Times New Roman" w:cs="Times New Roman"/>
          <w:szCs w:val="28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проектов в Чебаркульском городском округе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счет средств бюджета Чебаркульского городск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го округа</w:t>
      </w:r>
    </w:p>
    <w:p w:rsidR="00A80CF1" w:rsidRPr="00444609" w:rsidRDefault="00A80CF1" w:rsidP="00A80CF1">
      <w:pPr>
        <w:spacing w:after="0" w:line="240" w:lineRule="auto"/>
        <w:ind w:left="4562" w:right="1" w:hanging="16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2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>ПОРЯДОК</w:t>
      </w:r>
    </w:p>
    <w:p w:rsidR="00A80CF1" w:rsidRDefault="00A80CF1" w:rsidP="00A80CF1">
      <w:pPr>
        <w:pStyle w:val="1"/>
        <w:numPr>
          <w:ilvl w:val="0"/>
          <w:numId w:val="0"/>
        </w:numPr>
        <w:spacing w:after="0" w:line="240" w:lineRule="auto"/>
        <w:ind w:right="282"/>
        <w:rPr>
          <w:rFonts w:ascii="Times New Roman" w:hAnsi="Times New Roman"/>
          <w:szCs w:val="28"/>
        </w:rPr>
      </w:pPr>
      <w:r w:rsidRPr="00444609">
        <w:rPr>
          <w:rFonts w:ascii="Times New Roman" w:hAnsi="Times New Roman"/>
          <w:szCs w:val="28"/>
        </w:rPr>
        <w:t xml:space="preserve"> определения части территории муниципального образования, на которой м</w:t>
      </w:r>
      <w:r w:rsidRPr="00444609">
        <w:rPr>
          <w:rFonts w:ascii="Times New Roman" w:hAnsi="Times New Roman"/>
          <w:szCs w:val="28"/>
        </w:rPr>
        <w:t>о</w:t>
      </w:r>
      <w:r w:rsidRPr="00444609">
        <w:rPr>
          <w:rFonts w:ascii="Times New Roman" w:hAnsi="Times New Roman"/>
          <w:szCs w:val="28"/>
        </w:rPr>
        <w:t>гут реализовываться инициативные проекты</w:t>
      </w:r>
    </w:p>
    <w:p w:rsidR="00A80CF1" w:rsidRPr="00B952A1" w:rsidRDefault="00A80CF1" w:rsidP="00A80CF1">
      <w:pPr>
        <w:rPr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1. </w:t>
      </w:r>
      <w:r w:rsidRPr="00444609">
        <w:rPr>
          <w:rFonts w:ascii="Times New Roman" w:hAnsi="Times New Roman" w:cs="Times New Roman"/>
          <w:szCs w:val="28"/>
          <w:lang w:val="ru-RU"/>
        </w:rPr>
        <w:t>Порядок (далее – настоящий порядок) устанавливает процедуру опр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деления части территории муниципального образования, на которой могут ре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лизовываться инициативные проекты (далее – предполагаемая часть террит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рии).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2. </w:t>
      </w:r>
      <w:r w:rsidRPr="00444609">
        <w:rPr>
          <w:rFonts w:ascii="Times New Roman" w:hAnsi="Times New Roman" w:cs="Times New Roman"/>
          <w:szCs w:val="28"/>
          <w:lang w:val="ru-RU"/>
        </w:rPr>
        <w:t>Предполагаемая часть территории, устанавливается местнойадминис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рацией.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3. </w:t>
      </w:r>
      <w:r w:rsidRPr="00444609">
        <w:rPr>
          <w:rFonts w:ascii="Times New Roman" w:hAnsi="Times New Roman" w:cs="Times New Roman"/>
          <w:szCs w:val="28"/>
          <w:lang w:val="ru-RU"/>
        </w:rPr>
        <w:t>С заявлением об определении предполагаемой части территории впр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веобратиться инициаторы проекта: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инициативная группа численностью не менее десяти граждан, дости</w:t>
      </w:r>
      <w:r w:rsidRPr="00444609">
        <w:rPr>
          <w:rFonts w:ascii="Times New Roman" w:hAnsi="Times New Roman" w:cs="Times New Roman"/>
          <w:szCs w:val="28"/>
          <w:lang w:val="ru-RU"/>
        </w:rPr>
        <w:t>г</w:t>
      </w:r>
      <w:r w:rsidRPr="00444609">
        <w:rPr>
          <w:rFonts w:ascii="Times New Roman" w:hAnsi="Times New Roman" w:cs="Times New Roman"/>
          <w:szCs w:val="28"/>
          <w:lang w:val="ru-RU"/>
        </w:rPr>
        <w:t>шихшестнадцатилетнего возраста и проживающих на территории муниципал</w:t>
      </w:r>
      <w:r w:rsidRPr="00444609">
        <w:rPr>
          <w:rFonts w:ascii="Times New Roman" w:hAnsi="Times New Roman" w:cs="Times New Roman"/>
          <w:szCs w:val="28"/>
          <w:lang w:val="ru-RU"/>
        </w:rPr>
        <w:t>ь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ного образования; </w:t>
      </w:r>
    </w:p>
    <w:p w:rsidR="00A80CF1" w:rsidRPr="00B952A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B952A1">
        <w:rPr>
          <w:rFonts w:ascii="Times New Roman" w:hAnsi="Times New Roman" w:cs="Times New Roman"/>
          <w:szCs w:val="28"/>
          <w:lang w:val="ru-RU"/>
        </w:rPr>
        <w:t>органы территориального общественного самоуправления;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индивидуальный предприниматель, зарегистрированный в установле</w:t>
      </w:r>
      <w:r w:rsidRPr="00444609">
        <w:rPr>
          <w:rFonts w:ascii="Times New Roman" w:hAnsi="Times New Roman" w:cs="Times New Roman"/>
          <w:szCs w:val="28"/>
          <w:lang w:val="ru-RU"/>
        </w:rPr>
        <w:t>н</w:t>
      </w:r>
      <w:r w:rsidRPr="00444609">
        <w:rPr>
          <w:rFonts w:ascii="Times New Roman" w:hAnsi="Times New Roman" w:cs="Times New Roman"/>
          <w:szCs w:val="28"/>
          <w:lang w:val="ru-RU"/>
        </w:rPr>
        <w:t>номзаконодательством Российской Федерации порядке, осуществляющий де</w:t>
      </w:r>
      <w:r w:rsidRPr="00444609">
        <w:rPr>
          <w:rFonts w:ascii="Times New Roman" w:hAnsi="Times New Roman" w:cs="Times New Roman"/>
          <w:szCs w:val="28"/>
          <w:lang w:val="ru-RU"/>
        </w:rPr>
        <w:t>я</w:t>
      </w:r>
      <w:r w:rsidRPr="00444609">
        <w:rPr>
          <w:rFonts w:ascii="Times New Roman" w:hAnsi="Times New Roman" w:cs="Times New Roman"/>
          <w:szCs w:val="28"/>
          <w:lang w:val="ru-RU"/>
        </w:rPr>
        <w:t>тельность на территории муниципального образования;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юридическое лицо, образованное в соответствии с законодательство</w:t>
      </w:r>
      <w:r w:rsidRPr="00444609">
        <w:rPr>
          <w:rFonts w:ascii="Times New Roman" w:hAnsi="Times New Roman" w:cs="Times New Roman"/>
          <w:szCs w:val="28"/>
          <w:lang w:val="ru-RU"/>
        </w:rPr>
        <w:t>м</w:t>
      </w:r>
      <w:r w:rsidRPr="00444609">
        <w:rPr>
          <w:rFonts w:ascii="Times New Roman" w:hAnsi="Times New Roman" w:cs="Times New Roman"/>
          <w:szCs w:val="28"/>
          <w:lang w:val="ru-RU"/>
        </w:rPr>
        <w:t>Российской Федерации, осуществляющее деятельность на территории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4. </w:t>
      </w:r>
      <w:r w:rsidRPr="00444609">
        <w:rPr>
          <w:rFonts w:ascii="Times New Roman" w:hAnsi="Times New Roman" w:cs="Times New Roman"/>
          <w:szCs w:val="28"/>
          <w:lang w:val="ru-RU"/>
        </w:rPr>
        <w:t>Инициативные проекты могут реализовываться в границах муниц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пального образования в пределах следующих территорий проживания граждан:</w:t>
      </w:r>
    </w:p>
    <w:p w:rsidR="00A80CF1" w:rsidRDefault="00A80CF1" w:rsidP="00A80CF1">
      <w:pPr>
        <w:spacing w:after="0" w:line="240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в границах территорий территориального общественного самоуправл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ния;</w:t>
      </w:r>
    </w:p>
    <w:p w:rsidR="00A80CF1" w:rsidRPr="00444609" w:rsidRDefault="00A80CF1" w:rsidP="00A80CF1">
      <w:pPr>
        <w:spacing w:after="0" w:line="240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>2)</w:t>
      </w:r>
      <w:r w:rsidRPr="00444609">
        <w:rPr>
          <w:rFonts w:ascii="Times New Roman" w:hAnsi="Times New Roman" w:cs="Times New Roman"/>
          <w:szCs w:val="28"/>
          <w:lang w:val="ru-RU"/>
        </w:rPr>
        <w:tab/>
        <w:t>группы жилых домов;</w:t>
      </w:r>
    </w:p>
    <w:p w:rsidR="00A80CF1" w:rsidRPr="00B952A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B952A1">
        <w:rPr>
          <w:rFonts w:ascii="Times New Roman" w:hAnsi="Times New Roman" w:cs="Times New Roman"/>
          <w:szCs w:val="28"/>
          <w:lang w:val="ru-RU"/>
        </w:rPr>
        <w:t>квартала;</w:t>
      </w:r>
    </w:p>
    <w:p w:rsidR="00A80CF1" w:rsidRPr="00B952A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B952A1">
        <w:rPr>
          <w:rFonts w:ascii="Times New Roman" w:hAnsi="Times New Roman" w:cs="Times New Roman"/>
          <w:szCs w:val="28"/>
          <w:lang w:val="ru-RU"/>
        </w:rPr>
        <w:t>жилого микрорайона;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>5)городского округа;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6) </w:t>
      </w:r>
      <w:r w:rsidRPr="00444609">
        <w:rPr>
          <w:rFonts w:ascii="Times New Roman" w:hAnsi="Times New Roman" w:cs="Times New Roman"/>
          <w:szCs w:val="28"/>
          <w:lang w:val="ru-RU"/>
        </w:rPr>
        <w:t>иных территорий проживания граждан.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5. </w:t>
      </w:r>
      <w:r w:rsidRPr="00444609">
        <w:rPr>
          <w:rFonts w:ascii="Times New Roman" w:hAnsi="Times New Roman" w:cs="Times New Roman"/>
          <w:szCs w:val="28"/>
          <w:lang w:val="ru-RU"/>
        </w:rPr>
        <w:t>Для установления предполагаемой части территории, до выдвижения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нициативного проекта, инициатор проекта обращается в местную администр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цию с заявлением об определении части территории, на которой планирует ре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лизовывать инициативный проект с описанием ее границ.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6. </w:t>
      </w:r>
      <w:r w:rsidRPr="00444609">
        <w:rPr>
          <w:rFonts w:ascii="Times New Roman" w:hAnsi="Times New Roman" w:cs="Times New Roman"/>
          <w:szCs w:val="28"/>
          <w:lang w:val="ru-RU"/>
        </w:rPr>
        <w:t>Заявление об определении части территории, на которой планируетс</w:t>
      </w:r>
      <w:r w:rsidRPr="00444609">
        <w:rPr>
          <w:rFonts w:ascii="Times New Roman" w:hAnsi="Times New Roman" w:cs="Times New Roman"/>
          <w:szCs w:val="28"/>
          <w:lang w:val="ru-RU"/>
        </w:rPr>
        <w:t>я</w:t>
      </w:r>
      <w:r w:rsidRPr="00444609">
        <w:rPr>
          <w:rFonts w:ascii="Times New Roman" w:hAnsi="Times New Roman" w:cs="Times New Roman"/>
          <w:szCs w:val="28"/>
          <w:lang w:val="ru-RU"/>
        </w:rPr>
        <w:t>реализовывать инициативный проект, подписывается инициатором проекта.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</w:r>
      <w:r w:rsidRPr="00444609">
        <w:rPr>
          <w:rFonts w:ascii="Times New Roman" w:hAnsi="Times New Roman" w:cs="Times New Roman"/>
          <w:szCs w:val="28"/>
          <w:lang w:val="ru-RU"/>
        </w:rPr>
        <w:t>В случае, если инициатором проекта является инициативная группа, зая</w:t>
      </w:r>
      <w:r w:rsidRPr="00444609">
        <w:rPr>
          <w:rFonts w:ascii="Times New Roman" w:hAnsi="Times New Roman" w:cs="Times New Roman"/>
          <w:szCs w:val="28"/>
          <w:lang w:val="ru-RU"/>
        </w:rPr>
        <w:t>в</w:t>
      </w:r>
      <w:r w:rsidRPr="00444609">
        <w:rPr>
          <w:rFonts w:ascii="Times New Roman" w:hAnsi="Times New Roman" w:cs="Times New Roman"/>
          <w:szCs w:val="28"/>
          <w:lang w:val="ru-RU"/>
        </w:rPr>
        <w:t>ление подписывается всеми членами инициативной группы, с указанием фам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лий, имен, отчеств, контактных телефонов. 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7. 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К заявлению инициатор проекта прилагает следующие документы: 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 xml:space="preserve">1) краткое описание инициативного проекта;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Pr="00444609">
        <w:rPr>
          <w:rFonts w:ascii="Times New Roman" w:hAnsi="Times New Roman" w:cs="Times New Roman"/>
          <w:szCs w:val="28"/>
          <w:lang w:val="ru-RU"/>
        </w:rPr>
        <w:t>2) сведения о предполагаемой части территории.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8. </w:t>
      </w:r>
      <w:r w:rsidRPr="00444609">
        <w:rPr>
          <w:rFonts w:ascii="Times New Roman" w:hAnsi="Times New Roman" w:cs="Times New Roman"/>
          <w:szCs w:val="28"/>
          <w:lang w:val="ru-RU"/>
        </w:rPr>
        <w:t>Местная администрация в течение пяти рабочих дней со дня поступл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ниязаявления принимает решение: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об определении границ предполагаемой части территории;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об отказе в определении границ предполагаемой части территории.</w:t>
      </w:r>
    </w:p>
    <w:p w:rsidR="00A80CF1" w:rsidRPr="00444609" w:rsidRDefault="00A80CF1" w:rsidP="00A80CF1">
      <w:pPr>
        <w:spacing w:after="0" w:line="240" w:lineRule="auto"/>
        <w:ind w:left="-15" w:right="1" w:firstLine="15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9. </w:t>
      </w:r>
      <w:r w:rsidRPr="00444609">
        <w:rPr>
          <w:rFonts w:ascii="Times New Roman" w:hAnsi="Times New Roman" w:cs="Times New Roman"/>
          <w:szCs w:val="28"/>
          <w:lang w:val="ru-RU"/>
        </w:rPr>
        <w:t>Решение об отказе в определении границ предполагаемой части терр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тории, принимается в следующих случаях: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1) </w:t>
      </w:r>
      <w:r w:rsidRPr="00444609">
        <w:rPr>
          <w:rFonts w:ascii="Times New Roman" w:hAnsi="Times New Roman" w:cs="Times New Roman"/>
          <w:szCs w:val="28"/>
          <w:lang w:val="ru-RU"/>
        </w:rPr>
        <w:t>предполагаемая часть территории выходит за пределы территориим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ниципального образования;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2) </w:t>
      </w:r>
      <w:r w:rsidRPr="00444609">
        <w:rPr>
          <w:rFonts w:ascii="Times New Roman" w:hAnsi="Times New Roman" w:cs="Times New Roman"/>
          <w:szCs w:val="28"/>
          <w:lang w:val="ru-RU"/>
        </w:rPr>
        <w:t>запрашиваемая предполагаемая часть территории находится всобс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венности или закреплена на ином вещном праве за третьими лицами;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3) </w:t>
      </w:r>
      <w:r w:rsidRPr="00444609">
        <w:rPr>
          <w:rFonts w:ascii="Times New Roman" w:hAnsi="Times New Roman" w:cs="Times New Roman"/>
          <w:szCs w:val="28"/>
          <w:lang w:val="ru-RU"/>
        </w:rPr>
        <w:t>в границах предполагаемой части территории реализуется инойанал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гичный инициативный проект;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4) </w:t>
      </w:r>
      <w:r w:rsidRPr="00444609">
        <w:rPr>
          <w:rFonts w:ascii="Times New Roman" w:hAnsi="Times New Roman" w:cs="Times New Roman"/>
          <w:szCs w:val="28"/>
          <w:lang w:val="ru-RU"/>
        </w:rPr>
        <w:t>виды разрешенного использования земельного участка на предпол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гаемойчасти территории не соответствует целям инициативного проекта;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5) </w:t>
      </w:r>
      <w:r w:rsidRPr="00444609">
        <w:rPr>
          <w:rFonts w:ascii="Times New Roman" w:hAnsi="Times New Roman" w:cs="Times New Roman"/>
          <w:szCs w:val="28"/>
          <w:lang w:val="ru-RU"/>
        </w:rPr>
        <w:t>реализация инициативного проекта на предполагаемой части террит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риипротиворечит нормам законодательства.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10. </w:t>
      </w:r>
      <w:r w:rsidRPr="00444609">
        <w:rPr>
          <w:rFonts w:ascii="Times New Roman" w:hAnsi="Times New Roman" w:cs="Times New Roman"/>
          <w:szCs w:val="28"/>
          <w:lang w:val="ru-RU"/>
        </w:rPr>
        <w:t>В случае принятия решения об отказе в определении предполагаемо</w:t>
      </w:r>
      <w:r w:rsidRPr="00444609">
        <w:rPr>
          <w:rFonts w:ascii="Times New Roman" w:hAnsi="Times New Roman" w:cs="Times New Roman"/>
          <w:szCs w:val="28"/>
          <w:lang w:val="ru-RU"/>
        </w:rPr>
        <w:t>й</w:t>
      </w:r>
      <w:r w:rsidRPr="00444609">
        <w:rPr>
          <w:rFonts w:ascii="Times New Roman" w:hAnsi="Times New Roman" w:cs="Times New Roman"/>
          <w:szCs w:val="28"/>
          <w:lang w:val="ru-RU"/>
        </w:rPr>
        <w:t>части территории инициатору проекта направляется письмо, содержащее мот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вированный отказ.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11. </w:t>
      </w:r>
      <w:r w:rsidRPr="00444609">
        <w:rPr>
          <w:rFonts w:ascii="Times New Roman" w:hAnsi="Times New Roman" w:cs="Times New Roman"/>
          <w:szCs w:val="28"/>
          <w:lang w:val="ru-RU"/>
        </w:rPr>
        <w:t>В случае определения границ предполагаемой части территорииин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циатору проекта направляется письмо с приложением соответствующего мун</w:t>
      </w:r>
      <w:r w:rsidRPr="00444609">
        <w:rPr>
          <w:rFonts w:ascii="Times New Roman" w:hAnsi="Times New Roman" w:cs="Times New Roman"/>
          <w:szCs w:val="28"/>
          <w:lang w:val="ru-RU"/>
        </w:rPr>
        <w:t>и</w:t>
      </w:r>
      <w:r w:rsidRPr="00444609">
        <w:rPr>
          <w:rFonts w:ascii="Times New Roman" w:hAnsi="Times New Roman" w:cs="Times New Roman"/>
          <w:szCs w:val="28"/>
          <w:lang w:val="ru-RU"/>
        </w:rPr>
        <w:t>ципального правового акта местной администрации.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12. </w:t>
      </w:r>
      <w:r w:rsidRPr="00444609">
        <w:rPr>
          <w:rFonts w:ascii="Times New Roman" w:hAnsi="Times New Roman" w:cs="Times New Roman"/>
          <w:szCs w:val="28"/>
          <w:lang w:val="ru-RU"/>
        </w:rPr>
        <w:t>Отказ в определении предполагаемой части территории, не являетс</w:t>
      </w:r>
      <w:r w:rsidRPr="00444609">
        <w:rPr>
          <w:rFonts w:ascii="Times New Roman" w:hAnsi="Times New Roman" w:cs="Times New Roman"/>
          <w:szCs w:val="28"/>
          <w:lang w:val="ru-RU"/>
        </w:rPr>
        <w:t>я</w:t>
      </w:r>
      <w:r w:rsidRPr="00444609">
        <w:rPr>
          <w:rFonts w:ascii="Times New Roman" w:hAnsi="Times New Roman" w:cs="Times New Roman"/>
          <w:szCs w:val="28"/>
          <w:lang w:val="ru-RU"/>
        </w:rPr>
        <w:t>препятствием для повторного обращения инициаторов проекта при условии устранения оснований для отказа.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13. </w:t>
      </w:r>
      <w:r w:rsidRPr="00444609">
        <w:rPr>
          <w:rFonts w:ascii="Times New Roman" w:hAnsi="Times New Roman" w:cs="Times New Roman"/>
          <w:szCs w:val="28"/>
          <w:lang w:val="ru-RU"/>
        </w:rPr>
        <w:t>Решение местной администрации об отказе в определениипредпол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гаемой части территории, может быть обжаловано в установленномзаконод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тельствомпорядке.</w:t>
      </w: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Pr="000C5776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A80CF1" w:rsidRPr="000C5776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0C5776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к Положению о реализации инициативных</w:t>
      </w:r>
    </w:p>
    <w:p w:rsidR="00A80CF1" w:rsidRDefault="00A80CF1" w:rsidP="00A80CF1">
      <w:pPr>
        <w:spacing w:after="0" w:line="240" w:lineRule="auto"/>
        <w:ind w:left="5387" w:hanging="1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проектов в Чебаркульском городском о</w:t>
      </w:r>
      <w:r w:rsidRPr="000C577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C5776">
        <w:rPr>
          <w:rFonts w:ascii="Times New Roman" w:hAnsi="Times New Roman" w:cs="Times New Roman"/>
          <w:sz w:val="24"/>
          <w:szCs w:val="24"/>
          <w:lang w:val="ru-RU"/>
        </w:rPr>
        <w:t>руге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счет средств бюджета Чеба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кульского городского округа</w:t>
      </w:r>
    </w:p>
    <w:p w:rsidR="00A80CF1" w:rsidRPr="000C5776" w:rsidRDefault="00A80CF1" w:rsidP="00A80CF1">
      <w:pPr>
        <w:spacing w:after="0" w:line="240" w:lineRule="auto"/>
        <w:ind w:left="5387" w:hanging="19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0C5776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5776">
        <w:rPr>
          <w:rFonts w:ascii="Times New Roman" w:hAnsi="Times New Roman" w:cs="Times New Roman"/>
          <w:sz w:val="24"/>
          <w:szCs w:val="24"/>
          <w:lang w:val="ru-RU"/>
        </w:rPr>
        <w:t>(форма)</w:t>
      </w:r>
    </w:p>
    <w:p w:rsidR="00A80CF1" w:rsidRDefault="00A80CF1" w:rsidP="00A80CF1">
      <w:pPr>
        <w:spacing w:after="0" w:line="240" w:lineRule="auto"/>
        <w:ind w:left="2153" w:right="1297" w:hanging="601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Инициативный проект, претендующий на финансовую поддержку за счет средств бюджета муниципального образования</w:t>
      </w:r>
    </w:p>
    <w:p w:rsidR="00A80CF1" w:rsidRPr="00444609" w:rsidRDefault="00A80CF1" w:rsidP="00A80CF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W w:w="9698" w:type="dxa"/>
        <w:tblInd w:w="4" w:type="dxa"/>
        <w:tblCellMar>
          <w:top w:w="117" w:type="dxa"/>
          <w:left w:w="63" w:type="dxa"/>
          <w:right w:w="90" w:type="dxa"/>
        </w:tblCellMar>
        <w:tblLook w:val="04A0"/>
      </w:tblPr>
      <w:tblGrid>
        <w:gridCol w:w="566"/>
        <w:gridCol w:w="6016"/>
        <w:gridCol w:w="3116"/>
      </w:tblGrid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07" w:firstLine="0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26" w:firstLine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Общая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характеристика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Сведения</w:t>
            </w:r>
            <w:proofErr w:type="spellEnd"/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Наименование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E91307" w:rsidTr="00A03323">
        <w:trPr>
          <w:trHeight w:val="1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б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разования, на исполнение которых направлен инициативный проект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Территория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реализации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E91307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Цель и задачи инициативного проекта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E91307" w:rsidTr="00A03323">
        <w:trPr>
          <w:trHeight w:val="1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Описание инициативного проекта (описание проблемы и обоснование ее актуальности (ос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E91307" w:rsidTr="00A03323">
        <w:trPr>
          <w:trHeight w:val="7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Ожидаемые результаты от реализации иници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тивного проекта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E91307" w:rsidTr="00A03323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Описание дальнейшего развития инициативного проекта после завершения финансирования (и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пользование, содержание и т.д.)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E91307" w:rsidTr="00A03323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Ожидаемое количество жителей муниципальн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 xml:space="preserve">го образования или его части, заинтересованных в реализации инициативного проекта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Сроки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реализации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об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инициаторе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Общая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стоимость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E91307" w:rsidTr="00A03323">
        <w:trPr>
          <w:trHeight w:val="7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lastRenderedPageBreak/>
              <w:t>12.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Объем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инициативных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платежей</w:t>
            </w:r>
            <w:proofErr w:type="spellEnd"/>
            <w:r w:rsidRPr="0044460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обеспечиваемый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444609" w:rsidTr="00A03323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03323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</w:t>
            </w:r>
            <w:r w:rsidR="00A80CF1" w:rsidRPr="00444609">
              <w:rPr>
                <w:rFonts w:ascii="Times New Roman" w:hAnsi="Times New Roman" w:cs="Times New Roman"/>
                <w:szCs w:val="28"/>
              </w:rPr>
              <w:t>нициатором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="00A80CF1"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E91307" w:rsidTr="00A03323">
        <w:trPr>
          <w:trHeight w:val="7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CF1" w:rsidRPr="00444609" w:rsidRDefault="00A80CF1" w:rsidP="00A0332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Объем имущественного и (или) трудового уч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стия, обеспечиваемый инициатором проекта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Pr="0044460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(представитель инициатора) _______________________ Ф.И.О.</w:t>
      </w:r>
    </w:p>
    <w:p w:rsidR="00A80CF1" w:rsidRDefault="00A80CF1" w:rsidP="00A80CF1">
      <w:pPr>
        <w:spacing w:after="0" w:line="240" w:lineRule="auto"/>
        <w:ind w:left="-15" w:right="1" w:firstLine="0"/>
        <w:rPr>
          <w:rFonts w:ascii="Times New Roman" w:hAnsi="Times New Roman" w:cs="Times New Roman"/>
          <w:szCs w:val="28"/>
          <w:lang w:val="ru-RU"/>
        </w:rPr>
      </w:pPr>
    </w:p>
    <w:p w:rsidR="00A80CF1" w:rsidRPr="002948E9" w:rsidRDefault="00A80CF1" w:rsidP="00A80CF1">
      <w:pPr>
        <w:spacing w:after="0" w:line="240" w:lineRule="auto"/>
        <w:ind w:left="-15" w:right="1" w:firstLine="0"/>
        <w:rPr>
          <w:rFonts w:ascii="Times New Roman" w:hAnsi="Times New Roman" w:cs="Times New Roman"/>
          <w:szCs w:val="28"/>
          <w:lang w:val="ru-RU"/>
        </w:rPr>
      </w:pPr>
      <w:r w:rsidRPr="002948E9">
        <w:rPr>
          <w:rFonts w:ascii="Times New Roman" w:hAnsi="Times New Roman" w:cs="Times New Roman"/>
          <w:szCs w:val="28"/>
          <w:lang w:val="ru-RU"/>
        </w:rPr>
        <w:t xml:space="preserve">Приложения:  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1. </w:t>
      </w:r>
      <w:r w:rsidRPr="00444609">
        <w:rPr>
          <w:rFonts w:ascii="Times New Roman" w:hAnsi="Times New Roman" w:cs="Times New Roman"/>
          <w:szCs w:val="28"/>
          <w:lang w:val="ru-RU"/>
        </w:rPr>
        <w:t>Протокол собрания или конференции граждан, в том числе собрания или конференции граждан по вопросам осуществления ТОС.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2. </w:t>
      </w:r>
      <w:r w:rsidRPr="00444609">
        <w:rPr>
          <w:rFonts w:ascii="Times New Roman" w:hAnsi="Times New Roman" w:cs="Times New Roman"/>
          <w:szCs w:val="28"/>
          <w:lang w:val="ru-RU"/>
        </w:rPr>
        <w:t>Решение местной администрации об определении части территории муниципального образования, на которой планируется реализовать инициати</w:t>
      </w:r>
      <w:r w:rsidRPr="00444609">
        <w:rPr>
          <w:rFonts w:ascii="Times New Roman" w:hAnsi="Times New Roman" w:cs="Times New Roman"/>
          <w:szCs w:val="28"/>
          <w:lang w:val="ru-RU"/>
        </w:rPr>
        <w:t>в</w:t>
      </w:r>
      <w:r w:rsidRPr="00444609">
        <w:rPr>
          <w:rFonts w:ascii="Times New Roman" w:hAnsi="Times New Roman" w:cs="Times New Roman"/>
          <w:szCs w:val="28"/>
          <w:lang w:val="ru-RU"/>
        </w:rPr>
        <w:t>ный проект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3. </w:t>
      </w:r>
      <w:r w:rsidRPr="00444609">
        <w:rPr>
          <w:rFonts w:ascii="Times New Roman" w:hAnsi="Times New Roman" w:cs="Times New Roman"/>
          <w:szCs w:val="28"/>
          <w:lang w:val="ru-RU"/>
        </w:rPr>
        <w:t>Расчет и обоснование предполагаемой стоимости инициативного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екта;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4. </w:t>
      </w:r>
      <w:r w:rsidRPr="00444609">
        <w:rPr>
          <w:rFonts w:ascii="Times New Roman" w:hAnsi="Times New Roman" w:cs="Times New Roman"/>
          <w:szCs w:val="28"/>
          <w:lang w:val="ru-RU"/>
        </w:rPr>
        <w:t>Гарантийное письмо, подписанное инициатором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та(представителем инициатора), содержащее обязательства по обеспечению инициативных платежей и (или) добровольному имущественному участию и (или)по трудовому участию в реализации инициативного прое</w:t>
      </w:r>
      <w:r w:rsidRPr="00444609">
        <w:rPr>
          <w:rFonts w:ascii="Times New Roman" w:hAnsi="Times New Roman" w:cs="Times New Roman"/>
          <w:szCs w:val="28"/>
          <w:lang w:val="ru-RU"/>
        </w:rPr>
        <w:t>к</w:t>
      </w:r>
      <w:r w:rsidRPr="00444609">
        <w:rPr>
          <w:rFonts w:ascii="Times New Roman" w:hAnsi="Times New Roman" w:cs="Times New Roman"/>
          <w:szCs w:val="28"/>
          <w:lang w:val="ru-RU"/>
        </w:rPr>
        <w:t>та(представляется инициатором проекта при условии, если инициативный пр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ект содержит сведения о планируемом финансовом, имущественном и (или) трудовом участии заинтересованных лиц в реализации данного проекта в соо</w:t>
      </w:r>
      <w:r w:rsidRPr="00444609">
        <w:rPr>
          <w:rFonts w:ascii="Times New Roman" w:hAnsi="Times New Roman" w:cs="Times New Roman"/>
          <w:szCs w:val="28"/>
          <w:lang w:val="ru-RU"/>
        </w:rPr>
        <w:t>т</w:t>
      </w:r>
      <w:r w:rsidRPr="00444609">
        <w:rPr>
          <w:rFonts w:ascii="Times New Roman" w:hAnsi="Times New Roman" w:cs="Times New Roman"/>
          <w:szCs w:val="28"/>
          <w:lang w:val="ru-RU"/>
        </w:rPr>
        <w:t>ветствии с подпунктом 6 пункта 8 Положения).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5. </w:t>
      </w:r>
      <w:r w:rsidRPr="00444609">
        <w:rPr>
          <w:rFonts w:ascii="Times New Roman" w:hAnsi="Times New Roman" w:cs="Times New Roman"/>
          <w:szCs w:val="28"/>
          <w:lang w:val="ru-RU"/>
        </w:rPr>
        <w:t>Документы, подтверждающие полномочия инициатора проекта.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6. </w:t>
      </w:r>
      <w:r w:rsidRPr="00444609">
        <w:rPr>
          <w:rFonts w:ascii="Times New Roman" w:hAnsi="Times New Roman" w:cs="Times New Roman"/>
          <w:szCs w:val="28"/>
          <w:lang w:val="ru-RU"/>
        </w:rPr>
        <w:t>Презентационные    материалы   к    инициативному    проекту(с и</w:t>
      </w:r>
      <w:r w:rsidRPr="00444609">
        <w:rPr>
          <w:rFonts w:ascii="Times New Roman" w:hAnsi="Times New Roman" w:cs="Times New Roman"/>
          <w:szCs w:val="28"/>
          <w:lang w:val="ru-RU"/>
        </w:rPr>
        <w:t>с</w:t>
      </w:r>
      <w:r w:rsidRPr="00444609">
        <w:rPr>
          <w:rFonts w:ascii="Times New Roman" w:hAnsi="Times New Roman" w:cs="Times New Roman"/>
          <w:szCs w:val="28"/>
          <w:lang w:val="ru-RU"/>
        </w:rPr>
        <w:t>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7. </w:t>
      </w:r>
      <w:r w:rsidRPr="00444609">
        <w:rPr>
          <w:rFonts w:ascii="Times New Roman" w:hAnsi="Times New Roman" w:cs="Times New Roman"/>
          <w:szCs w:val="28"/>
          <w:lang w:val="ru-RU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8. </w:t>
      </w:r>
      <w:r w:rsidRPr="00444609">
        <w:rPr>
          <w:rFonts w:ascii="Times New Roman" w:hAnsi="Times New Roman" w:cs="Times New Roman"/>
          <w:szCs w:val="28"/>
          <w:lang w:val="ru-RU"/>
        </w:rPr>
        <w:t>Документы и (или) копии документов, иные материалы, подтвержда</w:t>
      </w:r>
      <w:r w:rsidRPr="00444609">
        <w:rPr>
          <w:rFonts w:ascii="Times New Roman" w:hAnsi="Times New Roman" w:cs="Times New Roman"/>
          <w:szCs w:val="28"/>
          <w:lang w:val="ru-RU"/>
        </w:rPr>
        <w:t>ю</w:t>
      </w:r>
      <w:r w:rsidRPr="00444609">
        <w:rPr>
          <w:rFonts w:ascii="Times New Roman" w:hAnsi="Times New Roman" w:cs="Times New Roman"/>
          <w:szCs w:val="28"/>
          <w:lang w:val="ru-RU"/>
        </w:rPr>
        <w:t>щие продвижение инициативного проекта среди граждан с использованием о</w:t>
      </w:r>
      <w:r w:rsidRPr="00444609">
        <w:rPr>
          <w:rFonts w:ascii="Times New Roman" w:hAnsi="Times New Roman" w:cs="Times New Roman"/>
          <w:szCs w:val="28"/>
          <w:lang w:val="ru-RU"/>
        </w:rPr>
        <w:t>д</w:t>
      </w:r>
      <w:r w:rsidRPr="00444609">
        <w:rPr>
          <w:rFonts w:ascii="Times New Roman" w:hAnsi="Times New Roman" w:cs="Times New Roman"/>
          <w:szCs w:val="28"/>
          <w:lang w:val="ru-RU"/>
        </w:rPr>
        <w:t>ного или нескольких информационных каналов</w:t>
      </w:r>
    </w:p>
    <w:p w:rsidR="00A80CF1" w:rsidRPr="00444609" w:rsidRDefault="00A80CF1" w:rsidP="00A80CF1">
      <w:pPr>
        <w:spacing w:after="0" w:line="240" w:lineRule="auto"/>
        <w:ind w:left="0" w:right="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 xml:space="preserve">9. </w:t>
      </w:r>
      <w:r w:rsidRPr="00444609">
        <w:rPr>
          <w:rFonts w:ascii="Times New Roman" w:hAnsi="Times New Roman" w:cs="Times New Roman"/>
          <w:szCs w:val="28"/>
          <w:lang w:val="ru-RU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нальных данных представляют все участники инициативной группы).</w:t>
      </w: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t>ПРИЛОЖЕНИЕ 3</w:t>
      </w:r>
    </w:p>
    <w:p w:rsidR="00A80CF1" w:rsidRPr="002948E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2948E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lastRenderedPageBreak/>
        <w:t>к Положению о реализации инициативных</w:t>
      </w:r>
    </w:p>
    <w:p w:rsidR="00A80CF1" w:rsidRPr="002948E9" w:rsidRDefault="00A80CF1" w:rsidP="00A80CF1">
      <w:pPr>
        <w:spacing w:after="0" w:line="240" w:lineRule="auto"/>
        <w:ind w:left="5327" w:hanging="13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t>проектов в Чебаркульском городском о</w:t>
      </w:r>
      <w:r w:rsidRPr="002948E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948E9">
        <w:rPr>
          <w:rFonts w:ascii="Times New Roman" w:hAnsi="Times New Roman" w:cs="Times New Roman"/>
          <w:sz w:val="24"/>
          <w:szCs w:val="24"/>
          <w:lang w:val="ru-RU"/>
        </w:rPr>
        <w:t>руге</w:t>
      </w:r>
      <w:r>
        <w:rPr>
          <w:rFonts w:ascii="Times New Roman" w:hAnsi="Times New Roman" w:cs="Times New Roman"/>
          <w:sz w:val="24"/>
          <w:szCs w:val="24"/>
          <w:lang w:val="ru-RU"/>
        </w:rPr>
        <w:t>за счет средств бюджета Чебаркул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ского городского округа</w:t>
      </w:r>
    </w:p>
    <w:p w:rsidR="00A80CF1" w:rsidRPr="002948E9" w:rsidRDefault="00A80CF1" w:rsidP="00A80CF1">
      <w:pPr>
        <w:spacing w:after="0" w:line="240" w:lineRule="auto"/>
        <w:ind w:left="5327" w:hanging="13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2948E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t>(форма)</w:t>
      </w:r>
    </w:p>
    <w:p w:rsidR="00A80CF1" w:rsidRPr="00444609" w:rsidRDefault="00A80CF1" w:rsidP="00A80CF1">
      <w:pPr>
        <w:spacing w:after="0" w:line="240" w:lineRule="auto"/>
        <w:ind w:left="704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Согласие на обработку персональных данных</w:t>
      </w:r>
    </w:p>
    <w:p w:rsidR="00A80CF1" w:rsidRPr="00444609" w:rsidRDefault="00A80CF1" w:rsidP="00A80CF1">
      <w:pPr>
        <w:spacing w:after="0" w:line="240" w:lineRule="auto"/>
        <w:ind w:left="719" w:hanging="10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 xml:space="preserve">    Я, _______________________________________________________________,</w:t>
      </w:r>
    </w:p>
    <w:p w:rsidR="00A80CF1" w:rsidRPr="002948E9" w:rsidRDefault="00A80CF1" w:rsidP="00A80CF1">
      <w:pPr>
        <w:spacing w:after="0" w:line="240" w:lineRule="auto"/>
        <w:ind w:left="710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2948E9">
        <w:rPr>
          <w:rFonts w:ascii="Times New Roman" w:hAnsi="Times New Roman" w:cs="Times New Roman"/>
          <w:sz w:val="22"/>
          <w:lang w:val="ru-RU"/>
        </w:rPr>
        <w:t>(фамилия, имя, отчество)</w:t>
      </w:r>
    </w:p>
    <w:p w:rsidR="00A80CF1" w:rsidRDefault="00A80CF1" w:rsidP="00A80CF1">
      <w:pPr>
        <w:spacing w:after="0" w:line="240" w:lineRule="auto"/>
        <w:ind w:left="-5" w:hanging="10"/>
        <w:jc w:val="left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зарегистрированный (</w:t>
      </w:r>
      <w:proofErr w:type="spellStart"/>
      <w:r w:rsidRPr="00444609">
        <w:rPr>
          <w:rFonts w:ascii="Times New Roman" w:hAnsi="Times New Roman" w:cs="Times New Roman"/>
          <w:szCs w:val="28"/>
          <w:lang w:val="ru-RU"/>
        </w:rPr>
        <w:t>ая</w:t>
      </w:r>
      <w:proofErr w:type="spellEnd"/>
      <w:r w:rsidRPr="00444609">
        <w:rPr>
          <w:rFonts w:ascii="Times New Roman" w:hAnsi="Times New Roman" w:cs="Times New Roman"/>
          <w:szCs w:val="28"/>
          <w:lang w:val="ru-RU"/>
        </w:rPr>
        <w:t xml:space="preserve">) по адресу: </w:t>
      </w:r>
      <w:r>
        <w:rPr>
          <w:rFonts w:ascii="Times New Roman" w:hAnsi="Times New Roman" w:cs="Times New Roman"/>
          <w:szCs w:val="28"/>
          <w:lang w:val="ru-RU"/>
        </w:rPr>
        <w:t>_____________________________________</w:t>
      </w:r>
    </w:p>
    <w:p w:rsidR="00A80CF1" w:rsidRPr="00444609" w:rsidRDefault="00A80CF1" w:rsidP="00A80CF1">
      <w:pPr>
        <w:spacing w:after="0" w:line="240" w:lineRule="auto"/>
        <w:ind w:left="-5" w:hanging="10"/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____________</w:t>
      </w:r>
      <w:r w:rsidRPr="00444609">
        <w:rPr>
          <w:rFonts w:ascii="Times New Roman" w:hAnsi="Times New Roman" w:cs="Times New Roman"/>
          <w:szCs w:val="28"/>
          <w:lang w:val="ru-RU"/>
        </w:rPr>
        <w:t>_______________________________________________</w:t>
      </w:r>
      <w:r>
        <w:rPr>
          <w:rFonts w:ascii="Times New Roman" w:hAnsi="Times New Roman" w:cs="Times New Roman"/>
          <w:szCs w:val="28"/>
          <w:lang w:val="ru-RU"/>
        </w:rPr>
        <w:t>_________,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 серия ______________ № _</w:t>
      </w:r>
      <w:r>
        <w:rPr>
          <w:rFonts w:ascii="Times New Roman" w:hAnsi="Times New Roman" w:cs="Times New Roman"/>
          <w:szCs w:val="28"/>
          <w:lang w:val="ru-RU"/>
        </w:rPr>
        <w:t xml:space="preserve">______ </w:t>
      </w:r>
      <w:r w:rsidRPr="00444609">
        <w:rPr>
          <w:rFonts w:ascii="Times New Roman" w:hAnsi="Times New Roman" w:cs="Times New Roman"/>
          <w:szCs w:val="28"/>
          <w:lang w:val="ru-RU"/>
        </w:rPr>
        <w:t>выдан</w:t>
      </w:r>
      <w:r>
        <w:rPr>
          <w:rFonts w:ascii="Times New Roman" w:hAnsi="Times New Roman" w:cs="Times New Roman"/>
          <w:szCs w:val="28"/>
          <w:lang w:val="ru-RU"/>
        </w:rPr>
        <w:t>_</w:t>
      </w:r>
      <w:r w:rsidRPr="00444609">
        <w:rPr>
          <w:rFonts w:ascii="Times New Roman" w:hAnsi="Times New Roman" w:cs="Times New Roman"/>
          <w:szCs w:val="28"/>
          <w:lang w:val="ru-RU"/>
        </w:rPr>
        <w:t>________________________________,</w:t>
      </w:r>
    </w:p>
    <w:p w:rsidR="00A80CF1" w:rsidRPr="002948E9" w:rsidRDefault="00A80CF1" w:rsidP="00A80CF1">
      <w:pPr>
        <w:spacing w:after="0" w:line="240" w:lineRule="auto"/>
        <w:ind w:left="704" w:hanging="10"/>
        <w:jc w:val="left"/>
        <w:rPr>
          <w:rFonts w:ascii="Times New Roman" w:hAnsi="Times New Roman" w:cs="Times New Roman"/>
          <w:sz w:val="22"/>
          <w:lang w:val="ru-RU"/>
        </w:rPr>
      </w:pPr>
      <w:r w:rsidRPr="002948E9">
        <w:rPr>
          <w:rFonts w:ascii="Times New Roman" w:hAnsi="Times New Roman" w:cs="Times New Roman"/>
          <w:sz w:val="22"/>
          <w:lang w:val="ru-RU"/>
        </w:rPr>
        <w:t>(документа, удостоверяющего личность)   (дата)</w:t>
      </w:r>
    </w:p>
    <w:p w:rsidR="00A80CF1" w:rsidRPr="00444609" w:rsidRDefault="00A80CF1" w:rsidP="00A80CF1">
      <w:pPr>
        <w:spacing w:after="0" w:line="240" w:lineRule="auto"/>
        <w:ind w:left="-5" w:hanging="10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______________________________________________</w:t>
      </w:r>
      <w:r>
        <w:rPr>
          <w:rFonts w:ascii="Times New Roman" w:hAnsi="Times New Roman" w:cs="Times New Roman"/>
          <w:szCs w:val="28"/>
          <w:lang w:val="ru-RU"/>
        </w:rPr>
        <w:t>______________________</w:t>
      </w:r>
      <w:r w:rsidRPr="00444609">
        <w:rPr>
          <w:rFonts w:ascii="Times New Roman" w:hAnsi="Times New Roman" w:cs="Times New Roman"/>
          <w:szCs w:val="28"/>
          <w:lang w:val="ru-RU"/>
        </w:rPr>
        <w:t>,</w:t>
      </w:r>
    </w:p>
    <w:p w:rsidR="00A80CF1" w:rsidRPr="002948E9" w:rsidRDefault="00A80CF1" w:rsidP="00A80CF1">
      <w:pPr>
        <w:spacing w:after="0" w:line="240" w:lineRule="auto"/>
        <w:ind w:left="704" w:hanging="10"/>
        <w:jc w:val="left"/>
        <w:rPr>
          <w:rFonts w:ascii="Times New Roman" w:hAnsi="Times New Roman" w:cs="Times New Roman"/>
          <w:sz w:val="22"/>
          <w:lang w:val="ru-RU"/>
        </w:rPr>
      </w:pPr>
      <w:r w:rsidRPr="002948E9">
        <w:rPr>
          <w:rFonts w:ascii="Times New Roman" w:hAnsi="Times New Roman" w:cs="Times New Roman"/>
          <w:sz w:val="22"/>
          <w:lang w:val="ru-RU"/>
        </w:rPr>
        <w:t>(орган, выдавший документ, удостоверяющий личность)</w:t>
      </w:r>
    </w:p>
    <w:p w:rsidR="00A80CF1" w:rsidRPr="00444609" w:rsidRDefault="00A80CF1" w:rsidP="00A80CF1">
      <w:pPr>
        <w:spacing w:after="0" w:line="240" w:lineRule="auto"/>
        <w:ind w:left="-5" w:hanging="10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в соответствии со статьей 9 Федерального закона от 27 июля 2006 года № 152-ФЗ «О персональных данных» настоящим даю свое согласие на обработку моих персональных данных местной администрацие</w:t>
      </w:r>
      <w:r>
        <w:rPr>
          <w:rFonts w:ascii="Times New Roman" w:hAnsi="Times New Roman" w:cs="Times New Roman"/>
          <w:szCs w:val="28"/>
          <w:lang w:val="ru-RU"/>
        </w:rPr>
        <w:t>й, находящейся по адресу: 456440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, Челябинская обл., </w:t>
      </w:r>
      <w:r>
        <w:rPr>
          <w:rFonts w:ascii="Times New Roman" w:hAnsi="Times New Roman" w:cs="Times New Roman"/>
          <w:szCs w:val="28"/>
          <w:lang w:val="ru-RU"/>
        </w:rPr>
        <w:t>г. Чебаркуль</w:t>
      </w:r>
      <w:r w:rsidRPr="00444609">
        <w:rPr>
          <w:rFonts w:ascii="Times New Roman" w:hAnsi="Times New Roman" w:cs="Times New Roman"/>
          <w:szCs w:val="28"/>
          <w:lang w:val="ru-RU"/>
        </w:rPr>
        <w:t xml:space="preserve">, ул. </w:t>
      </w:r>
      <w:r>
        <w:rPr>
          <w:rFonts w:ascii="Times New Roman" w:hAnsi="Times New Roman" w:cs="Times New Roman"/>
          <w:szCs w:val="28"/>
          <w:lang w:val="ru-RU"/>
        </w:rPr>
        <w:t>Ленина 13А</w:t>
      </w:r>
    </w:p>
    <w:p w:rsidR="00A80CF1" w:rsidRPr="00444609" w:rsidRDefault="00A80CF1" w:rsidP="00A80CF1">
      <w:pPr>
        <w:spacing w:after="0" w:line="240" w:lineRule="auto"/>
        <w:ind w:left="-15" w:firstLine="709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Обработка персональных данных осуществляется операторами перс</w:t>
      </w:r>
      <w:r w:rsidRPr="00444609">
        <w:rPr>
          <w:rFonts w:ascii="Times New Roman" w:hAnsi="Times New Roman" w:cs="Times New Roman"/>
          <w:szCs w:val="28"/>
          <w:lang w:val="ru-RU"/>
        </w:rPr>
        <w:t>о</w:t>
      </w:r>
      <w:r w:rsidRPr="00444609">
        <w:rPr>
          <w:rFonts w:ascii="Times New Roman" w:hAnsi="Times New Roman" w:cs="Times New Roman"/>
          <w:szCs w:val="28"/>
          <w:lang w:val="ru-RU"/>
        </w:rPr>
        <w:t>нальных данных в целях рассмотрения представленного мною инициативного проекта на соответствие установленных требований, подготовки заключения о правомерности, возможности, целесообразности реализации представленного мною инициативного проекта, реализации проекта, в случае прохождения его в конкурсном отборе, а также на хранение данных о реализации инициативного проекта на электронных носителях.</w:t>
      </w:r>
    </w:p>
    <w:p w:rsidR="00A80CF1" w:rsidRPr="00444609" w:rsidRDefault="00A80CF1" w:rsidP="00A80CF1">
      <w:pPr>
        <w:spacing w:after="0" w:line="240" w:lineRule="auto"/>
        <w:ind w:left="-15" w:firstLine="709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</w:t>
      </w:r>
      <w:r w:rsidRPr="00444609">
        <w:rPr>
          <w:rFonts w:ascii="Times New Roman" w:hAnsi="Times New Roman" w:cs="Times New Roman"/>
          <w:szCs w:val="28"/>
          <w:lang w:val="ru-RU"/>
        </w:rPr>
        <w:t>а</w:t>
      </w:r>
      <w:r w:rsidRPr="00444609">
        <w:rPr>
          <w:rFonts w:ascii="Times New Roman" w:hAnsi="Times New Roman" w:cs="Times New Roman"/>
          <w:szCs w:val="28"/>
          <w:lang w:val="ru-RU"/>
        </w:rPr>
        <w:t>копление, хранение, уточнение (обновление, изменение), использование, пер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80CF1" w:rsidRPr="00444609" w:rsidRDefault="00A80CF1" w:rsidP="00A80CF1">
      <w:pPr>
        <w:spacing w:after="0" w:line="240" w:lineRule="auto"/>
        <w:ind w:left="-15" w:firstLine="709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Также выражаю согласие на опубликование (обнародование) и размещ</w:t>
      </w:r>
      <w:r w:rsidRPr="00444609">
        <w:rPr>
          <w:rFonts w:ascii="Times New Roman" w:hAnsi="Times New Roman" w:cs="Times New Roman"/>
          <w:szCs w:val="28"/>
          <w:lang w:val="ru-RU"/>
        </w:rPr>
        <w:t>е</w:t>
      </w:r>
      <w:r w:rsidRPr="00444609">
        <w:rPr>
          <w:rFonts w:ascii="Times New Roman" w:hAnsi="Times New Roman" w:cs="Times New Roman"/>
          <w:szCs w:val="28"/>
          <w:lang w:val="ru-RU"/>
        </w:rPr>
        <w:t>ние на официальном сайте местной администрации в информационно-телекоммуникационной сети «Интернет» сведений обо мне, как об инициаторе проекта.</w:t>
      </w:r>
    </w:p>
    <w:p w:rsidR="00A80CF1" w:rsidRPr="00444609" w:rsidRDefault="00A80CF1" w:rsidP="00A80CF1">
      <w:pPr>
        <w:spacing w:after="0" w:line="240" w:lineRule="auto"/>
        <w:ind w:left="-15" w:firstLine="709"/>
        <w:jc w:val="left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Настоящее согласие дается сроком по достижении целей обработки или в случае   утраты необходимости в достижении этих целей, если иное не пред</w:t>
      </w:r>
      <w:r w:rsidRPr="00444609">
        <w:rPr>
          <w:rFonts w:ascii="Times New Roman" w:hAnsi="Times New Roman" w:cs="Times New Roman"/>
          <w:szCs w:val="28"/>
          <w:lang w:val="ru-RU"/>
        </w:rPr>
        <w:t>у</w:t>
      </w:r>
      <w:r w:rsidRPr="00444609">
        <w:rPr>
          <w:rFonts w:ascii="Times New Roman" w:hAnsi="Times New Roman" w:cs="Times New Roman"/>
          <w:szCs w:val="28"/>
          <w:lang w:val="ru-RU"/>
        </w:rPr>
        <w:t>смотрено федеральным законом. Согласие на обработку персональных данных может быть отозвано.</w:t>
      </w:r>
    </w:p>
    <w:p w:rsidR="00A80CF1" w:rsidRPr="00444609" w:rsidRDefault="00A80CF1" w:rsidP="00A80CF1">
      <w:pPr>
        <w:spacing w:after="0" w:line="240" w:lineRule="auto"/>
        <w:ind w:left="719" w:hanging="10"/>
        <w:rPr>
          <w:rFonts w:ascii="Times New Roman" w:hAnsi="Times New Roman" w:cs="Times New Roman"/>
          <w:szCs w:val="28"/>
          <w:lang w:val="ru-RU"/>
        </w:rPr>
      </w:pPr>
      <w:r w:rsidRPr="00444609">
        <w:rPr>
          <w:rFonts w:ascii="Times New Roman" w:hAnsi="Times New Roman" w:cs="Times New Roman"/>
          <w:szCs w:val="28"/>
          <w:lang w:val="ru-RU"/>
        </w:rPr>
        <w:t>______________________________________________/________________/</w:t>
      </w:r>
    </w:p>
    <w:p w:rsidR="00A80CF1" w:rsidRPr="002948E9" w:rsidRDefault="00A80CF1" w:rsidP="00A80CF1">
      <w:pPr>
        <w:spacing w:after="0" w:line="240" w:lineRule="auto"/>
        <w:ind w:left="704" w:hanging="10"/>
        <w:jc w:val="left"/>
        <w:rPr>
          <w:rFonts w:ascii="Times New Roman" w:hAnsi="Times New Roman" w:cs="Times New Roman"/>
          <w:sz w:val="22"/>
          <w:lang w:val="ru-RU"/>
        </w:rPr>
      </w:pPr>
      <w:r w:rsidRPr="002948E9">
        <w:rPr>
          <w:rFonts w:ascii="Times New Roman" w:hAnsi="Times New Roman" w:cs="Times New Roman"/>
          <w:sz w:val="22"/>
          <w:lang w:val="ru-RU"/>
        </w:rPr>
        <w:t>(фамилия, имя, отчество)   (подпись)</w:t>
      </w:r>
    </w:p>
    <w:p w:rsidR="00A80CF1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t>ПРИЛОЖЕНИЕ 4</w:t>
      </w:r>
    </w:p>
    <w:p w:rsidR="00A80CF1" w:rsidRPr="002948E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Default="00A80CF1" w:rsidP="00A80CF1">
      <w:pPr>
        <w:spacing w:after="0" w:line="240" w:lineRule="auto"/>
        <w:ind w:left="5190" w:firstLine="3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lastRenderedPageBreak/>
        <w:t>к Положению о реа</w:t>
      </w:r>
      <w:r>
        <w:rPr>
          <w:rFonts w:ascii="Times New Roman" w:hAnsi="Times New Roman" w:cs="Times New Roman"/>
          <w:sz w:val="24"/>
          <w:szCs w:val="24"/>
          <w:lang w:val="ru-RU"/>
        </w:rPr>
        <w:t>лизации иници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тивных проектов в Чебаркульском горо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ском округеза счет средств бюджета 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баркульского городского округа</w:t>
      </w:r>
    </w:p>
    <w:p w:rsidR="00A80CF1" w:rsidRPr="002948E9" w:rsidRDefault="00A80CF1" w:rsidP="00A80CF1">
      <w:pPr>
        <w:spacing w:after="0" w:line="240" w:lineRule="auto"/>
        <w:ind w:left="5190" w:firstLine="3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80CF1" w:rsidRPr="002948E9" w:rsidRDefault="00A80CF1" w:rsidP="00A80CF1">
      <w:pPr>
        <w:spacing w:after="0" w:line="240" w:lineRule="auto"/>
        <w:ind w:left="10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48E9">
        <w:rPr>
          <w:rFonts w:ascii="Times New Roman" w:hAnsi="Times New Roman" w:cs="Times New Roman"/>
          <w:sz w:val="24"/>
          <w:szCs w:val="24"/>
          <w:lang w:val="ru-RU"/>
        </w:rPr>
        <w:t>(форма)</w:t>
      </w:r>
    </w:p>
    <w:p w:rsidR="00A80CF1" w:rsidRDefault="00A80CF1" w:rsidP="00A80CF1">
      <w:pPr>
        <w:spacing w:after="0" w:line="240" w:lineRule="auto"/>
        <w:ind w:left="2110" w:hanging="10"/>
        <w:rPr>
          <w:rFonts w:ascii="Times New Roman" w:hAnsi="Times New Roman" w:cs="Times New Roman"/>
          <w:szCs w:val="28"/>
          <w:lang w:val="ru-RU"/>
        </w:rPr>
      </w:pPr>
    </w:p>
    <w:p w:rsidR="00A80CF1" w:rsidRDefault="00A80CF1" w:rsidP="00A80CF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8"/>
          <w:lang w:val="ru-RU"/>
        </w:rPr>
      </w:pPr>
      <w:r w:rsidRPr="002948E9">
        <w:rPr>
          <w:rFonts w:ascii="Times New Roman" w:hAnsi="Times New Roman" w:cs="Times New Roman"/>
          <w:szCs w:val="28"/>
          <w:lang w:val="ru-RU"/>
        </w:rPr>
        <w:t>Критерии конкурсного отбора инициативных проектов</w:t>
      </w:r>
    </w:p>
    <w:p w:rsidR="00A80CF1" w:rsidRPr="002948E9" w:rsidRDefault="00A80CF1" w:rsidP="00A80CF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W w:w="9882" w:type="dxa"/>
        <w:tblInd w:w="-114" w:type="dxa"/>
        <w:tblCellMar>
          <w:top w:w="14" w:type="dxa"/>
          <w:left w:w="170" w:type="dxa"/>
          <w:right w:w="104" w:type="dxa"/>
        </w:tblCellMar>
        <w:tblLook w:val="04A0"/>
      </w:tblPr>
      <w:tblGrid>
        <w:gridCol w:w="597"/>
        <w:gridCol w:w="6491"/>
        <w:gridCol w:w="2794"/>
      </w:tblGrid>
      <w:tr w:rsidR="00A80CF1" w:rsidRPr="00444609" w:rsidTr="00A03323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5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 xml:space="preserve">№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Наименование критерия конкурсного отбора ин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Количество баллов, начисляемых по к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ждому критерию конкурсного</w:t>
            </w:r>
          </w:p>
          <w:p w:rsidR="00A80CF1" w:rsidRPr="00444609" w:rsidRDefault="00A03323" w:rsidP="00A03323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О</w:t>
            </w:r>
            <w:r w:rsidR="00A80CF1" w:rsidRPr="00444609">
              <w:rPr>
                <w:rFonts w:ascii="Times New Roman" w:hAnsi="Times New Roman" w:cs="Times New Roman"/>
                <w:szCs w:val="28"/>
              </w:rPr>
              <w:t>тбора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="00A80CF1" w:rsidRPr="00444609">
              <w:rPr>
                <w:rFonts w:ascii="Times New Roman" w:hAnsi="Times New Roman" w:cs="Times New Roman"/>
                <w:szCs w:val="28"/>
              </w:rPr>
              <w:t>инициа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proofErr w:type="spellStart"/>
            <w:r w:rsidR="00A80CF1" w:rsidRPr="00444609">
              <w:rPr>
                <w:rFonts w:ascii="Times New Roman" w:hAnsi="Times New Roman" w:cs="Times New Roman"/>
                <w:szCs w:val="28"/>
              </w:rPr>
              <w:t>тивного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="00A80CF1"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</w:p>
        </w:tc>
      </w:tr>
      <w:tr w:rsidR="00A80CF1" w:rsidRPr="00E91307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Приоритетные направления реализации иници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тивного проекта: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rPr>
          <w:trHeight w:val="5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организация благоустройства территории муниц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пального образования или его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обеспечение условий для развития физической культуры, школьного спорта и массового спорта, проведения культурных мероприятий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организация обустройства объектов социальной инфраструктуры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дорожная деятельность в отношении автомобил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ь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ных дорог местного значения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1" w:firstLine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обеспечение доступности объектов инфраструкт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у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ры муниципального образования для лиц с огран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ченными возможностями здоровья и маломобил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ь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ных групп населения в целях их социализации и повышения уровня общественной активности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иные направления, связанные с решением вопр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сов местного значения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80CF1" w:rsidRPr="00444609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Актуальность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проблемы</w:t>
            </w:r>
            <w:proofErr w:type="spellEnd"/>
            <w:r w:rsidRPr="00444609">
              <w:rPr>
                <w:rFonts w:ascii="Times New Roman" w:hAnsi="Times New Roman" w:cs="Times New Roman"/>
                <w:szCs w:val="28"/>
              </w:rPr>
              <w:t>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444609" w:rsidTr="00A03323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очень высокая (проблема является для жителей муниципального образования или его части наиб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лее важной, решение проблемы необходимо для поддержания и сохранения условий жизнеобесп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чения жителей муниципального образования или его части)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высокая (проблема является для жителей муниц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пального образования или его части значительной, отсутствие ее решения будет негативно сказыват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ь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ся на качестве жизни жителей муниципального 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б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разования или его части)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</w:tr>
      <w:tr w:rsidR="00A80CF1" w:rsidRPr="00444609" w:rsidTr="00A03323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средняя (проблема является для жителей муниц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пального образования или его части менее важной, ее решение может привести к улучшению качества жизни жителей муниципального образования или его части)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A80CF1" w:rsidRPr="00444609" w:rsidTr="00A03323">
        <w:trPr>
          <w:trHeight w:val="47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Степень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проработанности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инициативного</w:t>
            </w:r>
            <w:proofErr w:type="spellEnd"/>
            <w:r w:rsidR="00A0332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проекта</w:t>
            </w:r>
            <w:proofErr w:type="spellEnd"/>
            <w:r w:rsidRPr="00444609">
              <w:rPr>
                <w:rFonts w:ascii="Times New Roman" w:hAnsi="Times New Roman" w:cs="Times New Roman"/>
                <w:szCs w:val="28"/>
              </w:rPr>
              <w:t>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0CF1" w:rsidRPr="00444609" w:rsidTr="00A03323"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15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очень высокая (наличие проектно-сметной и (или) технической документации, позволяющей опред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лить стоимость и возможность реализации иници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тивного проекта; наличие графических и (или) иных демонстрационных материалов, предусма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ривающих визуальное представление инициати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ного проекта; для вновь создаваемых объектов 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движимого имущества и элементов благоустройс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ва – описание механизма их содержания и эксплу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тации)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3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Высокая (наличие графических и (или) иных д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монстрационных материалов, предусматривающих визуальное представление инициативного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Средняя (представление сведений об инициати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ном проекте в описательной форме без дополн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тельных материалов)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A80CF1" w:rsidRPr="00E91307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Планируемый (возможный) объем инициативных платежей: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10 и более процентов стоимости инициативного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8 процентов до 9,99 процента стоимости ин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6 процентов до 7,99 процента от стоимости инициативного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4 процентов до 5,99 процента от стоимости инициативного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2 процентов до 3,99 процента от стоимости инициативного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A80CF1" w:rsidRPr="00E91307" w:rsidTr="00A03323">
        <w:tblPrEx>
          <w:tblCellMar>
            <w:left w:w="185" w:type="dxa"/>
            <w:right w:w="115" w:type="dxa"/>
          </w:tblCellMar>
        </w:tblPrEx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Планируемое трудовое и/или имущественное уч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стие заинтересованных лиц в реализации иници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тивного проекта: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6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да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52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44609">
              <w:rPr>
                <w:rFonts w:ascii="Times New Roman" w:hAnsi="Times New Roman" w:cs="Times New Roman"/>
                <w:szCs w:val="28"/>
              </w:rPr>
              <w:t>нет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80CF1" w:rsidRPr="00E91307" w:rsidTr="00A03323">
        <w:tblPrEx>
          <w:tblCellMar>
            <w:left w:w="185" w:type="dxa"/>
            <w:right w:w="115" w:type="dxa"/>
          </w:tblCellMar>
        </w:tblPrEx>
        <w:trPr>
          <w:trHeight w:val="19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Дополнительная поддержка инициативного прое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к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та по результатам электронного голосования гра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ж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дан в информационно-телекоммуникационной сети "Интернет" и сбора подписей граждан (в случае невозможности проведения электронного голос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вания граждан в связи с отсутствием инфрастру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к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туры связи на части территории муниципального образования):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5 и более процентов численности жителей м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у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ниципального образования или его части, на те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ритории которого (которой) реализуется иници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3,5 процентов до 4,99 процента численности жителей муниципального образования или его ча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с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ти, на территории которого (которой) реализуется инициативный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80CF1" w:rsidRPr="0044460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2 процентов до 3,49 процента численности ж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44609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A80CF1" w:rsidRPr="002948E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1 процента до 1,99 процента численности жит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е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лей муниципального образования или его части, на территории которого (которой) реализуется ин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циативный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2948E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</w:tr>
      <w:tr w:rsidR="00A80CF1" w:rsidRPr="002948E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2948E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0,5 процента  до 0,99 процента численности ж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2948E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A80CF1" w:rsidRPr="002948E9" w:rsidTr="00A03323">
        <w:tblPrEx>
          <w:tblCellMar>
            <w:left w:w="185" w:type="dxa"/>
            <w:right w:w="115" w:type="dxa"/>
          </w:tblCellMar>
        </w:tblPrEx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2948E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444609" w:rsidRDefault="00A80CF1" w:rsidP="00A033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От 0,1 процента до 0,49 процента численности ж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444609">
              <w:rPr>
                <w:rFonts w:ascii="Times New Roman" w:hAnsi="Times New Roman" w:cs="Times New Roman"/>
                <w:szCs w:val="28"/>
                <w:lang w:val="ru-RU"/>
              </w:rPr>
              <w:t>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CF1" w:rsidRPr="002948E9" w:rsidRDefault="00A80CF1" w:rsidP="00A03323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</w:tbl>
    <w:p w:rsidR="00A80CF1" w:rsidRDefault="00A80CF1" w:rsidP="00A80CF1">
      <w:pPr>
        <w:spacing w:after="0" w:line="240" w:lineRule="auto"/>
        <w:ind w:left="-1136" w:right="154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E90C17" w:rsidRDefault="00E90C17"/>
    <w:sectPr w:rsidR="00E90C17" w:rsidSect="00A03323">
      <w:pgSz w:w="11906" w:h="16838"/>
      <w:pgMar w:top="1137" w:right="566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D4C"/>
    <w:multiLevelType w:val="hybridMultilevel"/>
    <w:tmpl w:val="DEF62996"/>
    <w:lvl w:ilvl="0" w:tplc="C3541C7C">
      <w:start w:val="7"/>
      <w:numFmt w:val="upperRoman"/>
      <w:pStyle w:val="1"/>
      <w:lvlText w:val="%1."/>
      <w:lvlJc w:val="left"/>
      <w:pPr>
        <w:ind w:left="8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FC29A0">
      <w:start w:val="1"/>
      <w:numFmt w:val="lowerLetter"/>
      <w:lvlText w:val="%2"/>
      <w:lvlJc w:val="left"/>
      <w:pPr>
        <w:ind w:left="11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0FF98">
      <w:start w:val="1"/>
      <w:numFmt w:val="lowerRoman"/>
      <w:lvlText w:val="%3"/>
      <w:lvlJc w:val="left"/>
      <w:pPr>
        <w:ind w:left="11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0EE5E">
      <w:start w:val="1"/>
      <w:numFmt w:val="decimal"/>
      <w:lvlText w:val="%4"/>
      <w:lvlJc w:val="left"/>
      <w:pPr>
        <w:ind w:left="12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F6634C">
      <w:start w:val="1"/>
      <w:numFmt w:val="lowerLetter"/>
      <w:lvlText w:val="%5"/>
      <w:lvlJc w:val="left"/>
      <w:pPr>
        <w:ind w:left="1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801BA">
      <w:start w:val="1"/>
      <w:numFmt w:val="lowerRoman"/>
      <w:lvlText w:val="%6"/>
      <w:lvlJc w:val="left"/>
      <w:pPr>
        <w:ind w:left="14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0C4C4">
      <w:start w:val="1"/>
      <w:numFmt w:val="decimal"/>
      <w:lvlText w:val="%7"/>
      <w:lvlJc w:val="left"/>
      <w:pPr>
        <w:ind w:left="14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8B62A">
      <w:start w:val="1"/>
      <w:numFmt w:val="lowerLetter"/>
      <w:lvlText w:val="%8"/>
      <w:lvlJc w:val="left"/>
      <w:pPr>
        <w:ind w:left="15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E89AC">
      <w:start w:val="1"/>
      <w:numFmt w:val="lowerRoman"/>
      <w:lvlText w:val="%9"/>
      <w:lvlJc w:val="left"/>
      <w:pPr>
        <w:ind w:left="16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943DDC"/>
    <w:rsid w:val="003266A4"/>
    <w:rsid w:val="004914BB"/>
    <w:rsid w:val="009104D4"/>
    <w:rsid w:val="00943DDC"/>
    <w:rsid w:val="00A03323"/>
    <w:rsid w:val="00A050C5"/>
    <w:rsid w:val="00A80CF1"/>
    <w:rsid w:val="00B67B59"/>
    <w:rsid w:val="00DB1389"/>
    <w:rsid w:val="00E31C3D"/>
    <w:rsid w:val="00E90C17"/>
    <w:rsid w:val="00E91307"/>
    <w:rsid w:val="00FB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F1"/>
    <w:pPr>
      <w:spacing w:after="3" w:line="262" w:lineRule="auto"/>
      <w:ind w:left="284" w:firstLine="557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A80CF1"/>
    <w:pPr>
      <w:keepNext/>
      <w:keepLines/>
      <w:numPr>
        <w:numId w:val="1"/>
      </w:numPr>
      <w:spacing w:after="375"/>
      <w:ind w:left="294" w:hanging="10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CF1"/>
    <w:rPr>
      <w:rFonts w:ascii="Calibri" w:eastAsia="Calibri" w:hAnsi="Calibri" w:cs="Times New Roman"/>
      <w:color w:val="000000"/>
      <w:sz w:val="28"/>
      <w:szCs w:val="20"/>
      <w:lang w:eastAsia="ru-RU"/>
    </w:rPr>
  </w:style>
  <w:style w:type="paragraph" w:styleId="a3">
    <w:name w:val="Normal (Web)"/>
    <w:basedOn w:val="a"/>
    <w:uiPriority w:val="99"/>
    <w:rsid w:val="00DB138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DB13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23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6399</Words>
  <Characters>36478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Чебаркульского городского округа</Company>
  <LinksUpToDate>false</LinksUpToDate>
  <CharactersWithSpaces>42792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Якупова Н.Б.</dc:creator>
  <cp:lastModifiedBy>Епифанов А.А.</cp:lastModifiedBy>
  <cp:revision>2</cp:revision>
  <cp:lastPrinted>2023-09-07T04:34:00Z</cp:lastPrinted>
  <dcterms:created xsi:type="dcterms:W3CDTF">2023-09-08T11:31:00Z</dcterms:created>
  <dcterms:modified xsi:type="dcterms:W3CDTF">2023-09-08T11:31:00Z</dcterms:modified>
</cp:coreProperties>
</file>