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22B7" w:rsidRDefault="00882D3B">
      <w:pPr>
        <w:tabs>
          <w:tab w:val="left" w:pos="9498"/>
        </w:tabs>
        <w:spacing w:after="0" w:line="240" w:lineRule="auto"/>
        <w:jc w:val="center"/>
      </w:pPr>
      <w:r>
        <w:rPr>
          <w:noProof/>
        </w:rPr>
        <w:drawing>
          <wp:inline distT="0" distB="0" distL="0" distR="0">
            <wp:extent cx="723900" cy="904875"/>
            <wp:effectExtent l="0" t="0" r="0" b="0"/>
            <wp:docPr id="1" name="Рисунок 1" descr="герб Чебаркуля-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герб Чебаркуля-7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04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722B7" w:rsidRDefault="00882D3B">
      <w:pPr>
        <w:pStyle w:val="Heading1"/>
        <w:tabs>
          <w:tab w:val="center" w:pos="4890"/>
          <w:tab w:val="left" w:pos="8058"/>
        </w:tabs>
        <w:spacing w:line="240" w:lineRule="auto"/>
        <w:ind w:firstLine="851"/>
        <w:rPr>
          <w:rFonts w:ascii="Book Antiqua" w:hAnsi="Book Antiqua"/>
          <w:sz w:val="36"/>
          <w:szCs w:val="36"/>
        </w:rPr>
      </w:pPr>
      <w:r>
        <w:rPr>
          <w:rFonts w:ascii="Book Antiqua" w:hAnsi="Book Antiqua"/>
          <w:sz w:val="36"/>
          <w:szCs w:val="36"/>
        </w:rPr>
        <w:t>АДМИНИСТРАЦИЯ</w:t>
      </w:r>
    </w:p>
    <w:p w:rsidR="00E722B7" w:rsidRDefault="00882D3B">
      <w:pPr>
        <w:pStyle w:val="Heading1"/>
        <w:spacing w:line="240" w:lineRule="auto"/>
        <w:ind w:firstLine="851"/>
        <w:rPr>
          <w:rFonts w:ascii="Book Antiqua" w:hAnsi="Book Antiqua"/>
          <w:sz w:val="36"/>
          <w:szCs w:val="36"/>
        </w:rPr>
      </w:pPr>
      <w:r>
        <w:rPr>
          <w:rFonts w:ascii="Book Antiqua" w:hAnsi="Book Antiqua"/>
          <w:sz w:val="36"/>
          <w:szCs w:val="36"/>
        </w:rPr>
        <w:t>ЧЕБАРКУЛЬСКОГО ГОРОДСКОГО ОКРУГА</w:t>
      </w:r>
    </w:p>
    <w:p w:rsidR="00E722B7" w:rsidRDefault="00882D3B">
      <w:pPr>
        <w:spacing w:after="0" w:line="240" w:lineRule="auto"/>
        <w:ind w:firstLine="851"/>
        <w:jc w:val="center"/>
      </w:pPr>
      <w:r>
        <w:t>Челябинской области</w:t>
      </w:r>
    </w:p>
    <w:p w:rsidR="00E722B7" w:rsidRDefault="00882D3B">
      <w:pPr>
        <w:pStyle w:val="Heading1"/>
        <w:spacing w:line="240" w:lineRule="auto"/>
        <w:ind w:firstLine="851"/>
        <w:rPr>
          <w:rFonts w:ascii="Book Antiqua" w:hAnsi="Book Antiqua"/>
          <w:sz w:val="36"/>
          <w:szCs w:val="36"/>
        </w:rPr>
      </w:pPr>
      <w:r>
        <w:rPr>
          <w:rFonts w:ascii="Book Antiqua" w:hAnsi="Book Antiqua"/>
          <w:sz w:val="36"/>
          <w:szCs w:val="36"/>
        </w:rPr>
        <w:t>РАСПОРЯЖЕНИЕ</w:t>
      </w:r>
    </w:p>
    <w:p w:rsidR="00E722B7" w:rsidRDefault="00E722B7">
      <w:pPr>
        <w:spacing w:after="0" w:line="240" w:lineRule="auto"/>
        <w:ind w:firstLine="851"/>
        <w:jc w:val="center"/>
        <w:rPr>
          <w:sz w:val="26"/>
        </w:rPr>
      </w:pPr>
      <w:r>
        <w:rPr>
          <w:sz w:val="26"/>
        </w:rPr>
        <w:pict>
          <v:line id="Line 2" o:spid="_x0000_s1026" style="position:absolute;left:0;text-align:left;z-index:251657728" from="2.55pt,5.55pt" to="480.85pt,5.55pt" o:allowincell="f" strokeweight="1.59mm">
            <v:fill o:detectmouseclick="t"/>
          </v:line>
        </w:pict>
      </w:r>
    </w:p>
    <w:p w:rsidR="00E722B7" w:rsidRDefault="00882D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«12»  __05____ 2023г.  № 195-р</w:t>
      </w:r>
    </w:p>
    <w:p w:rsidR="00E722B7" w:rsidRDefault="00882D3B">
      <w:pPr>
        <w:tabs>
          <w:tab w:val="left" w:pos="3686"/>
          <w:tab w:val="left" w:pos="4536"/>
        </w:tabs>
        <w:spacing w:after="0" w:line="240" w:lineRule="auto"/>
        <w:ind w:right="524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изменений и дополнений в Положение о реализации единой учетной политики  в администрации Чебаркульского городского округа</w:t>
      </w:r>
    </w:p>
    <w:p w:rsidR="00E722B7" w:rsidRDefault="00E722B7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</w:p>
    <w:p w:rsidR="00E722B7" w:rsidRDefault="00882D3B">
      <w:pPr>
        <w:pStyle w:val="Heading1"/>
        <w:shd w:val="clear" w:color="auto" w:fill="FFFFFF"/>
        <w:spacing w:line="240" w:lineRule="auto"/>
        <w:ind w:firstLine="709"/>
        <w:jc w:val="both"/>
        <w:rPr>
          <w:sz w:val="28"/>
          <w:szCs w:val="28"/>
        </w:rPr>
      </w:pPr>
      <w:proofErr w:type="gramStart"/>
      <w:r>
        <w:rPr>
          <w:rFonts w:eastAsiaTheme="minorEastAsia"/>
          <w:b w:val="0"/>
          <w:bCs w:val="0"/>
          <w:sz w:val="28"/>
          <w:szCs w:val="28"/>
        </w:rPr>
        <w:t>Во исполнение Федерального закона Российской Федерации от 06.12.2011 № 402-ФЗ "О бухгалтерском учете", в соответствии с Бюджетным кодексом Российской Федерации, приказом Министерства финансов Российской Федерации от 01.12.2010 № 157н "Об утверждении Единог</w:t>
      </w:r>
      <w:r>
        <w:rPr>
          <w:rFonts w:eastAsiaTheme="minorEastAsia"/>
          <w:b w:val="0"/>
          <w:bCs w:val="0"/>
          <w:sz w:val="28"/>
          <w:szCs w:val="28"/>
        </w:rPr>
        <w:t>о плана счетов бухгалтерского учета для органов государственной власти (государственных органов), органов местного самоуправления, органов управления государственными внебюджетными фондами, государственных академий наук, государственных (муниципальных) учр</w:t>
      </w:r>
      <w:r>
        <w:rPr>
          <w:rFonts w:eastAsiaTheme="minorEastAsia"/>
          <w:b w:val="0"/>
          <w:bCs w:val="0"/>
          <w:sz w:val="28"/>
          <w:szCs w:val="28"/>
        </w:rPr>
        <w:t>еждений и Инструкции по его применению" (далее</w:t>
      </w:r>
      <w:proofErr w:type="gramEnd"/>
      <w:r>
        <w:rPr>
          <w:rFonts w:eastAsiaTheme="minorEastAsia"/>
          <w:b w:val="0"/>
          <w:bCs w:val="0"/>
          <w:sz w:val="28"/>
          <w:szCs w:val="28"/>
        </w:rPr>
        <w:t xml:space="preserve"> – </w:t>
      </w:r>
      <w:proofErr w:type="gramStart"/>
      <w:r>
        <w:rPr>
          <w:rFonts w:eastAsiaTheme="minorEastAsia"/>
          <w:b w:val="0"/>
          <w:bCs w:val="0"/>
          <w:sz w:val="28"/>
          <w:szCs w:val="28"/>
        </w:rPr>
        <w:t>Инструкции к Единому плану счетов № 157н), приказом Министерства финансов Российской Федерации от 06.12.2010 № 162н "Об утверждении Плана счетов бюджетного учета и Инструкции по его применению" (далее – Инст</w:t>
      </w:r>
      <w:r>
        <w:rPr>
          <w:rFonts w:eastAsiaTheme="minorEastAsia"/>
          <w:b w:val="0"/>
          <w:bCs w:val="0"/>
          <w:sz w:val="28"/>
          <w:szCs w:val="28"/>
        </w:rPr>
        <w:t>рукция № 162н), приказом Министерства финансов Российской Федерации от 06.06.2019 № 85н "Об</w:t>
      </w:r>
      <w:proofErr w:type="gramEnd"/>
      <w:r>
        <w:rPr>
          <w:rFonts w:eastAsiaTheme="minorEastAsia"/>
          <w:b w:val="0"/>
          <w:bCs w:val="0"/>
          <w:sz w:val="28"/>
          <w:szCs w:val="28"/>
        </w:rPr>
        <w:t xml:space="preserve"> </w:t>
      </w:r>
      <w:proofErr w:type="gramStart"/>
      <w:r>
        <w:rPr>
          <w:rFonts w:eastAsiaTheme="minorEastAsia"/>
          <w:b w:val="0"/>
          <w:bCs w:val="0"/>
          <w:sz w:val="28"/>
          <w:szCs w:val="28"/>
        </w:rPr>
        <w:t>утверждении Порядка формирования и применения кодов бюджетной классификации Российской Федерации " (далее – приказ № 132н), приказом Министерства финансов Российско</w:t>
      </w:r>
      <w:r>
        <w:rPr>
          <w:rFonts w:eastAsiaTheme="minorEastAsia"/>
          <w:b w:val="0"/>
          <w:bCs w:val="0"/>
          <w:sz w:val="28"/>
          <w:szCs w:val="28"/>
        </w:rPr>
        <w:t>й Федерации от 29.11.2017 №209н "Об утверждении Порядка применения классификации операций сектора государственного управления" (далее – приказ № 209н), приказом Министерства финансов Российской Федерации от 30.03.2015 № 52н "Об утверждении форм первичных у</w:t>
      </w:r>
      <w:r>
        <w:rPr>
          <w:rFonts w:eastAsiaTheme="minorEastAsia"/>
          <w:b w:val="0"/>
          <w:bCs w:val="0"/>
          <w:sz w:val="28"/>
          <w:szCs w:val="28"/>
        </w:rPr>
        <w:t>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</w:t>
      </w:r>
      <w:proofErr w:type="gramEnd"/>
      <w:r>
        <w:rPr>
          <w:rFonts w:eastAsiaTheme="minorEastAsia"/>
          <w:b w:val="0"/>
          <w:bCs w:val="0"/>
          <w:sz w:val="28"/>
          <w:szCs w:val="28"/>
        </w:rPr>
        <w:t xml:space="preserve">, </w:t>
      </w:r>
      <w:proofErr w:type="gramStart"/>
      <w:r>
        <w:rPr>
          <w:rFonts w:eastAsiaTheme="minorEastAsia"/>
          <w:b w:val="0"/>
          <w:bCs w:val="0"/>
          <w:sz w:val="28"/>
          <w:szCs w:val="28"/>
        </w:rPr>
        <w:t>органами управления государственными внебюджетными фондами, государственными (муниципальными) учр</w:t>
      </w:r>
      <w:r>
        <w:rPr>
          <w:rFonts w:eastAsiaTheme="minorEastAsia"/>
          <w:b w:val="0"/>
          <w:bCs w:val="0"/>
          <w:sz w:val="28"/>
          <w:szCs w:val="28"/>
        </w:rPr>
        <w:t xml:space="preserve">еждениями и Методических указаний по их применению" (далее – приказ № 52н), приказом Министерства финансов Российской Федерации от 15.04.2021 №61н (в редакции от 30.09.2021) "Об утверждении унифицированных форм электронных документов </w:t>
      </w:r>
      <w:r>
        <w:rPr>
          <w:rFonts w:eastAsiaTheme="minorEastAsia"/>
          <w:b w:val="0"/>
          <w:bCs w:val="0"/>
          <w:sz w:val="28"/>
          <w:szCs w:val="28"/>
        </w:rPr>
        <w:lastRenderedPageBreak/>
        <w:t xml:space="preserve">бухгалтерского учета, </w:t>
      </w:r>
      <w:r>
        <w:rPr>
          <w:rFonts w:eastAsiaTheme="minorEastAsia"/>
          <w:b w:val="0"/>
          <w:bCs w:val="0"/>
          <w:sz w:val="28"/>
          <w:szCs w:val="28"/>
        </w:rPr>
        <w:t xml:space="preserve">применяемых при ведении бюджетного учета, бухгалтерского учета государственных (муниципальных) учреждений, и Методических указаний по их формированию и применению", </w:t>
      </w:r>
      <w:r>
        <w:rPr>
          <w:b w:val="0"/>
          <w:sz w:val="28"/>
          <w:szCs w:val="28"/>
        </w:rPr>
        <w:t>федеральными стандартами бухгалтерского учета для</w:t>
      </w:r>
      <w:proofErr w:type="gramEnd"/>
      <w:r>
        <w:rPr>
          <w:b w:val="0"/>
          <w:sz w:val="28"/>
          <w:szCs w:val="28"/>
        </w:rPr>
        <w:t xml:space="preserve"> </w:t>
      </w:r>
      <w:proofErr w:type="gramStart"/>
      <w:r>
        <w:rPr>
          <w:b w:val="0"/>
          <w:sz w:val="28"/>
          <w:szCs w:val="28"/>
        </w:rPr>
        <w:t>организаций государственного сектора, утв</w:t>
      </w:r>
      <w:r>
        <w:rPr>
          <w:b w:val="0"/>
          <w:sz w:val="28"/>
          <w:szCs w:val="28"/>
        </w:rPr>
        <w:t xml:space="preserve">ержденными приказами </w:t>
      </w:r>
      <w:r>
        <w:rPr>
          <w:rFonts w:eastAsiaTheme="minorEastAsia"/>
          <w:b w:val="0"/>
          <w:bCs w:val="0"/>
          <w:sz w:val="28"/>
          <w:szCs w:val="28"/>
        </w:rPr>
        <w:t>Министерства финансов Российской Федерации</w:t>
      </w:r>
      <w:r>
        <w:rPr>
          <w:b w:val="0"/>
          <w:sz w:val="28"/>
          <w:szCs w:val="28"/>
        </w:rPr>
        <w:t xml:space="preserve"> от 31.12.2016 № 256н, №257н,   № 274н, от 30.12.2018 (далее – соответственно Стандартами "Концептуальные основы бухучета и отчетности", "Основные средства", "Учетная политика, оценочные значен</w:t>
      </w:r>
      <w:r>
        <w:rPr>
          <w:b w:val="0"/>
          <w:sz w:val="28"/>
          <w:szCs w:val="28"/>
        </w:rPr>
        <w:t>ия и ошибки",  руководствуясь статьями 36, 37 Устава Чебаркульского городского округа:</w:t>
      </w:r>
      <w:proofErr w:type="gramEnd"/>
    </w:p>
    <w:p w:rsidR="00E722B7" w:rsidRDefault="00882D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Внести изменения и дополнения в Положение о реализации единой учетной политики для целей бухгалтерского учета Централизованной бухгалтерии  администрации Чебаркульско</w:t>
      </w:r>
      <w:r>
        <w:rPr>
          <w:rFonts w:ascii="Times New Roman" w:hAnsi="Times New Roman" w:cs="Times New Roman"/>
          <w:sz w:val="28"/>
          <w:szCs w:val="28"/>
        </w:rPr>
        <w:t>го городского округа (далее Положение).</w:t>
      </w:r>
    </w:p>
    <w:p w:rsidR="00E722B7" w:rsidRDefault="00882D3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Главу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 xml:space="preserve"> "</w:t>
      </w:r>
      <w:r>
        <w:rPr>
          <w:rFonts w:ascii="Times New Roman" w:hAnsi="Times New Roman" w:cs="Times New Roman"/>
          <w:bCs/>
          <w:sz w:val="28"/>
          <w:szCs w:val="28"/>
        </w:rPr>
        <w:t xml:space="preserve"> Технология обработки учетной информации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" </w:t>
      </w:r>
      <w:r>
        <w:rPr>
          <w:rFonts w:ascii="Times New Roman" w:hAnsi="Times New Roman" w:cs="Times New Roman"/>
          <w:bCs/>
          <w:sz w:val="28"/>
          <w:szCs w:val="28"/>
        </w:rPr>
        <w:t>изложить в следующей редакции:</w:t>
      </w:r>
    </w:p>
    <w:p w:rsidR="00E722B7" w:rsidRDefault="00882D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"1.</w:t>
      </w:r>
      <w:r>
        <w:rPr>
          <w:rFonts w:ascii="Times New Roman" w:eastAsia="Times New Roman" w:hAnsi="Times New Roman" w:cs="Times New Roman"/>
          <w:sz w:val="28"/>
          <w:szCs w:val="28"/>
        </w:rPr>
        <w:t>Электронный документооборот ведется с использованием телекоммуникационных каналов связи по следующим направлениям:</w:t>
      </w:r>
    </w:p>
    <w:p w:rsidR="00E722B7" w:rsidRDefault="00882D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-обмен </w:t>
      </w:r>
      <w:r>
        <w:rPr>
          <w:rFonts w:ascii="Times New Roman" w:eastAsia="Times New Roman" w:hAnsi="Times New Roman" w:cs="Times New Roman"/>
          <w:sz w:val="28"/>
          <w:szCs w:val="28"/>
        </w:rPr>
        <w:t>первичными учетными документами и регистрами бухгалтерского учета внутри Учреждения – 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с использованием программного обеспечения «1С: Бухгалтерия»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E722B7" w:rsidRDefault="00882D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-система электронного документооборота с территориальным органом Федерального казначейства – 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в системе удален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ного финансового документооборота органов Федерального казначейства – </w:t>
      </w:r>
      <w:proofErr w:type="spellStart"/>
      <w:proofErr w:type="gramStart"/>
      <w:r>
        <w:rPr>
          <w:rFonts w:ascii="Times New Roman" w:eastAsia="Times New Roman" w:hAnsi="Times New Roman" w:cs="Times New Roman"/>
          <w:iCs/>
          <w:sz w:val="28"/>
          <w:szCs w:val="28"/>
        </w:rPr>
        <w:t>СУФД</w:t>
      </w:r>
      <w:proofErr w:type="gramEnd"/>
      <w:r>
        <w:rPr>
          <w:rFonts w:ascii="Times New Roman" w:eastAsia="Times New Roman" w:hAnsi="Times New Roman" w:cs="Times New Roman"/>
          <w:iCs/>
          <w:sz w:val="28"/>
          <w:szCs w:val="28"/>
        </w:rPr>
        <w:t>-online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E722B7" w:rsidRDefault="00882D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-система электронного документооборота с местным органом муниципального казначейства – 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в системе удаленного финансового документооборота органов </w:t>
      </w:r>
      <w:proofErr w:type="spellStart"/>
      <w:r>
        <w:rPr>
          <w:rFonts w:ascii="Times New Roman" w:eastAsia="Times New Roman" w:hAnsi="Times New Roman" w:cs="Times New Roman"/>
          <w:iCs/>
          <w:sz w:val="28"/>
          <w:szCs w:val="28"/>
        </w:rPr>
        <w:t>АЦК-Финансы</w:t>
      </w:r>
      <w:proofErr w:type="spellEnd"/>
      <w:r>
        <w:rPr>
          <w:rFonts w:ascii="Times New Roman" w:eastAsia="Times New Roman" w:hAnsi="Times New Roman" w:cs="Times New Roman"/>
          <w:iCs/>
          <w:sz w:val="28"/>
          <w:szCs w:val="28"/>
        </w:rPr>
        <w:t>;</w:t>
      </w:r>
    </w:p>
    <w:p w:rsidR="00E722B7" w:rsidRDefault="00882D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-передача </w:t>
      </w:r>
      <w:r>
        <w:rPr>
          <w:rFonts w:ascii="Times New Roman" w:eastAsia="Times New Roman" w:hAnsi="Times New Roman" w:cs="Times New Roman"/>
          <w:sz w:val="28"/>
          <w:szCs w:val="28"/>
        </w:rPr>
        <w:t>отчетности по налогам, сборам и иным обязательным платежам в налоговые органы, органы управления государственными внебюджетными фондами РФ, передача статистической отчетности в органы государственной статистики – 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с привлечением оператора телекоммуникационн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ых каналов связи «ЭДО»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E722B7" w:rsidRDefault="00882D3B">
      <w:pPr>
        <w:pStyle w:val="af1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-обмен юридически значимыми документами, в том числе первичными учетными документами, с контрагентами по итогам электронных закупок – с использованием ЕИС «Закупки», по итогам закупок в соответствии с частью 12 статьи 93 Закона от 0</w:t>
      </w:r>
      <w:r>
        <w:rPr>
          <w:rFonts w:ascii="Times New Roman" w:hAnsi="Times New Roman" w:cs="Times New Roman"/>
          <w:sz w:val="28"/>
          <w:szCs w:val="28"/>
        </w:rPr>
        <w:t>5.04.2013 № 44-ФЗ – через оператора электронного документооборота;</w:t>
      </w:r>
    </w:p>
    <w:p w:rsidR="00E722B7" w:rsidRDefault="00882D3B">
      <w:pPr>
        <w:pStyle w:val="af1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-обмен юридически значимыми документами, в том числе первичными учетными документами, с контрагентами информация о котором не размещается в реестре контрактов на единой информационной систе</w:t>
      </w:r>
      <w:r>
        <w:rPr>
          <w:rFonts w:ascii="Times New Roman" w:hAnsi="Times New Roman" w:cs="Times New Roman"/>
          <w:sz w:val="28"/>
          <w:szCs w:val="28"/>
        </w:rPr>
        <w:t>мы в сфере закупок и  у которых есть  техническая возможность  - с  использованием через оператора электронного документооборота, в остальных случаях на бумажном носителе с собственноручными подписями.</w:t>
      </w:r>
      <w:proofErr w:type="gramEnd"/>
    </w:p>
    <w:p w:rsidR="00E722B7" w:rsidRDefault="00882D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Все электронные документы, пересылаемые по системам эл</w:t>
      </w:r>
      <w:r>
        <w:rPr>
          <w:rFonts w:ascii="Times New Roman" w:eastAsia="Times New Roman" w:hAnsi="Times New Roman" w:cs="Times New Roman"/>
          <w:sz w:val="28"/>
          <w:szCs w:val="28"/>
        </w:rPr>
        <w:t>ектронного документооборота, подписываются усиленной квалифицированной электронной цифровой подписью (ЭЦП).</w:t>
      </w:r>
    </w:p>
    <w:p w:rsidR="00E722B7" w:rsidRDefault="00882D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2. Первичные учетные документы и регистры бухгалтерского учета в Учреждении составляются как в виде электронного документа, так и на бумажном носите</w:t>
      </w:r>
      <w:r>
        <w:rPr>
          <w:rFonts w:ascii="Times New Roman" w:eastAsia="Times New Roman" w:hAnsi="Times New Roman" w:cs="Times New Roman"/>
          <w:sz w:val="28"/>
          <w:szCs w:val="28"/>
        </w:rPr>
        <w:t>ле.</w:t>
      </w:r>
    </w:p>
    <w:p w:rsidR="00E722B7" w:rsidRDefault="00882D3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Перечень первичных учетных документов и регистров, составляемых в виде электронного документа с 01.04.2023г.:</w:t>
      </w:r>
    </w:p>
    <w:p w:rsidR="00E722B7" w:rsidRDefault="00882D3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iCs/>
          <w:sz w:val="28"/>
          <w:szCs w:val="28"/>
        </w:rPr>
        <w:t>Решение о прекращении признания активами объектов нефинансовых активов (ф. 0510440);</w:t>
      </w:r>
    </w:p>
    <w:p w:rsidR="00E722B7" w:rsidRDefault="00882D3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Решение о командировании на территории РФ (ф. 0504512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);</w:t>
      </w:r>
    </w:p>
    <w:p w:rsidR="00E722B7" w:rsidRDefault="00882D3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Изменение решения о командировании на территории РФ (ф. 0504513);</w:t>
      </w:r>
    </w:p>
    <w:p w:rsidR="00E722B7" w:rsidRDefault="00882D3B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>- Отчет о расходах подотчетного лица (ф. 0504520);</w:t>
      </w:r>
    </w:p>
    <w:p w:rsidR="00E722B7" w:rsidRDefault="00882D3B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>- Заявка-обоснование закупки товаров, работ, услуг малого объема       (ф. 0504521);</w:t>
      </w:r>
    </w:p>
    <w:p w:rsidR="00E722B7" w:rsidRDefault="00882D3B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>- Решение о прекращении признания активами НФА (ф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. 0510440);</w:t>
      </w:r>
    </w:p>
    <w:p w:rsidR="00E722B7" w:rsidRDefault="00882D3B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>- Решение о признании объектов нефинансовых активов (ф. 0510441);</w:t>
      </w:r>
    </w:p>
    <w:p w:rsidR="00E722B7" w:rsidRDefault="00882D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>- Решение об оценке стоимости имущества, отчуждаемого не в пользу организаций бюджетной сферы (ф. 0510442);</w:t>
      </w:r>
    </w:p>
    <w:p w:rsidR="00E722B7" w:rsidRDefault="00882D3B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>- Решение о проведении инвентаризации (ф. 0510439);</w:t>
      </w:r>
    </w:p>
    <w:p w:rsidR="00E722B7" w:rsidRDefault="00882D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Решение о призна</w:t>
      </w:r>
      <w:r>
        <w:rPr>
          <w:rFonts w:ascii="Times New Roman" w:eastAsia="Times New Roman" w:hAnsi="Times New Roman" w:cs="Times New Roman"/>
          <w:sz w:val="28"/>
          <w:szCs w:val="28"/>
        </w:rPr>
        <w:t>нии (восстановлении) сомнительной задолженности по доходам (ф. 0510445);</w:t>
      </w:r>
    </w:p>
    <w:p w:rsidR="00E722B7" w:rsidRDefault="00882D3B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Решение о восстановлении кредиторской задолженности   (ф. 0510446);</w:t>
      </w:r>
    </w:p>
    <w:p w:rsidR="00E722B7" w:rsidRDefault="00882D3B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>- Изменение Решения о проведении инвентаризации (ф. 0510447);</w:t>
      </w:r>
    </w:p>
    <w:p w:rsidR="00E722B7" w:rsidRDefault="00882D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Акт о признании безнадежной к взысканию задолженн</w:t>
      </w:r>
      <w:r>
        <w:rPr>
          <w:rFonts w:ascii="Times New Roman" w:eastAsia="Times New Roman" w:hAnsi="Times New Roman" w:cs="Times New Roman"/>
          <w:sz w:val="28"/>
          <w:szCs w:val="28"/>
        </w:rPr>
        <w:t>ости по доходам (ф. 0510436);</w:t>
      </w:r>
    </w:p>
    <w:p w:rsidR="00E722B7" w:rsidRDefault="00882D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Решение о списании задолженности, невостребованной кредиторами, со счета (ф. 0510437);</w:t>
      </w:r>
    </w:p>
    <w:p w:rsidR="00E722B7" w:rsidRDefault="00882D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>- Акт приема-передачи объектов, полученных в личное пользование     (ф. 0510434);</w:t>
      </w:r>
    </w:p>
    <w:p w:rsidR="00E722B7" w:rsidRDefault="00882D3B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>- Карточка учета имущества в личном пользовании (ф. 050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9097);</w:t>
      </w:r>
    </w:p>
    <w:p w:rsidR="00E722B7" w:rsidRDefault="00882D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>- Акт об утилизации (уничтожении) материальных ценностей                 (ф. 0510435);</w:t>
      </w:r>
    </w:p>
    <w:p w:rsidR="00E722B7" w:rsidRDefault="00882D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>- Акт о результатах инвентаризации наличных денежных средств          (ф. 0510836)</w:t>
      </w:r>
    </w:p>
    <w:p w:rsidR="00E722B7" w:rsidRDefault="00882D3B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- Ведомость начисления доходов </w:t>
      </w:r>
      <w:proofErr w:type="gramStart"/>
      <w:r>
        <w:rPr>
          <w:rFonts w:ascii="Times New Roman" w:eastAsia="Times New Roman" w:hAnsi="Times New Roman" w:cs="Times New Roman"/>
          <w:iCs/>
          <w:sz w:val="28"/>
          <w:szCs w:val="28"/>
        </w:rPr>
        <w:t>в</w:t>
      </w:r>
      <w:proofErr w:type="gramEnd"/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 бюджета (ф.0510837);</w:t>
      </w:r>
    </w:p>
    <w:p w:rsidR="00E722B7" w:rsidRDefault="00882D3B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- Бухгалтерская справка 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(ф.0510833) кроме справок </w:t>
      </w:r>
      <w:proofErr w:type="spellStart"/>
      <w:r>
        <w:rPr>
          <w:rFonts w:ascii="Times New Roman" w:eastAsia="Times New Roman" w:hAnsi="Times New Roman" w:cs="Times New Roman"/>
          <w:iCs/>
          <w:sz w:val="28"/>
          <w:szCs w:val="28"/>
        </w:rPr>
        <w:t>сторно</w:t>
      </w:r>
      <w:proofErr w:type="spellEnd"/>
      <w:r>
        <w:rPr>
          <w:rFonts w:ascii="Times New Roman" w:eastAsia="Times New Roman" w:hAnsi="Times New Roman" w:cs="Times New Roman"/>
          <w:iCs/>
          <w:sz w:val="28"/>
          <w:szCs w:val="28"/>
        </w:rPr>
        <w:t>.</w:t>
      </w:r>
    </w:p>
    <w:p w:rsidR="00E722B7" w:rsidRDefault="00882D3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>Перечень первичных учетных документов и регистров, составляемых в виде электронного документа с 01.01.2024г.:</w:t>
      </w:r>
    </w:p>
    <w:p w:rsidR="00E722B7" w:rsidRDefault="00882D3B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А</w:t>
      </w:r>
      <w:r>
        <w:rPr>
          <w:rFonts w:ascii="Times New Roman" w:hAnsi="Times New Roman"/>
          <w:color w:val="000000"/>
          <w:sz w:val="28"/>
          <w:szCs w:val="28"/>
        </w:rPr>
        <w:t>кт о приеме-передаче объектов нефинансовых активов (ф. 0510448);</w:t>
      </w:r>
    </w:p>
    <w:p w:rsidR="00E722B7" w:rsidRDefault="00882D3B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Н</w:t>
      </w:r>
      <w:r>
        <w:rPr>
          <w:rFonts w:ascii="Times New Roman" w:hAnsi="Times New Roman"/>
          <w:color w:val="000000"/>
          <w:sz w:val="28"/>
          <w:szCs w:val="28"/>
        </w:rPr>
        <w:t>акладная на внутреннее перемещение объектов</w:t>
      </w:r>
      <w:r>
        <w:rPr>
          <w:rFonts w:ascii="Times New Roman" w:hAnsi="Times New Roman"/>
          <w:color w:val="000000"/>
          <w:sz w:val="28"/>
          <w:szCs w:val="28"/>
        </w:rPr>
        <w:t xml:space="preserve"> нефинансовых активов (ф. 0510450);</w:t>
      </w:r>
    </w:p>
    <w:p w:rsidR="00E722B7" w:rsidRDefault="00882D3B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Т</w:t>
      </w:r>
      <w:r>
        <w:rPr>
          <w:rFonts w:ascii="Times New Roman" w:hAnsi="Times New Roman"/>
          <w:color w:val="000000"/>
          <w:sz w:val="28"/>
          <w:szCs w:val="28"/>
        </w:rPr>
        <w:t>ребование-накладная (ф. 0510451);</w:t>
      </w:r>
    </w:p>
    <w:p w:rsidR="00E722B7" w:rsidRDefault="00882D3B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А</w:t>
      </w:r>
      <w:r>
        <w:rPr>
          <w:rFonts w:ascii="Times New Roman" w:hAnsi="Times New Roman"/>
          <w:color w:val="000000"/>
          <w:sz w:val="28"/>
          <w:szCs w:val="28"/>
        </w:rPr>
        <w:t>кт приемки товаров, работ, услуг (ф. 0510452);</w:t>
      </w:r>
    </w:p>
    <w:p w:rsidR="00E722B7" w:rsidRDefault="00882D3B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З</w:t>
      </w:r>
      <w:r>
        <w:rPr>
          <w:rFonts w:ascii="Times New Roman" w:hAnsi="Times New Roman"/>
          <w:color w:val="000000"/>
          <w:sz w:val="28"/>
          <w:szCs w:val="28"/>
        </w:rPr>
        <w:t>аявка-обоснование закупки товаров, работ, услуг малого объема через подотчетное лицо (ф. 0510521);</w:t>
      </w:r>
    </w:p>
    <w:p w:rsidR="00E722B7" w:rsidRDefault="00882D3B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кт о списании объектов нефинансо</w:t>
      </w:r>
      <w:r>
        <w:rPr>
          <w:rFonts w:ascii="Times New Roman" w:hAnsi="Times New Roman"/>
          <w:sz w:val="28"/>
          <w:szCs w:val="28"/>
        </w:rPr>
        <w:t>вых активов (кроме транспортных средств) (ф. 0510454);</w:t>
      </w:r>
    </w:p>
    <w:p w:rsidR="00E722B7" w:rsidRDefault="00882D3B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lastRenderedPageBreak/>
        <w:t>-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кт о списании транспортного средства (ф. 0510456);</w:t>
      </w:r>
    </w:p>
    <w:p w:rsidR="00E722B7" w:rsidRDefault="00882D3B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акладная на отпуск материальных ценностей на сторону (ф. 0510458);</w:t>
      </w:r>
    </w:p>
    <w:p w:rsidR="00E722B7" w:rsidRDefault="00882D3B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звещени</w:t>
      </w:r>
      <w:proofErr w:type="gramStart"/>
      <w:r>
        <w:rPr>
          <w:rFonts w:ascii="Times New Roman" w:hAnsi="Times New Roman"/>
          <w:sz w:val="28"/>
          <w:szCs w:val="28"/>
        </w:rPr>
        <w:t>е(</w:t>
      </w:r>
      <w:proofErr w:type="spellStart"/>
      <w:proofErr w:type="gramEnd"/>
      <w:r>
        <w:rPr>
          <w:rFonts w:ascii="Times New Roman" w:hAnsi="Times New Roman"/>
          <w:sz w:val="28"/>
          <w:szCs w:val="28"/>
        </w:rPr>
        <w:t>ф</w:t>
      </w:r>
      <w:proofErr w:type="spellEnd"/>
      <w:r>
        <w:rPr>
          <w:rFonts w:ascii="Times New Roman" w:hAnsi="Times New Roman"/>
          <w:sz w:val="28"/>
          <w:szCs w:val="28"/>
        </w:rPr>
        <w:t xml:space="preserve"> 0504805);</w:t>
      </w:r>
    </w:p>
    <w:p w:rsidR="00E722B7" w:rsidRDefault="00882D3B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кт о списании материальных запасов (ф. 0510460);</w:t>
      </w:r>
    </w:p>
    <w:p w:rsidR="00E722B7" w:rsidRDefault="00882D3B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кт </w:t>
      </w:r>
      <w:r>
        <w:rPr>
          <w:rFonts w:ascii="Times New Roman" w:hAnsi="Times New Roman"/>
          <w:sz w:val="28"/>
          <w:szCs w:val="28"/>
        </w:rPr>
        <w:t>о списании бланков строгой отчетности (ф. 0510461);</w:t>
      </w:r>
    </w:p>
    <w:p w:rsidR="00E722B7" w:rsidRDefault="00882D3B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кт о результатах инвентаризации (ф. 0510463);</w:t>
      </w:r>
    </w:p>
    <w:p w:rsidR="00E722B7" w:rsidRDefault="00882D3B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нвентаризационная опись (сличительная ведомость) бланков строгой отчетности и денежных документов (ф. 0510465)</w:t>
      </w:r>
      <w:proofErr w:type="gramStart"/>
      <w:r>
        <w:rPr>
          <w:rFonts w:ascii="Times New Roman" w:hAnsi="Times New Roman"/>
          <w:sz w:val="28"/>
          <w:szCs w:val="28"/>
        </w:rPr>
        <w:t xml:space="preserve"> ;</w:t>
      </w:r>
      <w:proofErr w:type="gramEnd"/>
    </w:p>
    <w:p w:rsidR="00E722B7" w:rsidRDefault="00882D3B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нвентаризационная опись по объектам неф</w:t>
      </w:r>
      <w:r>
        <w:rPr>
          <w:rFonts w:ascii="Times New Roman" w:hAnsi="Times New Roman"/>
          <w:sz w:val="28"/>
          <w:szCs w:val="28"/>
        </w:rPr>
        <w:t>инансовых активов (ф. 0510466);</w:t>
      </w:r>
    </w:p>
    <w:p w:rsidR="00E722B7" w:rsidRDefault="00882D3B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нвентаризационная опись наличных денежных средств (ф. 0510467); </w:t>
      </w:r>
    </w:p>
    <w:p w:rsidR="00E722B7" w:rsidRDefault="00882D3B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нвентаризационная опись расчетов по поступлению (ф. 0510468).</w:t>
      </w:r>
    </w:p>
    <w:p w:rsidR="00E722B7" w:rsidRDefault="00882D3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Список ответственных лиц, подписывающих документ, которые оформляют и подписывают электронные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документы простой электронной подписью и ЭЦП, приведен в </w:t>
      </w:r>
      <w:hyperlink r:id="rId6" w:anchor="_blank" w:history="1">
        <w:r>
          <w:rPr>
            <w:rFonts w:ascii="Times New Roman" w:eastAsia="Times New Roman" w:hAnsi="Times New Roman" w:cs="Times New Roman"/>
            <w:iCs/>
            <w:sz w:val="28"/>
            <w:szCs w:val="28"/>
          </w:rPr>
          <w:t>приложении 4/1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 к настоящей Учетной политике.</w:t>
      </w:r>
    </w:p>
    <w:p w:rsidR="00E722B7" w:rsidRDefault="00882D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Остальные учетные документы и регистры бухгалтерского учета, не поименованн</w:t>
      </w:r>
      <w:r>
        <w:rPr>
          <w:rFonts w:ascii="Times New Roman" w:eastAsia="Times New Roman" w:hAnsi="Times New Roman" w:cs="Times New Roman"/>
          <w:sz w:val="28"/>
          <w:szCs w:val="28"/>
        </w:rPr>
        <w:t>ые в Перечне документов, составляемых в виде электронного документа, оформляются автоматизированным способом, и подписываются собственноручно.</w:t>
      </w:r>
    </w:p>
    <w:p w:rsidR="00E722B7" w:rsidRDefault="00882D3B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переходный период, в целях оптимизации учетных и организационных процедур внутри учреждения, первичные учетные документы и регистры, составляемые в виде электронного документа с 01.04.2023 г.  выводятся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на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E722B7" w:rsidRDefault="00882D3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>выполненных работ, универсальный передаточный д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окумент (УПД) и другие первичные </w:t>
      </w:r>
      <w:r>
        <w:rPr>
          <w:rFonts w:ascii="Times New Roman" w:eastAsia="Times New Roman" w:hAnsi="Times New Roman" w:cs="Times New Roman"/>
          <w:sz w:val="28"/>
          <w:szCs w:val="28"/>
        </w:rPr>
        <w:t>бумажный носитель в виде копии первичного учетного документа и подшиваются  к  соответствующему регистру бухгалтерского учета.</w:t>
      </w:r>
    </w:p>
    <w:p w:rsidR="00E722B7" w:rsidRDefault="00882D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3.К учету принимаются 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счета, счета-фактуры, накладные, акты документы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 от контрагентов (поставщиков, исполнителей, подрядчиков), оформленные в электронном виде и подписанные ЭЦП в ЕИС 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«Закупки» и через оператора электронного документооборота. Правом подписи указанных электронных документов обладают сотрудники, перечень котор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ых приведен в </w:t>
      </w:r>
      <w:hyperlink r:id="rId7" w:anchor="_blank" w:history="1">
        <w:r>
          <w:rPr>
            <w:rFonts w:ascii="Times New Roman" w:eastAsia="Times New Roman" w:hAnsi="Times New Roman" w:cs="Times New Roman"/>
            <w:iCs/>
            <w:sz w:val="28"/>
            <w:szCs w:val="28"/>
          </w:rPr>
          <w:t>приложении 3</w:t>
        </w:r>
      </w:hyperlink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 к настоящей Учетной политике.</w:t>
      </w:r>
    </w:p>
    <w:p w:rsidR="00E722B7" w:rsidRDefault="00882D3B">
      <w:pPr>
        <w:pStyle w:val="af0"/>
        <w:spacing w:beforeAutospacing="0" w:after="0" w:afterAutospacing="0"/>
        <w:ind w:firstLine="709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4. Документы, составляемые в электронном виде и подписанные ЭЦП, хранятся на файловом сервере.  Каждый день, в 23.00, зап</w:t>
      </w:r>
      <w:r>
        <w:rPr>
          <w:iCs/>
          <w:sz w:val="28"/>
          <w:szCs w:val="28"/>
        </w:rPr>
        <w:t>ускается резервное копирование данных с этого сервера. Резервные копии хранятся в отдельной системе хранения данных в течение срока, установленного в соответствии с правилами организации государственного архивного дела в Российской Федерации.</w:t>
      </w:r>
    </w:p>
    <w:p w:rsidR="00E722B7" w:rsidRDefault="00882D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 По требова</w:t>
      </w:r>
      <w:r>
        <w:rPr>
          <w:rFonts w:ascii="Times New Roman" w:eastAsia="Times New Roman" w:hAnsi="Times New Roman" w:cs="Times New Roman"/>
          <w:sz w:val="28"/>
          <w:szCs w:val="28"/>
        </w:rPr>
        <w:t>нию проверяющих органов первичные документы представляются в следующем виде:</w:t>
      </w:r>
    </w:p>
    <w:p w:rsidR="00E722B7" w:rsidRDefault="00882D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– документы, которые организация составляет по электронным форматам, утвержденным приказами ФНС, – в электронном виде по телекоммуникационным каналам связи;</w:t>
      </w:r>
    </w:p>
    <w:p w:rsidR="00E722B7" w:rsidRDefault="00882D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– все остальные первич</w:t>
      </w:r>
      <w:r>
        <w:rPr>
          <w:rFonts w:ascii="Times New Roman" w:eastAsia="Times New Roman" w:hAnsi="Times New Roman" w:cs="Times New Roman"/>
          <w:sz w:val="28"/>
          <w:szCs w:val="28"/>
        </w:rPr>
        <w:t>ные документы – на бумаге в виде заверенных копий.</w:t>
      </w:r>
    </w:p>
    <w:p w:rsidR="00E722B7" w:rsidRDefault="00882D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6. Хранение электронных подписей:</w:t>
      </w:r>
    </w:p>
    <w:p w:rsidR="00E722B7" w:rsidRDefault="00882D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- для хранения усиленной квалифицированной подписи (ЭЦП) используется защищенный носитель –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токен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Хранится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токены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 ЭЦП у владельцев ЭЦП; </w:t>
      </w:r>
    </w:p>
    <w:p w:rsidR="00E722B7" w:rsidRDefault="00882D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простая электронной подпись (</w:t>
      </w:r>
      <w:r>
        <w:rPr>
          <w:rFonts w:ascii="Times New Roman" w:eastAsia="Times New Roman" w:hAnsi="Times New Roman" w:cs="Times New Roman"/>
          <w:sz w:val="28"/>
          <w:szCs w:val="28"/>
        </w:rPr>
        <w:t>ПЭП) хранится в информационной системе, где создана.</w:t>
      </w:r>
    </w:p>
    <w:p w:rsidR="00E722B7" w:rsidRDefault="00882D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Сотрудники, у которых есть ПЭП, входят  в 1С: Бухгалтерия государственного учреждения 8 .3    и подписывают документы  путем введения  пароля, который  также применяется для входа в  1С: Бухгалтерия гос</w:t>
      </w:r>
      <w:r>
        <w:rPr>
          <w:rFonts w:ascii="Times New Roman" w:eastAsia="Times New Roman" w:hAnsi="Times New Roman" w:cs="Times New Roman"/>
          <w:sz w:val="28"/>
          <w:szCs w:val="28"/>
        </w:rPr>
        <w:t>ударственного учреждения 8.3.</w:t>
      </w:r>
      <w:r>
        <w:rPr>
          <w:rFonts w:ascii="Arial" w:hAnsi="Arial" w:cs="Arial"/>
          <w:iCs/>
          <w:sz w:val="26"/>
        </w:rPr>
        <w:t xml:space="preserve"> </w:t>
      </w:r>
    </w:p>
    <w:p w:rsidR="00E722B7" w:rsidRDefault="00882D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Без надлежащего оформления первичных (сводных) учетных документов любые исправления (добавление новых записей) в электронных базах данных не допускаются.</w:t>
      </w:r>
    </w:p>
    <w:p w:rsidR="00E722B7" w:rsidRDefault="00882D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(Основание: </w:t>
      </w:r>
      <w:proofErr w:type="gramStart"/>
      <w:r>
        <w:rPr>
          <w:rFonts w:ascii="Times New Roman" w:hAnsi="Times New Roman" w:cs="Times New Roman"/>
          <w:sz w:val="28"/>
          <w:szCs w:val="28"/>
        </w:rPr>
        <w:t>ч</w:t>
      </w:r>
      <w:proofErr w:type="gramEnd"/>
      <w:r>
        <w:rPr>
          <w:rFonts w:ascii="Times New Roman" w:hAnsi="Times New Roman" w:cs="Times New Roman"/>
          <w:sz w:val="28"/>
          <w:szCs w:val="28"/>
        </w:rPr>
        <w:t>. 8 ст.10 Закона от 06.12.2011 № 402-ФЗ, п. 18 Инструкц</w:t>
      </w:r>
      <w:r>
        <w:rPr>
          <w:rFonts w:ascii="Times New Roman" w:hAnsi="Times New Roman" w:cs="Times New Roman"/>
          <w:sz w:val="28"/>
          <w:szCs w:val="28"/>
        </w:rPr>
        <w:t>ии к Единому плану счетов № 157н)</w:t>
      </w:r>
    </w:p>
    <w:p w:rsidR="00E722B7" w:rsidRDefault="00882D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8. В целях обеспечения сохранности электронных данных бухгалтерского учета и отчетности проводятся следующие мероприятия:</w:t>
      </w:r>
    </w:p>
    <w:p w:rsidR="00E722B7" w:rsidRDefault="00882D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 сервере производится сохранение резервных копий 1С: Бухгалтерия государственного учреждения, 1</w:t>
      </w:r>
      <w:r>
        <w:rPr>
          <w:rFonts w:ascii="Times New Roman" w:hAnsi="Times New Roman" w:cs="Times New Roman"/>
          <w:sz w:val="28"/>
          <w:szCs w:val="28"/>
        </w:rPr>
        <w:t xml:space="preserve">С: Зарплата и кадры государственного учреждения </w:t>
      </w:r>
      <w:r>
        <w:rPr>
          <w:rStyle w:val="fill"/>
          <w:rFonts w:ascii="Times New Roman" w:hAnsi="Times New Roman" w:cs="Times New Roman"/>
          <w:sz w:val="28"/>
          <w:szCs w:val="28"/>
        </w:rPr>
        <w:t>в постоянном режиме (ежедневно)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722B7" w:rsidRDefault="00882D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 итогам каждого календарного месяца бухгалтерские регистры, сформированные в электронном виде, распечатываются на бумажный носитель и подшиваются в отдельные папки в хроно</w:t>
      </w:r>
      <w:r>
        <w:rPr>
          <w:rFonts w:ascii="Times New Roman" w:hAnsi="Times New Roman" w:cs="Times New Roman"/>
          <w:sz w:val="28"/>
          <w:szCs w:val="28"/>
        </w:rPr>
        <w:t>логическом порядке.</w:t>
      </w:r>
    </w:p>
    <w:p w:rsidR="00E722B7" w:rsidRDefault="00882D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(Основание: пункт 19 Инструкции к Единому плану счетов № 157н, пункт 33 Стандарта «Концептуальные основы бухучета и отчетности».</w:t>
      </w:r>
      <w:proofErr w:type="gramEnd"/>
    </w:p>
    <w:p w:rsidR="00E722B7" w:rsidRDefault="00882D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Исправления ошибок в первичных документах и учетных регистрах:</w:t>
      </w:r>
    </w:p>
    <w:p w:rsidR="00E722B7" w:rsidRDefault="00882D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-в тексте и цифровых данных первичных </w:t>
      </w:r>
      <w:r>
        <w:rPr>
          <w:rFonts w:ascii="Times New Roman" w:hAnsi="Times New Roman" w:cs="Times New Roman"/>
          <w:sz w:val="28"/>
          <w:szCs w:val="28"/>
        </w:rPr>
        <w:t>документов и учетных регистрах подчистки и неоговоренные исправления не допускаются;</w:t>
      </w:r>
    </w:p>
    <w:p w:rsidR="00E722B7" w:rsidRDefault="00882D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-ошибки в первичных документах, созданных в </w:t>
      </w:r>
      <w:proofErr w:type="gramStart"/>
      <w:r>
        <w:rPr>
          <w:rFonts w:ascii="Times New Roman" w:hAnsi="Times New Roman" w:cs="Times New Roman"/>
          <w:sz w:val="28"/>
          <w:szCs w:val="28"/>
        </w:rPr>
        <w:t>ручную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(за исключением кассовых и банковских), исправляются следующим образом: зачеркивается неправильный текст или суммы. Заче</w:t>
      </w:r>
      <w:r>
        <w:rPr>
          <w:rFonts w:ascii="Times New Roman" w:hAnsi="Times New Roman" w:cs="Times New Roman"/>
          <w:sz w:val="28"/>
          <w:szCs w:val="28"/>
        </w:rPr>
        <w:t>ркивание производиться одной чертой так, чтобы можно было прочитать исправленное. Исправление ошибки в первичном документе должно быть оговорено надписью "исправленному верить", подтверждено подписью лиц, подписавших документ, а также проставлена дата испр</w:t>
      </w:r>
      <w:r>
        <w:rPr>
          <w:rFonts w:ascii="Times New Roman" w:hAnsi="Times New Roman" w:cs="Times New Roman"/>
          <w:sz w:val="28"/>
          <w:szCs w:val="28"/>
        </w:rPr>
        <w:t>авления</w:t>
      </w:r>
      <w:proofErr w:type="gramStart"/>
      <w:r>
        <w:rPr>
          <w:rFonts w:ascii="Times New Roman" w:hAnsi="Times New Roman" w:cs="Times New Roman"/>
          <w:sz w:val="28"/>
          <w:szCs w:val="28"/>
        </w:rPr>
        <w:t>.";</w:t>
      </w:r>
    </w:p>
    <w:p w:rsidR="00E722B7" w:rsidRDefault="00882D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End"/>
      <w:r>
        <w:rPr>
          <w:rFonts w:ascii="Times New Roman" w:hAnsi="Times New Roman" w:cs="Times New Roman"/>
          <w:sz w:val="28"/>
          <w:szCs w:val="28"/>
        </w:rPr>
        <w:t>Распространить действие данного пункта с 01.01.2023г.</w:t>
      </w:r>
    </w:p>
    <w:p w:rsidR="00E722B7" w:rsidRDefault="00882D3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Пункт 1.11, радела 1 "Учет основных средств", главы </w:t>
      </w:r>
      <w:r>
        <w:rPr>
          <w:rFonts w:ascii="Times New Roman" w:hAnsi="Times New Roman" w:cs="Times New Roman"/>
          <w:bCs/>
          <w:sz w:val="27"/>
          <w:szCs w:val="27"/>
          <w:lang w:val="en-US"/>
        </w:rPr>
        <w:t>V</w:t>
      </w:r>
      <w:r>
        <w:rPr>
          <w:rFonts w:ascii="Times New Roman" w:hAnsi="Times New Roman" w:cs="Times New Roman"/>
          <w:bCs/>
          <w:sz w:val="27"/>
          <w:szCs w:val="27"/>
        </w:rPr>
        <w:t>. "Учет отдельных видов имущества и обязательств",</w:t>
      </w:r>
      <w:r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E722B7" w:rsidRDefault="00882D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"1.11. Основные средства, принятые к учету после </w:t>
      </w:r>
      <w:r>
        <w:rPr>
          <w:rFonts w:ascii="Times New Roman" w:hAnsi="Times New Roman" w:cs="Times New Roman"/>
          <w:sz w:val="27"/>
          <w:szCs w:val="27"/>
        </w:rPr>
        <w:t xml:space="preserve">01.01.2018 стоимостью до 10 000 руб. включительно, находящиеся в эксплуатации, учитываются на одноименном </w:t>
      </w:r>
      <w:proofErr w:type="spellStart"/>
      <w:r>
        <w:rPr>
          <w:rFonts w:ascii="Times New Roman" w:hAnsi="Times New Roman" w:cs="Times New Roman"/>
          <w:sz w:val="27"/>
          <w:szCs w:val="27"/>
        </w:rPr>
        <w:t>забалансовом</w:t>
      </w:r>
      <w:proofErr w:type="spellEnd"/>
      <w:r>
        <w:rPr>
          <w:rFonts w:ascii="Times New Roman" w:hAnsi="Times New Roman" w:cs="Times New Roman"/>
          <w:sz w:val="27"/>
          <w:szCs w:val="27"/>
        </w:rPr>
        <w:t xml:space="preserve"> счете 21 по балансовой стоимости. Основные средства стоимостью от 3000 до 10 000 руб. включительно, принятые к учету до 1 января 2018 год</w:t>
      </w:r>
      <w:r>
        <w:rPr>
          <w:rFonts w:ascii="Times New Roman" w:hAnsi="Times New Roman" w:cs="Times New Roman"/>
          <w:sz w:val="27"/>
          <w:szCs w:val="27"/>
        </w:rPr>
        <w:t>а на балансовый счет 101 00, учитывают в прежнем порядке.</w:t>
      </w:r>
    </w:p>
    <w:p w:rsidR="00E722B7" w:rsidRDefault="00882D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(Основание: </w:t>
      </w:r>
      <w:hyperlink r:id="rId8" w:anchor="_blank" w:history="1">
        <w:r>
          <w:rPr>
            <w:rFonts w:ascii="Times New Roman" w:hAnsi="Times New Roman" w:cs="Times New Roman"/>
            <w:sz w:val="27"/>
            <w:szCs w:val="27"/>
          </w:rPr>
          <w:t>пункт 39</w:t>
        </w:r>
      </w:hyperlink>
      <w:r>
        <w:rPr>
          <w:rFonts w:ascii="Times New Roman" w:hAnsi="Times New Roman" w:cs="Times New Roman"/>
          <w:sz w:val="27"/>
          <w:szCs w:val="27"/>
        </w:rPr>
        <w:t xml:space="preserve"> Стандарта</w:t>
      </w:r>
      <w:r>
        <w:rPr>
          <w:rFonts w:ascii="Times New Roman" w:hAnsi="Times New Roman" w:cs="Times New Roman"/>
          <w:sz w:val="27"/>
          <w:szCs w:val="27"/>
        </w:rPr>
        <w:t xml:space="preserve"> «Основные средства», </w:t>
      </w:r>
      <w:hyperlink r:id="rId9" w:anchor="_blank" w:history="1">
        <w:r>
          <w:rPr>
            <w:rFonts w:ascii="Times New Roman" w:hAnsi="Times New Roman" w:cs="Times New Roman"/>
            <w:sz w:val="27"/>
            <w:szCs w:val="27"/>
          </w:rPr>
          <w:t>пункт 373</w:t>
        </w:r>
      </w:hyperlink>
      <w:r>
        <w:rPr>
          <w:rFonts w:ascii="Times New Roman" w:hAnsi="Times New Roman" w:cs="Times New Roman"/>
          <w:sz w:val="27"/>
          <w:szCs w:val="27"/>
        </w:rPr>
        <w:t xml:space="preserve"> Инструкции к Единому плану счетов № 157н, письмами Минфина </w:t>
      </w:r>
      <w:hyperlink r:id="rId10" w:anchor="/document/99/556028743/" w:history="1">
        <w:r>
          <w:rPr>
            <w:rFonts w:ascii="Times New Roman" w:hAnsi="Times New Roman" w:cs="Times New Roman"/>
            <w:sz w:val="27"/>
            <w:szCs w:val="27"/>
          </w:rPr>
          <w:t>от 15.12.2017 № 02-07-07/84237</w:t>
        </w:r>
      </w:hyperlink>
      <w:r>
        <w:rPr>
          <w:rFonts w:ascii="Times New Roman" w:hAnsi="Times New Roman" w:cs="Times New Roman"/>
          <w:sz w:val="27"/>
          <w:szCs w:val="27"/>
        </w:rPr>
        <w:t>, </w:t>
      </w:r>
      <w:hyperlink r:id="rId11" w:anchor="/document/99/555855860/" w:history="1">
        <w:r>
          <w:rPr>
            <w:rFonts w:ascii="Times New Roman" w:hAnsi="Times New Roman" w:cs="Times New Roman"/>
            <w:sz w:val="27"/>
            <w:szCs w:val="27"/>
          </w:rPr>
          <w:t>от 30.11.2017 № 02-07-07/79257</w:t>
        </w:r>
      </w:hyperlink>
      <w:r>
        <w:rPr>
          <w:rFonts w:ascii="Times New Roman" w:hAnsi="Times New Roman" w:cs="Times New Roman"/>
          <w:sz w:val="27"/>
          <w:szCs w:val="27"/>
        </w:rPr>
        <w:t>)</w:t>
      </w:r>
    </w:p>
    <w:p w:rsidR="00E722B7" w:rsidRDefault="00882D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proofErr w:type="gramStart"/>
      <w:r>
        <w:rPr>
          <w:rFonts w:ascii="Times New Roman" w:hAnsi="Times New Roman" w:cs="Times New Roman"/>
          <w:sz w:val="27"/>
          <w:szCs w:val="27"/>
        </w:rPr>
        <w:lastRenderedPageBreak/>
        <w:t>Каждому объекту недвижимого, а также движимого имущества стоимостью до 10 000 руб.  принятые к учету с 01.01.2023г. присваивается уникальный инвентарный номер, состоящий из 8 знаков:</w:t>
      </w:r>
      <w:proofErr w:type="gramEnd"/>
    </w:p>
    <w:p w:rsidR="00E722B7" w:rsidRDefault="00882D3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Первый  уровень:</w:t>
      </w:r>
    </w:p>
    <w:p w:rsidR="00E722B7" w:rsidRDefault="00882D3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месяц поступления (</w:t>
      </w:r>
      <w:proofErr w:type="gramStart"/>
      <w:r>
        <w:rPr>
          <w:rFonts w:ascii="Times New Roman" w:hAnsi="Times New Roman" w:cs="Times New Roman"/>
          <w:sz w:val="27"/>
          <w:szCs w:val="27"/>
        </w:rPr>
        <w:t>ММ</w:t>
      </w:r>
      <w:proofErr w:type="gramEnd"/>
      <w:r>
        <w:rPr>
          <w:rFonts w:ascii="Times New Roman" w:hAnsi="Times New Roman" w:cs="Times New Roman"/>
          <w:sz w:val="27"/>
          <w:szCs w:val="27"/>
        </w:rPr>
        <w:t xml:space="preserve"> – 2 знака);</w:t>
      </w:r>
    </w:p>
    <w:p w:rsidR="00E722B7" w:rsidRDefault="00882D3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год поступления (</w:t>
      </w:r>
      <w:proofErr w:type="gramStart"/>
      <w:r>
        <w:rPr>
          <w:rFonts w:ascii="Times New Roman" w:hAnsi="Times New Roman" w:cs="Times New Roman"/>
          <w:sz w:val="27"/>
          <w:szCs w:val="27"/>
        </w:rPr>
        <w:t>ГГ</w:t>
      </w:r>
      <w:proofErr w:type="gramEnd"/>
      <w:r>
        <w:rPr>
          <w:rFonts w:ascii="Times New Roman" w:hAnsi="Times New Roman" w:cs="Times New Roman"/>
          <w:sz w:val="27"/>
          <w:szCs w:val="27"/>
        </w:rPr>
        <w:t xml:space="preserve"> – 2 знака).</w:t>
      </w:r>
    </w:p>
    <w:p w:rsidR="00E722B7" w:rsidRDefault="00882D3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Третий уровень:</w:t>
      </w:r>
    </w:p>
    <w:p w:rsidR="00E722B7" w:rsidRDefault="00882D3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порядковый номер в группе (4знаков).</w:t>
      </w:r>
    </w:p>
    <w:p w:rsidR="00E722B7" w:rsidRDefault="00882D3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Все уровни между собой разделяются точкой</w:t>
      </w:r>
      <w:proofErr w:type="gramStart"/>
      <w:r>
        <w:rPr>
          <w:rFonts w:ascii="Times New Roman" w:hAnsi="Times New Roman" w:cs="Times New Roman"/>
          <w:sz w:val="27"/>
          <w:szCs w:val="27"/>
        </w:rPr>
        <w:t>."</w:t>
      </w:r>
      <w:proofErr w:type="gramEnd"/>
    </w:p>
    <w:p w:rsidR="00E722B7" w:rsidRDefault="00882D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Распространить действие данного пункта с 01.01.2023г.</w:t>
      </w:r>
    </w:p>
    <w:p w:rsidR="00E722B7" w:rsidRDefault="00882D3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7"/>
          <w:szCs w:val="27"/>
        </w:rPr>
        <w:t>1.3.</w:t>
      </w:r>
      <w:r>
        <w:rPr>
          <w:rFonts w:ascii="Times New Roman" w:hAnsi="Times New Roman" w:cs="Times New Roman"/>
          <w:sz w:val="28"/>
          <w:szCs w:val="28"/>
        </w:rPr>
        <w:t xml:space="preserve"> радела 1"Учет основных средств", г</w:t>
      </w:r>
      <w:r>
        <w:rPr>
          <w:rFonts w:ascii="Times New Roman" w:hAnsi="Times New Roman" w:cs="Times New Roman"/>
          <w:sz w:val="28"/>
          <w:szCs w:val="28"/>
        </w:rPr>
        <w:t xml:space="preserve">лавы </w:t>
      </w:r>
      <w:r>
        <w:rPr>
          <w:rFonts w:ascii="Times New Roman" w:hAnsi="Times New Roman" w:cs="Times New Roman"/>
          <w:bCs/>
          <w:sz w:val="27"/>
          <w:szCs w:val="27"/>
          <w:lang w:val="en-US"/>
        </w:rPr>
        <w:t>V</w:t>
      </w:r>
      <w:r>
        <w:rPr>
          <w:rFonts w:ascii="Times New Roman" w:hAnsi="Times New Roman" w:cs="Times New Roman"/>
          <w:bCs/>
          <w:sz w:val="27"/>
          <w:szCs w:val="27"/>
        </w:rPr>
        <w:t xml:space="preserve">. "Учет отдельных видов имущества и обязательств" </w:t>
      </w:r>
      <w:r>
        <w:rPr>
          <w:rFonts w:ascii="Times New Roman" w:hAnsi="Times New Roman" w:cs="Times New Roman"/>
          <w:sz w:val="28"/>
          <w:szCs w:val="28"/>
        </w:rPr>
        <w:t xml:space="preserve">дополнить  пунктами 1.19., 1.20. следующего содержания:   </w:t>
      </w:r>
    </w:p>
    <w:p w:rsidR="00E722B7" w:rsidRDefault="00882D3B">
      <w:pPr>
        <w:pStyle w:val="a9"/>
        <w:spacing w:after="0"/>
        <w:ind w:left="0" w:firstLine="709"/>
        <w:jc w:val="both"/>
        <w:rPr>
          <w:sz w:val="27"/>
          <w:szCs w:val="27"/>
        </w:rPr>
      </w:pPr>
      <w:r>
        <w:rPr>
          <w:sz w:val="28"/>
          <w:szCs w:val="28"/>
        </w:rPr>
        <w:t>"</w:t>
      </w:r>
      <w:r>
        <w:rPr>
          <w:sz w:val="27"/>
          <w:szCs w:val="27"/>
        </w:rPr>
        <w:t xml:space="preserve">1.19 Составные части АРМ: монитор, клавиатура, компьютерная мышь, системный блок и относящиеся к нему комплектующие учитываются в составе </w:t>
      </w:r>
      <w:r>
        <w:rPr>
          <w:sz w:val="27"/>
          <w:szCs w:val="27"/>
        </w:rPr>
        <w:t>единого инвентарного объекта. Принтеры, МФУ учитываются как отдельный инвентарный объект.</w:t>
      </w:r>
    </w:p>
    <w:p w:rsidR="00E722B7" w:rsidRDefault="00882D3B">
      <w:pPr>
        <w:pStyle w:val="a9"/>
        <w:spacing w:after="0"/>
        <w:ind w:left="0" w:firstLine="709"/>
        <w:jc w:val="both"/>
        <w:rPr>
          <w:sz w:val="27"/>
          <w:szCs w:val="27"/>
        </w:rPr>
      </w:pPr>
      <w:r>
        <w:rPr>
          <w:sz w:val="27"/>
          <w:szCs w:val="27"/>
        </w:rPr>
        <w:t>(Основание: п. 45 Инструкции к Единому плану счетов № 157н</w:t>
      </w:r>
      <w:proofErr w:type="gramStart"/>
      <w:r>
        <w:rPr>
          <w:sz w:val="27"/>
          <w:szCs w:val="27"/>
        </w:rPr>
        <w:t>,).</w:t>
      </w:r>
      <w:proofErr w:type="gramEnd"/>
    </w:p>
    <w:p w:rsidR="00E722B7" w:rsidRDefault="00882D3B">
      <w:pPr>
        <w:pStyle w:val="a9"/>
        <w:spacing w:after="0"/>
        <w:ind w:left="0" w:firstLine="709"/>
        <w:jc w:val="both"/>
        <w:rPr>
          <w:sz w:val="27"/>
          <w:szCs w:val="27"/>
        </w:rPr>
      </w:pPr>
      <w:r>
        <w:rPr>
          <w:sz w:val="27"/>
          <w:szCs w:val="27"/>
        </w:rPr>
        <w:t>1.20. коммуникации внутри зданий, необходимые для их эксплуатации, в частности</w:t>
      </w:r>
      <w:proofErr w:type="gramStart"/>
      <w:r>
        <w:rPr>
          <w:sz w:val="27"/>
          <w:szCs w:val="27"/>
        </w:rPr>
        <w:t>,</w:t>
      </w:r>
      <w:proofErr w:type="gramEnd"/>
      <w:r>
        <w:rPr>
          <w:sz w:val="27"/>
          <w:szCs w:val="27"/>
        </w:rPr>
        <w:t xml:space="preserve"> система отопления, включ</w:t>
      </w:r>
      <w:r>
        <w:rPr>
          <w:sz w:val="27"/>
          <w:szCs w:val="27"/>
        </w:rPr>
        <w:t>ая котельную установку для отопления (если последняя находится в самом здании); внутренняя сеть водопровода, газопровода и канализации со всеми устройствами; внутренняя сеть силовой и осветительной электропроводки со всей осветительной арматурой; внутренни</w:t>
      </w:r>
      <w:r>
        <w:rPr>
          <w:sz w:val="27"/>
          <w:szCs w:val="27"/>
        </w:rPr>
        <w:t xml:space="preserve">е телефонные и сигнализационные сети; вентиляционные устройства </w:t>
      </w:r>
      <w:proofErr w:type="spellStart"/>
      <w:r>
        <w:rPr>
          <w:sz w:val="27"/>
          <w:szCs w:val="27"/>
        </w:rPr>
        <w:t>общесанитарного</w:t>
      </w:r>
      <w:proofErr w:type="spellEnd"/>
      <w:r>
        <w:rPr>
          <w:sz w:val="27"/>
          <w:szCs w:val="27"/>
        </w:rPr>
        <w:t xml:space="preserve"> назначения; подъемники и лифты входят в состав здания и отдельными инвентарными объектами не являются. </w:t>
      </w:r>
      <w:proofErr w:type="gramStart"/>
      <w:r>
        <w:rPr>
          <w:sz w:val="27"/>
          <w:szCs w:val="27"/>
        </w:rPr>
        <w:t>К самостоятельным инвентарным объектам относится оборудование указанных с</w:t>
      </w:r>
      <w:r>
        <w:rPr>
          <w:sz w:val="27"/>
          <w:szCs w:val="27"/>
        </w:rPr>
        <w:t>истем, например: оконечные аппараты, приборы, устройства средства измерения, управления; средства преобразования, принятия, передачи, хранения информации; средства вычислительной техники и оргтехники; средства визуального и акустического отображения информ</w:t>
      </w:r>
      <w:r>
        <w:rPr>
          <w:sz w:val="27"/>
          <w:szCs w:val="27"/>
        </w:rPr>
        <w:t>ации, театрально-сценическое оборудование</w:t>
      </w:r>
      <w:proofErr w:type="gramEnd"/>
    </w:p>
    <w:p w:rsidR="00E722B7" w:rsidRDefault="00882D3B">
      <w:pPr>
        <w:pStyle w:val="a9"/>
        <w:spacing w:after="0"/>
        <w:ind w:left="0" w:firstLine="709"/>
        <w:jc w:val="both"/>
        <w:rPr>
          <w:sz w:val="27"/>
          <w:szCs w:val="27"/>
        </w:rPr>
      </w:pPr>
      <w:r>
        <w:rPr>
          <w:sz w:val="27"/>
          <w:szCs w:val="27"/>
        </w:rPr>
        <w:t>В качестве отдельных инвентарных объектов (комплексов объектов основных средств) к учету принимаются приборы и аппаратура пожарной, охранной сигнализации системы оповещения (оконечные устройства (передающие и прием</w:t>
      </w:r>
      <w:r>
        <w:rPr>
          <w:sz w:val="27"/>
          <w:szCs w:val="27"/>
        </w:rPr>
        <w:t>ные), приборы объектовых систем передачи извещений), отвечающие критериям отнесения их к объектам основных средства.</w:t>
      </w:r>
    </w:p>
    <w:p w:rsidR="00E722B7" w:rsidRDefault="00882D3B">
      <w:pPr>
        <w:pStyle w:val="a9"/>
        <w:spacing w:after="0"/>
        <w:ind w:left="0" w:firstLine="709"/>
        <w:jc w:val="both"/>
        <w:rPr>
          <w:sz w:val="27"/>
          <w:szCs w:val="27"/>
        </w:rPr>
      </w:pPr>
      <w:r>
        <w:rPr>
          <w:sz w:val="27"/>
          <w:szCs w:val="27"/>
        </w:rPr>
        <w:t>(Основание: п. 45 Инструкции к Единому плану счетов № 157н).</w:t>
      </w:r>
    </w:p>
    <w:p w:rsidR="00E722B7" w:rsidRDefault="00882D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Распространить действие данных пунктов с 01.01.2023г.</w:t>
      </w:r>
    </w:p>
    <w:p w:rsidR="00E722B7" w:rsidRDefault="00882D3B">
      <w:pPr>
        <w:spacing w:after="0" w:line="240" w:lineRule="auto"/>
        <w:jc w:val="both"/>
        <w:rPr>
          <w:rFonts w:ascii="Times New Roman" w:hAnsi="Times New Roman" w:cs="Times New Roman"/>
          <w:bCs/>
          <w:sz w:val="27"/>
          <w:szCs w:val="27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1.4 главу </w:t>
      </w:r>
      <w:r>
        <w:rPr>
          <w:rFonts w:ascii="Times New Roman" w:hAnsi="Times New Roman" w:cs="Times New Roman"/>
          <w:bCs/>
          <w:sz w:val="27"/>
          <w:szCs w:val="27"/>
          <w:lang w:val="en-US"/>
        </w:rPr>
        <w:t>V</w:t>
      </w:r>
      <w:r>
        <w:rPr>
          <w:rFonts w:ascii="Times New Roman" w:hAnsi="Times New Roman" w:cs="Times New Roman"/>
          <w:bCs/>
          <w:sz w:val="27"/>
          <w:szCs w:val="27"/>
        </w:rPr>
        <w:t>. "</w:t>
      </w:r>
      <w:r>
        <w:rPr>
          <w:rFonts w:ascii="Times New Roman" w:hAnsi="Times New Roman" w:cs="Times New Roman"/>
          <w:bCs/>
          <w:sz w:val="27"/>
          <w:szCs w:val="27"/>
        </w:rPr>
        <w:t xml:space="preserve">Учет отдельных видов имущества и обязательств" дополнить пунктом 15. " </w:t>
      </w:r>
      <w:r>
        <w:rPr>
          <w:rFonts w:ascii="Times New Roman" w:hAnsi="Times New Roman" w:cs="Times New Roman"/>
          <w:sz w:val="28"/>
          <w:szCs w:val="28"/>
        </w:rPr>
        <w:t>Учет Затраты на изготовление готовой продукции, выполнение работ, услуг"</w:t>
      </w:r>
      <w:r>
        <w:rPr>
          <w:rFonts w:ascii="Times New Roman" w:hAnsi="Times New Roman" w:cs="Times New Roman"/>
          <w:bCs/>
          <w:sz w:val="27"/>
          <w:szCs w:val="27"/>
        </w:rPr>
        <w:t xml:space="preserve"> следующего содержания: "</w:t>
      </w:r>
      <w:r>
        <w:rPr>
          <w:rFonts w:ascii="Times New Roman" w:hAnsi="Times New Roman" w:cs="Times New Roman"/>
          <w:sz w:val="28"/>
          <w:szCs w:val="28"/>
        </w:rPr>
        <w:t>15. Учет Затраты на изготовление готовой продукции, выполнение работ, услуг.</w:t>
      </w:r>
    </w:p>
    <w:p w:rsidR="00E722B7" w:rsidRDefault="00882D3B">
      <w:pPr>
        <w:pStyle w:val="af0"/>
        <w:spacing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Подведомств</w:t>
      </w:r>
      <w:r>
        <w:rPr>
          <w:sz w:val="28"/>
          <w:szCs w:val="28"/>
        </w:rPr>
        <w:t xml:space="preserve">енные Администрации  учреждения используют счет 109.00 только при формировании продукции, работ, услуг, которые реализуются за плату. Себестоимость бесплатных услуг или работ не формируется, расходы которых сразу списываются на финансовый результат – </w:t>
      </w:r>
      <w:r>
        <w:rPr>
          <w:sz w:val="28"/>
          <w:szCs w:val="28"/>
        </w:rPr>
        <w:lastRenderedPageBreak/>
        <w:t>на сч</w:t>
      </w:r>
      <w:r>
        <w:rPr>
          <w:sz w:val="28"/>
          <w:szCs w:val="28"/>
        </w:rPr>
        <w:t>ет 401.20 «Расходы текущего финансового года». Распределение расходов между платными и бесплатными услугами производиться пропорционально сумме утвержденных бюджетных ассигнований и выручки полученной от оказания платных услуг.</w:t>
      </w:r>
    </w:p>
    <w:p w:rsidR="00E722B7" w:rsidRDefault="00882D3B">
      <w:pPr>
        <w:pStyle w:val="af0"/>
        <w:spacing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оказании платных услуг  </w:t>
      </w:r>
      <w:r>
        <w:rPr>
          <w:sz w:val="28"/>
          <w:szCs w:val="28"/>
        </w:rPr>
        <w:t>расходы делятся на</w:t>
      </w:r>
      <w:proofErr w:type="gramStart"/>
      <w:r>
        <w:rPr>
          <w:sz w:val="28"/>
          <w:szCs w:val="28"/>
        </w:rPr>
        <w:t xml:space="preserve"> :</w:t>
      </w:r>
      <w:proofErr w:type="gramEnd"/>
    </w:p>
    <w:p w:rsidR="00E722B7" w:rsidRDefault="00882D3B">
      <w:pPr>
        <w:pStyle w:val="af0"/>
        <w:spacing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прямые расходы: оплата труда, начисления на оплату труда, коммунальные расходы, услуги связи, </w:t>
      </w:r>
    </w:p>
    <w:p w:rsidR="00E722B7" w:rsidRDefault="00882D3B">
      <w:pPr>
        <w:pStyle w:val="af0"/>
        <w:spacing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общехозяйственные расходы: оплата туда руководителей и уборщиков служебных помещений, работы и услуги по содержанию имущества, прочие ра</w:t>
      </w:r>
      <w:r>
        <w:rPr>
          <w:sz w:val="28"/>
          <w:szCs w:val="28"/>
        </w:rPr>
        <w:t>боты и услуги.</w:t>
      </w:r>
    </w:p>
    <w:p w:rsidR="00E722B7" w:rsidRDefault="00882D3B">
      <w:pPr>
        <w:pStyle w:val="af0"/>
        <w:spacing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Списание общехозяйственных расходов на прямые расходы производиться поквартально.  </w:t>
      </w:r>
    </w:p>
    <w:p w:rsidR="00E722B7" w:rsidRDefault="00882D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Суммы фактической себестоимости завершенной производством продукции, выполненных работ и оказанных услуг списываются поквартально по кредиту соответствующих </w:t>
      </w:r>
      <w:r>
        <w:rPr>
          <w:rFonts w:ascii="Times New Roman" w:hAnsi="Times New Roman" w:cs="Times New Roman"/>
          <w:sz w:val="28"/>
          <w:szCs w:val="28"/>
        </w:rPr>
        <w:t>счетов аналитического учета счета 010960000 в дебет соответствующих счетов аналитического учета счета 040110130 "Доходы от оказания платных услуг (работ) компенсаций затрат".</w:t>
      </w:r>
    </w:p>
    <w:p w:rsidR="00E722B7" w:rsidRDefault="00882D3B">
      <w:pPr>
        <w:pStyle w:val="af0"/>
        <w:spacing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(Основание п. 40, 41 Инструкции № 162н, п.134 Инструкции 157н</w:t>
      </w:r>
      <w:proofErr w:type="gramStart"/>
      <w:r>
        <w:rPr>
          <w:sz w:val="28"/>
          <w:szCs w:val="28"/>
        </w:rPr>
        <w:t>,)."</w:t>
      </w:r>
      <w:proofErr w:type="gramEnd"/>
    </w:p>
    <w:p w:rsidR="00E722B7" w:rsidRDefault="00882D3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Распространить </w:t>
      </w:r>
      <w:r>
        <w:rPr>
          <w:rFonts w:ascii="Times New Roman" w:hAnsi="Times New Roman" w:cs="Times New Roman"/>
          <w:bCs/>
          <w:sz w:val="28"/>
          <w:szCs w:val="28"/>
        </w:rPr>
        <w:t xml:space="preserve">действия данного пункта с 01.01.2023 </w:t>
      </w:r>
    </w:p>
    <w:p w:rsidR="00E722B7" w:rsidRDefault="00882D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1.5. Пункт 12.15, раздела 12 "</w:t>
      </w:r>
      <w:r>
        <w:rPr>
          <w:rFonts w:ascii="Times New Roman" w:hAnsi="Times New Roman" w:cs="Times New Roman"/>
          <w:bCs/>
          <w:sz w:val="28"/>
          <w:szCs w:val="28"/>
        </w:rPr>
        <w:t xml:space="preserve">Учет на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забалансовых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счетах", главы  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b/>
          <w:bCs/>
          <w:sz w:val="27"/>
          <w:szCs w:val="27"/>
        </w:rPr>
        <w:t>. "</w:t>
      </w:r>
      <w:r>
        <w:rPr>
          <w:rFonts w:ascii="Times New Roman" w:hAnsi="Times New Roman" w:cs="Times New Roman"/>
          <w:bCs/>
          <w:sz w:val="27"/>
          <w:szCs w:val="27"/>
        </w:rPr>
        <w:t>Учет отдельных видов имущества и обязательств" дополнить словами следующего содержания: "</w:t>
      </w:r>
      <w:r>
        <w:rPr>
          <w:rFonts w:ascii="Times New Roman" w:hAnsi="Times New Roman" w:cs="Times New Roman"/>
          <w:sz w:val="28"/>
          <w:szCs w:val="28"/>
        </w:rPr>
        <w:t xml:space="preserve">Топливные карты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забалансовом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12">
        <w:r>
          <w:rPr>
            <w:rFonts w:ascii="Times New Roman" w:hAnsi="Times New Roman" w:cs="Times New Roman"/>
            <w:sz w:val="28"/>
            <w:szCs w:val="28"/>
          </w:rPr>
          <w:t>счете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учитываются в условной оценке: один бланк, один рубль</w:t>
      </w:r>
      <w:proofErr w:type="gramStart"/>
      <w:r>
        <w:rPr>
          <w:rFonts w:ascii="Times New Roman" w:hAnsi="Times New Roman" w:cs="Times New Roman"/>
          <w:sz w:val="28"/>
          <w:szCs w:val="28"/>
        </w:rPr>
        <w:t>.".</w:t>
      </w:r>
      <w:proofErr w:type="gramEnd"/>
    </w:p>
    <w:p w:rsidR="00E722B7" w:rsidRDefault="00882D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(Основание: пункт 337 Инструкции к Единому плану счетов</w:t>
      </w:r>
      <w:r>
        <w:rPr>
          <w:rFonts w:ascii="Times New Roman" w:hAnsi="Times New Roman" w:cs="Times New Roman"/>
          <w:sz w:val="28"/>
          <w:szCs w:val="28"/>
        </w:rPr>
        <w:t xml:space="preserve"> № 157н, пункт 33 Стандарта «Концептуальные основы бухучета и отчетности.».</w:t>
      </w:r>
      <w:proofErr w:type="gramEnd"/>
    </w:p>
    <w:p w:rsidR="00E722B7" w:rsidRDefault="00882D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Распространить действие данных пунктов с 01.01.2023г.</w:t>
      </w:r>
    </w:p>
    <w:p w:rsidR="00E722B7" w:rsidRDefault="00882D3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6"/>
          <w:szCs w:val="26"/>
        </w:rPr>
        <w:t>1.5.В</w:t>
      </w:r>
      <w:r>
        <w:rPr>
          <w:rFonts w:ascii="Times New Roman" w:hAnsi="Times New Roman" w:cs="Times New Roman"/>
          <w:sz w:val="28"/>
          <w:szCs w:val="28"/>
        </w:rPr>
        <w:t xml:space="preserve"> Приложении  1 "</w:t>
      </w:r>
      <w:r>
        <w:rPr>
          <w:rFonts w:ascii="Times New Roman" w:hAnsi="Times New Roman" w:cs="Times New Roman"/>
          <w:bCs/>
          <w:sz w:val="28"/>
          <w:szCs w:val="28"/>
        </w:rPr>
        <w:t xml:space="preserve">Рабочий плана счетов" </w:t>
      </w:r>
      <w:r>
        <w:rPr>
          <w:rFonts w:ascii="Times New Roman" w:hAnsi="Times New Roman" w:cs="Times New Roman"/>
          <w:sz w:val="28"/>
          <w:szCs w:val="28"/>
        </w:rPr>
        <w:t>добавить строки:</w:t>
      </w:r>
    </w:p>
    <w:p w:rsidR="00E722B7" w:rsidRDefault="00882D3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6"/>
          <w:szCs w:val="26"/>
        </w:rPr>
      </w:pPr>
      <w:r>
        <w:rPr>
          <w:rFonts w:ascii="Times New Roman" w:hAnsi="Times New Roman" w:cs="Times New Roman"/>
          <w:sz w:val="27"/>
          <w:szCs w:val="27"/>
        </w:rPr>
        <w:t>-в раздел 1</w:t>
      </w:r>
      <w:r>
        <w:rPr>
          <w:rFonts w:ascii="Times New Roman" w:hAnsi="Times New Roman" w:cs="Times New Roman"/>
          <w:bCs/>
          <w:iCs/>
          <w:sz w:val="26"/>
          <w:szCs w:val="26"/>
        </w:rPr>
        <w:t>". Нефинансовые активы</w:t>
      </w:r>
    </w:p>
    <w:tbl>
      <w:tblPr>
        <w:tblStyle w:val="af2"/>
        <w:tblW w:w="9714" w:type="dxa"/>
        <w:tblInd w:w="113" w:type="dxa"/>
        <w:tblLayout w:type="fixed"/>
        <w:tblLook w:val="04A0"/>
      </w:tblPr>
      <w:tblGrid>
        <w:gridCol w:w="4858"/>
        <w:gridCol w:w="4856"/>
      </w:tblGrid>
      <w:tr w:rsidR="00E722B7">
        <w:tc>
          <w:tcPr>
            <w:tcW w:w="4857" w:type="dxa"/>
          </w:tcPr>
          <w:p w:rsidR="00E722B7" w:rsidRDefault="00882D3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Себестоимость готовой продукции, работ, услуг </w:t>
            </w:r>
          </w:p>
        </w:tc>
        <w:tc>
          <w:tcPr>
            <w:tcW w:w="4856" w:type="dxa"/>
          </w:tcPr>
          <w:p w:rsidR="00E722B7" w:rsidRDefault="00882D3B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КРБ 1 109 60 211</w:t>
            </w:r>
          </w:p>
          <w:p w:rsidR="00E722B7" w:rsidRDefault="00882D3B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КРБ 1 109 60 213</w:t>
            </w:r>
          </w:p>
          <w:p w:rsidR="00E722B7" w:rsidRDefault="00882D3B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КРБ 1 109 60 221</w:t>
            </w:r>
          </w:p>
          <w:p w:rsidR="00E722B7" w:rsidRDefault="00882D3B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КРБ 1 109 60 223</w:t>
            </w:r>
          </w:p>
        </w:tc>
      </w:tr>
      <w:tr w:rsidR="00E722B7">
        <w:tc>
          <w:tcPr>
            <w:tcW w:w="4857" w:type="dxa"/>
          </w:tcPr>
          <w:p w:rsidR="00E722B7" w:rsidRDefault="00882D3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Общехозяйственные расходы</w:t>
            </w:r>
          </w:p>
          <w:p w:rsidR="00E722B7" w:rsidRDefault="00E722B7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856" w:type="dxa"/>
          </w:tcPr>
          <w:p w:rsidR="00E722B7" w:rsidRDefault="00882D3B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КРБ 1 109 80 211</w:t>
            </w:r>
          </w:p>
          <w:p w:rsidR="00E722B7" w:rsidRDefault="00882D3B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КРБ 1 109 80 213</w:t>
            </w:r>
          </w:p>
          <w:p w:rsidR="00E722B7" w:rsidRDefault="00882D3B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КРБ 1 109 80 225</w:t>
            </w:r>
          </w:p>
          <w:p w:rsidR="00E722B7" w:rsidRDefault="00882D3B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КРБ 1 109 80 226</w:t>
            </w:r>
          </w:p>
        </w:tc>
      </w:tr>
    </w:tbl>
    <w:p w:rsidR="00E722B7" w:rsidRDefault="00882D3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8"/>
          <w:szCs w:val="28"/>
        </w:rPr>
        <w:t>Распространить действие данного пункта с 01.</w:t>
      </w:r>
      <w:r>
        <w:rPr>
          <w:rFonts w:ascii="Times New Roman" w:hAnsi="Times New Roman" w:cs="Times New Roman"/>
          <w:sz w:val="28"/>
          <w:szCs w:val="28"/>
        </w:rPr>
        <w:t>01.2023 г.</w:t>
      </w:r>
    </w:p>
    <w:p w:rsidR="00E722B7" w:rsidRDefault="00882D3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7"/>
          <w:szCs w:val="27"/>
        </w:rPr>
        <w:t xml:space="preserve">- в разделе </w:t>
      </w:r>
      <w:r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"Обязательства"</w:t>
      </w:r>
    </w:p>
    <w:tbl>
      <w:tblPr>
        <w:tblStyle w:val="af2"/>
        <w:tblW w:w="9714" w:type="dxa"/>
        <w:tblInd w:w="113" w:type="dxa"/>
        <w:tblLayout w:type="fixed"/>
        <w:tblLook w:val="04A0"/>
      </w:tblPr>
      <w:tblGrid>
        <w:gridCol w:w="4858"/>
        <w:gridCol w:w="4856"/>
      </w:tblGrid>
      <w:tr w:rsidR="00E722B7">
        <w:tc>
          <w:tcPr>
            <w:tcW w:w="4857" w:type="dxa"/>
          </w:tcPr>
          <w:p w:rsidR="00E722B7" w:rsidRDefault="00882D3B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Увеличение кредиторской задолженности по единому налоговому платежу</w:t>
            </w:r>
          </w:p>
        </w:tc>
        <w:tc>
          <w:tcPr>
            <w:tcW w:w="4856" w:type="dxa"/>
          </w:tcPr>
          <w:p w:rsidR="00E722B7" w:rsidRDefault="00882D3B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КРБ 1 303 14 731</w:t>
            </w:r>
          </w:p>
        </w:tc>
      </w:tr>
      <w:tr w:rsidR="00E722B7">
        <w:tc>
          <w:tcPr>
            <w:tcW w:w="4857" w:type="dxa"/>
          </w:tcPr>
          <w:p w:rsidR="00E722B7" w:rsidRDefault="00882D3B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Уменьшение кредиторской задолженности  по единому налоговому платежу</w:t>
            </w:r>
          </w:p>
        </w:tc>
        <w:tc>
          <w:tcPr>
            <w:tcW w:w="4856" w:type="dxa"/>
          </w:tcPr>
          <w:p w:rsidR="00E722B7" w:rsidRDefault="00882D3B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КРБ 1 303 14 831</w:t>
            </w:r>
          </w:p>
        </w:tc>
      </w:tr>
      <w:tr w:rsidR="00E722B7">
        <w:tc>
          <w:tcPr>
            <w:tcW w:w="4857" w:type="dxa"/>
          </w:tcPr>
          <w:p w:rsidR="00E722B7" w:rsidRDefault="00882D3B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Увеличение кредиторской задолженности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единому страховому тарифу</w:t>
            </w:r>
          </w:p>
        </w:tc>
        <w:tc>
          <w:tcPr>
            <w:tcW w:w="4856" w:type="dxa"/>
          </w:tcPr>
          <w:p w:rsidR="00E722B7" w:rsidRDefault="00882D3B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КРБ 1 303 15 731</w:t>
            </w:r>
          </w:p>
        </w:tc>
      </w:tr>
      <w:tr w:rsidR="00E722B7">
        <w:tc>
          <w:tcPr>
            <w:tcW w:w="4857" w:type="dxa"/>
          </w:tcPr>
          <w:p w:rsidR="00E722B7" w:rsidRDefault="00882D3B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Уменьшение кредиторской задолженности  по единому  страховому тарифу</w:t>
            </w:r>
          </w:p>
        </w:tc>
        <w:tc>
          <w:tcPr>
            <w:tcW w:w="4856" w:type="dxa"/>
          </w:tcPr>
          <w:p w:rsidR="00E722B7" w:rsidRDefault="00882D3B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КРБ 1 303 15 831</w:t>
            </w:r>
          </w:p>
        </w:tc>
      </w:tr>
    </w:tbl>
    <w:p w:rsidR="00E722B7" w:rsidRDefault="00882D3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7"/>
          <w:szCs w:val="27"/>
        </w:rPr>
      </w:pPr>
      <w:r>
        <w:rPr>
          <w:rFonts w:ascii="Times New Roman" w:hAnsi="Times New Roman" w:cs="Times New Roman"/>
          <w:sz w:val="28"/>
          <w:szCs w:val="28"/>
        </w:rPr>
        <w:t xml:space="preserve">Распространить действие данного пункта с 01.01.2023 г. </w:t>
      </w:r>
    </w:p>
    <w:p w:rsidR="00E722B7" w:rsidRDefault="00882D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(Основание: пункт 39 Приказа Минфина России от 21.12.2022 №192н)».</w:t>
      </w:r>
    </w:p>
    <w:p w:rsidR="00E722B7" w:rsidRDefault="00882D3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1.6.   Формы:</w:t>
      </w:r>
    </w:p>
    <w:p w:rsidR="00E722B7" w:rsidRDefault="00882D3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"ПУТЕВОЙ ЛИСТ ЛЕГКОВОГО АВТОМОБИЛЯ" Приложения 2 к Положению изложить в новой редакции (прилагается).</w:t>
      </w:r>
    </w:p>
    <w:p w:rsidR="00E722B7" w:rsidRDefault="00882D3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Cs/>
          <w:sz w:val="28"/>
          <w:szCs w:val="28"/>
        </w:rPr>
        <w:t>(Основание: (</w:t>
      </w:r>
      <w:hyperlink r:id="rId13" w:anchor="_blank" w:history="1">
        <w:r>
          <w:rPr>
            <w:rFonts w:ascii="Times New Roman" w:hAnsi="Times New Roman" w:cs="Times New Roman"/>
            <w:bCs/>
            <w:sz w:val="28"/>
            <w:szCs w:val="28"/>
          </w:rPr>
          <w:t>приказ Минтранса от 05.05.2023 № 159</w:t>
        </w:r>
      </w:hyperlink>
      <w:r>
        <w:rPr>
          <w:rFonts w:ascii="Times New Roman" w:hAnsi="Times New Roman" w:cs="Times New Roman"/>
          <w:bCs/>
          <w:sz w:val="28"/>
          <w:szCs w:val="28"/>
        </w:rPr>
        <w:t>).</w:t>
      </w:r>
      <w:proofErr w:type="gramEnd"/>
    </w:p>
    <w:p w:rsidR="00E722B7" w:rsidRDefault="00882D3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Расп</w:t>
      </w:r>
      <w:r>
        <w:rPr>
          <w:rFonts w:ascii="Times New Roman" w:hAnsi="Times New Roman" w:cs="Times New Roman"/>
          <w:bCs/>
          <w:sz w:val="28"/>
          <w:szCs w:val="28"/>
        </w:rPr>
        <w:t xml:space="preserve">ространить действия данного пункта с 01.09.2023. </w:t>
      </w:r>
    </w:p>
    <w:p w:rsidR="00E722B7" w:rsidRDefault="00882D3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7"/>
          <w:szCs w:val="27"/>
        </w:rPr>
        <w:t>- "Разработочная таблица по учету резервов по оплате труда"</w:t>
      </w:r>
      <w:r>
        <w:rPr>
          <w:rFonts w:ascii="Times New Roman" w:hAnsi="Times New Roman" w:cs="Times New Roman"/>
          <w:bCs/>
          <w:sz w:val="28"/>
          <w:szCs w:val="28"/>
        </w:rPr>
        <w:t xml:space="preserve"> Приложения 2 к Положению изложить в новой редакции (прилагается).</w:t>
      </w:r>
    </w:p>
    <w:p w:rsidR="00E722B7" w:rsidRDefault="00882D3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(Основание: пункт 39 Приказа Минфина России от 21.12.2022 №192н)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E722B7" w:rsidRDefault="00882D3B">
      <w:pPr>
        <w:widowControl w:val="0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bCs/>
          <w:sz w:val="20"/>
          <w:szCs w:val="20"/>
        </w:rPr>
        <w:t xml:space="preserve">- </w:t>
      </w:r>
      <w:r>
        <w:rPr>
          <w:rFonts w:ascii="Times New Roman" w:hAnsi="Times New Roman" w:cs="Times New Roman"/>
          <w:sz w:val="27"/>
          <w:szCs w:val="27"/>
        </w:rPr>
        <w:t>Распространи</w:t>
      </w:r>
      <w:r>
        <w:rPr>
          <w:rFonts w:ascii="Times New Roman" w:hAnsi="Times New Roman" w:cs="Times New Roman"/>
          <w:sz w:val="27"/>
          <w:szCs w:val="27"/>
        </w:rPr>
        <w:t>ть действия данного пункта с 01.01.2024.</w:t>
      </w:r>
    </w:p>
    <w:p w:rsidR="00E722B7" w:rsidRDefault="00882D3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7"/>
          <w:szCs w:val="27"/>
        </w:rPr>
        <w:t>- "</w:t>
      </w:r>
      <w:r>
        <w:rPr>
          <w:rFonts w:ascii="Times New Roman" w:hAnsi="Times New Roman" w:cs="Times New Roman"/>
          <w:bCs/>
          <w:sz w:val="28"/>
          <w:szCs w:val="28"/>
        </w:rPr>
        <w:t xml:space="preserve"> Приложения 2 к Положению дополнить формой </w:t>
      </w:r>
      <w:r>
        <w:rPr>
          <w:rFonts w:ascii="Times New Roman" w:hAnsi="Times New Roman" w:cs="Times New Roman"/>
          <w:sz w:val="27"/>
          <w:szCs w:val="27"/>
        </w:rPr>
        <w:t>"Инвентаризационная опись по счетам санкционирования"</w:t>
      </w:r>
      <w:r>
        <w:rPr>
          <w:rFonts w:ascii="Times New Roman" w:hAnsi="Times New Roman" w:cs="Times New Roman"/>
          <w:bCs/>
          <w:sz w:val="28"/>
          <w:szCs w:val="28"/>
        </w:rPr>
        <w:t xml:space="preserve"> (прилагается).</w:t>
      </w:r>
    </w:p>
    <w:p w:rsidR="00E722B7" w:rsidRDefault="00882D3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7"/>
          <w:szCs w:val="27"/>
        </w:rPr>
        <w:t>1.7. Приложение 3 "</w:t>
      </w:r>
      <w:r>
        <w:rPr>
          <w:rFonts w:ascii="Times New Roman" w:hAnsi="Times New Roman" w:cs="Times New Roman"/>
          <w:bCs/>
          <w:sz w:val="28"/>
          <w:szCs w:val="28"/>
        </w:rPr>
        <w:t xml:space="preserve">Перечень должностных лиц, имеющих право подписи (утверждения) первичных учетных документов" </w:t>
      </w:r>
      <w:r>
        <w:rPr>
          <w:rFonts w:ascii="Times New Roman" w:hAnsi="Times New Roman" w:cs="Times New Roman"/>
          <w:sz w:val="27"/>
          <w:szCs w:val="27"/>
        </w:rPr>
        <w:t>к Положению изложить в новой редакции (прилагается).</w:t>
      </w:r>
    </w:p>
    <w:p w:rsidR="00E722B7" w:rsidRDefault="00882D3B">
      <w:pPr>
        <w:widowControl w:val="0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bCs/>
          <w:iCs/>
          <w:sz w:val="27"/>
          <w:szCs w:val="27"/>
        </w:rPr>
        <w:t xml:space="preserve">1.8. </w:t>
      </w:r>
      <w:r>
        <w:rPr>
          <w:rFonts w:ascii="Times New Roman" w:hAnsi="Times New Roman" w:cs="Times New Roman"/>
          <w:sz w:val="27"/>
          <w:szCs w:val="27"/>
        </w:rPr>
        <w:t>Приложение</w:t>
      </w:r>
      <w:r>
        <w:rPr>
          <w:rFonts w:ascii="Times New Roman" w:hAnsi="Times New Roman" w:cs="Times New Roman"/>
          <w:bCs/>
          <w:iCs/>
          <w:sz w:val="27"/>
          <w:szCs w:val="27"/>
        </w:rPr>
        <w:t xml:space="preserve"> 4 "</w:t>
      </w:r>
      <w:r>
        <w:rPr>
          <w:rFonts w:ascii="Times New Roman" w:hAnsi="Times New Roman" w:cs="Times New Roman"/>
          <w:bCs/>
          <w:sz w:val="27"/>
          <w:szCs w:val="27"/>
        </w:rPr>
        <w:t>График документооборота в целях бюджетного учета"</w:t>
      </w:r>
      <w:r>
        <w:rPr>
          <w:rFonts w:ascii="Times New Roman" w:hAnsi="Times New Roman" w:cs="Times New Roman"/>
          <w:sz w:val="27"/>
          <w:szCs w:val="27"/>
        </w:rPr>
        <w:t xml:space="preserve">   к Положению изложить в новой редакции (п</w:t>
      </w:r>
      <w:r>
        <w:rPr>
          <w:rFonts w:ascii="Times New Roman" w:hAnsi="Times New Roman" w:cs="Times New Roman"/>
          <w:sz w:val="27"/>
          <w:szCs w:val="27"/>
        </w:rPr>
        <w:t>рилагается).</w:t>
      </w:r>
    </w:p>
    <w:p w:rsidR="00E722B7" w:rsidRDefault="00882D3B">
      <w:pPr>
        <w:widowControl w:val="0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8"/>
          <w:szCs w:val="28"/>
        </w:rPr>
        <w:t>Распространить действия данного пункта с 01.04.2023.</w:t>
      </w:r>
    </w:p>
    <w:p w:rsidR="00E722B7" w:rsidRDefault="00882D3B">
      <w:pPr>
        <w:widowControl w:val="0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1.9. Добавить Приложение 4/1 "</w:t>
      </w:r>
      <w:r>
        <w:t xml:space="preserve"> </w:t>
      </w:r>
      <w:r>
        <w:rPr>
          <w:rFonts w:ascii="Times New Roman" w:hAnsi="Times New Roman" w:cs="Times New Roman"/>
          <w:sz w:val="27"/>
          <w:szCs w:val="27"/>
        </w:rPr>
        <w:t>График ЭДО документооборота в целях бюджетного учета" к Положению (прилагается).</w:t>
      </w:r>
    </w:p>
    <w:p w:rsidR="00E722B7" w:rsidRDefault="00882D3B">
      <w:pPr>
        <w:widowControl w:val="0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Распространить действия данного пункта с 01.04.2023.</w:t>
      </w:r>
    </w:p>
    <w:p w:rsidR="00E722B7" w:rsidRDefault="00882D3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7"/>
          <w:szCs w:val="27"/>
        </w:rPr>
      </w:pPr>
      <w:r>
        <w:rPr>
          <w:rFonts w:ascii="Times New Roman" w:hAnsi="Times New Roman" w:cs="Times New Roman"/>
          <w:bCs/>
          <w:iCs/>
          <w:sz w:val="27"/>
          <w:szCs w:val="27"/>
        </w:rPr>
        <w:t>1.10.  Пункт 19  Приложен</w:t>
      </w:r>
      <w:r>
        <w:rPr>
          <w:rFonts w:ascii="Times New Roman" w:hAnsi="Times New Roman" w:cs="Times New Roman"/>
          <w:bCs/>
          <w:iCs/>
          <w:sz w:val="27"/>
          <w:szCs w:val="27"/>
        </w:rPr>
        <w:t>ия 5 " Периодичность формирования регистров бюджетного учета на бумажных носителях" изложить в следующей редакции:</w:t>
      </w:r>
    </w:p>
    <w:tbl>
      <w:tblPr>
        <w:tblW w:w="9923" w:type="dxa"/>
        <w:tblInd w:w="209" w:type="dxa"/>
        <w:tblLayout w:type="fixed"/>
        <w:tblCellMar>
          <w:top w:w="62" w:type="dxa"/>
          <w:left w:w="102" w:type="dxa"/>
          <w:bottom w:w="102" w:type="dxa"/>
          <w:right w:w="62" w:type="dxa"/>
        </w:tblCellMar>
        <w:tblLook w:val="0000"/>
      </w:tblPr>
      <w:tblGrid>
        <w:gridCol w:w="566"/>
        <w:gridCol w:w="1702"/>
        <w:gridCol w:w="3828"/>
        <w:gridCol w:w="3827"/>
      </w:tblGrid>
      <w:tr w:rsidR="00E722B7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2B7" w:rsidRDefault="00882D3B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2B7" w:rsidRDefault="00882D3B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произвольная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2B7" w:rsidRDefault="00882D3B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Инвентаризационная опись по счетам санкционирования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2B7" w:rsidRDefault="00882D3B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 проведении обязательной годовой инвентаризации резервов предстоящих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расходов</w:t>
            </w:r>
          </w:p>
        </w:tc>
      </w:tr>
    </w:tbl>
    <w:p w:rsidR="00E722B7" w:rsidRDefault="00882D3B">
      <w:pPr>
        <w:widowControl w:val="0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Распространить действия данного пункта с 01.04.2023.</w:t>
      </w:r>
    </w:p>
    <w:p w:rsidR="00E722B7" w:rsidRDefault="00882D3B">
      <w:pPr>
        <w:spacing w:after="0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1.11. Приложение 8 «</w:t>
      </w:r>
      <w:r>
        <w:rPr>
          <w:rFonts w:ascii="Times New Roman" w:hAnsi="Times New Roman" w:cs="Times New Roman"/>
          <w:sz w:val="28"/>
          <w:szCs w:val="28"/>
        </w:rPr>
        <w:t xml:space="preserve">Положение о комиссии по поступлению и выбытию активов" </w:t>
      </w:r>
      <w:r>
        <w:rPr>
          <w:rFonts w:ascii="Times New Roman" w:hAnsi="Times New Roman" w:cs="Times New Roman"/>
          <w:sz w:val="27"/>
          <w:szCs w:val="27"/>
        </w:rPr>
        <w:t>изложить в новой редакции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 xml:space="preserve"> (прилагается).</w:t>
      </w:r>
    </w:p>
    <w:p w:rsidR="00E722B7" w:rsidRDefault="00882D3B">
      <w:pPr>
        <w:widowControl w:val="0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Распространить действия данного пункта с 01.01.2023.</w:t>
      </w:r>
    </w:p>
    <w:p w:rsidR="00E722B7" w:rsidRDefault="00882D3B">
      <w:pPr>
        <w:widowControl w:val="0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1.12.  Раздел 4 " Графи</w:t>
      </w:r>
      <w:r>
        <w:rPr>
          <w:rFonts w:ascii="Times New Roman" w:hAnsi="Times New Roman" w:cs="Times New Roman"/>
          <w:sz w:val="28"/>
          <w:szCs w:val="28"/>
        </w:rPr>
        <w:t>к проведения инвентаризации", Приложение  11</w:t>
      </w:r>
    </w:p>
    <w:p w:rsidR="00E722B7" w:rsidRDefault="00882D3B">
      <w:pPr>
        <w:spacing w:after="0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8"/>
          <w:szCs w:val="28"/>
        </w:rPr>
        <w:t>" Положение об инвентаризации активов и обязательств  учреждения"</w:t>
      </w:r>
      <w:r>
        <w:rPr>
          <w:rFonts w:ascii="Times New Roman" w:hAnsi="Times New Roman" w:cs="Times New Roman"/>
          <w:sz w:val="27"/>
          <w:szCs w:val="27"/>
        </w:rPr>
        <w:t xml:space="preserve"> изложить в новой редакции:</w:t>
      </w:r>
    </w:p>
    <w:p w:rsidR="00E722B7" w:rsidRDefault="00882D3B">
      <w:pPr>
        <w:pStyle w:val="s1"/>
        <w:spacing w:beforeAutospacing="0" w:after="0" w:afterAutospacing="0"/>
        <w:ind w:firstLine="567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4. График проведения инвентаризации</w:t>
      </w:r>
    </w:p>
    <w:p w:rsidR="00E722B7" w:rsidRDefault="00882D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919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Инвентаризация проводится со следующей периодичностью и в сроки.</w:t>
      </w:r>
    </w:p>
    <w:tbl>
      <w:tblPr>
        <w:tblW w:w="9983" w:type="dxa"/>
        <w:tblInd w:w="70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99"/>
        <w:gridCol w:w="3981"/>
        <w:gridCol w:w="2123"/>
        <w:gridCol w:w="3380"/>
      </w:tblGrid>
      <w:tr w:rsidR="00E722B7">
        <w:tc>
          <w:tcPr>
            <w:tcW w:w="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722B7" w:rsidRDefault="00882D3B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722B7" w:rsidRDefault="00882D3B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объектов инвентаризации</w:t>
            </w:r>
          </w:p>
        </w:tc>
        <w:tc>
          <w:tcPr>
            <w:tcW w:w="2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722B7" w:rsidRDefault="00882D3B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 проведения инвентаризации</w:t>
            </w:r>
          </w:p>
        </w:tc>
        <w:tc>
          <w:tcPr>
            <w:tcW w:w="3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722B7" w:rsidRDefault="00882D3B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Период проведения инвентаризации</w:t>
            </w:r>
          </w:p>
        </w:tc>
      </w:tr>
      <w:tr w:rsidR="00E722B7">
        <w:trPr>
          <w:trHeight w:val="599"/>
        </w:trPr>
        <w:tc>
          <w:tcPr>
            <w:tcW w:w="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722B7" w:rsidRDefault="00882D3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ill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722B7" w:rsidRDefault="00882D3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ill"/>
                <w:rFonts w:ascii="Times New Roman" w:hAnsi="Times New Roman" w:cs="Times New Roman"/>
                <w:sz w:val="24"/>
                <w:szCs w:val="24"/>
              </w:rPr>
              <w:t>Нефинансовые актив</w:t>
            </w:r>
            <w:proofErr w:type="gramStart"/>
            <w:r>
              <w:rPr>
                <w:rStyle w:val="fill"/>
                <w:rFonts w:ascii="Times New Roman" w:hAnsi="Times New Roman" w:cs="Times New Roman"/>
                <w:sz w:val="24"/>
                <w:szCs w:val="24"/>
              </w:rPr>
              <w:t>ы(</w:t>
            </w:r>
            <w:proofErr w:type="gramEnd"/>
            <w:r>
              <w:rPr>
                <w:rStyle w:val="fill"/>
                <w:rFonts w:ascii="Times New Roman" w:hAnsi="Times New Roman" w:cs="Times New Roman"/>
                <w:sz w:val="24"/>
                <w:szCs w:val="24"/>
              </w:rPr>
              <w:t xml:space="preserve">основные </w:t>
            </w:r>
            <w:proofErr w:type="spellStart"/>
            <w:r>
              <w:rPr>
                <w:rStyle w:val="fill"/>
                <w:rFonts w:ascii="Times New Roman" w:hAnsi="Times New Roman" w:cs="Times New Roman"/>
                <w:sz w:val="24"/>
                <w:szCs w:val="24"/>
              </w:rPr>
              <w:t>средства,материальные</w:t>
            </w:r>
            <w:proofErr w:type="spellEnd"/>
            <w:r>
              <w:rPr>
                <w:rStyle w:val="fill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fill"/>
                <w:rFonts w:ascii="Times New Roman" w:hAnsi="Times New Roman" w:cs="Times New Roman"/>
                <w:sz w:val="24"/>
                <w:szCs w:val="24"/>
              </w:rPr>
              <w:t>запасы,нематериальные</w:t>
            </w:r>
            <w:proofErr w:type="spellEnd"/>
            <w:r>
              <w:rPr>
                <w:rStyle w:val="fill"/>
                <w:rFonts w:ascii="Times New Roman" w:hAnsi="Times New Roman" w:cs="Times New Roman"/>
                <w:sz w:val="24"/>
                <w:szCs w:val="24"/>
              </w:rPr>
              <w:t xml:space="preserve"> активы)</w:t>
            </w:r>
          </w:p>
        </w:tc>
        <w:tc>
          <w:tcPr>
            <w:tcW w:w="2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722B7" w:rsidRDefault="00882D3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ill"/>
                <w:rFonts w:ascii="Times New Roman" w:hAnsi="Times New Roman" w:cs="Times New Roman"/>
                <w:sz w:val="24"/>
                <w:szCs w:val="24"/>
              </w:rPr>
              <w:t>на 1 ноября отчетного года</w:t>
            </w:r>
          </w:p>
        </w:tc>
        <w:tc>
          <w:tcPr>
            <w:tcW w:w="3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722B7" w:rsidRDefault="00882D3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</w:tr>
      <w:tr w:rsidR="00E722B7">
        <w:trPr>
          <w:trHeight w:val="856"/>
        </w:trPr>
        <w:tc>
          <w:tcPr>
            <w:tcW w:w="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722B7" w:rsidRDefault="00882D3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ill"/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3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722B7" w:rsidRDefault="00882D3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ill"/>
                <w:rFonts w:ascii="Times New Roman" w:hAnsi="Times New Roman" w:cs="Times New Roman"/>
                <w:sz w:val="24"/>
                <w:szCs w:val="24"/>
              </w:rPr>
              <w:t>Финансовые актив</w:t>
            </w:r>
            <w:proofErr w:type="gramStart"/>
            <w:r>
              <w:rPr>
                <w:rStyle w:val="fill"/>
                <w:rFonts w:ascii="Times New Roman" w:hAnsi="Times New Roman" w:cs="Times New Roman"/>
                <w:sz w:val="24"/>
                <w:szCs w:val="24"/>
              </w:rPr>
              <w:t>ы(</w:t>
            </w:r>
            <w:proofErr w:type="gramEnd"/>
            <w:r>
              <w:rPr>
                <w:rStyle w:val="fill"/>
                <w:rFonts w:ascii="Times New Roman" w:hAnsi="Times New Roman" w:cs="Times New Roman"/>
                <w:sz w:val="24"/>
                <w:szCs w:val="24"/>
              </w:rPr>
              <w:t xml:space="preserve">финансовые </w:t>
            </w:r>
            <w:r>
              <w:rPr>
                <w:rStyle w:val="fill"/>
                <w:rFonts w:ascii="Times New Roman" w:hAnsi="Times New Roman" w:cs="Times New Roman"/>
                <w:sz w:val="24"/>
                <w:szCs w:val="24"/>
              </w:rPr>
              <w:t>вложения, денежные средства на счетах, дебиторская задолженность)</w:t>
            </w:r>
          </w:p>
        </w:tc>
        <w:tc>
          <w:tcPr>
            <w:tcW w:w="2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722B7" w:rsidRDefault="00882D3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Ежегодно на 1 января</w:t>
            </w:r>
          </w:p>
        </w:tc>
        <w:tc>
          <w:tcPr>
            <w:tcW w:w="3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22B7" w:rsidRDefault="00882D3B">
            <w:pPr>
              <w:widowControl w:val="0"/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</w:tr>
      <w:tr w:rsidR="00E722B7">
        <w:tc>
          <w:tcPr>
            <w:tcW w:w="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722B7" w:rsidRDefault="00882D3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ill"/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722B7" w:rsidRDefault="00882D3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ill"/>
                <w:rFonts w:ascii="Times New Roman" w:hAnsi="Times New Roman" w:cs="Times New Roman"/>
                <w:sz w:val="24"/>
                <w:szCs w:val="24"/>
              </w:rPr>
              <w:t>Ревизия кассы, соблюдение порядка ведения кассовых операций</w:t>
            </w:r>
          </w:p>
          <w:p w:rsidR="00E722B7" w:rsidRDefault="00882D3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ill"/>
                <w:rFonts w:ascii="Times New Roman" w:hAnsi="Times New Roman" w:cs="Times New Roman"/>
                <w:sz w:val="24"/>
                <w:szCs w:val="24"/>
              </w:rPr>
              <w:t xml:space="preserve">Проверка наличия, выдачи и списания бланков </w:t>
            </w:r>
            <w:proofErr w:type="spellStart"/>
            <w:r>
              <w:rPr>
                <w:rStyle w:val="fill"/>
                <w:rFonts w:ascii="Times New Roman" w:hAnsi="Times New Roman" w:cs="Times New Roman"/>
                <w:sz w:val="24"/>
                <w:szCs w:val="24"/>
              </w:rPr>
              <w:t>строгойотчетности</w:t>
            </w:r>
            <w:proofErr w:type="spellEnd"/>
          </w:p>
        </w:tc>
        <w:tc>
          <w:tcPr>
            <w:tcW w:w="2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722B7" w:rsidRDefault="00882D3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ill"/>
                <w:rFonts w:ascii="Times New Roman" w:hAnsi="Times New Roman" w:cs="Times New Roman"/>
                <w:sz w:val="24"/>
                <w:szCs w:val="24"/>
              </w:rPr>
              <w:t>Ежегодно последний день отчетного года</w:t>
            </w:r>
          </w:p>
        </w:tc>
        <w:tc>
          <w:tcPr>
            <w:tcW w:w="3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22B7" w:rsidRDefault="00882D3B">
            <w:pPr>
              <w:widowControl w:val="0"/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</w:tr>
      <w:tr w:rsidR="00E722B7">
        <w:tc>
          <w:tcPr>
            <w:tcW w:w="49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722B7" w:rsidRDefault="00882D3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ill"/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8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E722B7" w:rsidRDefault="00882D3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ill"/>
                <w:rFonts w:ascii="Times New Roman" w:hAnsi="Times New Roman" w:cs="Times New Roman"/>
                <w:sz w:val="24"/>
                <w:szCs w:val="24"/>
              </w:rPr>
              <w:t>Обязательства (кредиторская задолженность):</w:t>
            </w:r>
          </w:p>
        </w:tc>
        <w:tc>
          <w:tcPr>
            <w:tcW w:w="212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22B7" w:rsidRDefault="00E722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22B7" w:rsidRDefault="00E722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22B7">
        <w:trPr>
          <w:trHeight w:val="541"/>
        </w:trPr>
        <w:tc>
          <w:tcPr>
            <w:tcW w:w="49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22B7" w:rsidRDefault="00E722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1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E722B7" w:rsidRDefault="00882D3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ill"/>
                <w:rFonts w:ascii="Times New Roman" w:hAnsi="Times New Roman" w:cs="Times New Roman"/>
                <w:sz w:val="24"/>
                <w:szCs w:val="24"/>
              </w:rPr>
              <w:t>– с подотчетными лицами</w:t>
            </w:r>
          </w:p>
        </w:tc>
        <w:tc>
          <w:tcPr>
            <w:tcW w:w="2123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E722B7" w:rsidRDefault="00882D3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Ежегодно на 1 января</w:t>
            </w:r>
          </w:p>
        </w:tc>
        <w:tc>
          <w:tcPr>
            <w:tcW w:w="3380" w:type="dxa"/>
            <w:tcBorders>
              <w:left w:val="single" w:sz="8" w:space="0" w:color="000000"/>
              <w:right w:val="single" w:sz="8" w:space="0" w:color="000000"/>
            </w:tcBorders>
          </w:tcPr>
          <w:p w:rsidR="00E722B7" w:rsidRDefault="00882D3B">
            <w:pPr>
              <w:widowControl w:val="0"/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</w:tr>
      <w:tr w:rsidR="00E722B7">
        <w:tc>
          <w:tcPr>
            <w:tcW w:w="49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22B7" w:rsidRDefault="00E722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722B7" w:rsidRDefault="00882D3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ill"/>
                <w:rFonts w:ascii="Times New Roman" w:hAnsi="Times New Roman" w:cs="Times New Roman"/>
                <w:sz w:val="24"/>
                <w:szCs w:val="24"/>
              </w:rPr>
              <w:t>– с организациями и учреждениями</w:t>
            </w:r>
          </w:p>
        </w:tc>
        <w:tc>
          <w:tcPr>
            <w:tcW w:w="212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722B7" w:rsidRDefault="00882D3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Ежегодно на 1 января</w:t>
            </w:r>
            <w:r>
              <w:rPr>
                <w:rStyle w:val="fill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3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22B7" w:rsidRDefault="00882D3B">
            <w:pPr>
              <w:widowControl w:val="0"/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</w:tr>
      <w:tr w:rsidR="00E722B7">
        <w:tc>
          <w:tcPr>
            <w:tcW w:w="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22B7" w:rsidRDefault="00882D3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8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722B7" w:rsidRDefault="00882D3B">
            <w:pPr>
              <w:widowControl w:val="0"/>
              <w:spacing w:after="0" w:line="240" w:lineRule="auto"/>
              <w:jc w:val="both"/>
              <w:rPr>
                <w:rStyle w:val="fill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ill"/>
                <w:rFonts w:ascii="Times New Roman" w:hAnsi="Times New Roman" w:cs="Times New Roman"/>
                <w:sz w:val="24"/>
                <w:szCs w:val="24"/>
              </w:rPr>
              <w:t>Резервы предстоящих расходов.</w:t>
            </w:r>
          </w:p>
          <w:p w:rsidR="00E722B7" w:rsidRDefault="00E722B7">
            <w:pPr>
              <w:widowControl w:val="0"/>
              <w:spacing w:after="0" w:line="240" w:lineRule="auto"/>
              <w:rPr>
                <w:rStyle w:val="fill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22B7" w:rsidRDefault="00882D3B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Ежегодно на 1 января</w:t>
            </w:r>
          </w:p>
        </w:tc>
        <w:tc>
          <w:tcPr>
            <w:tcW w:w="33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22B7" w:rsidRDefault="00882D3B">
            <w:pPr>
              <w:widowControl w:val="0"/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</w:tr>
      <w:tr w:rsidR="00E722B7">
        <w:tc>
          <w:tcPr>
            <w:tcW w:w="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22B7" w:rsidRDefault="00882D3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8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722B7" w:rsidRDefault="00882D3B">
            <w:pPr>
              <w:widowControl w:val="0"/>
              <w:spacing w:after="0" w:line="240" w:lineRule="auto"/>
              <w:jc w:val="both"/>
              <w:rPr>
                <w:rStyle w:val="fill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ill"/>
                <w:rFonts w:ascii="Times New Roman" w:hAnsi="Times New Roman" w:cs="Times New Roman"/>
                <w:sz w:val="24"/>
                <w:szCs w:val="24"/>
              </w:rPr>
              <w:t>Расходы будущих периодов</w:t>
            </w:r>
          </w:p>
        </w:tc>
        <w:tc>
          <w:tcPr>
            <w:tcW w:w="212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22B7" w:rsidRDefault="00882D3B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Ежегодно на 1 января</w:t>
            </w:r>
          </w:p>
        </w:tc>
        <w:tc>
          <w:tcPr>
            <w:tcW w:w="33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22B7" w:rsidRDefault="00882D3B">
            <w:pPr>
              <w:widowControl w:val="0"/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</w:tr>
      <w:tr w:rsidR="00E722B7">
        <w:tc>
          <w:tcPr>
            <w:tcW w:w="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22B7" w:rsidRDefault="00882D3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8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722B7" w:rsidRDefault="00882D3B">
            <w:pPr>
              <w:widowControl w:val="0"/>
              <w:spacing w:after="0" w:line="240" w:lineRule="auto"/>
              <w:jc w:val="both"/>
              <w:rPr>
                <w:rStyle w:val="fill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ill"/>
                <w:rFonts w:ascii="Times New Roman" w:hAnsi="Times New Roman" w:cs="Times New Roman"/>
                <w:sz w:val="24"/>
                <w:szCs w:val="24"/>
              </w:rPr>
              <w:t>Дебиторской задолженности</w:t>
            </w:r>
          </w:p>
        </w:tc>
        <w:tc>
          <w:tcPr>
            <w:tcW w:w="212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22B7" w:rsidRDefault="00882D3B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Ежегодно на 1 января</w:t>
            </w:r>
          </w:p>
        </w:tc>
        <w:tc>
          <w:tcPr>
            <w:tcW w:w="33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22B7" w:rsidRDefault="00882D3B">
            <w:pPr>
              <w:widowControl w:val="0"/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</w:tr>
      <w:tr w:rsidR="00E722B7">
        <w:tc>
          <w:tcPr>
            <w:tcW w:w="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22B7" w:rsidRDefault="00882D3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98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722B7" w:rsidRDefault="00882D3B">
            <w:pPr>
              <w:widowControl w:val="0"/>
              <w:spacing w:after="0" w:line="240" w:lineRule="auto"/>
              <w:jc w:val="both"/>
              <w:rPr>
                <w:rStyle w:val="fill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Принятых обязательств</w:t>
            </w:r>
          </w:p>
        </w:tc>
        <w:tc>
          <w:tcPr>
            <w:tcW w:w="212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22B7" w:rsidRDefault="00882D3B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Ежегодно на 1 января</w:t>
            </w:r>
          </w:p>
        </w:tc>
        <w:tc>
          <w:tcPr>
            <w:tcW w:w="33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22B7" w:rsidRDefault="00882D3B">
            <w:pPr>
              <w:widowControl w:val="0"/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</w:tr>
      <w:tr w:rsidR="00E722B7">
        <w:tc>
          <w:tcPr>
            <w:tcW w:w="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22B7" w:rsidRDefault="00882D3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98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722B7" w:rsidRDefault="00882D3B">
            <w:pPr>
              <w:widowControl w:val="0"/>
              <w:spacing w:after="0" w:line="240" w:lineRule="auto"/>
              <w:jc w:val="both"/>
              <w:rPr>
                <w:rStyle w:val="fill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ill"/>
                <w:rFonts w:ascii="Times New Roman" w:hAnsi="Times New Roman" w:cs="Times New Roman"/>
                <w:sz w:val="24"/>
                <w:szCs w:val="24"/>
              </w:rPr>
              <w:t>Дебиторской задолженности по счету 1.205.45 и 04</w:t>
            </w:r>
          </w:p>
        </w:tc>
        <w:tc>
          <w:tcPr>
            <w:tcW w:w="212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22B7" w:rsidRDefault="00882D3B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Ежегодно на 1 января</w:t>
            </w:r>
          </w:p>
        </w:tc>
        <w:tc>
          <w:tcPr>
            <w:tcW w:w="33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722B7" w:rsidRDefault="00882D3B">
            <w:pPr>
              <w:widowControl w:val="0"/>
              <w:spacing w:after="0" w:line="240" w:lineRule="auto"/>
              <w:rPr>
                <w:rStyle w:val="fill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ill"/>
                <w:rFonts w:ascii="Times New Roman" w:hAnsi="Times New Roman" w:cs="Times New Roman"/>
                <w:sz w:val="24"/>
                <w:szCs w:val="24"/>
              </w:rPr>
              <w:t>квартально</w:t>
            </w:r>
          </w:p>
        </w:tc>
      </w:tr>
      <w:tr w:rsidR="00E722B7">
        <w:tc>
          <w:tcPr>
            <w:tcW w:w="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722B7" w:rsidRDefault="00882D3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ill"/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722B7" w:rsidRDefault="00882D3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ill"/>
                <w:rFonts w:ascii="Times New Roman" w:hAnsi="Times New Roman" w:cs="Times New Roman"/>
                <w:sz w:val="24"/>
                <w:szCs w:val="24"/>
              </w:rPr>
              <w:t xml:space="preserve">Внезапные инвентаризации всех видов </w:t>
            </w:r>
            <w:r>
              <w:rPr>
                <w:rStyle w:val="fill"/>
                <w:rFonts w:ascii="Times New Roman" w:hAnsi="Times New Roman" w:cs="Times New Roman"/>
                <w:sz w:val="24"/>
                <w:szCs w:val="24"/>
              </w:rPr>
              <w:t>имущества</w:t>
            </w:r>
          </w:p>
        </w:tc>
        <w:tc>
          <w:tcPr>
            <w:tcW w:w="2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722B7" w:rsidRDefault="00882D3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ill"/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3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722B7" w:rsidRDefault="00882D3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ill"/>
                <w:rFonts w:ascii="Times New Roman" w:hAnsi="Times New Roman" w:cs="Times New Roman"/>
                <w:sz w:val="24"/>
                <w:szCs w:val="24"/>
              </w:rPr>
              <w:t>При необходимости в соответствии с распоряжением администрации Чебаркульского городского округа</w:t>
            </w:r>
          </w:p>
        </w:tc>
      </w:tr>
    </w:tbl>
    <w:p w:rsidR="00E722B7" w:rsidRDefault="00882D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>2.</w:t>
      </w:r>
      <w:r>
        <w:rPr>
          <w:rFonts w:ascii="Times New Roman" w:hAnsi="Times New Roman" w:cs="Times New Roman"/>
          <w:sz w:val="27"/>
          <w:szCs w:val="27"/>
        </w:rPr>
        <w:t xml:space="preserve"> Установить, что данные изменения и дополнения  являются перспективными.</w:t>
      </w:r>
    </w:p>
    <w:p w:rsidR="00E722B7" w:rsidRDefault="00882D3B">
      <w:pPr>
        <w:pStyle w:val="ConsPlusNormal"/>
        <w:ind w:firstLine="709"/>
        <w:jc w:val="both"/>
        <w:rPr>
          <w:rFonts w:ascii="Times New Roman" w:eastAsiaTheme="minorEastAsia" w:hAnsi="Times New Roman" w:cs="Times New Roman"/>
          <w:sz w:val="27"/>
          <w:szCs w:val="27"/>
        </w:rPr>
      </w:pPr>
      <w:r>
        <w:rPr>
          <w:rFonts w:ascii="Times New Roman" w:eastAsiaTheme="minorEastAsia" w:hAnsi="Times New Roman" w:cs="Times New Roman"/>
          <w:sz w:val="27"/>
          <w:szCs w:val="27"/>
        </w:rPr>
        <w:t xml:space="preserve">3. Контроль исполнения настоящего распоряжения возложить на главного </w:t>
      </w:r>
      <w:r>
        <w:rPr>
          <w:rFonts w:ascii="Times New Roman" w:eastAsiaTheme="minorEastAsia" w:hAnsi="Times New Roman" w:cs="Times New Roman"/>
          <w:sz w:val="27"/>
          <w:szCs w:val="27"/>
        </w:rPr>
        <w:t xml:space="preserve">бухгалтера Централизованной  бухгалтерии  </w:t>
      </w:r>
      <w:proofErr w:type="spellStart"/>
      <w:r>
        <w:rPr>
          <w:rFonts w:ascii="Times New Roman" w:eastAsiaTheme="minorEastAsia" w:hAnsi="Times New Roman" w:cs="Times New Roman"/>
          <w:sz w:val="27"/>
          <w:szCs w:val="27"/>
        </w:rPr>
        <w:t>Старову</w:t>
      </w:r>
      <w:proofErr w:type="spellEnd"/>
      <w:r>
        <w:rPr>
          <w:rFonts w:ascii="Times New Roman" w:eastAsiaTheme="minorEastAsia" w:hAnsi="Times New Roman" w:cs="Times New Roman"/>
          <w:sz w:val="27"/>
          <w:szCs w:val="27"/>
        </w:rPr>
        <w:t xml:space="preserve"> Н.В.</w:t>
      </w:r>
    </w:p>
    <w:p w:rsidR="00E722B7" w:rsidRDefault="00E722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E722B7" w:rsidRDefault="00E722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882D3B" w:rsidRDefault="00882D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E722B7" w:rsidRDefault="00882D3B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Глава</w:t>
      </w:r>
    </w:p>
    <w:p w:rsidR="00E722B7" w:rsidRDefault="00882D3B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Чебаркульского городского округа                                                  С.А.Виноградова</w:t>
      </w:r>
    </w:p>
    <w:p w:rsidR="00E722B7" w:rsidRDefault="00E722B7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E722B7" w:rsidRDefault="00E722B7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7"/>
          <w:szCs w:val="27"/>
          <w:highlight w:val="yellow"/>
        </w:rPr>
      </w:pPr>
    </w:p>
    <w:p w:rsidR="00E722B7" w:rsidRDefault="00E722B7">
      <w:pPr>
        <w:widowControl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E722B7" w:rsidRDefault="00E722B7">
      <w:pPr>
        <w:widowControl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E722B7" w:rsidRDefault="00E722B7">
      <w:pPr>
        <w:widowControl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E722B7" w:rsidRDefault="00E722B7">
      <w:pPr>
        <w:widowControl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E722B7" w:rsidRDefault="00E722B7">
      <w:pPr>
        <w:widowControl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sectPr w:rsidR="00E722B7" w:rsidSect="00E722B7">
      <w:pgSz w:w="11906" w:h="16838"/>
      <w:pgMar w:top="1134" w:right="707" w:bottom="1134" w:left="1701" w:header="0" w:footer="0" w:gutter="0"/>
      <w:cols w:space="720"/>
      <w:formProt w:val="0"/>
      <w:titlePg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01"/>
    <w:family w:val="roman"/>
    <w:pitch w:val="default"/>
    <w:sig w:usb0="00000000" w:usb1="00000000" w:usb2="00000000" w:usb3="00000000" w:csb0="00000000" w:csb1="00000000"/>
  </w:font>
  <w:font w:name="Noto Sans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autoHyphenation/>
  <w:characterSpacingControl w:val="doNotCompress"/>
  <w:compat>
    <w:useFELayout/>
  </w:compat>
  <w:rsids>
    <w:rsidRoot w:val="00E722B7"/>
    <w:rsid w:val="00882D3B"/>
    <w:rsid w:val="00E722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489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1"/>
    <w:qFormat/>
    <w:rsid w:val="006231F8"/>
    <w:pPr>
      <w:keepNext/>
      <w:spacing w:after="0" w:line="360" w:lineRule="auto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24"/>
    </w:rPr>
  </w:style>
  <w:style w:type="character" w:customStyle="1" w:styleId="1">
    <w:name w:val="Заголовок 1 Знак"/>
    <w:basedOn w:val="a0"/>
    <w:link w:val="Heading1"/>
    <w:qFormat/>
    <w:rsid w:val="006231F8"/>
    <w:rPr>
      <w:rFonts w:ascii="Times New Roman" w:eastAsia="Times New Roman" w:hAnsi="Times New Roman" w:cs="Times New Roman"/>
      <w:b/>
      <w:bCs/>
      <w:sz w:val="32"/>
      <w:szCs w:val="24"/>
    </w:rPr>
  </w:style>
  <w:style w:type="character" w:customStyle="1" w:styleId="a3">
    <w:name w:val="Текст выноски Знак"/>
    <w:basedOn w:val="a0"/>
    <w:link w:val="a4"/>
    <w:uiPriority w:val="99"/>
    <w:semiHidden/>
    <w:qFormat/>
    <w:rsid w:val="006231F8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rsid w:val="006231F8"/>
    <w:rPr>
      <w:color w:val="0000FF"/>
      <w:u w:val="single"/>
    </w:rPr>
  </w:style>
  <w:style w:type="character" w:customStyle="1" w:styleId="a6">
    <w:name w:val="Верхний колонтитул Знак"/>
    <w:basedOn w:val="a0"/>
    <w:link w:val="Header"/>
    <w:uiPriority w:val="99"/>
    <w:qFormat/>
    <w:rsid w:val="006231F8"/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Нижний колонтитул Знак"/>
    <w:basedOn w:val="a0"/>
    <w:link w:val="Footer"/>
    <w:qFormat/>
    <w:rsid w:val="006231F8"/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qFormat/>
    <w:rsid w:val="006231F8"/>
  </w:style>
  <w:style w:type="character" w:customStyle="1" w:styleId="fill">
    <w:name w:val="fill"/>
    <w:basedOn w:val="a0"/>
    <w:qFormat/>
    <w:rsid w:val="006231F8"/>
  </w:style>
  <w:style w:type="character" w:customStyle="1" w:styleId="auto-matches">
    <w:name w:val="auto-matches"/>
    <w:basedOn w:val="a0"/>
    <w:qFormat/>
    <w:rsid w:val="006231F8"/>
  </w:style>
  <w:style w:type="character" w:customStyle="1" w:styleId="docexpired">
    <w:name w:val="doc__expired"/>
    <w:basedOn w:val="a0"/>
    <w:qFormat/>
    <w:rsid w:val="006231F8"/>
  </w:style>
  <w:style w:type="character" w:customStyle="1" w:styleId="a8">
    <w:name w:val="Основной текст с отступом Знак"/>
    <w:basedOn w:val="a0"/>
    <w:link w:val="a9"/>
    <w:qFormat/>
    <w:rsid w:val="006231F8"/>
    <w:rPr>
      <w:rFonts w:ascii="Times New Roman" w:eastAsia="Times New Roman" w:hAnsi="Times New Roman" w:cs="Times New Roman"/>
      <w:sz w:val="24"/>
      <w:szCs w:val="24"/>
    </w:rPr>
  </w:style>
  <w:style w:type="character" w:styleId="aa">
    <w:name w:val="FollowedHyperlink"/>
    <w:basedOn w:val="a0"/>
    <w:uiPriority w:val="99"/>
    <w:semiHidden/>
    <w:unhideWhenUsed/>
    <w:rsid w:val="00FB34F0"/>
    <w:rPr>
      <w:color w:val="954F72"/>
      <w:u w:val="single"/>
    </w:rPr>
  </w:style>
  <w:style w:type="character" w:customStyle="1" w:styleId="matches">
    <w:name w:val="matches"/>
    <w:basedOn w:val="a0"/>
    <w:qFormat/>
    <w:rsid w:val="0032513B"/>
  </w:style>
  <w:style w:type="character" w:customStyle="1" w:styleId="docuntyped-name">
    <w:name w:val="doc__untyped-name"/>
    <w:basedOn w:val="a0"/>
    <w:qFormat/>
    <w:rsid w:val="00095A5F"/>
  </w:style>
  <w:style w:type="paragraph" w:customStyle="1" w:styleId="ab">
    <w:name w:val="Заголовок"/>
    <w:basedOn w:val="a"/>
    <w:next w:val="ac"/>
    <w:qFormat/>
    <w:rsid w:val="00E722B7"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c">
    <w:name w:val="Body Text"/>
    <w:basedOn w:val="a"/>
    <w:rsid w:val="00E722B7"/>
    <w:pPr>
      <w:spacing w:after="140"/>
    </w:pPr>
  </w:style>
  <w:style w:type="paragraph" w:styleId="ad">
    <w:name w:val="List"/>
    <w:basedOn w:val="ac"/>
    <w:rsid w:val="00E722B7"/>
    <w:rPr>
      <w:rFonts w:ascii="PT Astra Serif" w:hAnsi="PT Astra Serif" w:cs="Noto Sans Devanagari"/>
    </w:rPr>
  </w:style>
  <w:style w:type="paragraph" w:customStyle="1" w:styleId="Caption">
    <w:name w:val="Caption"/>
    <w:basedOn w:val="a"/>
    <w:qFormat/>
    <w:rsid w:val="00E722B7"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e">
    <w:name w:val="index heading"/>
    <w:basedOn w:val="a"/>
    <w:qFormat/>
    <w:rsid w:val="00E722B7"/>
    <w:pPr>
      <w:suppressLineNumbers/>
    </w:pPr>
    <w:rPr>
      <w:rFonts w:ascii="PT Astra Serif" w:hAnsi="PT Astra Serif" w:cs="Noto Sans Devanagari"/>
    </w:rPr>
  </w:style>
  <w:style w:type="paragraph" w:styleId="a4">
    <w:name w:val="Balloon Text"/>
    <w:basedOn w:val="a"/>
    <w:link w:val="a3"/>
    <w:uiPriority w:val="99"/>
    <w:semiHidden/>
    <w:unhideWhenUsed/>
    <w:qFormat/>
    <w:rsid w:val="006231F8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onsPlusNormal">
    <w:name w:val="ConsPlusNormal"/>
    <w:qFormat/>
    <w:rsid w:val="006231F8"/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qFormat/>
    <w:rsid w:val="006231F8"/>
    <w:pPr>
      <w:widowControl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af">
    <w:name w:val="Колонтитул"/>
    <w:basedOn w:val="a"/>
    <w:qFormat/>
    <w:rsid w:val="00E722B7"/>
  </w:style>
  <w:style w:type="paragraph" w:customStyle="1" w:styleId="Header">
    <w:name w:val="Header"/>
    <w:basedOn w:val="a"/>
    <w:link w:val="a6"/>
    <w:uiPriority w:val="99"/>
    <w:rsid w:val="006231F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oter">
    <w:name w:val="Footer"/>
    <w:basedOn w:val="a"/>
    <w:link w:val="a7"/>
    <w:rsid w:val="006231F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1">
    <w:name w:val="s_1"/>
    <w:basedOn w:val="a"/>
    <w:qFormat/>
    <w:rsid w:val="006231F8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pyright-info">
    <w:name w:val="copyright-info"/>
    <w:basedOn w:val="a"/>
    <w:qFormat/>
    <w:rsid w:val="006231F8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0">
    <w:name w:val="Normal (Web)"/>
    <w:basedOn w:val="a"/>
    <w:uiPriority w:val="99"/>
    <w:qFormat/>
    <w:rsid w:val="006231F8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Body Text Indent"/>
    <w:basedOn w:val="a"/>
    <w:link w:val="a8"/>
    <w:rsid w:val="006231F8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styleId="af1">
    <w:name w:val="List Paragraph"/>
    <w:basedOn w:val="a"/>
    <w:uiPriority w:val="34"/>
    <w:qFormat/>
    <w:rsid w:val="006231F8"/>
    <w:pPr>
      <w:spacing w:after="0" w:line="240" w:lineRule="auto"/>
      <w:ind w:left="720"/>
      <w:contextualSpacing/>
    </w:pPr>
    <w:rPr>
      <w:rFonts w:ascii="Arial" w:eastAsia="Times New Roman" w:hAnsi="Arial" w:cs="Arial"/>
      <w:sz w:val="24"/>
      <w:szCs w:val="24"/>
    </w:rPr>
  </w:style>
  <w:style w:type="paragraph" w:customStyle="1" w:styleId="xl65">
    <w:name w:val="xl65"/>
    <w:basedOn w:val="a"/>
    <w:qFormat/>
    <w:rsid w:val="00F04A4B"/>
    <w:pPr>
      <w:spacing w:beforeAutospacing="1" w:afterAutospacing="1" w:line="240" w:lineRule="auto"/>
      <w:jc w:val="right"/>
    </w:pPr>
    <w:rPr>
      <w:rFonts w:ascii="Arial" w:eastAsia="Times New Roman" w:hAnsi="Arial" w:cs="Arial"/>
      <w:sz w:val="16"/>
      <w:szCs w:val="16"/>
    </w:rPr>
  </w:style>
  <w:style w:type="paragraph" w:customStyle="1" w:styleId="xl66">
    <w:name w:val="xl66"/>
    <w:basedOn w:val="a"/>
    <w:qFormat/>
    <w:rsid w:val="00F04A4B"/>
    <w:pPr>
      <w:spacing w:beforeAutospacing="1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67">
    <w:name w:val="xl67"/>
    <w:basedOn w:val="a"/>
    <w:qFormat/>
    <w:rsid w:val="00F04A4B"/>
    <w:pPr>
      <w:spacing w:beforeAutospacing="1" w:afterAutospacing="1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68">
    <w:name w:val="xl68"/>
    <w:basedOn w:val="a"/>
    <w:qFormat/>
    <w:rsid w:val="00F04A4B"/>
    <w:pPr>
      <w:spacing w:beforeAutospacing="1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l69">
    <w:name w:val="xl69"/>
    <w:basedOn w:val="a"/>
    <w:qFormat/>
    <w:rsid w:val="00F04A4B"/>
    <w:pPr>
      <w:spacing w:beforeAutospacing="1" w:afterAutospacing="1" w:line="240" w:lineRule="auto"/>
    </w:pPr>
    <w:rPr>
      <w:rFonts w:ascii="Arial" w:eastAsia="Times New Roman" w:hAnsi="Arial" w:cs="Arial"/>
      <w:b/>
      <w:bCs/>
    </w:rPr>
  </w:style>
  <w:style w:type="paragraph" w:customStyle="1" w:styleId="xl70">
    <w:name w:val="xl70"/>
    <w:basedOn w:val="a"/>
    <w:qFormat/>
    <w:rsid w:val="00F04A4B"/>
    <w:pPr>
      <w:spacing w:beforeAutospacing="1" w:afterAutospacing="1" w:line="240" w:lineRule="auto"/>
      <w:jc w:val="right"/>
    </w:pPr>
    <w:rPr>
      <w:rFonts w:ascii="Arial" w:eastAsia="Times New Roman" w:hAnsi="Arial" w:cs="Arial"/>
      <w:b/>
      <w:bCs/>
    </w:rPr>
  </w:style>
  <w:style w:type="paragraph" w:customStyle="1" w:styleId="xl71">
    <w:name w:val="xl71"/>
    <w:basedOn w:val="a"/>
    <w:qFormat/>
    <w:rsid w:val="00F04A4B"/>
    <w:pPr>
      <w:spacing w:beforeAutospacing="1" w:afterAutospacing="1" w:line="240" w:lineRule="auto"/>
      <w:textAlignment w:val="top"/>
    </w:pPr>
    <w:rPr>
      <w:rFonts w:ascii="Arial" w:eastAsia="Times New Roman" w:hAnsi="Arial" w:cs="Arial"/>
      <w:sz w:val="14"/>
      <w:szCs w:val="14"/>
    </w:rPr>
  </w:style>
  <w:style w:type="paragraph" w:customStyle="1" w:styleId="xl72">
    <w:name w:val="xl72"/>
    <w:basedOn w:val="a"/>
    <w:qFormat/>
    <w:rsid w:val="00F04A4B"/>
    <w:pPr>
      <w:spacing w:beforeAutospacing="1" w:afterAutospacing="1" w:line="240" w:lineRule="auto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73">
    <w:name w:val="xl73"/>
    <w:basedOn w:val="a"/>
    <w:qFormat/>
    <w:rsid w:val="00F04A4B"/>
    <w:pPr>
      <w:spacing w:beforeAutospacing="1" w:afterAutospacing="1" w:line="240" w:lineRule="auto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74">
    <w:name w:val="xl74"/>
    <w:basedOn w:val="a"/>
    <w:qFormat/>
    <w:rsid w:val="00F04A4B"/>
    <w:pPr>
      <w:spacing w:beforeAutospacing="1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75">
    <w:name w:val="xl75"/>
    <w:basedOn w:val="a"/>
    <w:qFormat/>
    <w:rsid w:val="00F04A4B"/>
    <w:pPr>
      <w:spacing w:beforeAutospacing="1" w:afterAutospacing="1" w:line="240" w:lineRule="auto"/>
    </w:pPr>
    <w:rPr>
      <w:rFonts w:ascii="Arial" w:eastAsia="Times New Roman" w:hAnsi="Arial" w:cs="Arial"/>
      <w:i/>
      <w:iCs/>
      <w:sz w:val="18"/>
      <w:szCs w:val="18"/>
    </w:rPr>
  </w:style>
  <w:style w:type="paragraph" w:customStyle="1" w:styleId="xl76">
    <w:name w:val="xl76"/>
    <w:basedOn w:val="a"/>
    <w:qFormat/>
    <w:rsid w:val="00F04A4B"/>
    <w:pPr>
      <w:spacing w:beforeAutospacing="1" w:afterAutospacing="1" w:line="240" w:lineRule="auto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77">
    <w:name w:val="xl77"/>
    <w:basedOn w:val="a"/>
    <w:qFormat/>
    <w:rsid w:val="00F04A4B"/>
    <w:pPr>
      <w:spacing w:beforeAutospacing="1" w:afterAutospacing="1" w:line="240" w:lineRule="auto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78">
    <w:name w:val="xl78"/>
    <w:basedOn w:val="a"/>
    <w:qFormat/>
    <w:rsid w:val="00F04A4B"/>
    <w:pPr>
      <w:spacing w:beforeAutospacing="1" w:afterAutospacing="1" w:line="240" w:lineRule="auto"/>
      <w:textAlignment w:val="top"/>
    </w:pPr>
    <w:rPr>
      <w:rFonts w:ascii="Arial" w:eastAsia="Times New Roman" w:hAnsi="Arial" w:cs="Arial"/>
      <w:sz w:val="16"/>
      <w:szCs w:val="16"/>
    </w:rPr>
  </w:style>
  <w:style w:type="paragraph" w:customStyle="1" w:styleId="xl79">
    <w:name w:val="xl79"/>
    <w:basedOn w:val="a"/>
    <w:qFormat/>
    <w:rsid w:val="00F04A4B"/>
    <w:pPr>
      <w:spacing w:beforeAutospacing="1" w:afterAutospacing="1" w:line="240" w:lineRule="auto"/>
      <w:textAlignment w:val="top"/>
    </w:pPr>
    <w:rPr>
      <w:rFonts w:ascii="Arial" w:eastAsia="Times New Roman" w:hAnsi="Arial" w:cs="Arial"/>
      <w:sz w:val="16"/>
      <w:szCs w:val="16"/>
    </w:rPr>
  </w:style>
  <w:style w:type="paragraph" w:customStyle="1" w:styleId="xl80">
    <w:name w:val="xl80"/>
    <w:basedOn w:val="a"/>
    <w:qFormat/>
    <w:rsid w:val="00F04A4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</w:pPr>
    <w:rPr>
      <w:rFonts w:ascii="Arial" w:eastAsia="Times New Roman" w:hAnsi="Arial" w:cs="Arial"/>
      <w:sz w:val="16"/>
      <w:szCs w:val="16"/>
    </w:rPr>
  </w:style>
  <w:style w:type="paragraph" w:customStyle="1" w:styleId="xl81">
    <w:name w:val="xl81"/>
    <w:basedOn w:val="a"/>
    <w:qFormat/>
    <w:rsid w:val="00F04A4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top"/>
    </w:pPr>
    <w:rPr>
      <w:rFonts w:ascii="Arial" w:eastAsia="Times New Roman" w:hAnsi="Arial" w:cs="Arial"/>
      <w:sz w:val="16"/>
      <w:szCs w:val="16"/>
    </w:rPr>
  </w:style>
  <w:style w:type="paragraph" w:customStyle="1" w:styleId="xl82">
    <w:name w:val="xl82"/>
    <w:basedOn w:val="a"/>
    <w:qFormat/>
    <w:rsid w:val="00F04A4B"/>
    <w:pPr>
      <w:pBdr>
        <w:top w:val="single" w:sz="4" w:space="0" w:color="000000"/>
        <w:bottom w:val="single" w:sz="4" w:space="0" w:color="000000"/>
      </w:pBdr>
      <w:spacing w:beforeAutospacing="1" w:afterAutospacing="1" w:line="240" w:lineRule="auto"/>
      <w:jc w:val="center"/>
      <w:textAlignment w:val="top"/>
    </w:pPr>
    <w:rPr>
      <w:rFonts w:ascii="Arial" w:eastAsia="Times New Roman" w:hAnsi="Arial" w:cs="Arial"/>
      <w:sz w:val="16"/>
      <w:szCs w:val="16"/>
    </w:rPr>
  </w:style>
  <w:style w:type="paragraph" w:customStyle="1" w:styleId="xl83">
    <w:name w:val="xl83"/>
    <w:basedOn w:val="a"/>
    <w:qFormat/>
    <w:rsid w:val="00F04A4B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top"/>
    </w:pPr>
    <w:rPr>
      <w:rFonts w:ascii="Arial" w:eastAsia="Times New Roman" w:hAnsi="Arial" w:cs="Arial"/>
      <w:sz w:val="16"/>
      <w:szCs w:val="16"/>
    </w:rPr>
  </w:style>
  <w:style w:type="paragraph" w:customStyle="1" w:styleId="xl84">
    <w:name w:val="xl84"/>
    <w:basedOn w:val="a"/>
    <w:qFormat/>
    <w:rsid w:val="00F04A4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top"/>
    </w:pPr>
    <w:rPr>
      <w:rFonts w:ascii="Arial" w:eastAsia="Times New Roman" w:hAnsi="Arial" w:cs="Arial"/>
      <w:sz w:val="16"/>
      <w:szCs w:val="16"/>
    </w:rPr>
  </w:style>
  <w:style w:type="paragraph" w:customStyle="1" w:styleId="xl85">
    <w:name w:val="xl85"/>
    <w:basedOn w:val="a"/>
    <w:qFormat/>
    <w:rsid w:val="00F04A4B"/>
    <w:pPr>
      <w:pBdr>
        <w:top w:val="single" w:sz="4" w:space="0" w:color="000000"/>
        <w:bottom w:val="single" w:sz="4" w:space="0" w:color="000000"/>
      </w:pBdr>
      <w:spacing w:beforeAutospacing="1" w:afterAutospacing="1" w:line="240" w:lineRule="auto"/>
      <w:jc w:val="center"/>
      <w:textAlignment w:val="top"/>
    </w:pPr>
    <w:rPr>
      <w:rFonts w:ascii="Arial" w:eastAsia="Times New Roman" w:hAnsi="Arial" w:cs="Arial"/>
      <w:sz w:val="16"/>
      <w:szCs w:val="16"/>
    </w:rPr>
  </w:style>
  <w:style w:type="paragraph" w:customStyle="1" w:styleId="xl86">
    <w:name w:val="xl86"/>
    <w:basedOn w:val="a"/>
    <w:qFormat/>
    <w:rsid w:val="00F04A4B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top"/>
    </w:pPr>
    <w:rPr>
      <w:rFonts w:ascii="Arial" w:eastAsia="Times New Roman" w:hAnsi="Arial" w:cs="Arial"/>
      <w:sz w:val="16"/>
      <w:szCs w:val="16"/>
    </w:rPr>
  </w:style>
  <w:style w:type="paragraph" w:customStyle="1" w:styleId="xl87">
    <w:name w:val="xl87"/>
    <w:basedOn w:val="a"/>
    <w:qFormat/>
    <w:rsid w:val="00F04A4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</w:pPr>
    <w:rPr>
      <w:rFonts w:ascii="Arial" w:eastAsia="Times New Roman" w:hAnsi="Arial" w:cs="Arial"/>
      <w:sz w:val="16"/>
      <w:szCs w:val="16"/>
    </w:rPr>
  </w:style>
  <w:style w:type="paragraph" w:customStyle="1" w:styleId="xl88">
    <w:name w:val="xl88"/>
    <w:basedOn w:val="a"/>
    <w:qFormat/>
    <w:rsid w:val="00F04A4B"/>
    <w:pPr>
      <w:pBdr>
        <w:top w:val="single" w:sz="4" w:space="0" w:color="000000"/>
        <w:left w:val="single" w:sz="4" w:space="0" w:color="000000"/>
        <w:bottom w:val="single" w:sz="8" w:space="0" w:color="000000"/>
      </w:pBdr>
      <w:spacing w:beforeAutospacing="1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</w:rPr>
  </w:style>
  <w:style w:type="paragraph" w:customStyle="1" w:styleId="xl89">
    <w:name w:val="xl89"/>
    <w:basedOn w:val="a"/>
    <w:qFormat/>
    <w:rsid w:val="00F04A4B"/>
    <w:pPr>
      <w:pBdr>
        <w:top w:val="single" w:sz="4" w:space="0" w:color="000000"/>
        <w:bottom w:val="single" w:sz="8" w:space="0" w:color="000000"/>
      </w:pBdr>
      <w:spacing w:beforeAutospacing="1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</w:rPr>
  </w:style>
  <w:style w:type="paragraph" w:customStyle="1" w:styleId="xl90">
    <w:name w:val="xl90"/>
    <w:basedOn w:val="a"/>
    <w:qFormat/>
    <w:rsid w:val="00F04A4B"/>
    <w:pPr>
      <w:pBdr>
        <w:top w:val="single" w:sz="4" w:space="0" w:color="000000"/>
        <w:bottom w:val="single" w:sz="8" w:space="0" w:color="000000"/>
        <w:right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</w:rPr>
  </w:style>
  <w:style w:type="paragraph" w:customStyle="1" w:styleId="xl91">
    <w:name w:val="xl91"/>
    <w:basedOn w:val="a"/>
    <w:qFormat/>
    <w:rsid w:val="00F04A4B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Autospacing="1" w:afterAutospacing="1" w:line="240" w:lineRule="auto"/>
      <w:jc w:val="center"/>
    </w:pPr>
    <w:rPr>
      <w:rFonts w:ascii="Arial" w:eastAsia="Times New Roman" w:hAnsi="Arial" w:cs="Arial"/>
      <w:sz w:val="16"/>
      <w:szCs w:val="16"/>
    </w:rPr>
  </w:style>
  <w:style w:type="paragraph" w:customStyle="1" w:styleId="xl92">
    <w:name w:val="xl92"/>
    <w:basedOn w:val="a"/>
    <w:qFormat/>
    <w:rsid w:val="00F04A4B"/>
    <w:pPr>
      <w:spacing w:beforeAutospacing="1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93">
    <w:name w:val="xl93"/>
    <w:basedOn w:val="a"/>
    <w:qFormat/>
    <w:rsid w:val="00F04A4B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94">
    <w:name w:val="xl94"/>
    <w:basedOn w:val="a"/>
    <w:qFormat/>
    <w:rsid w:val="00F04A4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95">
    <w:name w:val="xl95"/>
    <w:basedOn w:val="a"/>
    <w:qFormat/>
    <w:rsid w:val="00F04A4B"/>
    <w:pPr>
      <w:pBdr>
        <w:top w:val="single" w:sz="4" w:space="0" w:color="000000"/>
        <w:bottom w:val="single" w:sz="4" w:space="0" w:color="000000"/>
      </w:pBdr>
      <w:spacing w:beforeAutospacing="1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96">
    <w:name w:val="xl96"/>
    <w:basedOn w:val="a"/>
    <w:qFormat/>
    <w:rsid w:val="00F04A4B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97">
    <w:name w:val="xl97"/>
    <w:basedOn w:val="a"/>
    <w:qFormat/>
    <w:rsid w:val="00F04A4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98">
    <w:name w:val="xl98"/>
    <w:basedOn w:val="a"/>
    <w:qFormat/>
    <w:rsid w:val="00F04A4B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99">
    <w:name w:val="xl99"/>
    <w:basedOn w:val="a"/>
    <w:qFormat/>
    <w:rsid w:val="00F04A4B"/>
    <w:pPr>
      <w:pBdr>
        <w:top w:val="single" w:sz="4" w:space="0" w:color="000000"/>
        <w:bottom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100">
    <w:name w:val="xl100"/>
    <w:basedOn w:val="a"/>
    <w:qFormat/>
    <w:rsid w:val="00F04A4B"/>
    <w:pPr>
      <w:pBdr>
        <w:bottom w:val="single" w:sz="4" w:space="0" w:color="000000"/>
      </w:pBdr>
      <w:spacing w:beforeAutospacing="1" w:afterAutospacing="1" w:line="240" w:lineRule="auto"/>
      <w:jc w:val="center"/>
    </w:pPr>
    <w:rPr>
      <w:rFonts w:ascii="Arial" w:eastAsia="Times New Roman" w:hAnsi="Arial" w:cs="Arial"/>
      <w:sz w:val="16"/>
      <w:szCs w:val="16"/>
    </w:rPr>
  </w:style>
  <w:style w:type="paragraph" w:customStyle="1" w:styleId="xl101">
    <w:name w:val="xl101"/>
    <w:basedOn w:val="a"/>
    <w:qFormat/>
    <w:rsid w:val="00F04A4B"/>
    <w:pPr>
      <w:pBdr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</w:pPr>
    <w:rPr>
      <w:rFonts w:ascii="Arial" w:eastAsia="Times New Roman" w:hAnsi="Arial" w:cs="Arial"/>
      <w:sz w:val="16"/>
      <w:szCs w:val="16"/>
    </w:rPr>
  </w:style>
  <w:style w:type="paragraph" w:customStyle="1" w:styleId="xl102">
    <w:name w:val="xl102"/>
    <w:basedOn w:val="a"/>
    <w:qFormat/>
    <w:rsid w:val="00F04A4B"/>
    <w:pPr>
      <w:pBdr>
        <w:left w:val="single" w:sz="4" w:space="0" w:color="000000"/>
        <w:bottom w:val="single" w:sz="4" w:space="0" w:color="000000"/>
      </w:pBdr>
      <w:spacing w:beforeAutospacing="1" w:afterAutospacing="1" w:line="240" w:lineRule="auto"/>
      <w:jc w:val="center"/>
    </w:pPr>
    <w:rPr>
      <w:rFonts w:ascii="Arial" w:eastAsia="Times New Roman" w:hAnsi="Arial" w:cs="Arial"/>
      <w:sz w:val="16"/>
      <w:szCs w:val="16"/>
    </w:rPr>
  </w:style>
  <w:style w:type="paragraph" w:customStyle="1" w:styleId="xl103">
    <w:name w:val="xl103"/>
    <w:basedOn w:val="a"/>
    <w:qFormat/>
    <w:rsid w:val="00F04A4B"/>
    <w:pPr>
      <w:pBdr>
        <w:left w:val="single" w:sz="4" w:space="0" w:color="000000"/>
        <w:bottom w:val="single" w:sz="4" w:space="0" w:color="000000"/>
      </w:pBdr>
      <w:spacing w:beforeAutospacing="1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104">
    <w:name w:val="xl104"/>
    <w:basedOn w:val="a"/>
    <w:qFormat/>
    <w:rsid w:val="00F04A4B"/>
    <w:pPr>
      <w:pBdr>
        <w:bottom w:val="single" w:sz="4" w:space="0" w:color="000000"/>
      </w:pBdr>
      <w:spacing w:beforeAutospacing="1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105">
    <w:name w:val="xl105"/>
    <w:basedOn w:val="a"/>
    <w:qFormat/>
    <w:rsid w:val="00F04A4B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Autospacing="1" w:afterAutospacing="1" w:line="240" w:lineRule="auto"/>
      <w:jc w:val="center"/>
      <w:textAlignment w:val="top"/>
    </w:pPr>
    <w:rPr>
      <w:rFonts w:ascii="Arial" w:eastAsia="Times New Roman" w:hAnsi="Arial" w:cs="Arial"/>
      <w:sz w:val="16"/>
      <w:szCs w:val="16"/>
    </w:rPr>
  </w:style>
  <w:style w:type="paragraph" w:customStyle="1" w:styleId="xl106">
    <w:name w:val="xl106"/>
    <w:basedOn w:val="a"/>
    <w:qFormat/>
    <w:rsid w:val="00F04A4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</w:pPr>
    <w:rPr>
      <w:rFonts w:ascii="Arial" w:eastAsia="Times New Roman" w:hAnsi="Arial" w:cs="Arial"/>
      <w:sz w:val="16"/>
      <w:szCs w:val="16"/>
    </w:rPr>
  </w:style>
  <w:style w:type="paragraph" w:customStyle="1" w:styleId="xl107">
    <w:name w:val="xl107"/>
    <w:basedOn w:val="a"/>
    <w:qFormat/>
    <w:rsid w:val="00F04A4B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</w:pPr>
    <w:rPr>
      <w:rFonts w:ascii="Arial" w:eastAsia="Times New Roman" w:hAnsi="Arial" w:cs="Arial"/>
      <w:sz w:val="16"/>
      <w:szCs w:val="16"/>
    </w:rPr>
  </w:style>
  <w:style w:type="paragraph" w:customStyle="1" w:styleId="xl108">
    <w:name w:val="xl108"/>
    <w:basedOn w:val="a"/>
    <w:qFormat/>
    <w:rsid w:val="00F04A4B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</w:pPr>
    <w:rPr>
      <w:rFonts w:ascii="Arial" w:eastAsia="Times New Roman" w:hAnsi="Arial" w:cs="Arial"/>
      <w:sz w:val="16"/>
      <w:szCs w:val="16"/>
    </w:rPr>
  </w:style>
  <w:style w:type="paragraph" w:customStyle="1" w:styleId="xl109">
    <w:name w:val="xl109"/>
    <w:basedOn w:val="a"/>
    <w:qFormat/>
    <w:rsid w:val="00F04A4B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Autospacing="1" w:afterAutospacing="1" w:line="240" w:lineRule="auto"/>
      <w:jc w:val="center"/>
    </w:pPr>
    <w:rPr>
      <w:rFonts w:ascii="Arial" w:eastAsia="Times New Roman" w:hAnsi="Arial" w:cs="Arial"/>
      <w:sz w:val="16"/>
      <w:szCs w:val="16"/>
    </w:rPr>
  </w:style>
  <w:style w:type="paragraph" w:customStyle="1" w:styleId="xl110">
    <w:name w:val="xl110"/>
    <w:basedOn w:val="a"/>
    <w:qFormat/>
    <w:rsid w:val="00F04A4B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</w:pPr>
    <w:rPr>
      <w:rFonts w:ascii="Arial" w:eastAsia="Times New Roman" w:hAnsi="Arial" w:cs="Arial"/>
      <w:sz w:val="16"/>
      <w:szCs w:val="16"/>
    </w:rPr>
  </w:style>
  <w:style w:type="paragraph" w:customStyle="1" w:styleId="xl111">
    <w:name w:val="xl111"/>
    <w:basedOn w:val="a"/>
    <w:qFormat/>
    <w:rsid w:val="00F04A4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Autospacing="1" w:afterAutospacing="1" w:line="240" w:lineRule="auto"/>
      <w:jc w:val="center"/>
    </w:pPr>
    <w:rPr>
      <w:rFonts w:ascii="Arial" w:eastAsia="Times New Roman" w:hAnsi="Arial" w:cs="Arial"/>
      <w:sz w:val="16"/>
      <w:szCs w:val="16"/>
    </w:rPr>
  </w:style>
  <w:style w:type="paragraph" w:customStyle="1" w:styleId="xl112">
    <w:name w:val="xl112"/>
    <w:basedOn w:val="a"/>
    <w:qFormat/>
    <w:rsid w:val="00F04A4B"/>
    <w:pPr>
      <w:pBdr>
        <w:top w:val="single" w:sz="4" w:space="0" w:color="000000"/>
        <w:left w:val="single" w:sz="8" w:space="0" w:color="000000"/>
      </w:pBdr>
      <w:spacing w:beforeAutospacing="1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113">
    <w:name w:val="xl113"/>
    <w:basedOn w:val="a"/>
    <w:qFormat/>
    <w:rsid w:val="00F04A4B"/>
    <w:pPr>
      <w:pBdr>
        <w:top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114">
    <w:name w:val="xl114"/>
    <w:basedOn w:val="a"/>
    <w:qFormat/>
    <w:rsid w:val="00F04A4B"/>
    <w:pPr>
      <w:pBdr>
        <w:top w:val="single" w:sz="4" w:space="0" w:color="000000"/>
        <w:right w:val="single" w:sz="8" w:space="0" w:color="000000"/>
      </w:pBdr>
      <w:spacing w:beforeAutospacing="1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115">
    <w:name w:val="xl115"/>
    <w:basedOn w:val="a"/>
    <w:qFormat/>
    <w:rsid w:val="00F04A4B"/>
    <w:pPr>
      <w:pBdr>
        <w:left w:val="single" w:sz="8" w:space="0" w:color="000000"/>
      </w:pBdr>
      <w:spacing w:beforeAutospacing="1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116">
    <w:name w:val="xl116"/>
    <w:basedOn w:val="a"/>
    <w:qFormat/>
    <w:rsid w:val="00F04A4B"/>
    <w:pPr>
      <w:spacing w:beforeAutospacing="1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117">
    <w:name w:val="xl117"/>
    <w:basedOn w:val="a"/>
    <w:qFormat/>
    <w:rsid w:val="00F04A4B"/>
    <w:pPr>
      <w:pBdr>
        <w:right w:val="single" w:sz="8" w:space="0" w:color="000000"/>
      </w:pBdr>
      <w:spacing w:beforeAutospacing="1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118">
    <w:name w:val="xl118"/>
    <w:basedOn w:val="a"/>
    <w:qFormat/>
    <w:rsid w:val="00F04A4B"/>
    <w:pPr>
      <w:pBdr>
        <w:left w:val="single" w:sz="8" w:space="0" w:color="000000"/>
        <w:bottom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119">
    <w:name w:val="xl119"/>
    <w:basedOn w:val="a"/>
    <w:qFormat/>
    <w:rsid w:val="00F04A4B"/>
    <w:pPr>
      <w:pBdr>
        <w:bottom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120">
    <w:name w:val="xl120"/>
    <w:basedOn w:val="a"/>
    <w:qFormat/>
    <w:rsid w:val="00F04A4B"/>
    <w:pPr>
      <w:pBdr>
        <w:bottom w:val="single" w:sz="4" w:space="0" w:color="000000"/>
        <w:right w:val="single" w:sz="8" w:space="0" w:color="000000"/>
      </w:pBdr>
      <w:spacing w:beforeAutospacing="1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121">
    <w:name w:val="xl121"/>
    <w:basedOn w:val="a"/>
    <w:qFormat/>
    <w:rsid w:val="00F04A4B"/>
    <w:pPr>
      <w:pBdr>
        <w:top w:val="single" w:sz="4" w:space="0" w:color="000000"/>
        <w:left w:val="single" w:sz="8" w:space="0" w:color="000000"/>
      </w:pBdr>
      <w:spacing w:beforeAutospacing="1" w:afterAutospacing="1" w:line="240" w:lineRule="auto"/>
      <w:jc w:val="center"/>
    </w:pPr>
    <w:rPr>
      <w:rFonts w:ascii="Arial" w:eastAsia="Times New Roman" w:hAnsi="Arial" w:cs="Arial"/>
      <w:sz w:val="16"/>
      <w:szCs w:val="16"/>
    </w:rPr>
  </w:style>
  <w:style w:type="paragraph" w:customStyle="1" w:styleId="xl122">
    <w:name w:val="xl122"/>
    <w:basedOn w:val="a"/>
    <w:qFormat/>
    <w:rsid w:val="00F04A4B"/>
    <w:pPr>
      <w:pBdr>
        <w:top w:val="single" w:sz="4" w:space="0" w:color="000000"/>
      </w:pBdr>
      <w:spacing w:beforeAutospacing="1" w:afterAutospacing="1" w:line="240" w:lineRule="auto"/>
      <w:jc w:val="center"/>
    </w:pPr>
    <w:rPr>
      <w:rFonts w:ascii="Arial" w:eastAsia="Times New Roman" w:hAnsi="Arial" w:cs="Arial"/>
      <w:sz w:val="16"/>
      <w:szCs w:val="16"/>
    </w:rPr>
  </w:style>
  <w:style w:type="paragraph" w:customStyle="1" w:styleId="xl123">
    <w:name w:val="xl123"/>
    <w:basedOn w:val="a"/>
    <w:qFormat/>
    <w:rsid w:val="00F04A4B"/>
    <w:pPr>
      <w:pBdr>
        <w:top w:val="single" w:sz="4" w:space="0" w:color="000000"/>
        <w:right w:val="single" w:sz="8" w:space="0" w:color="000000"/>
      </w:pBdr>
      <w:spacing w:beforeAutospacing="1" w:afterAutospacing="1" w:line="240" w:lineRule="auto"/>
      <w:jc w:val="center"/>
    </w:pPr>
    <w:rPr>
      <w:rFonts w:ascii="Arial" w:eastAsia="Times New Roman" w:hAnsi="Arial" w:cs="Arial"/>
      <w:sz w:val="16"/>
      <w:szCs w:val="16"/>
    </w:rPr>
  </w:style>
  <w:style w:type="paragraph" w:customStyle="1" w:styleId="xl124">
    <w:name w:val="xl124"/>
    <w:basedOn w:val="a"/>
    <w:qFormat/>
    <w:rsid w:val="00F04A4B"/>
    <w:pPr>
      <w:pBdr>
        <w:left w:val="single" w:sz="8" w:space="0" w:color="000000"/>
        <w:bottom w:val="single" w:sz="4" w:space="0" w:color="000000"/>
      </w:pBdr>
      <w:spacing w:beforeAutospacing="1" w:afterAutospacing="1" w:line="240" w:lineRule="auto"/>
      <w:jc w:val="center"/>
    </w:pPr>
    <w:rPr>
      <w:rFonts w:ascii="Arial" w:eastAsia="Times New Roman" w:hAnsi="Arial" w:cs="Arial"/>
      <w:sz w:val="16"/>
      <w:szCs w:val="16"/>
    </w:rPr>
  </w:style>
  <w:style w:type="paragraph" w:customStyle="1" w:styleId="xl125">
    <w:name w:val="xl125"/>
    <w:basedOn w:val="a"/>
    <w:qFormat/>
    <w:rsid w:val="00F04A4B"/>
    <w:pPr>
      <w:pBdr>
        <w:bottom w:val="single" w:sz="4" w:space="0" w:color="000000"/>
        <w:right w:val="single" w:sz="8" w:space="0" w:color="000000"/>
      </w:pBdr>
      <w:spacing w:beforeAutospacing="1" w:afterAutospacing="1" w:line="240" w:lineRule="auto"/>
      <w:jc w:val="center"/>
    </w:pPr>
    <w:rPr>
      <w:rFonts w:ascii="Arial" w:eastAsia="Times New Roman" w:hAnsi="Arial" w:cs="Arial"/>
      <w:sz w:val="16"/>
      <w:szCs w:val="16"/>
    </w:rPr>
  </w:style>
  <w:style w:type="paragraph" w:customStyle="1" w:styleId="xl126">
    <w:name w:val="xl126"/>
    <w:basedOn w:val="a"/>
    <w:qFormat/>
    <w:rsid w:val="00F04A4B"/>
    <w:pPr>
      <w:pBdr>
        <w:left w:val="single" w:sz="8" w:space="0" w:color="000000"/>
      </w:pBdr>
      <w:spacing w:beforeAutospacing="1" w:afterAutospacing="1" w:line="240" w:lineRule="auto"/>
      <w:jc w:val="center"/>
    </w:pPr>
    <w:rPr>
      <w:rFonts w:ascii="Arial" w:eastAsia="Times New Roman" w:hAnsi="Arial" w:cs="Arial"/>
      <w:sz w:val="16"/>
      <w:szCs w:val="16"/>
    </w:rPr>
  </w:style>
  <w:style w:type="paragraph" w:customStyle="1" w:styleId="xl127">
    <w:name w:val="xl127"/>
    <w:basedOn w:val="a"/>
    <w:qFormat/>
    <w:rsid w:val="00F04A4B"/>
    <w:pPr>
      <w:spacing w:beforeAutospacing="1" w:afterAutospacing="1" w:line="240" w:lineRule="auto"/>
      <w:jc w:val="center"/>
    </w:pPr>
    <w:rPr>
      <w:rFonts w:ascii="Arial" w:eastAsia="Times New Roman" w:hAnsi="Arial" w:cs="Arial"/>
      <w:sz w:val="16"/>
      <w:szCs w:val="16"/>
    </w:rPr>
  </w:style>
  <w:style w:type="paragraph" w:customStyle="1" w:styleId="xl128">
    <w:name w:val="xl128"/>
    <w:basedOn w:val="a"/>
    <w:qFormat/>
    <w:rsid w:val="00F04A4B"/>
    <w:pPr>
      <w:pBdr>
        <w:right w:val="single" w:sz="8" w:space="0" w:color="000000"/>
      </w:pBdr>
      <w:spacing w:beforeAutospacing="1" w:afterAutospacing="1" w:line="240" w:lineRule="auto"/>
      <w:jc w:val="center"/>
    </w:pPr>
    <w:rPr>
      <w:rFonts w:ascii="Arial" w:eastAsia="Times New Roman" w:hAnsi="Arial" w:cs="Arial"/>
      <w:sz w:val="16"/>
      <w:szCs w:val="16"/>
    </w:rPr>
  </w:style>
  <w:style w:type="paragraph" w:customStyle="1" w:styleId="xl129">
    <w:name w:val="xl129"/>
    <w:basedOn w:val="a"/>
    <w:qFormat/>
    <w:rsid w:val="00F04A4B"/>
    <w:pPr>
      <w:pBdr>
        <w:bottom w:val="single" w:sz="4" w:space="0" w:color="000000"/>
      </w:pBdr>
      <w:spacing w:beforeAutospacing="1" w:afterAutospacing="1" w:line="240" w:lineRule="auto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130">
    <w:name w:val="xl130"/>
    <w:basedOn w:val="a"/>
    <w:qFormat/>
    <w:rsid w:val="00F04A4B"/>
    <w:pPr>
      <w:spacing w:beforeAutospacing="1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131">
    <w:name w:val="xl131"/>
    <w:basedOn w:val="a"/>
    <w:qFormat/>
    <w:rsid w:val="00F04A4B"/>
    <w:pPr>
      <w:pBdr>
        <w:right w:val="single" w:sz="8" w:space="0" w:color="000000"/>
      </w:pBdr>
      <w:spacing w:beforeAutospacing="1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132">
    <w:name w:val="xl132"/>
    <w:basedOn w:val="a"/>
    <w:qFormat/>
    <w:rsid w:val="00F04A4B"/>
    <w:pPr>
      <w:pBdr>
        <w:top w:val="single" w:sz="8" w:space="0" w:color="000000"/>
        <w:left w:val="single" w:sz="8" w:space="0" w:color="000000"/>
        <w:bottom w:val="single" w:sz="8" w:space="0" w:color="000000"/>
      </w:pBdr>
      <w:spacing w:beforeAutospacing="1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133">
    <w:name w:val="xl133"/>
    <w:basedOn w:val="a"/>
    <w:qFormat/>
    <w:rsid w:val="00F04A4B"/>
    <w:pPr>
      <w:pBdr>
        <w:top w:val="single" w:sz="8" w:space="0" w:color="000000"/>
        <w:bottom w:val="single" w:sz="8" w:space="0" w:color="000000"/>
      </w:pBdr>
      <w:spacing w:beforeAutospacing="1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134">
    <w:name w:val="xl134"/>
    <w:basedOn w:val="a"/>
    <w:qFormat/>
    <w:rsid w:val="00F04A4B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Autospacing="1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135">
    <w:name w:val="xl135"/>
    <w:basedOn w:val="a"/>
    <w:qFormat/>
    <w:rsid w:val="00F04A4B"/>
    <w:pPr>
      <w:pBdr>
        <w:bottom w:val="single" w:sz="4" w:space="0" w:color="000000"/>
      </w:pBdr>
      <w:spacing w:beforeAutospacing="1" w:afterAutospacing="1" w:line="240" w:lineRule="auto"/>
      <w:jc w:val="center"/>
    </w:pPr>
    <w:rPr>
      <w:rFonts w:ascii="Arial" w:eastAsia="Times New Roman" w:hAnsi="Arial" w:cs="Arial"/>
      <w:sz w:val="14"/>
      <w:szCs w:val="14"/>
    </w:rPr>
  </w:style>
  <w:style w:type="paragraph" w:customStyle="1" w:styleId="xl136">
    <w:name w:val="xl136"/>
    <w:basedOn w:val="a"/>
    <w:qFormat/>
    <w:rsid w:val="00F04A4B"/>
    <w:pPr>
      <w:pBdr>
        <w:bottom w:val="single" w:sz="4" w:space="0" w:color="000000"/>
      </w:pBdr>
      <w:spacing w:beforeAutospacing="1" w:afterAutospacing="1" w:line="240" w:lineRule="auto"/>
    </w:pPr>
    <w:rPr>
      <w:rFonts w:ascii="Arial" w:eastAsia="Times New Roman" w:hAnsi="Arial" w:cs="Arial"/>
      <w:i/>
      <w:iCs/>
      <w:sz w:val="18"/>
      <w:szCs w:val="18"/>
    </w:rPr>
  </w:style>
  <w:style w:type="paragraph" w:customStyle="1" w:styleId="xl137">
    <w:name w:val="xl137"/>
    <w:basedOn w:val="a"/>
    <w:qFormat/>
    <w:rsid w:val="00F04A4B"/>
    <w:pPr>
      <w:pBdr>
        <w:left w:val="single" w:sz="8" w:space="0" w:color="000000"/>
        <w:bottom w:val="single" w:sz="8" w:space="0" w:color="000000"/>
      </w:pBdr>
      <w:spacing w:beforeAutospacing="1" w:afterAutospacing="1" w:line="240" w:lineRule="auto"/>
      <w:jc w:val="center"/>
    </w:pPr>
    <w:rPr>
      <w:rFonts w:ascii="Arial" w:eastAsia="Times New Roman" w:hAnsi="Arial" w:cs="Arial"/>
      <w:sz w:val="16"/>
      <w:szCs w:val="16"/>
    </w:rPr>
  </w:style>
  <w:style w:type="paragraph" w:customStyle="1" w:styleId="xl138">
    <w:name w:val="xl138"/>
    <w:basedOn w:val="a"/>
    <w:qFormat/>
    <w:rsid w:val="00F04A4B"/>
    <w:pPr>
      <w:pBdr>
        <w:bottom w:val="single" w:sz="8" w:space="0" w:color="000000"/>
      </w:pBdr>
      <w:spacing w:beforeAutospacing="1" w:afterAutospacing="1" w:line="240" w:lineRule="auto"/>
      <w:jc w:val="center"/>
    </w:pPr>
    <w:rPr>
      <w:rFonts w:ascii="Arial" w:eastAsia="Times New Roman" w:hAnsi="Arial" w:cs="Arial"/>
      <w:sz w:val="16"/>
      <w:szCs w:val="16"/>
    </w:rPr>
  </w:style>
  <w:style w:type="paragraph" w:customStyle="1" w:styleId="xl139">
    <w:name w:val="xl139"/>
    <w:basedOn w:val="a"/>
    <w:qFormat/>
    <w:rsid w:val="00F04A4B"/>
    <w:pPr>
      <w:pBdr>
        <w:bottom w:val="single" w:sz="8" w:space="0" w:color="000000"/>
        <w:right w:val="single" w:sz="8" w:space="0" w:color="000000"/>
      </w:pBdr>
      <w:spacing w:beforeAutospacing="1" w:afterAutospacing="1" w:line="240" w:lineRule="auto"/>
      <w:jc w:val="center"/>
    </w:pPr>
    <w:rPr>
      <w:rFonts w:ascii="Arial" w:eastAsia="Times New Roman" w:hAnsi="Arial" w:cs="Arial"/>
      <w:sz w:val="16"/>
      <w:szCs w:val="16"/>
    </w:rPr>
  </w:style>
  <w:style w:type="paragraph" w:customStyle="1" w:styleId="xl140">
    <w:name w:val="xl140"/>
    <w:basedOn w:val="a"/>
    <w:qFormat/>
    <w:rsid w:val="00F04A4B"/>
    <w:pPr>
      <w:spacing w:beforeAutospacing="1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141">
    <w:name w:val="xl141"/>
    <w:basedOn w:val="a"/>
    <w:qFormat/>
    <w:rsid w:val="00F04A4B"/>
    <w:pPr>
      <w:pBdr>
        <w:right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142">
    <w:name w:val="xl142"/>
    <w:basedOn w:val="a"/>
    <w:qFormat/>
    <w:rsid w:val="00F04A4B"/>
    <w:pPr>
      <w:spacing w:beforeAutospacing="1" w:afterAutospacing="1" w:line="240" w:lineRule="auto"/>
      <w:jc w:val="right"/>
    </w:pPr>
    <w:rPr>
      <w:rFonts w:ascii="Arial" w:eastAsia="Times New Roman" w:hAnsi="Arial" w:cs="Arial"/>
      <w:i/>
      <w:iCs/>
      <w:sz w:val="18"/>
      <w:szCs w:val="18"/>
    </w:rPr>
  </w:style>
  <w:style w:type="paragraph" w:customStyle="1" w:styleId="xl143">
    <w:name w:val="xl143"/>
    <w:basedOn w:val="a"/>
    <w:qFormat/>
    <w:rsid w:val="00F04A4B"/>
    <w:pPr>
      <w:pBdr>
        <w:bottom w:val="single" w:sz="4" w:space="0" w:color="000000"/>
      </w:pBdr>
      <w:spacing w:beforeAutospacing="1" w:afterAutospacing="1" w:line="240" w:lineRule="auto"/>
      <w:jc w:val="center"/>
    </w:pPr>
    <w:rPr>
      <w:rFonts w:ascii="Arial" w:eastAsia="Times New Roman" w:hAnsi="Arial" w:cs="Arial"/>
      <w:i/>
      <w:iCs/>
      <w:sz w:val="18"/>
      <w:szCs w:val="18"/>
    </w:rPr>
  </w:style>
  <w:style w:type="paragraph" w:customStyle="1" w:styleId="xl144">
    <w:name w:val="xl144"/>
    <w:basedOn w:val="a"/>
    <w:qFormat/>
    <w:rsid w:val="00F04A4B"/>
    <w:pPr>
      <w:pBdr>
        <w:bottom w:val="single" w:sz="4" w:space="0" w:color="000000"/>
      </w:pBdr>
      <w:spacing w:beforeAutospacing="1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145">
    <w:name w:val="xl145"/>
    <w:basedOn w:val="a"/>
    <w:qFormat/>
    <w:rsid w:val="00F04A4B"/>
    <w:pPr>
      <w:pBdr>
        <w:bottom w:val="single" w:sz="4" w:space="0" w:color="000000"/>
      </w:pBdr>
      <w:spacing w:beforeAutospacing="1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146">
    <w:name w:val="xl146"/>
    <w:basedOn w:val="a"/>
    <w:qFormat/>
    <w:rsid w:val="00F04A4B"/>
    <w:pPr>
      <w:pBdr>
        <w:bottom w:val="single" w:sz="4" w:space="0" w:color="000000"/>
      </w:pBdr>
      <w:spacing w:beforeAutospacing="1" w:afterAutospacing="1" w:line="240" w:lineRule="auto"/>
      <w:jc w:val="center"/>
    </w:pPr>
    <w:rPr>
      <w:rFonts w:ascii="Arial" w:eastAsia="Times New Roman" w:hAnsi="Arial" w:cs="Arial"/>
      <w:sz w:val="16"/>
      <w:szCs w:val="16"/>
    </w:rPr>
  </w:style>
  <w:style w:type="paragraph" w:customStyle="1" w:styleId="xl147">
    <w:name w:val="xl147"/>
    <w:basedOn w:val="a"/>
    <w:qFormat/>
    <w:rsid w:val="00F04A4B"/>
    <w:pPr>
      <w:spacing w:beforeAutospacing="1" w:afterAutospacing="1" w:line="240" w:lineRule="auto"/>
      <w:jc w:val="center"/>
      <w:textAlignment w:val="top"/>
    </w:pPr>
    <w:rPr>
      <w:rFonts w:ascii="Arial" w:eastAsia="Times New Roman" w:hAnsi="Arial" w:cs="Arial"/>
      <w:sz w:val="14"/>
      <w:szCs w:val="14"/>
    </w:rPr>
  </w:style>
  <w:style w:type="paragraph" w:customStyle="1" w:styleId="xl148">
    <w:name w:val="xl148"/>
    <w:basedOn w:val="a"/>
    <w:qFormat/>
    <w:rsid w:val="00F04A4B"/>
    <w:pPr>
      <w:pBdr>
        <w:bottom w:val="single" w:sz="4" w:space="0" w:color="000000"/>
      </w:pBdr>
      <w:spacing w:beforeAutospacing="1" w:afterAutospacing="1" w:line="240" w:lineRule="auto"/>
      <w:jc w:val="center"/>
    </w:pPr>
    <w:rPr>
      <w:rFonts w:ascii="Arial" w:eastAsia="Times New Roman" w:hAnsi="Arial" w:cs="Arial"/>
      <w:sz w:val="24"/>
      <w:szCs w:val="24"/>
    </w:rPr>
  </w:style>
  <w:style w:type="paragraph" w:customStyle="1" w:styleId="xl149">
    <w:name w:val="xl149"/>
    <w:basedOn w:val="a"/>
    <w:qFormat/>
    <w:rsid w:val="00F04A4B"/>
    <w:pPr>
      <w:pBdr>
        <w:top w:val="single" w:sz="4" w:space="0" w:color="000000"/>
        <w:left w:val="single" w:sz="4" w:space="0" w:color="000000"/>
      </w:pBdr>
      <w:spacing w:beforeAutospacing="1" w:afterAutospacing="1" w:line="240" w:lineRule="auto"/>
      <w:jc w:val="center"/>
    </w:pPr>
    <w:rPr>
      <w:rFonts w:ascii="Arial" w:eastAsia="Times New Roman" w:hAnsi="Arial" w:cs="Arial"/>
      <w:sz w:val="16"/>
      <w:szCs w:val="16"/>
    </w:rPr>
  </w:style>
  <w:style w:type="paragraph" w:customStyle="1" w:styleId="xl150">
    <w:name w:val="xl150"/>
    <w:basedOn w:val="a"/>
    <w:qFormat/>
    <w:rsid w:val="00F04A4B"/>
    <w:pPr>
      <w:pBdr>
        <w:top w:val="single" w:sz="4" w:space="0" w:color="000000"/>
        <w:right w:val="single" w:sz="4" w:space="0" w:color="000000"/>
      </w:pBdr>
      <w:spacing w:beforeAutospacing="1" w:afterAutospacing="1" w:line="240" w:lineRule="auto"/>
      <w:jc w:val="center"/>
    </w:pPr>
    <w:rPr>
      <w:rFonts w:ascii="Arial" w:eastAsia="Times New Roman" w:hAnsi="Arial" w:cs="Arial"/>
      <w:sz w:val="16"/>
      <w:szCs w:val="16"/>
    </w:rPr>
  </w:style>
  <w:style w:type="paragraph" w:customStyle="1" w:styleId="xl151">
    <w:name w:val="xl151"/>
    <w:basedOn w:val="a"/>
    <w:qFormat/>
    <w:rsid w:val="00F04A4B"/>
    <w:pPr>
      <w:pBdr>
        <w:bottom w:val="single" w:sz="4" w:space="0" w:color="000000"/>
      </w:pBdr>
      <w:spacing w:beforeAutospacing="1" w:afterAutospacing="1" w:line="240" w:lineRule="auto"/>
      <w:jc w:val="center"/>
    </w:pPr>
    <w:rPr>
      <w:rFonts w:ascii="Arial" w:eastAsia="Times New Roman" w:hAnsi="Arial" w:cs="Arial"/>
      <w:b/>
      <w:bCs/>
    </w:rPr>
  </w:style>
  <w:style w:type="paragraph" w:customStyle="1" w:styleId="xl152">
    <w:name w:val="xl152"/>
    <w:basedOn w:val="a"/>
    <w:qFormat/>
    <w:rsid w:val="00F04A4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153">
    <w:name w:val="xl153"/>
    <w:basedOn w:val="a"/>
    <w:qFormat/>
    <w:rsid w:val="00F04A4B"/>
    <w:pPr>
      <w:spacing w:beforeAutospacing="1" w:afterAutospacing="1" w:line="240" w:lineRule="auto"/>
      <w:jc w:val="center"/>
    </w:pPr>
    <w:rPr>
      <w:rFonts w:ascii="Arial" w:eastAsia="Times New Roman" w:hAnsi="Arial" w:cs="Arial"/>
      <w:sz w:val="16"/>
      <w:szCs w:val="16"/>
    </w:rPr>
  </w:style>
  <w:style w:type="paragraph" w:customStyle="1" w:styleId="xl154">
    <w:name w:val="xl154"/>
    <w:basedOn w:val="a"/>
    <w:qFormat/>
    <w:rsid w:val="00F04A4B"/>
    <w:pPr>
      <w:spacing w:beforeAutospacing="1" w:afterAutospacing="1" w:line="240" w:lineRule="auto"/>
      <w:jc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155">
    <w:name w:val="xl155"/>
    <w:basedOn w:val="a"/>
    <w:qFormat/>
    <w:rsid w:val="00F04A4B"/>
    <w:pPr>
      <w:pBdr>
        <w:top w:val="single" w:sz="4" w:space="0" w:color="000000"/>
        <w:bottom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156">
    <w:name w:val="xl156"/>
    <w:basedOn w:val="a"/>
    <w:qFormat/>
    <w:rsid w:val="00F04A4B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157">
    <w:name w:val="xl157"/>
    <w:basedOn w:val="a"/>
    <w:qFormat/>
    <w:rsid w:val="00F04A4B"/>
    <w:pPr>
      <w:pBdr>
        <w:top w:val="single" w:sz="4" w:space="0" w:color="000000"/>
        <w:bottom w:val="single" w:sz="4" w:space="0" w:color="000000"/>
      </w:pBdr>
      <w:spacing w:beforeAutospacing="1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158">
    <w:name w:val="xl158"/>
    <w:basedOn w:val="a"/>
    <w:qFormat/>
    <w:rsid w:val="00F04A4B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159">
    <w:name w:val="xl159"/>
    <w:basedOn w:val="a"/>
    <w:qFormat/>
    <w:rsid w:val="00F04A4B"/>
    <w:pPr>
      <w:pBdr>
        <w:top w:val="single" w:sz="4" w:space="0" w:color="000000"/>
        <w:left w:val="single" w:sz="4" w:space="0" w:color="000000"/>
      </w:pBdr>
      <w:spacing w:beforeAutospacing="1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160">
    <w:name w:val="xl160"/>
    <w:basedOn w:val="a"/>
    <w:qFormat/>
    <w:rsid w:val="00F04A4B"/>
    <w:pPr>
      <w:pBdr>
        <w:top w:val="single" w:sz="4" w:space="0" w:color="000000"/>
      </w:pBdr>
      <w:spacing w:beforeAutospacing="1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161">
    <w:name w:val="xl161"/>
    <w:basedOn w:val="a"/>
    <w:qFormat/>
    <w:rsid w:val="00F04A4B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162">
    <w:name w:val="xl162"/>
    <w:basedOn w:val="a"/>
    <w:qFormat/>
    <w:rsid w:val="00F04A4B"/>
    <w:pPr>
      <w:pBdr>
        <w:top w:val="single" w:sz="4" w:space="0" w:color="000000"/>
        <w:left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163">
    <w:name w:val="xl163"/>
    <w:basedOn w:val="a"/>
    <w:qFormat/>
    <w:rsid w:val="00F04A4B"/>
    <w:pPr>
      <w:pBdr>
        <w:top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164">
    <w:name w:val="xl164"/>
    <w:basedOn w:val="a"/>
    <w:qFormat/>
    <w:rsid w:val="00F04A4B"/>
    <w:pPr>
      <w:pBdr>
        <w:top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165">
    <w:name w:val="xl165"/>
    <w:basedOn w:val="a"/>
    <w:qFormat/>
    <w:rsid w:val="00F04A4B"/>
    <w:pPr>
      <w:pBdr>
        <w:left w:val="single" w:sz="4" w:space="0" w:color="000000"/>
        <w:bottom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166">
    <w:name w:val="xl166"/>
    <w:basedOn w:val="a"/>
    <w:qFormat/>
    <w:rsid w:val="00F04A4B"/>
    <w:pPr>
      <w:pBdr>
        <w:bottom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167">
    <w:name w:val="xl167"/>
    <w:basedOn w:val="a"/>
    <w:qFormat/>
    <w:rsid w:val="00F04A4B"/>
    <w:pPr>
      <w:pBdr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168">
    <w:name w:val="xl168"/>
    <w:basedOn w:val="a"/>
    <w:qFormat/>
    <w:rsid w:val="00F04A4B"/>
    <w:pPr>
      <w:pBdr>
        <w:top w:val="single" w:sz="4" w:space="0" w:color="000000"/>
        <w:left w:val="single" w:sz="4" w:space="0" w:color="000000"/>
      </w:pBdr>
      <w:spacing w:beforeAutospacing="1" w:afterAutospacing="1" w:line="240" w:lineRule="auto"/>
      <w:jc w:val="center"/>
      <w:textAlignment w:val="top"/>
    </w:pPr>
    <w:rPr>
      <w:rFonts w:ascii="Arial" w:eastAsia="Times New Roman" w:hAnsi="Arial" w:cs="Arial"/>
      <w:sz w:val="16"/>
      <w:szCs w:val="16"/>
    </w:rPr>
  </w:style>
  <w:style w:type="paragraph" w:customStyle="1" w:styleId="xl169">
    <w:name w:val="xl169"/>
    <w:basedOn w:val="a"/>
    <w:qFormat/>
    <w:rsid w:val="00F04A4B"/>
    <w:pPr>
      <w:pBdr>
        <w:top w:val="single" w:sz="4" w:space="0" w:color="000000"/>
      </w:pBdr>
      <w:spacing w:beforeAutospacing="1" w:afterAutospacing="1" w:line="240" w:lineRule="auto"/>
      <w:jc w:val="center"/>
      <w:textAlignment w:val="top"/>
    </w:pPr>
    <w:rPr>
      <w:rFonts w:ascii="Arial" w:eastAsia="Times New Roman" w:hAnsi="Arial" w:cs="Arial"/>
      <w:sz w:val="16"/>
      <w:szCs w:val="16"/>
    </w:rPr>
  </w:style>
  <w:style w:type="paragraph" w:customStyle="1" w:styleId="xl170">
    <w:name w:val="xl170"/>
    <w:basedOn w:val="a"/>
    <w:qFormat/>
    <w:rsid w:val="00F04A4B"/>
    <w:pPr>
      <w:pBdr>
        <w:top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top"/>
    </w:pPr>
    <w:rPr>
      <w:rFonts w:ascii="Arial" w:eastAsia="Times New Roman" w:hAnsi="Arial" w:cs="Arial"/>
      <w:sz w:val="16"/>
      <w:szCs w:val="16"/>
    </w:rPr>
  </w:style>
  <w:style w:type="paragraph" w:customStyle="1" w:styleId="xl171">
    <w:name w:val="xl171"/>
    <w:basedOn w:val="a"/>
    <w:qFormat/>
    <w:rsid w:val="00F04A4B"/>
    <w:pPr>
      <w:pBdr>
        <w:left w:val="single" w:sz="4" w:space="0" w:color="000000"/>
        <w:bottom w:val="single" w:sz="4" w:space="0" w:color="000000"/>
      </w:pBdr>
      <w:spacing w:beforeAutospacing="1" w:afterAutospacing="1" w:line="240" w:lineRule="auto"/>
      <w:jc w:val="center"/>
      <w:textAlignment w:val="top"/>
    </w:pPr>
    <w:rPr>
      <w:rFonts w:ascii="Arial" w:eastAsia="Times New Roman" w:hAnsi="Arial" w:cs="Arial"/>
      <w:sz w:val="16"/>
      <w:szCs w:val="16"/>
    </w:rPr>
  </w:style>
  <w:style w:type="paragraph" w:customStyle="1" w:styleId="xl172">
    <w:name w:val="xl172"/>
    <w:basedOn w:val="a"/>
    <w:qFormat/>
    <w:rsid w:val="00F04A4B"/>
    <w:pPr>
      <w:pBdr>
        <w:bottom w:val="single" w:sz="4" w:space="0" w:color="000000"/>
      </w:pBdr>
      <w:spacing w:beforeAutospacing="1" w:afterAutospacing="1" w:line="240" w:lineRule="auto"/>
      <w:jc w:val="center"/>
      <w:textAlignment w:val="top"/>
    </w:pPr>
    <w:rPr>
      <w:rFonts w:ascii="Arial" w:eastAsia="Times New Roman" w:hAnsi="Arial" w:cs="Arial"/>
      <w:sz w:val="16"/>
      <w:szCs w:val="16"/>
    </w:rPr>
  </w:style>
  <w:style w:type="paragraph" w:customStyle="1" w:styleId="xl173">
    <w:name w:val="xl173"/>
    <w:basedOn w:val="a"/>
    <w:qFormat/>
    <w:rsid w:val="00F04A4B"/>
    <w:pPr>
      <w:pBdr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top"/>
    </w:pPr>
    <w:rPr>
      <w:rFonts w:ascii="Arial" w:eastAsia="Times New Roman" w:hAnsi="Arial" w:cs="Arial"/>
      <w:sz w:val="16"/>
      <w:szCs w:val="16"/>
    </w:rPr>
  </w:style>
  <w:style w:type="paragraph" w:customStyle="1" w:styleId="xl174">
    <w:name w:val="xl174"/>
    <w:basedOn w:val="a"/>
    <w:qFormat/>
    <w:rsid w:val="00F04A4B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Autospacing="1" w:afterAutospacing="1" w:line="240" w:lineRule="auto"/>
      <w:jc w:val="center"/>
    </w:pPr>
    <w:rPr>
      <w:rFonts w:ascii="Arial" w:eastAsia="Times New Roman" w:hAnsi="Arial" w:cs="Arial"/>
      <w:sz w:val="16"/>
      <w:szCs w:val="16"/>
    </w:rPr>
  </w:style>
  <w:style w:type="paragraph" w:customStyle="1" w:styleId="xl175">
    <w:name w:val="xl175"/>
    <w:basedOn w:val="a"/>
    <w:qFormat/>
    <w:rsid w:val="00F04A4B"/>
    <w:pPr>
      <w:pBdr>
        <w:top w:val="single" w:sz="4" w:space="0" w:color="000000"/>
        <w:bottom w:val="single" w:sz="4" w:space="0" w:color="000000"/>
      </w:pBdr>
      <w:spacing w:beforeAutospacing="1" w:afterAutospacing="1" w:line="240" w:lineRule="auto"/>
      <w:jc w:val="center"/>
    </w:pPr>
    <w:rPr>
      <w:rFonts w:ascii="Arial" w:eastAsia="Times New Roman" w:hAnsi="Arial" w:cs="Arial"/>
      <w:sz w:val="16"/>
      <w:szCs w:val="16"/>
    </w:rPr>
  </w:style>
  <w:style w:type="paragraph" w:customStyle="1" w:styleId="Default">
    <w:name w:val="Default"/>
    <w:qFormat/>
    <w:rsid w:val="0073630F"/>
    <w:rPr>
      <w:rFonts w:ascii="Calibri" w:hAnsi="Calibri" w:cs="Calibri"/>
      <w:color w:val="000000"/>
      <w:sz w:val="24"/>
      <w:szCs w:val="24"/>
    </w:rPr>
  </w:style>
  <w:style w:type="table" w:styleId="af2">
    <w:name w:val="Table Grid"/>
    <w:basedOn w:val="a1"/>
    <w:rsid w:val="006231F8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Style0">
    <w:name w:val="TableStyle0"/>
    <w:rsid w:val="00327E44"/>
    <w:rPr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sfinansy.ru/" TargetMode="External"/><Relationship Id="rId13" Type="http://schemas.openxmlformats.org/officeDocument/2006/relationships/hyperlink" Target="https://www.gosfinansy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osfinansy.ru/" TargetMode="External"/><Relationship Id="rId12" Type="http://schemas.openxmlformats.org/officeDocument/2006/relationships/hyperlink" Target="consultantplus://offline/ref=DFDC3A72B6AF384DB17D23DF7E64DD4B7B5A1B06BE02013C650CB98126CE5EC3131C3742DF72BAB259539FB9330F02D958685EA815CF0C5B6FzDK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gosfinansy.ru/" TargetMode="External"/><Relationship Id="rId11" Type="http://schemas.openxmlformats.org/officeDocument/2006/relationships/hyperlink" Target="https://plus.gosfinansy.ru/" TargetMode="External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hyperlink" Target="https://plus.gosfinansy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osfinansy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8C8A20-EC12-4E99-9E53-F4DDC0B386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1145</TotalTime>
  <Pages>9</Pages>
  <Words>3225</Words>
  <Characters>18389</Characters>
  <Application>Microsoft Office Word</Application>
  <DocSecurity>0</DocSecurity>
  <Lines>153</Lines>
  <Paragraphs>43</Paragraphs>
  <ScaleCrop>false</ScaleCrop>
  <Company/>
  <LinksUpToDate>false</LinksUpToDate>
  <CharactersWithSpaces>21571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buh-nach</dc:creator>
  <dc:description/>
  <cp:lastModifiedBy>buh-nach</cp:lastModifiedBy>
  <cp:revision>22</cp:revision>
  <cp:lastPrinted>2025-02-27T07:00:00Z</cp:lastPrinted>
  <dcterms:created xsi:type="dcterms:W3CDTF">2022-12-26T06:04:00Z</dcterms:created>
  <dcterms:modified xsi:type="dcterms:W3CDTF">2025-02-27T07:03:00Z</dcterms:modified>
  <dc:language>ru-RU</dc:language>
</cp:coreProperties>
</file>