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202DE" w:rsidRPr="00C93641" w:rsidRDefault="008202DE" w:rsidP="008202DE">
      <w:pPr>
        <w:ind w:firstLine="709"/>
        <w:jc w:val="center"/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 wp14:anchorId="021C5796" wp14:editId="1458C7C6">
            <wp:extent cx="723900" cy="904875"/>
            <wp:effectExtent l="19050" t="0" r="0" b="0"/>
            <wp:docPr id="7" name="Рисунок 7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2DE" w:rsidRPr="0016185B" w:rsidRDefault="008202DE" w:rsidP="008202DE">
      <w:pPr>
        <w:pStyle w:val="1"/>
        <w:spacing w:line="240" w:lineRule="auto"/>
        <w:ind w:left="0" w:firstLine="709"/>
        <w:rPr>
          <w:sz w:val="40"/>
        </w:rPr>
      </w:pPr>
      <w:r w:rsidRPr="0016185B">
        <w:rPr>
          <w:sz w:val="40"/>
        </w:rPr>
        <w:t>АДМИНИСТРАЦИЯ</w:t>
      </w:r>
    </w:p>
    <w:p w:rsidR="008202DE" w:rsidRPr="0016185B" w:rsidRDefault="008202DE" w:rsidP="008202DE">
      <w:pPr>
        <w:pStyle w:val="1"/>
        <w:spacing w:line="240" w:lineRule="auto"/>
        <w:ind w:left="0" w:firstLine="709"/>
        <w:rPr>
          <w:sz w:val="40"/>
        </w:rPr>
      </w:pPr>
      <w:r w:rsidRPr="0016185B">
        <w:rPr>
          <w:sz w:val="40"/>
        </w:rPr>
        <w:t>ЧЕБАРКУЛЬСКОГО ГОРОДСКОГО ОКРУГА</w:t>
      </w:r>
    </w:p>
    <w:p w:rsidR="008202DE" w:rsidRPr="007F0363" w:rsidRDefault="008202DE" w:rsidP="008202DE">
      <w:pPr>
        <w:ind w:firstLine="709"/>
        <w:jc w:val="center"/>
        <w:rPr>
          <w:sz w:val="20"/>
          <w:szCs w:val="20"/>
        </w:rPr>
      </w:pPr>
      <w:r w:rsidRPr="007F0363">
        <w:rPr>
          <w:sz w:val="20"/>
          <w:szCs w:val="20"/>
        </w:rPr>
        <w:t>Челябинской области</w:t>
      </w:r>
    </w:p>
    <w:p w:rsidR="008202DE" w:rsidRPr="0016185B" w:rsidRDefault="008202DE" w:rsidP="008202DE">
      <w:pPr>
        <w:pStyle w:val="1"/>
        <w:spacing w:line="240" w:lineRule="auto"/>
        <w:ind w:left="0" w:firstLine="709"/>
        <w:rPr>
          <w:sz w:val="40"/>
        </w:rPr>
      </w:pPr>
      <w:r w:rsidRPr="0016185B">
        <w:rPr>
          <w:sz w:val="40"/>
        </w:rPr>
        <w:t>ПОСТАНОВЛЕНИЕ</w:t>
      </w:r>
    </w:p>
    <w:p w:rsidR="008202DE" w:rsidRPr="00C93641" w:rsidRDefault="00232873" w:rsidP="008202DE">
      <w:pPr>
        <w:ind w:firstLine="709"/>
        <w:jc w:val="center"/>
        <w:rPr>
          <w:color w:val="FF0000"/>
          <w:sz w:val="26"/>
        </w:rPr>
      </w:pPr>
      <w:r>
        <w:rPr>
          <w:rFonts w:ascii="Book Antiqua" w:hAnsi="Book Antiqua"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100965</wp:posOffset>
                </wp:positionV>
                <wp:extent cx="6083935" cy="0"/>
                <wp:effectExtent l="36830" t="34290" r="32385" b="323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7.95pt" to="481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" strokeweight="4.5pt">
                <v:stroke linestyle="thinThick"/>
              </v:line>
            </w:pict>
          </mc:Fallback>
        </mc:AlternateContent>
      </w:r>
    </w:p>
    <w:p w:rsidR="008202DE" w:rsidRPr="00996DE4" w:rsidRDefault="008202DE" w:rsidP="008202DE">
      <w:pPr>
        <w:ind w:right="-105"/>
        <w:jc w:val="both"/>
        <w:rPr>
          <w:sz w:val="20"/>
          <w:szCs w:val="22"/>
        </w:rPr>
      </w:pPr>
      <w:r w:rsidRPr="00996DE4">
        <w:rPr>
          <w:sz w:val="20"/>
          <w:szCs w:val="22"/>
        </w:rPr>
        <w:t>«</w:t>
      </w:r>
      <w:r w:rsidR="00232873">
        <w:rPr>
          <w:sz w:val="20"/>
          <w:szCs w:val="22"/>
        </w:rPr>
        <w:t>15». 03</w:t>
      </w:r>
      <w:bookmarkStart w:id="0" w:name="_GoBack"/>
      <w:bookmarkEnd w:id="0"/>
      <w:r>
        <w:rPr>
          <w:sz w:val="20"/>
          <w:szCs w:val="22"/>
        </w:rPr>
        <w:t xml:space="preserve">.  </w:t>
      </w:r>
      <w:r w:rsidRPr="00996DE4">
        <w:rPr>
          <w:sz w:val="20"/>
          <w:szCs w:val="22"/>
        </w:rPr>
        <w:t>20</w:t>
      </w:r>
      <w:r>
        <w:rPr>
          <w:sz w:val="20"/>
          <w:szCs w:val="22"/>
        </w:rPr>
        <w:t>24</w:t>
      </w:r>
      <w:r w:rsidRPr="00996DE4">
        <w:rPr>
          <w:sz w:val="20"/>
          <w:szCs w:val="22"/>
        </w:rPr>
        <w:t xml:space="preserve"> г.  № </w:t>
      </w:r>
      <w:r w:rsidR="00232873">
        <w:rPr>
          <w:sz w:val="20"/>
          <w:szCs w:val="22"/>
        </w:rPr>
        <w:t xml:space="preserve"> 229</w:t>
      </w:r>
    </w:p>
    <w:p w:rsidR="008202DE" w:rsidRPr="000F65D3" w:rsidRDefault="008202DE" w:rsidP="000F65D3">
      <w:pPr>
        <w:ind w:right="-105"/>
        <w:rPr>
          <w:sz w:val="20"/>
          <w:szCs w:val="20"/>
        </w:rPr>
      </w:pPr>
      <w:r w:rsidRPr="000F65D3">
        <w:rPr>
          <w:sz w:val="20"/>
          <w:szCs w:val="20"/>
        </w:rPr>
        <w:t>г. Чебаркуль</w:t>
      </w:r>
    </w:p>
    <w:p w:rsidR="00195AAC" w:rsidRPr="00195AAC" w:rsidRDefault="002514DD" w:rsidP="009364A9">
      <w:pPr>
        <w:tabs>
          <w:tab w:val="left" w:pos="3402"/>
          <w:tab w:val="left" w:pos="4395"/>
          <w:tab w:val="left" w:pos="4536"/>
        </w:tabs>
        <w:ind w:right="5385"/>
        <w:jc w:val="both"/>
      </w:pPr>
      <w:r>
        <w:rPr>
          <w:noProof/>
          <w:lang w:eastAsia="ru-RU"/>
        </w:rPr>
        <w:t>О</w:t>
      </w:r>
      <w:r w:rsidRPr="00C106ED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внесении изменений в постановление администрации Чебаркульского городского округа </w:t>
      </w:r>
      <w:r>
        <w:t>от 15.04.2019 № 223</w:t>
      </w:r>
      <w:r w:rsidR="00011A4C">
        <w:t xml:space="preserve"> </w:t>
      </w:r>
    </w:p>
    <w:p w:rsidR="007B7E14" w:rsidRPr="00195AAC" w:rsidRDefault="007B7E14" w:rsidP="007B7E14">
      <w:pPr>
        <w:jc w:val="both"/>
      </w:pPr>
    </w:p>
    <w:p w:rsidR="00195AAC" w:rsidRPr="00E6000B" w:rsidRDefault="00195AAC" w:rsidP="00267784">
      <w:pPr>
        <w:ind w:firstLine="709"/>
        <w:jc w:val="both"/>
      </w:pPr>
      <w:r w:rsidRPr="00E6000B"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руководствуясь статьями 36 и 37 Устава Чебаркульского городского округа,</w:t>
      </w:r>
    </w:p>
    <w:p w:rsidR="00195AAC" w:rsidRPr="00E6000B" w:rsidRDefault="00195AAC" w:rsidP="00267784">
      <w:pPr>
        <w:jc w:val="both"/>
      </w:pPr>
      <w:r w:rsidRPr="00E6000B">
        <w:t>ПОСТАНОВЛЯЮ:</w:t>
      </w:r>
    </w:p>
    <w:p w:rsidR="00195AAC" w:rsidRPr="00E6000B" w:rsidRDefault="002514DD" w:rsidP="00E6000B">
      <w:pPr>
        <w:pStyle w:val="ab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000B">
        <w:rPr>
          <w:rFonts w:ascii="Times New Roman" w:hAnsi="Times New Roman"/>
          <w:sz w:val="28"/>
          <w:szCs w:val="28"/>
        </w:rPr>
        <w:t>Внести изменения</w:t>
      </w:r>
      <w:r w:rsidR="00011A4C" w:rsidRPr="00E6000B">
        <w:rPr>
          <w:rFonts w:ascii="Times New Roman" w:hAnsi="Times New Roman"/>
          <w:sz w:val="28"/>
          <w:szCs w:val="28"/>
        </w:rPr>
        <w:t xml:space="preserve"> </w:t>
      </w:r>
      <w:r w:rsidRPr="00E6000B">
        <w:rPr>
          <w:rFonts w:ascii="Times New Roman" w:hAnsi="Times New Roman"/>
          <w:sz w:val="28"/>
          <w:szCs w:val="28"/>
        </w:rPr>
        <w:t>в постановление администрации Чебаркульского городского округа от 15.04.2019 г. № 223 «Об утверждении п</w:t>
      </w:r>
      <w:r w:rsidR="00011A4C" w:rsidRPr="00E6000B">
        <w:rPr>
          <w:rFonts w:ascii="Times New Roman" w:hAnsi="Times New Roman"/>
          <w:sz w:val="28"/>
          <w:szCs w:val="28"/>
        </w:rPr>
        <w:t>оря</w:t>
      </w:r>
      <w:r w:rsidR="00516E2B" w:rsidRPr="00E6000B">
        <w:rPr>
          <w:rFonts w:ascii="Times New Roman" w:hAnsi="Times New Roman"/>
          <w:sz w:val="28"/>
          <w:szCs w:val="28"/>
        </w:rPr>
        <w:t>дка</w:t>
      </w:r>
      <w:r w:rsidR="00011A4C" w:rsidRPr="00E6000B">
        <w:rPr>
          <w:rFonts w:ascii="Times New Roman" w:hAnsi="Times New Roman"/>
          <w:sz w:val="28"/>
          <w:szCs w:val="28"/>
        </w:rPr>
        <w:t xml:space="preserve"> расходования средств на мероприятия, включённые в единый календарный план физкультурных </w:t>
      </w:r>
      <w:r w:rsidR="00516E2B" w:rsidRPr="00E6000B">
        <w:rPr>
          <w:rFonts w:ascii="Times New Roman" w:hAnsi="Times New Roman"/>
          <w:sz w:val="28"/>
          <w:szCs w:val="28"/>
        </w:rPr>
        <w:t xml:space="preserve">и </w:t>
      </w:r>
      <w:r w:rsidR="00011A4C" w:rsidRPr="00E6000B">
        <w:rPr>
          <w:rFonts w:ascii="Times New Roman" w:hAnsi="Times New Roman"/>
          <w:sz w:val="28"/>
          <w:szCs w:val="28"/>
        </w:rPr>
        <w:t>спортивных мероприятий</w:t>
      </w:r>
      <w:r w:rsidRPr="00E6000B">
        <w:rPr>
          <w:rFonts w:ascii="Times New Roman" w:hAnsi="Times New Roman"/>
          <w:sz w:val="28"/>
          <w:szCs w:val="28"/>
        </w:rPr>
        <w:t>»</w:t>
      </w:r>
      <w:r w:rsidR="00E6000B" w:rsidRPr="00E6000B">
        <w:rPr>
          <w:rFonts w:ascii="Times New Roman" w:hAnsi="Times New Roman"/>
          <w:sz w:val="28"/>
          <w:szCs w:val="28"/>
        </w:rPr>
        <w:t>:</w:t>
      </w:r>
    </w:p>
    <w:p w:rsidR="00E6000B" w:rsidRDefault="00E6000B" w:rsidP="0077030D">
      <w:pPr>
        <w:pStyle w:val="ab"/>
        <w:numPr>
          <w:ilvl w:val="1"/>
          <w:numId w:val="4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000B">
        <w:rPr>
          <w:rFonts w:ascii="Times New Roman" w:hAnsi="Times New Roman"/>
          <w:sz w:val="28"/>
          <w:szCs w:val="28"/>
        </w:rPr>
        <w:t xml:space="preserve">Подпункт 9 пункта </w:t>
      </w:r>
      <w:r w:rsidR="0077030D">
        <w:rPr>
          <w:rFonts w:ascii="Times New Roman" w:hAnsi="Times New Roman"/>
          <w:sz w:val="28"/>
          <w:szCs w:val="28"/>
        </w:rPr>
        <w:t>«</w:t>
      </w:r>
      <w:r w:rsidR="0077030D">
        <w:rPr>
          <w:rFonts w:ascii="Times New Roman" w:hAnsi="Times New Roman"/>
          <w:sz w:val="28"/>
          <w:szCs w:val="28"/>
          <w:lang w:val="en-US"/>
        </w:rPr>
        <w:t>II</w:t>
      </w:r>
      <w:r w:rsidR="0077030D" w:rsidRPr="0077030D">
        <w:rPr>
          <w:rFonts w:ascii="Times New Roman" w:hAnsi="Times New Roman"/>
          <w:sz w:val="28"/>
          <w:szCs w:val="28"/>
        </w:rPr>
        <w:t xml:space="preserve">. </w:t>
      </w:r>
      <w:r w:rsidR="0077030D">
        <w:rPr>
          <w:rFonts w:ascii="Times New Roman" w:hAnsi="Times New Roman"/>
          <w:sz w:val="28"/>
          <w:szCs w:val="28"/>
        </w:rPr>
        <w:t>Нормы расходов средств местного бюджета» изложить в новой редакции:</w:t>
      </w:r>
    </w:p>
    <w:p w:rsidR="0077030D" w:rsidRPr="002F4E65" w:rsidRDefault="0077030D" w:rsidP="0077030D">
      <w:pPr>
        <w:ind w:firstLine="709"/>
        <w:jc w:val="both"/>
      </w:pPr>
      <w:r w:rsidRPr="002F4E65">
        <w:t xml:space="preserve">9. К нормам расходов </w:t>
      </w:r>
      <w:r w:rsidRPr="00314418">
        <w:rPr>
          <w:color w:val="000000" w:themeColor="text1"/>
        </w:rPr>
        <w:t>средств местного бюджета</w:t>
      </w:r>
      <w:r>
        <w:t xml:space="preserve"> (далее </w:t>
      </w:r>
      <w:r w:rsidRPr="002F4E65">
        <w:t>именуются - нормы расходов) на материальное обеспечение участников спортивных мероприятий относятся:</w:t>
      </w:r>
    </w:p>
    <w:p w:rsidR="0077030D" w:rsidRPr="002F4E65" w:rsidRDefault="00EA5F46" w:rsidP="0077030D">
      <w:pPr>
        <w:ind w:firstLine="709"/>
        <w:jc w:val="both"/>
      </w:pPr>
      <w:r>
        <w:t>-</w:t>
      </w:r>
      <w:r w:rsidR="0077030D" w:rsidRPr="002F4E65">
        <w:t>нормы расходов на обеспечение питанием спортсменов и других участников спортивных мероприятий (</w:t>
      </w:r>
      <w:hyperlink w:anchor="sub_11" w:history="1">
        <w:r w:rsidR="0077030D" w:rsidRPr="001D2FA2">
          <w:rPr>
            <w:rStyle w:val="afa"/>
            <w:b w:val="0"/>
            <w:color w:val="auto"/>
          </w:rPr>
          <w:t>приложение 1</w:t>
        </w:r>
      </w:hyperlink>
      <w:r w:rsidR="0077030D" w:rsidRPr="001D2FA2">
        <w:rPr>
          <w:b/>
        </w:rPr>
        <w:t xml:space="preserve"> </w:t>
      </w:r>
      <w:r w:rsidR="0077030D" w:rsidRPr="001D2FA2">
        <w:t>к Порядку</w:t>
      </w:r>
      <w:r w:rsidR="0077030D" w:rsidRPr="002F4E65">
        <w:t>);</w:t>
      </w:r>
    </w:p>
    <w:p w:rsidR="0077030D" w:rsidRPr="002F4E65" w:rsidRDefault="00EA5F46" w:rsidP="0077030D">
      <w:pPr>
        <w:ind w:firstLine="709"/>
        <w:jc w:val="both"/>
      </w:pPr>
      <w:r>
        <w:t>-</w:t>
      </w:r>
      <w:r w:rsidR="0077030D" w:rsidRPr="002F4E65">
        <w:t>классификация тренировочных сборов (приложение 2 к Порядку);</w:t>
      </w:r>
    </w:p>
    <w:p w:rsidR="0077030D" w:rsidRPr="002F4E65" w:rsidRDefault="00EA5F46" w:rsidP="0077030D">
      <w:pPr>
        <w:ind w:firstLine="709"/>
        <w:jc w:val="both"/>
      </w:pPr>
      <w:r>
        <w:t>-</w:t>
      </w:r>
      <w:r w:rsidR="0077030D" w:rsidRPr="002F4E65">
        <w:t xml:space="preserve">компенсационные выплаты, связанные с оплатой стоимости питания, выплачиваемые спортивным судьям для участия в спортивных мероприятиях (приложение </w:t>
      </w:r>
      <w:hyperlink w:anchor="sub_12" w:history="1">
        <w:r w:rsidR="0077030D" w:rsidRPr="001D2FA2">
          <w:rPr>
            <w:rStyle w:val="afa"/>
            <w:b w:val="0"/>
            <w:color w:val="auto"/>
          </w:rPr>
          <w:t>3</w:t>
        </w:r>
      </w:hyperlink>
      <w:r w:rsidR="0077030D" w:rsidRPr="001D2FA2">
        <w:rPr>
          <w:b/>
        </w:rPr>
        <w:t xml:space="preserve"> </w:t>
      </w:r>
      <w:r w:rsidR="0077030D" w:rsidRPr="001D2FA2">
        <w:t>к</w:t>
      </w:r>
      <w:r w:rsidR="0077030D" w:rsidRPr="002F4E65">
        <w:t xml:space="preserve"> Порядку);</w:t>
      </w:r>
    </w:p>
    <w:p w:rsidR="0077030D" w:rsidRPr="002F4E65" w:rsidRDefault="00EA5F46" w:rsidP="0077030D">
      <w:pPr>
        <w:ind w:firstLine="709"/>
        <w:jc w:val="both"/>
      </w:pPr>
      <w:r>
        <w:t>-</w:t>
      </w:r>
      <w:r w:rsidR="0077030D" w:rsidRPr="002F4E65">
        <w:t>нормы расходов на награждение при проведении и по итогам спортивных и физкультурных мероприятий (п</w:t>
      </w:r>
      <w:hyperlink w:anchor="sub_14" w:history="1">
        <w:r w:rsidR="0077030D" w:rsidRPr="002F4E65">
          <w:rPr>
            <w:bCs/>
          </w:rPr>
          <w:t>риложение</w:t>
        </w:r>
      </w:hyperlink>
      <w:r w:rsidR="0077030D" w:rsidRPr="002F4E65">
        <w:t xml:space="preserve"> 4 к Порядку);</w:t>
      </w:r>
    </w:p>
    <w:p w:rsidR="0077030D" w:rsidRPr="002F4E65" w:rsidRDefault="00EA5F46" w:rsidP="0077030D">
      <w:pPr>
        <w:ind w:firstLine="709"/>
        <w:jc w:val="both"/>
      </w:pPr>
      <w:r>
        <w:t>-</w:t>
      </w:r>
      <w:r w:rsidR="0077030D" w:rsidRPr="002F4E65">
        <w:t>нормы расходов на оплату труда специалистов и обслуживающего персонала, привлекаемых для обеспечения спортивных мероприятий (</w:t>
      </w:r>
      <w:hyperlink w:anchor="sub_15" w:history="1">
        <w:r w:rsidR="0077030D" w:rsidRPr="00EA5F46">
          <w:rPr>
            <w:rStyle w:val="afa"/>
            <w:b w:val="0"/>
            <w:color w:val="auto"/>
          </w:rPr>
          <w:t>приложение</w:t>
        </w:r>
      </w:hyperlink>
      <w:r w:rsidR="0077030D" w:rsidRPr="002F4E65">
        <w:t xml:space="preserve"> 5 к Порядку);</w:t>
      </w:r>
    </w:p>
    <w:p w:rsidR="0077030D" w:rsidRPr="00EA5F46" w:rsidRDefault="00EA5F46" w:rsidP="00EA5F46">
      <w:pPr>
        <w:pStyle w:val="1"/>
        <w:spacing w:line="240" w:lineRule="auto"/>
        <w:ind w:left="0" w:firstLine="709"/>
        <w:jc w:val="both"/>
        <w:rPr>
          <w:b w:val="0"/>
          <w:sz w:val="28"/>
        </w:rPr>
      </w:pPr>
      <w:r w:rsidRPr="00EA5F46">
        <w:rPr>
          <w:b w:val="0"/>
          <w:sz w:val="28"/>
        </w:rPr>
        <w:lastRenderedPageBreak/>
        <w:t>-</w:t>
      </w:r>
      <w:r w:rsidR="0077030D" w:rsidRPr="00EA5F46">
        <w:rPr>
          <w:b w:val="0"/>
          <w:sz w:val="28"/>
        </w:rPr>
        <w:t>нормы расходов средств на приобретение сувенирной продукции для участников физкультурных и спортивных мероприятий (приложение 6 к Порядку);</w:t>
      </w:r>
    </w:p>
    <w:p w:rsidR="0077030D" w:rsidRPr="00EA5F46" w:rsidRDefault="00EA5F46" w:rsidP="00EA5F46">
      <w:pPr>
        <w:ind w:firstLine="709"/>
        <w:jc w:val="both"/>
      </w:pPr>
      <w:r w:rsidRPr="00EA5F46">
        <w:t>-</w:t>
      </w:r>
      <w:r w:rsidR="0077030D" w:rsidRPr="00EA5F46">
        <w:t xml:space="preserve">нормы расходов на возмещение затрат по услугам спортивных сооружений и (или) аренды (приложение </w:t>
      </w:r>
      <w:hyperlink w:anchor="sub_16" w:history="1">
        <w:r w:rsidR="0077030D" w:rsidRPr="00EA5F46">
          <w:rPr>
            <w:rStyle w:val="afa"/>
            <w:color w:val="auto"/>
          </w:rPr>
          <w:t>7</w:t>
        </w:r>
      </w:hyperlink>
      <w:r w:rsidR="00E432FA">
        <w:t xml:space="preserve"> к Порядку);</w:t>
      </w:r>
    </w:p>
    <w:p w:rsidR="0077030D" w:rsidRDefault="003E7253" w:rsidP="00EA5F46">
      <w:pPr>
        <w:ind w:firstLine="709"/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>-</w:t>
      </w:r>
      <w:r w:rsidR="0077030D" w:rsidRPr="00EA5F46">
        <w:rPr>
          <w:spacing w:val="2"/>
          <w:shd w:val="clear" w:color="auto" w:fill="FFFFFF"/>
        </w:rPr>
        <w:t>нормы расходов на обеспечение транспортными средствами участников физкультурных мероприятий и спортивных мероприятий (приложения 9, 10 к Порядку)</w:t>
      </w:r>
      <w:r w:rsidR="00E432FA">
        <w:rPr>
          <w:spacing w:val="2"/>
          <w:shd w:val="clear" w:color="auto" w:fill="FFFFFF"/>
        </w:rPr>
        <w:t>;</w:t>
      </w:r>
    </w:p>
    <w:p w:rsidR="003E7253" w:rsidRPr="00E432FA" w:rsidRDefault="003E7253" w:rsidP="00EA5F46">
      <w:pPr>
        <w:ind w:firstLine="709"/>
        <w:jc w:val="both"/>
        <w:rPr>
          <w:spacing w:val="2"/>
          <w:shd w:val="clear" w:color="auto" w:fill="FFFFFF"/>
        </w:rPr>
      </w:pPr>
      <w:r w:rsidRPr="00E432FA">
        <w:rPr>
          <w:spacing w:val="2"/>
          <w:shd w:val="clear" w:color="auto" w:fill="FFFFFF"/>
        </w:rPr>
        <w:t xml:space="preserve">-компенсации </w:t>
      </w:r>
      <w:r w:rsidR="00E432FA" w:rsidRPr="00E432FA">
        <w:rPr>
          <w:spacing w:val="2"/>
          <w:shd w:val="clear" w:color="auto" w:fill="FFFFFF"/>
        </w:rPr>
        <w:t>ГСМ при</w:t>
      </w:r>
      <w:r w:rsidRPr="00E432FA">
        <w:rPr>
          <w:spacing w:val="2"/>
          <w:shd w:val="clear" w:color="auto" w:fill="FFFFFF"/>
        </w:rPr>
        <w:t xml:space="preserve"> использование личного транспорта</w:t>
      </w:r>
      <w:r w:rsidR="00E432FA" w:rsidRPr="00E432FA">
        <w:rPr>
          <w:spacing w:val="2"/>
          <w:shd w:val="clear" w:color="auto" w:fill="FFFFFF"/>
        </w:rPr>
        <w:t>-по фактическим расходам;</w:t>
      </w:r>
    </w:p>
    <w:p w:rsidR="0077030D" w:rsidRPr="00EA5F46" w:rsidRDefault="003E7253" w:rsidP="00EA5F46">
      <w:pPr>
        <w:ind w:firstLine="709"/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>-</w:t>
      </w:r>
      <w:r w:rsidR="0077030D" w:rsidRPr="00EA5F46">
        <w:rPr>
          <w:spacing w:val="2"/>
          <w:shd w:val="clear" w:color="auto" w:fill="FFFFFF"/>
        </w:rPr>
        <w:t xml:space="preserve">норма возмещения расходов за проживание - по фактическим расходам не более </w:t>
      </w:r>
      <w:r w:rsidR="00B04B75">
        <w:rPr>
          <w:spacing w:val="2"/>
          <w:shd w:val="clear" w:color="auto" w:fill="FFFFFF"/>
        </w:rPr>
        <w:t>9</w:t>
      </w:r>
      <w:r w:rsidR="001C5196">
        <w:rPr>
          <w:spacing w:val="2"/>
          <w:shd w:val="clear" w:color="auto" w:fill="FFFFFF"/>
        </w:rPr>
        <w:t>00</w:t>
      </w:r>
      <w:r w:rsidR="0077030D" w:rsidRPr="00EA5F46">
        <w:rPr>
          <w:spacing w:val="2"/>
          <w:shd w:val="clear" w:color="auto" w:fill="FFFFFF"/>
        </w:rPr>
        <w:t xml:space="preserve"> рублей за сутки, за исключением номеров категории люкс и полулюкс.</w:t>
      </w:r>
    </w:p>
    <w:p w:rsidR="0077030D" w:rsidRDefault="0077030D" w:rsidP="00EA5F46">
      <w:pPr>
        <w:ind w:firstLine="709"/>
        <w:jc w:val="both"/>
        <w:rPr>
          <w:spacing w:val="2"/>
          <w:shd w:val="clear" w:color="auto" w:fill="FFFFFF"/>
        </w:rPr>
      </w:pPr>
      <w:r w:rsidRPr="00EA5F46">
        <w:rPr>
          <w:spacing w:val="2"/>
          <w:shd w:val="clear" w:color="auto" w:fill="FFFFFF"/>
        </w:rPr>
        <w:t xml:space="preserve">Классификация тренировочных сборов указана в приложении 2 к Порядку. </w:t>
      </w:r>
    </w:p>
    <w:p w:rsidR="00DB030B" w:rsidRPr="00EA5F46" w:rsidRDefault="00DB030B" w:rsidP="00EA5F46">
      <w:pPr>
        <w:ind w:firstLine="709"/>
        <w:jc w:val="both"/>
        <w:rPr>
          <w:spacing w:val="2"/>
          <w:shd w:val="clear" w:color="auto" w:fill="FFFFFF"/>
        </w:rPr>
      </w:pPr>
    </w:p>
    <w:p w:rsidR="0077030D" w:rsidRPr="00B84E3A" w:rsidRDefault="00B84E3A" w:rsidP="00B84E3A">
      <w:pPr>
        <w:tabs>
          <w:tab w:val="left" w:pos="1134"/>
        </w:tabs>
      </w:pPr>
      <w:r>
        <w:t xml:space="preserve">          </w:t>
      </w:r>
      <w:r w:rsidR="00F4574D" w:rsidRPr="00B84E3A">
        <w:t>1.2. Приложение № 1 изложить в новой редакции:</w:t>
      </w:r>
    </w:p>
    <w:p w:rsidR="00F4574D" w:rsidRPr="004635EB" w:rsidRDefault="00F4574D" w:rsidP="00F4574D">
      <w:pPr>
        <w:pStyle w:val="1"/>
        <w:spacing w:line="240" w:lineRule="auto"/>
        <w:ind w:left="0" w:firstLine="709"/>
        <w:rPr>
          <w:b w:val="0"/>
          <w:sz w:val="28"/>
        </w:rPr>
      </w:pPr>
      <w:r w:rsidRPr="004635EB">
        <w:rPr>
          <w:b w:val="0"/>
          <w:sz w:val="28"/>
        </w:rPr>
        <w:t>Нормы расходов</w:t>
      </w:r>
      <w:r w:rsidRPr="004635EB">
        <w:rPr>
          <w:b w:val="0"/>
          <w:sz w:val="28"/>
        </w:rPr>
        <w:br/>
        <w:t>на обеспечение питанием спортсменов и других участников спортивных мероприятий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6241"/>
        <w:gridCol w:w="2268"/>
      </w:tblGrid>
      <w:tr w:rsidR="00F4574D" w:rsidRPr="004635EB" w:rsidTr="00936CB5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4D" w:rsidRPr="00BB5630" w:rsidRDefault="00F4574D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№</w:t>
            </w:r>
          </w:p>
          <w:p w:rsidR="00F4574D" w:rsidRPr="00BB5630" w:rsidRDefault="00F4574D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п/п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4D" w:rsidRPr="00BB5630" w:rsidRDefault="00F4574D" w:rsidP="00936CB5">
            <w:pPr>
              <w:pStyle w:val="af8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Наименование мероприятий, организаций и спортсменов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74D" w:rsidRPr="00BB5630" w:rsidRDefault="00F4574D" w:rsidP="00936CB5">
            <w:pPr>
              <w:pStyle w:val="af8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Норма на одного</w:t>
            </w:r>
          </w:p>
          <w:p w:rsidR="00F4574D" w:rsidRPr="00BB5630" w:rsidRDefault="00F4574D" w:rsidP="00936CB5">
            <w:pPr>
              <w:pStyle w:val="af8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человека в день,</w:t>
            </w:r>
          </w:p>
          <w:p w:rsidR="00F4574D" w:rsidRPr="00BB5630" w:rsidRDefault="00F4574D" w:rsidP="00936CB5">
            <w:pPr>
              <w:pStyle w:val="af8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рублей</w:t>
            </w:r>
          </w:p>
        </w:tc>
      </w:tr>
      <w:tr w:rsidR="00F4574D" w:rsidRPr="004635EB" w:rsidTr="00936CB5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4D" w:rsidRPr="00BB5630" w:rsidRDefault="00F4574D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1.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4D" w:rsidRPr="00716BD3" w:rsidRDefault="00F4574D" w:rsidP="00936CB5">
            <w:pPr>
              <w:pStyle w:val="af8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Физкультурные и спортивные мероприятия Чебаркульского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74D" w:rsidRPr="00BB5630" w:rsidRDefault="00F4574D" w:rsidP="00936CB5">
            <w:pPr>
              <w:pStyle w:val="af8"/>
              <w:jc w:val="center"/>
            </w:pPr>
            <w:r>
              <w:rPr>
                <w:rFonts w:ascii="Times New Roman" w:hAnsi="Times New Roman"/>
              </w:rPr>
              <w:t>350</w:t>
            </w:r>
          </w:p>
          <w:p w:rsidR="00F4574D" w:rsidRPr="00BB5630" w:rsidRDefault="00F4574D" w:rsidP="00936CB5">
            <w:pPr>
              <w:jc w:val="center"/>
            </w:pPr>
          </w:p>
        </w:tc>
      </w:tr>
      <w:tr w:rsidR="00F4574D" w:rsidRPr="004635EB" w:rsidTr="00936CB5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4D" w:rsidRPr="00BB5630" w:rsidRDefault="00F4574D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4D" w:rsidRPr="00716BD3" w:rsidRDefault="00F4574D" w:rsidP="00936CB5">
            <w:pPr>
              <w:pStyle w:val="af8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Официальные областные соревнования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74D" w:rsidRDefault="00F4574D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</w:t>
            </w:r>
          </w:p>
        </w:tc>
      </w:tr>
      <w:tr w:rsidR="00F4574D" w:rsidRPr="004635EB" w:rsidTr="00936CB5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4D" w:rsidRPr="00BB5630" w:rsidRDefault="00F4574D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4D" w:rsidRPr="00BB5630" w:rsidRDefault="00F4574D" w:rsidP="00936CB5">
            <w:pPr>
              <w:pStyle w:val="af8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Всероссийские соревнования:</w:t>
            </w:r>
          </w:p>
          <w:p w:rsidR="00F4574D" w:rsidRPr="00BB5630" w:rsidRDefault="00F4574D" w:rsidP="00936CB5">
            <w:pPr>
              <w:jc w:val="both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Чемпионат России</w:t>
            </w:r>
            <w:r>
              <w:rPr>
                <w:sz w:val="24"/>
                <w:szCs w:val="24"/>
              </w:rPr>
              <w:t>, Кубок России</w:t>
            </w:r>
            <w:r w:rsidRPr="00BB5630">
              <w:rPr>
                <w:sz w:val="24"/>
                <w:szCs w:val="24"/>
              </w:rPr>
              <w:t xml:space="preserve"> и первенство России</w:t>
            </w:r>
          </w:p>
          <w:p w:rsidR="00F4574D" w:rsidRPr="00BB5630" w:rsidRDefault="00F4574D" w:rsidP="00936CB5">
            <w:pPr>
              <w:jc w:val="both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Чемпионат Уральского федерального округа и первенство Уральского федерального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74D" w:rsidRPr="00BB5630" w:rsidRDefault="00F4574D" w:rsidP="00936CB5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F4574D" w:rsidRPr="00BB5630" w:rsidRDefault="00F4574D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BB5630">
              <w:rPr>
                <w:rFonts w:ascii="Times New Roman" w:hAnsi="Times New Roman"/>
              </w:rPr>
              <w:t>50</w:t>
            </w:r>
          </w:p>
          <w:p w:rsidR="00F4574D" w:rsidRPr="00BB5630" w:rsidRDefault="00F4574D" w:rsidP="00936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Pr="00BB5630">
              <w:rPr>
                <w:sz w:val="24"/>
                <w:szCs w:val="24"/>
              </w:rPr>
              <w:t>0</w:t>
            </w:r>
          </w:p>
        </w:tc>
      </w:tr>
      <w:tr w:rsidR="00F4574D" w:rsidRPr="004635EB" w:rsidTr="00936CB5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4D" w:rsidRPr="00BB5630" w:rsidRDefault="00F4574D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4D" w:rsidRPr="00BB5630" w:rsidRDefault="00F4574D" w:rsidP="00936CB5">
            <w:pPr>
              <w:pStyle w:val="af8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Международные соревнования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74D" w:rsidRPr="00BB5630" w:rsidRDefault="00F4574D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BB5630">
              <w:rPr>
                <w:rFonts w:ascii="Times New Roman" w:hAnsi="Times New Roman"/>
              </w:rPr>
              <w:t>50</w:t>
            </w:r>
          </w:p>
        </w:tc>
      </w:tr>
      <w:tr w:rsidR="00F4574D" w:rsidRPr="004635EB" w:rsidTr="00936CB5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4D" w:rsidRPr="00BB5630" w:rsidRDefault="00F4574D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4D" w:rsidRPr="00BB5630" w:rsidRDefault="00F4574D" w:rsidP="00936CB5">
            <w:pPr>
              <w:pStyle w:val="af8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Тренировочные мероприятия:</w:t>
            </w:r>
          </w:p>
          <w:p w:rsidR="00F4574D" w:rsidRPr="00BB5630" w:rsidRDefault="00F4574D" w:rsidP="00936CB5">
            <w:pPr>
              <w:jc w:val="both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Чемпионат России</w:t>
            </w:r>
            <w:r>
              <w:rPr>
                <w:sz w:val="24"/>
                <w:szCs w:val="24"/>
              </w:rPr>
              <w:t>, П</w:t>
            </w:r>
            <w:r w:rsidRPr="00BB5630">
              <w:rPr>
                <w:sz w:val="24"/>
                <w:szCs w:val="24"/>
              </w:rPr>
              <w:t>ервенство России</w:t>
            </w:r>
          </w:p>
          <w:p w:rsidR="00F4574D" w:rsidRDefault="00F4574D" w:rsidP="00936CB5">
            <w:pPr>
              <w:jc w:val="both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Чемпионат Уральского федерального округа и первенство Уральского федерального округа</w:t>
            </w:r>
          </w:p>
          <w:p w:rsidR="00F4574D" w:rsidRPr="00BB5630" w:rsidRDefault="00F4574D" w:rsidP="00936C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Чемпионат и первенство Челябинской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74D" w:rsidRPr="00BB5630" w:rsidRDefault="00F4574D" w:rsidP="00936CB5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F4574D" w:rsidRPr="00BB5630" w:rsidRDefault="00F4574D" w:rsidP="00936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BB5630">
              <w:rPr>
                <w:sz w:val="24"/>
                <w:szCs w:val="24"/>
              </w:rPr>
              <w:t>0</w:t>
            </w:r>
          </w:p>
          <w:p w:rsidR="00F4574D" w:rsidRDefault="00F4574D" w:rsidP="00936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  <w:p w:rsidR="00F4574D" w:rsidRDefault="00F4574D" w:rsidP="00936CB5">
            <w:pPr>
              <w:jc w:val="center"/>
              <w:rPr>
                <w:sz w:val="24"/>
                <w:szCs w:val="24"/>
              </w:rPr>
            </w:pPr>
          </w:p>
          <w:p w:rsidR="00F4574D" w:rsidRPr="00BB5630" w:rsidRDefault="00F4574D" w:rsidP="00F45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</w:tbl>
    <w:p w:rsidR="00644BF4" w:rsidRDefault="00644BF4" w:rsidP="00F4574D">
      <w:pPr>
        <w:ind w:firstLine="720"/>
        <w:jc w:val="both"/>
        <w:rPr>
          <w:rStyle w:val="af7"/>
          <w:b w:val="0"/>
          <w:bCs w:val="0"/>
          <w:color w:val="auto"/>
        </w:rPr>
      </w:pPr>
    </w:p>
    <w:p w:rsidR="00F4574D" w:rsidRDefault="00054F2B" w:rsidP="00F4574D">
      <w:pPr>
        <w:ind w:firstLine="720"/>
        <w:jc w:val="both"/>
      </w:pPr>
      <w:r w:rsidRPr="00B94EAA">
        <w:rPr>
          <w:rStyle w:val="af7"/>
          <w:b w:val="0"/>
          <w:bCs w:val="0"/>
          <w:color w:val="auto"/>
        </w:rPr>
        <w:t>1.3.</w:t>
      </w:r>
      <w:r>
        <w:rPr>
          <w:rStyle w:val="af7"/>
          <w:b w:val="0"/>
          <w:bCs w:val="0"/>
        </w:rPr>
        <w:t xml:space="preserve"> </w:t>
      </w:r>
      <w:r>
        <w:t>Приложение № 3 изложить в новой редакции</w:t>
      </w:r>
      <w:r w:rsidR="00644BF4">
        <w:t>:</w:t>
      </w:r>
    </w:p>
    <w:p w:rsidR="00FF4F47" w:rsidRDefault="00FF4F47" w:rsidP="00F4574D">
      <w:pPr>
        <w:ind w:firstLine="720"/>
        <w:jc w:val="both"/>
      </w:pPr>
    </w:p>
    <w:p w:rsidR="000E70C4" w:rsidRDefault="00B94EAA" w:rsidP="000E70C4">
      <w:pPr>
        <w:pStyle w:val="1"/>
        <w:spacing w:line="240" w:lineRule="auto"/>
        <w:ind w:left="0" w:firstLine="709"/>
        <w:rPr>
          <w:b w:val="0"/>
          <w:sz w:val="28"/>
        </w:rPr>
      </w:pPr>
      <w:r w:rsidRPr="004635EB">
        <w:rPr>
          <w:b w:val="0"/>
          <w:sz w:val="28"/>
        </w:rPr>
        <w:t>Компенсационные выплаты,</w:t>
      </w:r>
    </w:p>
    <w:p w:rsidR="00B94EAA" w:rsidRPr="004635EB" w:rsidRDefault="00B94EAA" w:rsidP="000E70C4">
      <w:pPr>
        <w:pStyle w:val="1"/>
        <w:spacing w:line="240" w:lineRule="auto"/>
        <w:ind w:left="0" w:firstLine="709"/>
        <w:rPr>
          <w:b w:val="0"/>
          <w:sz w:val="28"/>
        </w:rPr>
      </w:pPr>
      <w:r w:rsidRPr="004635EB">
        <w:rPr>
          <w:b w:val="0"/>
          <w:sz w:val="28"/>
        </w:rPr>
        <w:t>связанные с оплатой стоимости питания, выплачиваемые спортивным судьям для участия в спортивных мероприятиях</w:t>
      </w:r>
    </w:p>
    <w:p w:rsidR="00B94EAA" w:rsidRDefault="00B94EAA" w:rsidP="00B94EAA">
      <w:pPr>
        <w:ind w:firstLine="709"/>
        <w:jc w:val="both"/>
      </w:pPr>
    </w:p>
    <w:p w:rsidR="00FF4F47" w:rsidRDefault="00FF4F47" w:rsidP="00B94EAA">
      <w:pPr>
        <w:ind w:firstLine="709"/>
        <w:jc w:val="both"/>
      </w:pPr>
    </w:p>
    <w:p w:rsidR="00FF4F47" w:rsidRDefault="00FF4F47" w:rsidP="00B94EAA">
      <w:pPr>
        <w:ind w:firstLine="709"/>
        <w:jc w:val="both"/>
      </w:pPr>
    </w:p>
    <w:p w:rsidR="00FF4F47" w:rsidRDefault="00FF4F47" w:rsidP="00B94EAA">
      <w:pPr>
        <w:ind w:firstLine="709"/>
        <w:jc w:val="both"/>
      </w:pPr>
    </w:p>
    <w:p w:rsidR="00FF4F47" w:rsidRPr="004635EB" w:rsidRDefault="00FF4F47" w:rsidP="00B94EAA">
      <w:pPr>
        <w:ind w:firstLine="709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9"/>
        <w:gridCol w:w="1293"/>
        <w:gridCol w:w="992"/>
        <w:gridCol w:w="993"/>
        <w:gridCol w:w="850"/>
        <w:gridCol w:w="709"/>
      </w:tblGrid>
      <w:tr w:rsidR="00B94EAA" w:rsidRPr="004635EB" w:rsidTr="00936CB5">
        <w:tc>
          <w:tcPr>
            <w:tcW w:w="45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B94EAA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Наименование судейских должностей</w:t>
            </w:r>
          </w:p>
        </w:tc>
        <w:tc>
          <w:tcPr>
            <w:tcW w:w="4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B94EAA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Размеры выплат с учетом судейских категорий, рублей</w:t>
            </w:r>
          </w:p>
        </w:tc>
      </w:tr>
      <w:tr w:rsidR="00B94EAA" w:rsidRPr="004635EB" w:rsidTr="00936CB5">
        <w:tc>
          <w:tcPr>
            <w:tcW w:w="45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B94EAA" w:rsidP="00936CB5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B94EAA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МК/ВК</w:t>
            </w:r>
            <w:hyperlink w:anchor="sub_1999" w:history="1">
              <w:r w:rsidRPr="00BB5630">
                <w:rPr>
                  <w:rStyle w:val="afa"/>
                  <w:rFonts w:ascii="Times New Roman" w:hAnsi="Times New Roman"/>
                </w:rPr>
                <w:t>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B94EAA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1К</w:t>
            </w:r>
            <w:hyperlink w:anchor="sub_1999" w:history="1">
              <w:r w:rsidRPr="00BB5630">
                <w:rPr>
                  <w:rStyle w:val="afa"/>
                  <w:rFonts w:ascii="Times New Roman" w:hAnsi="Times New Roman"/>
                </w:rPr>
                <w:t>*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B94EAA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 xml:space="preserve">2К, 3К*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B94EAA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Ю/С</w:t>
            </w:r>
            <w:hyperlink w:anchor="sub_1999" w:history="1">
              <w:r w:rsidRPr="00BB5630">
                <w:rPr>
                  <w:rStyle w:val="afa"/>
                  <w:rFonts w:ascii="Times New Roman" w:hAnsi="Times New Roman"/>
                </w:rPr>
                <w:t>*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B94EAA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Б/К*</w:t>
            </w:r>
          </w:p>
        </w:tc>
      </w:tr>
      <w:tr w:rsidR="00B94EAA" w:rsidRPr="004635EB" w:rsidTr="00936CB5">
        <w:tc>
          <w:tcPr>
            <w:tcW w:w="4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B94EAA" w:rsidP="00936CB5">
            <w:pPr>
              <w:pStyle w:val="af8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Главный судья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A1170D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  <w:r w:rsidR="00B94EAA" w:rsidRPr="00BB5630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A1170D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B94EAA" w:rsidRPr="00BB5630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B94EAA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B94EAA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A1170D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</w:tr>
      <w:tr w:rsidR="00B94EAA" w:rsidRPr="004635EB" w:rsidTr="00936CB5">
        <w:tc>
          <w:tcPr>
            <w:tcW w:w="4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B94EAA" w:rsidP="00936CB5">
            <w:pPr>
              <w:pStyle w:val="af8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Главный судья-секретарь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A1170D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  <w:r w:rsidR="00B94EAA" w:rsidRPr="00BB5630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B94EAA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B94EAA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B94EAA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A1170D" w:rsidP="00A1170D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</w:tr>
      <w:tr w:rsidR="00B94EAA" w:rsidRPr="004635EB" w:rsidTr="00936CB5">
        <w:tc>
          <w:tcPr>
            <w:tcW w:w="4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B94EAA" w:rsidP="00936CB5">
            <w:pPr>
              <w:pStyle w:val="af8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Заместитель главного судьи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A1170D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B94EAA" w:rsidRPr="00BB5630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A1170D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B94EAA" w:rsidRPr="00BB5630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B94EAA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B94EAA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B94EAA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</w:tr>
      <w:tr w:rsidR="00B94EAA" w:rsidRPr="004635EB" w:rsidTr="00936CB5">
        <w:tc>
          <w:tcPr>
            <w:tcW w:w="4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B94EAA" w:rsidP="00936CB5">
            <w:pPr>
              <w:pStyle w:val="af8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Заместитель главного судьи-секретаря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A1170D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B94EAA" w:rsidRPr="00BB5630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A1170D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B94EAA" w:rsidRPr="00BB5630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B94EAA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B94EAA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B94EAA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</w:tr>
      <w:tr w:rsidR="00B94EAA" w:rsidRPr="004635EB" w:rsidTr="00936CB5">
        <w:tc>
          <w:tcPr>
            <w:tcW w:w="4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B94EAA" w:rsidP="00936CB5">
            <w:pPr>
              <w:pStyle w:val="af8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Судья</w:t>
            </w:r>
            <w:r w:rsidR="00A1170D">
              <w:rPr>
                <w:rFonts w:ascii="Times New Roman" w:hAnsi="Times New Roman"/>
              </w:rPr>
              <w:t>, референт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A1170D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B94EAA" w:rsidRPr="00BB5630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A1170D" w:rsidP="00A1170D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A1170D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94EAA" w:rsidRPr="00BB5630"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A1170D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94EAA" w:rsidRPr="00BB5630">
              <w:rPr>
                <w:rFonts w:ascii="Times New Roman" w:hAnsi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A1170D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B94EAA" w:rsidRPr="00BB5630">
              <w:rPr>
                <w:rFonts w:ascii="Times New Roman" w:hAnsi="Times New Roman"/>
              </w:rPr>
              <w:t>0</w:t>
            </w:r>
          </w:p>
        </w:tc>
      </w:tr>
      <w:tr w:rsidR="00B94EAA" w:rsidRPr="004635EB" w:rsidTr="00936CB5"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94EAA" w:rsidRPr="00BB5630" w:rsidRDefault="00B94EAA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Командные игровые виды спорта</w:t>
            </w:r>
          </w:p>
        </w:tc>
      </w:tr>
      <w:tr w:rsidR="00B94EAA" w:rsidRPr="004635EB" w:rsidTr="00936CB5">
        <w:tc>
          <w:tcPr>
            <w:tcW w:w="4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B94EAA" w:rsidP="00936CB5">
            <w:pPr>
              <w:pStyle w:val="af8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Главный судья игры</w:t>
            </w:r>
            <w:r w:rsidR="00A1170D">
              <w:rPr>
                <w:rFonts w:ascii="Times New Roman" w:hAnsi="Times New Roman"/>
              </w:rPr>
              <w:t>, главный судья матча (в поле)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A1170D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94EAA" w:rsidRPr="00BB5630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A1170D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94EAA" w:rsidRPr="00BB5630">
              <w:rPr>
                <w:rFonts w:ascii="Times New Roman" w:hAnsi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B94EAA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B94EAA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B94EAA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</w:tr>
      <w:tr w:rsidR="00B94EAA" w:rsidRPr="004635EB" w:rsidTr="00936CB5">
        <w:tc>
          <w:tcPr>
            <w:tcW w:w="4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B94EAA" w:rsidP="00A1170D">
            <w:pPr>
              <w:pStyle w:val="af8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Помощник главного судьи игры</w:t>
            </w:r>
            <w:r w:rsidR="00A1170D">
              <w:rPr>
                <w:rFonts w:ascii="Times New Roman" w:hAnsi="Times New Roman"/>
              </w:rPr>
              <w:t>, помощник главного судьи матча (в поле)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A1170D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94EAA" w:rsidRPr="00BB5630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A1170D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94EAA" w:rsidRPr="00BB5630">
              <w:rPr>
                <w:rFonts w:ascii="Times New Roman" w:hAnsi="Times New Roman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A1170D" w:rsidP="00A1170D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A1170D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A1170D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</w:tr>
      <w:tr w:rsidR="00B94EAA" w:rsidRPr="004635EB" w:rsidTr="00936CB5">
        <w:tc>
          <w:tcPr>
            <w:tcW w:w="4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B94EAA" w:rsidP="00936CB5">
            <w:pPr>
              <w:pStyle w:val="af8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Комиссар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BC3D99" w:rsidP="00A1170D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1170D">
              <w:rPr>
                <w:rFonts w:ascii="Times New Roman" w:hAnsi="Times New Roman"/>
              </w:rPr>
              <w:t>0</w:t>
            </w:r>
            <w:r w:rsidR="00B94EAA" w:rsidRPr="00BB5630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B94EAA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B94EAA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B94EAA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B94EAA" w:rsidP="00936CB5">
            <w:pPr>
              <w:pStyle w:val="af8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</w:tr>
      <w:tr w:rsidR="00B94EAA" w:rsidRPr="004635EB" w:rsidTr="00936CB5">
        <w:tc>
          <w:tcPr>
            <w:tcW w:w="4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B94EAA" w:rsidP="00936CB5">
            <w:pPr>
              <w:pStyle w:val="af8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Судья (в составе бригад)</w:t>
            </w:r>
            <w:r w:rsidR="009733A7">
              <w:rPr>
                <w:rFonts w:ascii="Times New Roman" w:hAnsi="Times New Roman"/>
              </w:rPr>
              <w:t>, резервный судья (футбол)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BC3D99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94EAA" w:rsidRPr="00BB5630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AA" w:rsidRPr="00BB5630" w:rsidRDefault="00BC3D99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94EAA" w:rsidRPr="00BB5630">
              <w:rPr>
                <w:rFonts w:ascii="Times New Roman" w:hAnsi="Times New Roman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BC3D99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94EAA" w:rsidRPr="00BB5630">
              <w:rPr>
                <w:rFonts w:ascii="Times New Roman" w:hAnsi="Times New Roman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BC3D99" w:rsidP="00936CB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94EAA" w:rsidRPr="00BB5630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EAA" w:rsidRPr="00BB5630" w:rsidRDefault="00BC3D99" w:rsidP="00BC3D99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B94EAA" w:rsidRPr="00BB5630">
              <w:rPr>
                <w:rFonts w:ascii="Times New Roman" w:hAnsi="Times New Roman"/>
              </w:rPr>
              <w:t>0</w:t>
            </w:r>
          </w:p>
        </w:tc>
      </w:tr>
    </w:tbl>
    <w:p w:rsidR="00B94EAA" w:rsidRPr="004635EB" w:rsidRDefault="00B94EAA" w:rsidP="00B94EAA">
      <w:pPr>
        <w:ind w:firstLine="709"/>
        <w:jc w:val="both"/>
      </w:pPr>
      <w:r w:rsidRPr="004635EB">
        <w:t>*Условные обозначения:</w:t>
      </w:r>
    </w:p>
    <w:p w:rsidR="00B94EAA" w:rsidRPr="004635EB" w:rsidRDefault="00B94EAA" w:rsidP="00B94EAA">
      <w:pPr>
        <w:ind w:firstLine="709"/>
        <w:jc w:val="both"/>
      </w:pPr>
      <w:r w:rsidRPr="004635EB">
        <w:t>МК - спортивный судья международной категории;</w:t>
      </w:r>
    </w:p>
    <w:p w:rsidR="00B94EAA" w:rsidRPr="004635EB" w:rsidRDefault="00B94EAA" w:rsidP="00B94EAA">
      <w:pPr>
        <w:ind w:firstLine="709"/>
        <w:jc w:val="both"/>
      </w:pPr>
      <w:r w:rsidRPr="004635EB">
        <w:t>ВК - спортивный судья всероссийской категории;</w:t>
      </w:r>
    </w:p>
    <w:p w:rsidR="00B94EAA" w:rsidRPr="004635EB" w:rsidRDefault="00B94EAA" w:rsidP="00B94EAA">
      <w:pPr>
        <w:ind w:firstLine="709"/>
        <w:jc w:val="both"/>
      </w:pPr>
      <w:r w:rsidRPr="004635EB">
        <w:t>1К - спортивный судья первой категории;</w:t>
      </w:r>
    </w:p>
    <w:p w:rsidR="00B94EAA" w:rsidRPr="004635EB" w:rsidRDefault="00B94EAA" w:rsidP="00B94EAA">
      <w:pPr>
        <w:ind w:firstLine="709"/>
        <w:jc w:val="both"/>
      </w:pPr>
      <w:r w:rsidRPr="004635EB">
        <w:t>2К - спортивный судья второй категории;</w:t>
      </w:r>
    </w:p>
    <w:p w:rsidR="00B94EAA" w:rsidRPr="004635EB" w:rsidRDefault="00B94EAA" w:rsidP="00B94EAA">
      <w:pPr>
        <w:ind w:firstLine="709"/>
        <w:jc w:val="both"/>
      </w:pPr>
      <w:r w:rsidRPr="004635EB">
        <w:t>3К - спортивный судья третьей категории;</w:t>
      </w:r>
    </w:p>
    <w:p w:rsidR="00B94EAA" w:rsidRPr="004635EB" w:rsidRDefault="00B94EAA" w:rsidP="00B94EAA">
      <w:pPr>
        <w:ind w:firstLine="709"/>
        <w:jc w:val="both"/>
      </w:pPr>
      <w:r w:rsidRPr="004635EB">
        <w:t>Ю/С - юный спортивный судья;</w:t>
      </w:r>
    </w:p>
    <w:p w:rsidR="00B94EAA" w:rsidRPr="004635EB" w:rsidRDefault="00B94EAA" w:rsidP="00B94EAA">
      <w:pPr>
        <w:ind w:firstLine="709"/>
        <w:jc w:val="both"/>
      </w:pPr>
      <w:r w:rsidRPr="004635EB">
        <w:t>Б/К – спортивный судья без категории.</w:t>
      </w:r>
    </w:p>
    <w:p w:rsidR="00B94EAA" w:rsidRPr="004635EB" w:rsidRDefault="00B94EAA" w:rsidP="00B94EAA">
      <w:pPr>
        <w:ind w:firstLine="709"/>
        <w:jc w:val="both"/>
      </w:pPr>
      <w:r w:rsidRPr="004635EB">
        <w:t>Примечания:</w:t>
      </w:r>
    </w:p>
    <w:p w:rsidR="00B94EAA" w:rsidRPr="004635EB" w:rsidRDefault="00B94EAA" w:rsidP="00B94EAA">
      <w:pPr>
        <w:ind w:firstLine="709"/>
        <w:jc w:val="both"/>
      </w:pPr>
      <w:r w:rsidRPr="004635EB">
        <w:t>1. Размеры компенсационных выплат спортивным судьям, связанные с оплатой стоимости питания, предусмотрены за обслуживание одного дня соревнований, кроме командных игровых видов спорта, где компенсационные выплаты, связанные с оплатой стоимости питания, производятся за обслуживание одной игры (футбол,</w:t>
      </w:r>
      <w:r w:rsidR="007D1EF7">
        <w:t xml:space="preserve"> мини-футбол, </w:t>
      </w:r>
      <w:r w:rsidR="00C55E03">
        <w:t xml:space="preserve">футзал </w:t>
      </w:r>
      <w:r w:rsidRPr="004635EB">
        <w:t>(футбол в залах), хоккей с шайбой, баскетбол, волейбол, водное поло, гандбол, хоккей с мячом, хоккей на траве, бейсбол, регби, спорт глухих (баскетбол, волейбол, футбол, футзал, хоккей).</w:t>
      </w:r>
    </w:p>
    <w:p w:rsidR="00B94EAA" w:rsidRPr="004635EB" w:rsidRDefault="00B94EAA" w:rsidP="00B94EAA">
      <w:pPr>
        <w:ind w:firstLine="709"/>
        <w:jc w:val="both"/>
      </w:pPr>
      <w:r w:rsidRPr="004635EB">
        <w:t>2. На подготовительном и заключительном этапах соревнований питание судей осуществляется в течение всего периода судейской работы общей продолжительностью:</w:t>
      </w:r>
    </w:p>
    <w:p w:rsidR="00B94EAA" w:rsidRPr="004635EB" w:rsidRDefault="001769B2" w:rsidP="00B94EAA">
      <w:pPr>
        <w:ind w:firstLine="709"/>
        <w:jc w:val="both"/>
      </w:pPr>
      <w:r>
        <w:t>-</w:t>
      </w:r>
      <w:r w:rsidR="00B94EAA" w:rsidRPr="004635EB">
        <w:t>главный судья, главный судья-секретарь - до 3 дней;</w:t>
      </w:r>
    </w:p>
    <w:p w:rsidR="00B94EAA" w:rsidRPr="004635EB" w:rsidRDefault="001769B2" w:rsidP="00B94EAA">
      <w:pPr>
        <w:ind w:firstLine="720"/>
        <w:jc w:val="both"/>
      </w:pPr>
      <w:r>
        <w:t>-</w:t>
      </w:r>
      <w:r w:rsidR="00B94EAA" w:rsidRPr="004635EB">
        <w:t>заместитель главного судьи, заместитель главного судьи-секретаря - до    2 дней.</w:t>
      </w:r>
    </w:p>
    <w:p w:rsidR="00B94EAA" w:rsidRPr="004635EB" w:rsidRDefault="00B94EAA" w:rsidP="00B94EAA">
      <w:pPr>
        <w:ind w:firstLine="720"/>
        <w:jc w:val="both"/>
      </w:pPr>
      <w:r w:rsidRPr="004635EB">
        <w:t>3. Организации, проводящие мероприятия, имеют право за счет собственных, спонсорских, а также заявочных взносов производить доплату к установленным размерам компенсационных выплат спортивным судьям.</w:t>
      </w:r>
    </w:p>
    <w:p w:rsidR="00B94EAA" w:rsidRPr="004635EB" w:rsidRDefault="00B94EAA" w:rsidP="00B94EAA">
      <w:pPr>
        <w:ind w:firstLine="720"/>
        <w:jc w:val="both"/>
      </w:pPr>
      <w:r w:rsidRPr="004635EB">
        <w:lastRenderedPageBreak/>
        <w:t>4. Количественный состав судейских коллегий (бригад) определяется согласно правилам, согласованным с УФКиС, федерацией, и положениям о проведении соревнований по видам спорта.</w:t>
      </w:r>
    </w:p>
    <w:p w:rsidR="00B94EAA" w:rsidRPr="004635EB" w:rsidRDefault="00B94EAA" w:rsidP="00B94EAA">
      <w:pPr>
        <w:ind w:firstLine="720"/>
        <w:jc w:val="both"/>
      </w:pPr>
      <w:r w:rsidRPr="004635EB">
        <w:t>5. Распределение обязанностей спортивных судей при проведении комплексных спортивных мероприятий устанавливается положением (регламентом) о физкультурном мероприятии или спортивном соревновании, утвержденным его организатором</w:t>
      </w:r>
      <w:r>
        <w:t>.</w:t>
      </w:r>
    </w:p>
    <w:p w:rsidR="00B94EAA" w:rsidRPr="004635EB" w:rsidRDefault="00B94EAA" w:rsidP="00B94EAA">
      <w:pPr>
        <w:ind w:firstLine="720"/>
        <w:jc w:val="both"/>
      </w:pPr>
    </w:p>
    <w:p w:rsidR="00263FF3" w:rsidRDefault="0057692D" w:rsidP="00A24BE0">
      <w:pPr>
        <w:pStyle w:val="3"/>
        <w:shd w:val="clear" w:color="auto" w:fill="FFFFFF"/>
        <w:spacing w:before="0" w:after="0"/>
        <w:ind w:firstLine="709"/>
        <w:textAlignment w:val="baseline"/>
        <w:rPr>
          <w:rFonts w:ascii="Times New Roman" w:hAnsi="Times New Roman"/>
          <w:b w:val="0"/>
          <w:sz w:val="28"/>
          <w:szCs w:val="28"/>
        </w:rPr>
      </w:pPr>
      <w:r w:rsidRPr="00A24BE0">
        <w:rPr>
          <w:rFonts w:ascii="Times New Roman" w:hAnsi="Times New Roman"/>
          <w:b w:val="0"/>
          <w:sz w:val="28"/>
          <w:szCs w:val="28"/>
        </w:rPr>
        <w:t xml:space="preserve">1.4. </w:t>
      </w:r>
      <w:r w:rsidR="000B575E" w:rsidRPr="00A24BE0">
        <w:rPr>
          <w:rFonts w:ascii="Times New Roman" w:hAnsi="Times New Roman"/>
          <w:b w:val="0"/>
          <w:sz w:val="28"/>
          <w:szCs w:val="28"/>
        </w:rPr>
        <w:t xml:space="preserve">Приложение № </w:t>
      </w:r>
      <w:r w:rsidR="00EE259E">
        <w:rPr>
          <w:rFonts w:ascii="Times New Roman" w:hAnsi="Times New Roman"/>
          <w:b w:val="0"/>
          <w:sz w:val="28"/>
          <w:szCs w:val="28"/>
        </w:rPr>
        <w:t>6</w:t>
      </w:r>
      <w:r w:rsidR="000B575E" w:rsidRPr="00A24BE0">
        <w:rPr>
          <w:rFonts w:ascii="Times New Roman" w:hAnsi="Times New Roman"/>
          <w:b w:val="0"/>
          <w:sz w:val="28"/>
          <w:szCs w:val="28"/>
        </w:rPr>
        <w:t xml:space="preserve"> изложить в новой редакции:</w:t>
      </w:r>
    </w:p>
    <w:p w:rsidR="000B19C6" w:rsidRPr="000B19C6" w:rsidRDefault="000B19C6" w:rsidP="000B19C6">
      <w:pPr>
        <w:pStyle w:val="3"/>
        <w:shd w:val="clear" w:color="auto" w:fill="FFFFFF"/>
        <w:spacing w:before="0" w:after="0"/>
        <w:ind w:firstLine="709"/>
        <w:jc w:val="center"/>
        <w:textAlignment w:val="baseline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0B19C6">
        <w:rPr>
          <w:rFonts w:ascii="Times New Roman" w:hAnsi="Times New Roman"/>
          <w:b w:val="0"/>
          <w:color w:val="000000" w:themeColor="text1"/>
          <w:sz w:val="28"/>
          <w:szCs w:val="28"/>
        </w:rPr>
        <w:t>Нормы</w:t>
      </w:r>
    </w:p>
    <w:p w:rsidR="000B19C6" w:rsidRPr="00716BD3" w:rsidRDefault="000B19C6" w:rsidP="000B19C6">
      <w:pPr>
        <w:ind w:firstLine="709"/>
        <w:jc w:val="center"/>
        <w:rPr>
          <w:color w:val="000000" w:themeColor="text1"/>
        </w:rPr>
      </w:pPr>
      <w:r w:rsidRPr="00716BD3">
        <w:rPr>
          <w:color w:val="000000" w:themeColor="text1"/>
        </w:rPr>
        <w:t>расходов средств на приобретение сувенирной продукции для участников физкультурных и спортивных мероприятий</w:t>
      </w:r>
    </w:p>
    <w:p w:rsidR="000B19C6" w:rsidRPr="004635EB" w:rsidRDefault="000B19C6" w:rsidP="000B19C6">
      <w:pPr>
        <w:jc w:val="both"/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4037"/>
      </w:tblGrid>
      <w:tr w:rsidR="000B19C6" w:rsidRPr="00082498" w:rsidTr="00105BEC">
        <w:trPr>
          <w:trHeight w:val="15"/>
        </w:trPr>
        <w:tc>
          <w:tcPr>
            <w:tcW w:w="709" w:type="dxa"/>
            <w:shd w:val="clear" w:color="auto" w:fill="FFFFFF"/>
            <w:hideMark/>
          </w:tcPr>
          <w:p w:rsidR="000B19C6" w:rsidRPr="00082498" w:rsidRDefault="000B19C6" w:rsidP="00936CB5">
            <w:pPr>
              <w:rPr>
                <w:rFonts w:ascii="Arial" w:hAnsi="Arial" w:cs="Arial"/>
                <w:color w:val="242424"/>
                <w:spacing w:val="2"/>
                <w:sz w:val="2"/>
                <w:szCs w:val="18"/>
              </w:rPr>
            </w:pPr>
          </w:p>
        </w:tc>
        <w:tc>
          <w:tcPr>
            <w:tcW w:w="4678" w:type="dxa"/>
            <w:shd w:val="clear" w:color="auto" w:fill="FFFFFF"/>
            <w:hideMark/>
          </w:tcPr>
          <w:p w:rsidR="000B19C6" w:rsidRPr="00082498" w:rsidRDefault="000B19C6" w:rsidP="00936CB5">
            <w:pPr>
              <w:rPr>
                <w:rFonts w:ascii="Arial" w:hAnsi="Arial" w:cs="Arial"/>
                <w:color w:val="242424"/>
                <w:spacing w:val="2"/>
                <w:sz w:val="2"/>
                <w:szCs w:val="18"/>
              </w:rPr>
            </w:pPr>
          </w:p>
        </w:tc>
        <w:tc>
          <w:tcPr>
            <w:tcW w:w="4037" w:type="dxa"/>
            <w:shd w:val="clear" w:color="auto" w:fill="FFFFFF"/>
            <w:hideMark/>
          </w:tcPr>
          <w:p w:rsidR="000B19C6" w:rsidRPr="00082498" w:rsidRDefault="000B19C6" w:rsidP="00936CB5">
            <w:pPr>
              <w:rPr>
                <w:rFonts w:ascii="Arial" w:hAnsi="Arial" w:cs="Arial"/>
                <w:color w:val="242424"/>
                <w:spacing w:val="2"/>
                <w:sz w:val="2"/>
                <w:szCs w:val="18"/>
              </w:rPr>
            </w:pPr>
          </w:p>
        </w:tc>
      </w:tr>
      <w:tr w:rsidR="000B19C6" w:rsidRPr="00082498" w:rsidTr="00105BE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19C6" w:rsidRPr="00105BEC" w:rsidRDefault="00105BEC" w:rsidP="00936CB5">
            <w:pPr>
              <w:spacing w:line="315" w:lineRule="atLeast"/>
              <w:jc w:val="center"/>
              <w:textAlignment w:val="baseline"/>
              <w:rPr>
                <w:spacing w:val="2"/>
              </w:rPr>
            </w:pPr>
            <w:r w:rsidRPr="00105BEC">
              <w:rPr>
                <w:spacing w:val="2"/>
              </w:rPr>
              <w:t>№</w:t>
            </w:r>
            <w:r w:rsidR="000B19C6" w:rsidRPr="00105BEC">
              <w:rPr>
                <w:spacing w:val="2"/>
              </w:rPr>
              <w:t xml:space="preserve"> п/п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19C6" w:rsidRPr="00105BEC" w:rsidRDefault="000B19C6" w:rsidP="00936CB5">
            <w:pPr>
              <w:spacing w:line="315" w:lineRule="atLeast"/>
              <w:jc w:val="center"/>
              <w:textAlignment w:val="baseline"/>
              <w:rPr>
                <w:spacing w:val="2"/>
              </w:rPr>
            </w:pPr>
            <w:r w:rsidRPr="00105BEC">
              <w:rPr>
                <w:spacing w:val="2"/>
              </w:rPr>
              <w:t>Сувенирная продукция, за исключением наградной атрибутики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19C6" w:rsidRPr="00105BEC" w:rsidRDefault="000B19C6" w:rsidP="00936CB5">
            <w:pPr>
              <w:spacing w:line="315" w:lineRule="atLeast"/>
              <w:jc w:val="center"/>
              <w:textAlignment w:val="baseline"/>
              <w:rPr>
                <w:spacing w:val="2"/>
              </w:rPr>
            </w:pPr>
            <w:r w:rsidRPr="00105BEC">
              <w:rPr>
                <w:spacing w:val="2"/>
              </w:rPr>
              <w:t>Стоимость на одного участника, рублей</w:t>
            </w:r>
          </w:p>
        </w:tc>
      </w:tr>
      <w:tr w:rsidR="000B19C6" w:rsidRPr="00082498" w:rsidTr="00105BE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19C6" w:rsidRPr="00105BEC" w:rsidRDefault="000B19C6" w:rsidP="00936CB5">
            <w:pPr>
              <w:spacing w:line="315" w:lineRule="atLeast"/>
              <w:jc w:val="center"/>
              <w:textAlignment w:val="baseline"/>
              <w:rPr>
                <w:spacing w:val="2"/>
              </w:rPr>
            </w:pPr>
            <w:r w:rsidRPr="00105BEC">
              <w:rPr>
                <w:spacing w:val="2"/>
              </w:rPr>
              <w:t>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19C6" w:rsidRPr="00105BEC" w:rsidRDefault="000B19C6" w:rsidP="00215DE4">
            <w:pPr>
              <w:autoSpaceDE w:val="0"/>
              <w:autoSpaceDN w:val="0"/>
              <w:adjustRightInd w:val="0"/>
              <w:rPr>
                <w:spacing w:val="2"/>
              </w:rPr>
            </w:pPr>
            <w:r w:rsidRPr="00105BEC">
              <w:t>Физкультурные и спортивные мероприятия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19C6" w:rsidRPr="00105BEC" w:rsidRDefault="000B19C6" w:rsidP="00CA73B9">
            <w:pPr>
              <w:spacing w:line="315" w:lineRule="atLeast"/>
              <w:textAlignment w:val="baseline"/>
              <w:rPr>
                <w:spacing w:val="2"/>
              </w:rPr>
            </w:pPr>
            <w:r w:rsidRPr="00105BEC">
              <w:rPr>
                <w:spacing w:val="2"/>
              </w:rPr>
              <w:t xml:space="preserve">          до </w:t>
            </w:r>
            <w:r w:rsidR="00CA73B9" w:rsidRPr="00105BEC">
              <w:rPr>
                <w:spacing w:val="2"/>
              </w:rPr>
              <w:t>10</w:t>
            </w:r>
            <w:r w:rsidRPr="00105BEC">
              <w:rPr>
                <w:spacing w:val="2"/>
              </w:rPr>
              <w:t>00</w:t>
            </w:r>
          </w:p>
        </w:tc>
      </w:tr>
    </w:tbl>
    <w:p w:rsidR="00CA73B9" w:rsidRDefault="00CA73B9" w:rsidP="000B19C6">
      <w:pPr>
        <w:pStyle w:val="3"/>
        <w:shd w:val="clear" w:color="auto" w:fill="FFFFFF"/>
        <w:spacing w:before="0" w:after="0"/>
        <w:ind w:firstLine="709"/>
        <w:textAlignment w:val="baseline"/>
        <w:rPr>
          <w:rFonts w:ascii="Times New Roman" w:hAnsi="Times New Roman"/>
          <w:b w:val="0"/>
          <w:sz w:val="28"/>
          <w:szCs w:val="28"/>
        </w:rPr>
      </w:pPr>
    </w:p>
    <w:p w:rsidR="000B19C6" w:rsidRPr="00A24BE0" w:rsidRDefault="000B19C6" w:rsidP="000B19C6">
      <w:pPr>
        <w:pStyle w:val="3"/>
        <w:shd w:val="clear" w:color="auto" w:fill="FFFFFF"/>
        <w:spacing w:before="0" w:after="0"/>
        <w:ind w:firstLine="709"/>
        <w:textAlignment w:val="baselin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1.5</w:t>
      </w:r>
      <w:r w:rsidRPr="00A24BE0">
        <w:rPr>
          <w:rFonts w:ascii="Times New Roman" w:hAnsi="Times New Roman"/>
          <w:b w:val="0"/>
          <w:sz w:val="28"/>
          <w:szCs w:val="28"/>
        </w:rPr>
        <w:t>. Приложение № 10 изложить в новой редакции:</w:t>
      </w:r>
    </w:p>
    <w:p w:rsidR="000B19C6" w:rsidRPr="00A24BE0" w:rsidRDefault="000B19C6" w:rsidP="007B407E">
      <w:pPr>
        <w:pStyle w:val="3"/>
        <w:shd w:val="clear" w:color="auto" w:fill="FFFFFF"/>
        <w:spacing w:before="0" w:after="0"/>
        <w:ind w:firstLine="709"/>
        <w:jc w:val="center"/>
        <w:textAlignment w:val="baseline"/>
        <w:rPr>
          <w:rFonts w:ascii="Times New Roman" w:hAnsi="Times New Roman"/>
          <w:b w:val="0"/>
          <w:bCs w:val="0"/>
          <w:spacing w:val="2"/>
          <w:sz w:val="28"/>
          <w:szCs w:val="28"/>
        </w:rPr>
      </w:pPr>
      <w:r w:rsidRPr="00A24BE0">
        <w:rPr>
          <w:rFonts w:ascii="Times New Roman" w:hAnsi="Times New Roman"/>
          <w:b w:val="0"/>
          <w:bCs w:val="0"/>
          <w:spacing w:val="2"/>
          <w:sz w:val="28"/>
          <w:szCs w:val="28"/>
        </w:rPr>
        <w:t>Нормы</w:t>
      </w:r>
    </w:p>
    <w:p w:rsidR="000B19C6" w:rsidRPr="00A24BE0" w:rsidRDefault="000B19C6" w:rsidP="000B19C6">
      <w:pPr>
        <w:pStyle w:val="3"/>
        <w:shd w:val="clear" w:color="auto" w:fill="FFFFFF"/>
        <w:spacing w:before="0" w:after="0"/>
        <w:ind w:firstLine="709"/>
        <w:textAlignment w:val="baseline"/>
        <w:rPr>
          <w:rFonts w:ascii="Times New Roman" w:hAnsi="Times New Roman"/>
          <w:b w:val="0"/>
          <w:bCs w:val="0"/>
          <w:spacing w:val="2"/>
          <w:sz w:val="28"/>
          <w:szCs w:val="28"/>
        </w:rPr>
      </w:pPr>
      <w:r w:rsidRPr="00A24BE0">
        <w:rPr>
          <w:rFonts w:ascii="Times New Roman" w:hAnsi="Times New Roman"/>
          <w:b w:val="0"/>
          <w:bCs w:val="0"/>
          <w:spacing w:val="2"/>
          <w:sz w:val="28"/>
          <w:szCs w:val="28"/>
        </w:rPr>
        <w:t>расходов на обеспечение транспортными средствами участников физкультурных мероприятий и спортивных мероприятий</w:t>
      </w:r>
    </w:p>
    <w:p w:rsidR="000B19C6" w:rsidRPr="00A24BE0" w:rsidRDefault="000B19C6" w:rsidP="000B19C6">
      <w:pPr>
        <w:ind w:firstLine="709"/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605"/>
        <w:gridCol w:w="4042"/>
      </w:tblGrid>
      <w:tr w:rsidR="000B19C6" w:rsidRPr="00A24BE0" w:rsidTr="00623598">
        <w:trPr>
          <w:trHeight w:val="15"/>
        </w:trPr>
        <w:tc>
          <w:tcPr>
            <w:tcW w:w="709" w:type="dxa"/>
            <w:hideMark/>
          </w:tcPr>
          <w:p w:rsidR="000B19C6" w:rsidRPr="00A24BE0" w:rsidRDefault="000B19C6" w:rsidP="00936CB5">
            <w:pPr>
              <w:ind w:firstLine="709"/>
            </w:pPr>
          </w:p>
        </w:tc>
        <w:tc>
          <w:tcPr>
            <w:tcW w:w="4605" w:type="dxa"/>
            <w:hideMark/>
          </w:tcPr>
          <w:p w:rsidR="000B19C6" w:rsidRPr="00A24BE0" w:rsidRDefault="000B19C6" w:rsidP="00936CB5">
            <w:pPr>
              <w:ind w:firstLine="709"/>
            </w:pPr>
          </w:p>
        </w:tc>
        <w:tc>
          <w:tcPr>
            <w:tcW w:w="4042" w:type="dxa"/>
            <w:hideMark/>
          </w:tcPr>
          <w:p w:rsidR="000B19C6" w:rsidRPr="00A24BE0" w:rsidRDefault="000B19C6" w:rsidP="00936CB5">
            <w:pPr>
              <w:ind w:firstLine="709"/>
            </w:pPr>
          </w:p>
        </w:tc>
      </w:tr>
      <w:tr w:rsidR="000B19C6" w:rsidRPr="00A24BE0" w:rsidTr="0062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19C6" w:rsidRPr="00A24BE0" w:rsidRDefault="000B19C6" w:rsidP="00936CB5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</w:t>
            </w:r>
            <w:r w:rsidRPr="00A24BE0">
              <w:rPr>
                <w:sz w:val="28"/>
                <w:szCs w:val="28"/>
              </w:rPr>
              <w:t>/п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19C6" w:rsidRPr="00A24BE0" w:rsidRDefault="000B19C6" w:rsidP="0062359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24BE0">
              <w:rPr>
                <w:sz w:val="28"/>
                <w:szCs w:val="28"/>
              </w:rPr>
              <w:t>Наименование транспортного средства</w:t>
            </w:r>
          </w:p>
        </w:tc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19C6" w:rsidRPr="00A24BE0" w:rsidRDefault="000B19C6" w:rsidP="0062359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24BE0">
              <w:rPr>
                <w:sz w:val="28"/>
                <w:szCs w:val="28"/>
              </w:rPr>
              <w:t>Стоимость услуг за 1 километр, рублей</w:t>
            </w:r>
          </w:p>
        </w:tc>
      </w:tr>
      <w:tr w:rsidR="000B19C6" w:rsidRPr="00A24BE0" w:rsidTr="0062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19C6" w:rsidRPr="00A24BE0" w:rsidRDefault="000B19C6" w:rsidP="00936CB5">
            <w:pPr>
              <w:pStyle w:val="formattext"/>
              <w:spacing w:before="0" w:beforeAutospacing="0" w:after="0" w:afterAutospacing="0"/>
              <w:ind w:right="134"/>
              <w:textAlignment w:val="baseline"/>
              <w:rPr>
                <w:sz w:val="28"/>
                <w:szCs w:val="28"/>
              </w:rPr>
            </w:pPr>
            <w:r w:rsidRPr="00A24BE0">
              <w:rPr>
                <w:sz w:val="28"/>
                <w:szCs w:val="28"/>
              </w:rPr>
              <w:t>1.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19C6" w:rsidRPr="00A24BE0" w:rsidRDefault="000B19C6" w:rsidP="00936CB5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A24BE0">
              <w:rPr>
                <w:sz w:val="28"/>
                <w:szCs w:val="28"/>
              </w:rPr>
              <w:t>Автобус не более 50 посадочных мест</w:t>
            </w:r>
          </w:p>
        </w:tc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19C6" w:rsidRPr="00A24BE0" w:rsidRDefault="000B19C6" w:rsidP="00936CB5">
            <w:pPr>
              <w:pStyle w:val="formattext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24BE0">
              <w:rPr>
                <w:sz w:val="28"/>
                <w:szCs w:val="28"/>
              </w:rPr>
              <w:t>не более 60</w:t>
            </w:r>
          </w:p>
        </w:tc>
      </w:tr>
    </w:tbl>
    <w:p w:rsidR="000B19C6" w:rsidRPr="00986940" w:rsidRDefault="000B19C6" w:rsidP="000B19C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 w:rsidRPr="00986940">
        <w:rPr>
          <w:spacing w:val="2"/>
          <w:sz w:val="28"/>
          <w:szCs w:val="28"/>
        </w:rPr>
        <w:t>Примечание:</w:t>
      </w:r>
    </w:p>
    <w:p w:rsidR="000B19C6" w:rsidRDefault="000B19C6" w:rsidP="000B19C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 w:rsidRPr="00986940">
        <w:rPr>
          <w:spacing w:val="2"/>
          <w:sz w:val="28"/>
          <w:szCs w:val="28"/>
        </w:rPr>
        <w:t xml:space="preserve"> Если расстояние до места проведения физкультурного мероприятия и спортивного мероприятия превышает 100 километров, может оплачиваться простой транспортного средства в ра</w:t>
      </w:r>
      <w:r>
        <w:rPr>
          <w:spacing w:val="2"/>
          <w:sz w:val="28"/>
          <w:szCs w:val="28"/>
        </w:rPr>
        <w:t>змере не более чем 18</w:t>
      </w:r>
      <w:r w:rsidRPr="00986940">
        <w:rPr>
          <w:spacing w:val="2"/>
          <w:sz w:val="28"/>
          <w:szCs w:val="28"/>
        </w:rPr>
        <w:t xml:space="preserve">00 рублей за один час простоя. </w:t>
      </w:r>
    </w:p>
    <w:p w:rsidR="00C71CDF" w:rsidRPr="00986940" w:rsidRDefault="00C71CDF" w:rsidP="00263FF3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 Действие настоящего постановления распространяются на правоотношения, возникшие с 01 января 2024 года.</w:t>
      </w:r>
    </w:p>
    <w:p w:rsidR="00195AAC" w:rsidRPr="00E6000B" w:rsidRDefault="00195AAC" w:rsidP="00E6000B">
      <w:pPr>
        <w:ind w:firstLine="709"/>
        <w:jc w:val="both"/>
        <w:rPr>
          <w:spacing w:val="-6"/>
        </w:rPr>
      </w:pPr>
      <w:r w:rsidRPr="00E6000B">
        <w:t>3. Отделу информационно – коммуникационных технологий администрации Чебаркульского городского округа (Епифанов А.А.) опубликовать настоящее постановление в установленном порядке</w:t>
      </w:r>
      <w:r w:rsidRPr="00E6000B">
        <w:rPr>
          <w:spacing w:val="-6"/>
        </w:rPr>
        <w:t>.</w:t>
      </w:r>
    </w:p>
    <w:p w:rsidR="00195AAC" w:rsidRPr="00E6000B" w:rsidRDefault="00DA12FC" w:rsidP="00E6000B">
      <w:pPr>
        <w:tabs>
          <w:tab w:val="left" w:pos="0"/>
        </w:tabs>
        <w:ind w:firstLine="709"/>
        <w:jc w:val="both"/>
      </w:pPr>
      <w:r w:rsidRPr="00E6000B">
        <w:t>4</w:t>
      </w:r>
      <w:r w:rsidR="00195AAC" w:rsidRPr="00E6000B">
        <w:t>. Контроль исполнения настоящего постановления возложить на заместителя главы Чебаркульского городского</w:t>
      </w:r>
      <w:r w:rsidR="002C24DF">
        <w:t xml:space="preserve"> округа по социальным вопросам Н.Е. Попову.</w:t>
      </w:r>
    </w:p>
    <w:p w:rsidR="00195AAC" w:rsidRPr="00E6000B" w:rsidRDefault="00195AAC" w:rsidP="00E6000B">
      <w:pPr>
        <w:tabs>
          <w:tab w:val="left" w:pos="0"/>
        </w:tabs>
        <w:ind w:firstLine="709"/>
        <w:jc w:val="both"/>
      </w:pPr>
    </w:p>
    <w:p w:rsidR="002514DD" w:rsidRPr="00E6000B" w:rsidRDefault="002514DD" w:rsidP="002514DD">
      <w:r w:rsidRPr="00E6000B">
        <w:t>Глава</w:t>
      </w:r>
    </w:p>
    <w:p w:rsidR="002514DD" w:rsidRPr="00E6000B" w:rsidRDefault="002514DD" w:rsidP="002514DD">
      <w:pPr>
        <w:ind w:right="-1" w:firstLine="15"/>
        <w:jc w:val="both"/>
      </w:pPr>
      <w:r w:rsidRPr="00E6000B">
        <w:t>Чебаркульского городского округа</w:t>
      </w:r>
      <w:r w:rsidRPr="00E6000B">
        <w:tab/>
        <w:t xml:space="preserve">                             </w:t>
      </w:r>
      <w:r w:rsidRPr="00E6000B">
        <w:tab/>
        <w:t xml:space="preserve">               С.А. Виноградова</w:t>
      </w:r>
    </w:p>
    <w:p w:rsidR="002514DD" w:rsidRDefault="002514DD" w:rsidP="002514DD">
      <w:pPr>
        <w:pStyle w:val="afd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СОГЛАСОВАНО:</w:t>
      </w:r>
    </w:p>
    <w:p w:rsidR="002514DD" w:rsidRDefault="002514DD" w:rsidP="002514DD">
      <w:pPr>
        <w:pStyle w:val="afd"/>
        <w:rPr>
          <w:rFonts w:ascii="Times New Roman" w:hAnsi="Times New Roman"/>
          <w:sz w:val="28"/>
        </w:rPr>
      </w:pPr>
    </w:p>
    <w:p w:rsidR="002514DD" w:rsidRDefault="002514DD" w:rsidP="002514DD">
      <w:pPr>
        <w:pStyle w:val="afd"/>
        <w:rPr>
          <w:rFonts w:ascii="Times New Roman" w:hAnsi="Times New Roman"/>
          <w:sz w:val="28"/>
        </w:rPr>
      </w:pPr>
    </w:p>
    <w:p w:rsidR="002514DD" w:rsidRDefault="002514DD" w:rsidP="002514DD">
      <w:pPr>
        <w:pStyle w:val="afd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Чебаркульского  </w:t>
      </w:r>
    </w:p>
    <w:p w:rsidR="002514DD" w:rsidRDefault="002514DD" w:rsidP="002514DD">
      <w:pPr>
        <w:pStyle w:val="afd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округа по социальным вопросам                      Н.Е. Попова</w:t>
      </w:r>
    </w:p>
    <w:p w:rsidR="002514DD" w:rsidRDefault="002514DD" w:rsidP="002514DD">
      <w:pPr>
        <w:pStyle w:val="afd"/>
        <w:rPr>
          <w:rFonts w:ascii="Times New Roman" w:hAnsi="Times New Roman"/>
          <w:sz w:val="28"/>
        </w:rPr>
      </w:pPr>
    </w:p>
    <w:p w:rsidR="002514DD" w:rsidRDefault="002514DD" w:rsidP="002514DD">
      <w:pPr>
        <w:pStyle w:val="afd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«___»_______ 2024 г.</w:t>
      </w:r>
    </w:p>
    <w:p w:rsidR="002514DD" w:rsidRPr="00B453EC" w:rsidRDefault="002514DD" w:rsidP="002514DD">
      <w:pPr>
        <w:ind w:firstLine="15"/>
        <w:jc w:val="both"/>
      </w:pPr>
      <w:r>
        <w:t>З</w:t>
      </w:r>
      <w:r w:rsidRPr="00B453EC">
        <w:t>аместител</w:t>
      </w:r>
      <w:r>
        <w:t>ь</w:t>
      </w:r>
      <w:r w:rsidRPr="00B453EC">
        <w:t xml:space="preserve"> главы Чебаркульского</w:t>
      </w:r>
    </w:p>
    <w:p w:rsidR="002514DD" w:rsidRPr="00B453EC" w:rsidRDefault="002514DD" w:rsidP="002514DD">
      <w:pPr>
        <w:ind w:firstLine="15"/>
        <w:jc w:val="both"/>
      </w:pPr>
      <w:r w:rsidRPr="00B453EC">
        <w:t>городского округа по бюджетному процессу,</w:t>
      </w:r>
    </w:p>
    <w:p w:rsidR="002514DD" w:rsidRDefault="002514DD" w:rsidP="002514DD">
      <w:pPr>
        <w:ind w:firstLine="15"/>
        <w:jc w:val="both"/>
      </w:pPr>
      <w:r w:rsidRPr="00B453EC">
        <w:t xml:space="preserve">начальник </w:t>
      </w:r>
      <w:r>
        <w:t>Ф</w:t>
      </w:r>
      <w:r w:rsidRPr="00B453EC">
        <w:t>инансового управления</w:t>
      </w:r>
    </w:p>
    <w:p w:rsidR="002514DD" w:rsidRPr="00B453EC" w:rsidRDefault="002514DD" w:rsidP="002514DD">
      <w:pPr>
        <w:ind w:firstLine="15"/>
        <w:jc w:val="both"/>
      </w:pPr>
      <w:r>
        <w:t xml:space="preserve">администрации                       </w:t>
      </w:r>
      <w:r w:rsidRPr="00B453EC">
        <w:tab/>
      </w:r>
      <w:r w:rsidRPr="00B453EC">
        <w:tab/>
        <w:t xml:space="preserve">          </w:t>
      </w:r>
      <w:r>
        <w:t xml:space="preserve">                          О.Г. Таймасова</w:t>
      </w:r>
    </w:p>
    <w:p w:rsidR="002514DD" w:rsidRPr="00B453EC" w:rsidRDefault="002514DD" w:rsidP="002514DD">
      <w:pPr>
        <w:ind w:firstLine="15"/>
        <w:jc w:val="both"/>
      </w:pPr>
    </w:p>
    <w:p w:rsidR="002514DD" w:rsidRPr="00B453EC" w:rsidRDefault="002514DD" w:rsidP="002514DD">
      <w:pPr>
        <w:ind w:firstLine="15"/>
        <w:jc w:val="both"/>
      </w:pPr>
      <w:r w:rsidRPr="00B453EC">
        <w:tab/>
      </w:r>
      <w:r w:rsidRPr="00B453EC">
        <w:tab/>
      </w:r>
      <w:r w:rsidRPr="00B453EC">
        <w:tab/>
      </w:r>
      <w:r w:rsidRPr="00B453EC">
        <w:tab/>
      </w:r>
      <w:r w:rsidRPr="00B453EC">
        <w:tab/>
      </w:r>
      <w:r w:rsidRPr="00B453EC">
        <w:tab/>
      </w:r>
      <w:r w:rsidRPr="00B453EC">
        <w:tab/>
        <w:t xml:space="preserve">    </w:t>
      </w:r>
      <w:r w:rsidRPr="00B453EC">
        <w:tab/>
        <w:t xml:space="preserve">            </w:t>
      </w:r>
      <w:r>
        <w:t xml:space="preserve">  </w:t>
      </w:r>
      <w:r w:rsidRPr="00B453EC">
        <w:t xml:space="preserve"> «___»_______ 202</w:t>
      </w:r>
      <w:r>
        <w:t>4</w:t>
      </w:r>
      <w:r w:rsidRPr="00B453EC">
        <w:t xml:space="preserve"> г.</w:t>
      </w:r>
    </w:p>
    <w:p w:rsidR="002514DD" w:rsidRPr="00B453EC" w:rsidRDefault="002514DD" w:rsidP="002514DD">
      <w:pPr>
        <w:jc w:val="both"/>
      </w:pPr>
      <w:r w:rsidRPr="00B453EC">
        <w:t xml:space="preserve"> </w:t>
      </w:r>
    </w:p>
    <w:p w:rsidR="002514DD" w:rsidRDefault="002514DD" w:rsidP="002514DD">
      <w:pPr>
        <w:jc w:val="both"/>
      </w:pPr>
    </w:p>
    <w:p w:rsidR="002514DD" w:rsidRPr="00B453EC" w:rsidRDefault="002514DD" w:rsidP="002514DD">
      <w:pPr>
        <w:jc w:val="both"/>
      </w:pPr>
      <w:r w:rsidRPr="00B453EC">
        <w:t xml:space="preserve">Управляющий делами администрации </w:t>
      </w:r>
      <w:r w:rsidRPr="00B453EC">
        <w:tab/>
      </w:r>
      <w:r w:rsidRPr="00B453EC">
        <w:tab/>
      </w:r>
      <w:r w:rsidRPr="00B453EC">
        <w:tab/>
      </w:r>
      <w:r>
        <w:t xml:space="preserve">    Т.В. Урлапова</w:t>
      </w:r>
    </w:p>
    <w:p w:rsidR="002514DD" w:rsidRPr="00B453EC" w:rsidRDefault="002514DD" w:rsidP="002514DD">
      <w:pPr>
        <w:jc w:val="both"/>
      </w:pPr>
      <w:r>
        <w:t xml:space="preserve"> </w:t>
      </w:r>
    </w:p>
    <w:p w:rsidR="002514DD" w:rsidRPr="00B453EC" w:rsidRDefault="002514DD" w:rsidP="002514DD">
      <w:pPr>
        <w:pStyle w:val="afd"/>
        <w:rPr>
          <w:rFonts w:ascii="Times New Roman" w:hAnsi="Times New Roman"/>
          <w:sz w:val="28"/>
          <w:szCs w:val="28"/>
        </w:rPr>
      </w:pPr>
      <w:r w:rsidRPr="00B453E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B453EC">
        <w:rPr>
          <w:rFonts w:ascii="Times New Roman" w:hAnsi="Times New Roman"/>
          <w:sz w:val="28"/>
          <w:szCs w:val="28"/>
        </w:rPr>
        <w:t>«___»_______ 202</w:t>
      </w:r>
      <w:r>
        <w:rPr>
          <w:rFonts w:ascii="Times New Roman" w:hAnsi="Times New Roman"/>
          <w:sz w:val="28"/>
          <w:szCs w:val="28"/>
        </w:rPr>
        <w:t>4</w:t>
      </w:r>
      <w:r w:rsidRPr="00B453EC">
        <w:rPr>
          <w:rFonts w:ascii="Times New Roman" w:hAnsi="Times New Roman"/>
          <w:sz w:val="28"/>
          <w:szCs w:val="28"/>
        </w:rPr>
        <w:t xml:space="preserve"> г.</w:t>
      </w:r>
    </w:p>
    <w:p w:rsidR="002514DD" w:rsidRPr="00B453EC" w:rsidRDefault="002514DD" w:rsidP="002514DD">
      <w:pPr>
        <w:jc w:val="both"/>
      </w:pPr>
    </w:p>
    <w:p w:rsidR="002514DD" w:rsidRPr="005B0500" w:rsidRDefault="002514DD" w:rsidP="002514DD">
      <w:pPr>
        <w:jc w:val="both"/>
      </w:pPr>
    </w:p>
    <w:p w:rsidR="002514DD" w:rsidRPr="00B453EC" w:rsidRDefault="002514DD" w:rsidP="002514DD">
      <w:pPr>
        <w:jc w:val="both"/>
      </w:pPr>
      <w:r>
        <w:t>Н</w:t>
      </w:r>
      <w:r w:rsidRPr="00B453EC">
        <w:t xml:space="preserve">ачальник </w:t>
      </w:r>
    </w:p>
    <w:p w:rsidR="002514DD" w:rsidRPr="00B453EC" w:rsidRDefault="002514DD" w:rsidP="002514DD">
      <w:pPr>
        <w:jc w:val="both"/>
      </w:pPr>
      <w:r w:rsidRPr="00B453EC">
        <w:t xml:space="preserve">юридического отдела администрации </w:t>
      </w:r>
      <w:r w:rsidRPr="00B453EC">
        <w:tab/>
      </w:r>
      <w:r w:rsidRPr="00B453EC">
        <w:tab/>
      </w:r>
      <w:r w:rsidRPr="00B453EC">
        <w:tab/>
      </w:r>
      <w:r>
        <w:t xml:space="preserve">      </w:t>
      </w:r>
      <w:r w:rsidRPr="0027019A">
        <w:t>А.Н.</w:t>
      </w:r>
      <w:r>
        <w:t xml:space="preserve"> </w:t>
      </w:r>
      <w:r w:rsidRPr="0027019A">
        <w:t>Чугунова</w:t>
      </w:r>
    </w:p>
    <w:p w:rsidR="002514DD" w:rsidRPr="00B453EC" w:rsidRDefault="002514DD" w:rsidP="002514DD">
      <w:pPr>
        <w:jc w:val="both"/>
      </w:pPr>
    </w:p>
    <w:p w:rsidR="002514DD" w:rsidRDefault="002514DD" w:rsidP="002514DD">
      <w:pPr>
        <w:jc w:val="both"/>
      </w:pPr>
      <w:r>
        <w:t xml:space="preserve">   </w:t>
      </w:r>
      <w:r w:rsidRPr="00B453EC">
        <w:t xml:space="preserve">  </w:t>
      </w:r>
      <w:r>
        <w:t xml:space="preserve">                                                                                           </w:t>
      </w:r>
      <w:r w:rsidRPr="00B453EC">
        <w:t xml:space="preserve"> «___»_______ 202</w:t>
      </w:r>
      <w:r>
        <w:t>4 г.</w:t>
      </w:r>
    </w:p>
    <w:p w:rsidR="002514DD" w:rsidRDefault="002514DD" w:rsidP="002514DD">
      <w:pPr>
        <w:jc w:val="both"/>
      </w:pPr>
    </w:p>
    <w:p w:rsidR="002514DD" w:rsidRDefault="002514DD" w:rsidP="002514DD">
      <w:pPr>
        <w:jc w:val="both"/>
      </w:pPr>
    </w:p>
    <w:p w:rsidR="002514DD" w:rsidRDefault="002514DD" w:rsidP="002514DD">
      <w:pPr>
        <w:jc w:val="both"/>
      </w:pPr>
    </w:p>
    <w:p w:rsidR="002514DD" w:rsidRDefault="002514DD" w:rsidP="002514DD">
      <w:pPr>
        <w:jc w:val="both"/>
      </w:pPr>
    </w:p>
    <w:p w:rsidR="002514DD" w:rsidRDefault="002514DD" w:rsidP="002514DD">
      <w:pPr>
        <w:jc w:val="both"/>
      </w:pPr>
    </w:p>
    <w:p w:rsidR="002514DD" w:rsidRDefault="002514DD" w:rsidP="002514DD">
      <w:pPr>
        <w:jc w:val="both"/>
      </w:pPr>
    </w:p>
    <w:p w:rsidR="002514DD" w:rsidRDefault="002514DD" w:rsidP="002514DD">
      <w:pPr>
        <w:jc w:val="both"/>
      </w:pPr>
    </w:p>
    <w:p w:rsidR="002514DD" w:rsidRDefault="002514DD" w:rsidP="002514DD">
      <w:pPr>
        <w:jc w:val="both"/>
      </w:pPr>
    </w:p>
    <w:p w:rsidR="002514DD" w:rsidRPr="00B453EC" w:rsidRDefault="002514DD" w:rsidP="002514DD">
      <w:pPr>
        <w:rPr>
          <w:sz w:val="24"/>
          <w:szCs w:val="24"/>
        </w:rPr>
      </w:pPr>
      <w:r w:rsidRPr="00B453EC">
        <w:rPr>
          <w:sz w:val="24"/>
          <w:szCs w:val="24"/>
        </w:rPr>
        <w:t>Перечень рассылки:</w:t>
      </w:r>
    </w:p>
    <w:p w:rsidR="002514DD" w:rsidRPr="00B453EC" w:rsidRDefault="002514DD" w:rsidP="002514DD">
      <w:pPr>
        <w:rPr>
          <w:sz w:val="24"/>
          <w:szCs w:val="24"/>
        </w:rPr>
      </w:pPr>
    </w:p>
    <w:p w:rsidR="002514DD" w:rsidRPr="00B453EC" w:rsidRDefault="002514DD" w:rsidP="002514DD">
      <w:pPr>
        <w:rPr>
          <w:sz w:val="24"/>
          <w:szCs w:val="24"/>
        </w:rPr>
      </w:pPr>
      <w:r w:rsidRPr="00B453EC">
        <w:rPr>
          <w:sz w:val="24"/>
          <w:szCs w:val="24"/>
        </w:rPr>
        <w:t>Администрация - 1 экз.;</w:t>
      </w:r>
    </w:p>
    <w:p w:rsidR="002514DD" w:rsidRPr="00B453EC" w:rsidRDefault="002514DD" w:rsidP="002514DD">
      <w:pPr>
        <w:rPr>
          <w:sz w:val="24"/>
          <w:szCs w:val="24"/>
        </w:rPr>
      </w:pPr>
      <w:r w:rsidRPr="00B453EC">
        <w:rPr>
          <w:sz w:val="24"/>
          <w:szCs w:val="24"/>
        </w:rPr>
        <w:t>УФКиС – 1 экз.;</w:t>
      </w:r>
    </w:p>
    <w:p w:rsidR="002514DD" w:rsidRPr="00B453EC" w:rsidRDefault="002514DD" w:rsidP="002514DD">
      <w:pPr>
        <w:rPr>
          <w:sz w:val="24"/>
          <w:szCs w:val="24"/>
        </w:rPr>
      </w:pPr>
      <w:r w:rsidRPr="00B453EC">
        <w:rPr>
          <w:sz w:val="24"/>
          <w:szCs w:val="24"/>
        </w:rPr>
        <w:t>ФУ – 1 экз.</w:t>
      </w:r>
    </w:p>
    <w:p w:rsidR="002514DD" w:rsidRPr="00B453EC" w:rsidRDefault="002514DD" w:rsidP="002514DD">
      <w:pPr>
        <w:pStyle w:val="afd"/>
        <w:rPr>
          <w:rFonts w:ascii="Times New Roman" w:hAnsi="Times New Roman"/>
          <w:sz w:val="24"/>
          <w:szCs w:val="24"/>
        </w:rPr>
      </w:pPr>
    </w:p>
    <w:p w:rsidR="002514DD" w:rsidRDefault="002514DD" w:rsidP="002514DD">
      <w:pPr>
        <w:pStyle w:val="afd"/>
        <w:rPr>
          <w:rFonts w:ascii="Times New Roman" w:hAnsi="Times New Roman"/>
          <w:sz w:val="24"/>
          <w:szCs w:val="24"/>
        </w:rPr>
      </w:pPr>
    </w:p>
    <w:p w:rsidR="002514DD" w:rsidRPr="00B453EC" w:rsidRDefault="002514DD" w:rsidP="002514DD">
      <w:pPr>
        <w:pStyle w:val="afd"/>
        <w:rPr>
          <w:rFonts w:ascii="Times New Roman" w:hAnsi="Times New Roman"/>
          <w:sz w:val="24"/>
          <w:szCs w:val="24"/>
        </w:rPr>
      </w:pPr>
      <w:r w:rsidRPr="00B453EC">
        <w:rPr>
          <w:rFonts w:ascii="Times New Roman" w:hAnsi="Times New Roman"/>
          <w:sz w:val="24"/>
          <w:szCs w:val="24"/>
        </w:rPr>
        <w:t>Исполнитель:</w:t>
      </w:r>
    </w:p>
    <w:p w:rsidR="002514DD" w:rsidRPr="00B453EC" w:rsidRDefault="002514DD" w:rsidP="002514DD">
      <w:pPr>
        <w:pStyle w:val="afd"/>
        <w:rPr>
          <w:rFonts w:ascii="Times New Roman" w:hAnsi="Times New Roman"/>
          <w:sz w:val="24"/>
          <w:szCs w:val="24"/>
        </w:rPr>
      </w:pPr>
      <w:r w:rsidRPr="00B453EC">
        <w:rPr>
          <w:rFonts w:ascii="Times New Roman" w:hAnsi="Times New Roman"/>
          <w:sz w:val="24"/>
          <w:szCs w:val="24"/>
        </w:rPr>
        <w:t>Начальник Управления по физической культуре и спорту</w:t>
      </w:r>
    </w:p>
    <w:p w:rsidR="002514DD" w:rsidRPr="00B453EC" w:rsidRDefault="002514DD" w:rsidP="002514DD">
      <w:pPr>
        <w:pStyle w:val="afd"/>
        <w:rPr>
          <w:rFonts w:ascii="Times New Roman" w:hAnsi="Times New Roman"/>
          <w:sz w:val="24"/>
          <w:szCs w:val="24"/>
        </w:rPr>
      </w:pPr>
      <w:r w:rsidRPr="00B453EC">
        <w:rPr>
          <w:rFonts w:ascii="Times New Roman" w:hAnsi="Times New Roman"/>
          <w:sz w:val="24"/>
          <w:szCs w:val="24"/>
        </w:rPr>
        <w:t xml:space="preserve"> _______ </w:t>
      </w:r>
      <w:r>
        <w:rPr>
          <w:rFonts w:ascii="Times New Roman" w:hAnsi="Times New Roman"/>
          <w:sz w:val="24"/>
          <w:szCs w:val="24"/>
        </w:rPr>
        <w:t>А.С. Никулин</w:t>
      </w:r>
    </w:p>
    <w:p w:rsidR="002514DD" w:rsidRPr="00F633A8" w:rsidRDefault="002514DD" w:rsidP="002514DD">
      <w:pPr>
        <w:rPr>
          <w:rStyle w:val="10"/>
        </w:rPr>
      </w:pPr>
      <w:r w:rsidRPr="00B453EC">
        <w:rPr>
          <w:sz w:val="24"/>
          <w:szCs w:val="24"/>
        </w:rPr>
        <w:t xml:space="preserve">тел. 2-04-36    </w:t>
      </w:r>
    </w:p>
    <w:p w:rsidR="00435460" w:rsidRDefault="00435460" w:rsidP="00C01D72">
      <w:pPr>
        <w:ind w:left="30" w:firstLine="15"/>
        <w:jc w:val="both"/>
      </w:pPr>
    </w:p>
    <w:sectPr w:rsidR="00435460" w:rsidSect="00D0750E">
      <w:headerReference w:type="default" r:id="rId9"/>
      <w:pgSz w:w="11906" w:h="16838"/>
      <w:pgMar w:top="1134" w:right="567" w:bottom="1134" w:left="1701" w:header="73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30D" w:rsidRDefault="0077030D">
      <w:r>
        <w:separator/>
      </w:r>
    </w:p>
  </w:endnote>
  <w:endnote w:type="continuationSeparator" w:id="0">
    <w:p w:rsidR="0077030D" w:rsidRDefault="0077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CC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30D" w:rsidRDefault="0077030D">
      <w:r>
        <w:separator/>
      </w:r>
    </w:p>
  </w:footnote>
  <w:footnote w:type="continuationSeparator" w:id="0">
    <w:p w:rsidR="0077030D" w:rsidRDefault="00770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0D" w:rsidRDefault="0077030D">
    <w:pPr>
      <w:pStyle w:val="ae"/>
      <w:jc w:val="center"/>
    </w:pPr>
  </w:p>
  <w:p w:rsidR="0077030D" w:rsidRDefault="0077030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7E46A2D"/>
    <w:multiLevelType w:val="hybridMultilevel"/>
    <w:tmpl w:val="31225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8FE3451"/>
    <w:multiLevelType w:val="hybridMultilevel"/>
    <w:tmpl w:val="A710BE1A"/>
    <w:lvl w:ilvl="0" w:tplc="8342035E">
      <w:start w:val="1"/>
      <w:numFmt w:val="decimal"/>
      <w:lvlText w:val="%1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2C07C11"/>
    <w:multiLevelType w:val="hybridMultilevel"/>
    <w:tmpl w:val="88B4E368"/>
    <w:lvl w:ilvl="0" w:tplc="BC4AF39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2E74983"/>
    <w:multiLevelType w:val="hybridMultilevel"/>
    <w:tmpl w:val="C1520A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327680E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D81FC3"/>
    <w:multiLevelType w:val="multilevel"/>
    <w:tmpl w:val="5102297C"/>
    <w:lvl w:ilvl="0">
      <w:start w:val="1"/>
      <w:numFmt w:val="decimal"/>
      <w:lvlText w:val="%1.1"/>
      <w:lvlJc w:val="left"/>
      <w:pPr>
        <w:tabs>
          <w:tab w:val="num" w:pos="113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A6077E2"/>
    <w:multiLevelType w:val="hybridMultilevel"/>
    <w:tmpl w:val="5102297C"/>
    <w:lvl w:ilvl="0" w:tplc="0DBAFA26">
      <w:start w:val="1"/>
      <w:numFmt w:val="decimal"/>
      <w:lvlText w:val="%1.1"/>
      <w:lvlJc w:val="left"/>
      <w:pPr>
        <w:tabs>
          <w:tab w:val="num" w:pos="113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C5E783F"/>
    <w:multiLevelType w:val="hybridMultilevel"/>
    <w:tmpl w:val="593CB26A"/>
    <w:lvl w:ilvl="0" w:tplc="0706E450">
      <w:start w:val="12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CA50E75"/>
    <w:multiLevelType w:val="hybridMultilevel"/>
    <w:tmpl w:val="86A6E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932092"/>
    <w:multiLevelType w:val="multilevel"/>
    <w:tmpl w:val="AF6A0396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8823A56"/>
    <w:multiLevelType w:val="hybridMultilevel"/>
    <w:tmpl w:val="D764A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2B1075"/>
    <w:multiLevelType w:val="hybridMultilevel"/>
    <w:tmpl w:val="0554A796"/>
    <w:lvl w:ilvl="0" w:tplc="D258FA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90818A5"/>
    <w:multiLevelType w:val="hybridMultilevel"/>
    <w:tmpl w:val="9DAA3136"/>
    <w:lvl w:ilvl="0" w:tplc="E7E27C8C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9B51FB8"/>
    <w:multiLevelType w:val="hybridMultilevel"/>
    <w:tmpl w:val="66DC7F40"/>
    <w:lvl w:ilvl="0" w:tplc="59C2E824">
      <w:start w:val="32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CFC57CE"/>
    <w:multiLevelType w:val="hybridMultilevel"/>
    <w:tmpl w:val="1D50F0D8"/>
    <w:lvl w:ilvl="0" w:tplc="8D22F0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E0C1B70"/>
    <w:multiLevelType w:val="multilevel"/>
    <w:tmpl w:val="63E47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F168C1"/>
    <w:multiLevelType w:val="multilevel"/>
    <w:tmpl w:val="C2500B2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3F7A74B7"/>
    <w:multiLevelType w:val="hybridMultilevel"/>
    <w:tmpl w:val="87206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BA7CD5"/>
    <w:multiLevelType w:val="hybridMultilevel"/>
    <w:tmpl w:val="02BE95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3769A9"/>
    <w:multiLevelType w:val="hybridMultilevel"/>
    <w:tmpl w:val="2CB8DD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4ED6DDD"/>
    <w:multiLevelType w:val="multilevel"/>
    <w:tmpl w:val="F6B043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454478FA"/>
    <w:multiLevelType w:val="hybridMultilevel"/>
    <w:tmpl w:val="C2827ECC"/>
    <w:lvl w:ilvl="0" w:tplc="2B5A8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F193949"/>
    <w:multiLevelType w:val="multilevel"/>
    <w:tmpl w:val="B3E259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FEB43A5"/>
    <w:multiLevelType w:val="hybridMultilevel"/>
    <w:tmpl w:val="E75EA0AE"/>
    <w:lvl w:ilvl="0" w:tplc="A0649D9C">
      <w:start w:val="1"/>
      <w:numFmt w:val="decimal"/>
      <w:lvlText w:val="%1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C92E09"/>
    <w:multiLevelType w:val="multilevel"/>
    <w:tmpl w:val="BC06DE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32">
    <w:nsid w:val="53657EAF"/>
    <w:multiLevelType w:val="hybridMultilevel"/>
    <w:tmpl w:val="55EC94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1838BA"/>
    <w:multiLevelType w:val="hybridMultilevel"/>
    <w:tmpl w:val="FE243950"/>
    <w:lvl w:ilvl="0" w:tplc="2EE2D9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58C583C">
      <w:numFmt w:val="none"/>
      <w:lvlText w:val=""/>
      <w:lvlJc w:val="left"/>
      <w:pPr>
        <w:tabs>
          <w:tab w:val="num" w:pos="360"/>
        </w:tabs>
      </w:pPr>
    </w:lvl>
    <w:lvl w:ilvl="2" w:tplc="47DC5750">
      <w:numFmt w:val="none"/>
      <w:lvlText w:val=""/>
      <w:lvlJc w:val="left"/>
      <w:pPr>
        <w:tabs>
          <w:tab w:val="num" w:pos="360"/>
        </w:tabs>
      </w:pPr>
    </w:lvl>
    <w:lvl w:ilvl="3" w:tplc="1D246174">
      <w:numFmt w:val="none"/>
      <w:lvlText w:val=""/>
      <w:lvlJc w:val="left"/>
      <w:pPr>
        <w:tabs>
          <w:tab w:val="num" w:pos="360"/>
        </w:tabs>
      </w:pPr>
    </w:lvl>
    <w:lvl w:ilvl="4" w:tplc="10866B2C">
      <w:numFmt w:val="none"/>
      <w:lvlText w:val=""/>
      <w:lvlJc w:val="left"/>
      <w:pPr>
        <w:tabs>
          <w:tab w:val="num" w:pos="360"/>
        </w:tabs>
      </w:pPr>
    </w:lvl>
    <w:lvl w:ilvl="5" w:tplc="12E2B798">
      <w:numFmt w:val="none"/>
      <w:lvlText w:val=""/>
      <w:lvlJc w:val="left"/>
      <w:pPr>
        <w:tabs>
          <w:tab w:val="num" w:pos="360"/>
        </w:tabs>
      </w:pPr>
    </w:lvl>
    <w:lvl w:ilvl="6" w:tplc="E75EC778">
      <w:numFmt w:val="none"/>
      <w:lvlText w:val=""/>
      <w:lvlJc w:val="left"/>
      <w:pPr>
        <w:tabs>
          <w:tab w:val="num" w:pos="360"/>
        </w:tabs>
      </w:pPr>
    </w:lvl>
    <w:lvl w:ilvl="7" w:tplc="C5469972">
      <w:numFmt w:val="none"/>
      <w:lvlText w:val=""/>
      <w:lvlJc w:val="left"/>
      <w:pPr>
        <w:tabs>
          <w:tab w:val="num" w:pos="360"/>
        </w:tabs>
      </w:pPr>
    </w:lvl>
    <w:lvl w:ilvl="8" w:tplc="16B0C7E6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557E186E"/>
    <w:multiLevelType w:val="multilevel"/>
    <w:tmpl w:val="33BC0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5">
    <w:nsid w:val="55FD081E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82E367F"/>
    <w:multiLevelType w:val="hybridMultilevel"/>
    <w:tmpl w:val="73201AFE"/>
    <w:lvl w:ilvl="0" w:tplc="793459DA">
      <w:start w:val="1"/>
      <w:numFmt w:val="decimal"/>
      <w:lvlText w:val="%1."/>
      <w:lvlJc w:val="left"/>
      <w:pPr>
        <w:ind w:left="1909" w:hanging="12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8AA3A54"/>
    <w:multiLevelType w:val="hybridMultilevel"/>
    <w:tmpl w:val="1D50F0D8"/>
    <w:lvl w:ilvl="0" w:tplc="8D22F0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5D196450"/>
    <w:multiLevelType w:val="hybridMultilevel"/>
    <w:tmpl w:val="4552E3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5D572508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5140B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</w:abstractNum>
  <w:abstractNum w:abstractNumId="41">
    <w:nsid w:val="73990C52"/>
    <w:multiLevelType w:val="hybridMultilevel"/>
    <w:tmpl w:val="D1949B7A"/>
    <w:lvl w:ilvl="0" w:tplc="65B4148E">
      <w:start w:val="2"/>
      <w:numFmt w:val="decimal"/>
      <w:lvlText w:val="%1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42">
    <w:nsid w:val="75DE228A"/>
    <w:multiLevelType w:val="multilevel"/>
    <w:tmpl w:val="D22A3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466D15"/>
    <w:multiLevelType w:val="hybridMultilevel"/>
    <w:tmpl w:val="9FC6F334"/>
    <w:lvl w:ilvl="0" w:tplc="0419000F">
      <w:start w:val="1"/>
      <w:numFmt w:val="decimal"/>
      <w:lvlText w:val="%1."/>
      <w:lvlJc w:val="left"/>
      <w:pPr>
        <w:tabs>
          <w:tab w:val="num" w:pos="-222"/>
        </w:tabs>
        <w:ind w:left="-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8"/>
        </w:tabs>
        <w:ind w:left="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18"/>
        </w:tabs>
        <w:ind w:left="1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38"/>
        </w:tabs>
        <w:ind w:left="1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58"/>
        </w:tabs>
        <w:ind w:left="2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78"/>
        </w:tabs>
        <w:ind w:left="3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98"/>
        </w:tabs>
        <w:ind w:left="4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18"/>
        </w:tabs>
        <w:ind w:left="4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38"/>
        </w:tabs>
        <w:ind w:left="5538" w:hanging="180"/>
      </w:pPr>
    </w:lvl>
  </w:abstractNum>
  <w:abstractNum w:abstractNumId="44">
    <w:nsid w:val="7CA34258"/>
    <w:multiLevelType w:val="multilevel"/>
    <w:tmpl w:val="811CB0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>
    <w:nsid w:val="7E9560C6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37"/>
  </w:num>
  <w:num w:numId="7">
    <w:abstractNumId w:val="21"/>
  </w:num>
  <w:num w:numId="8">
    <w:abstractNumId w:val="28"/>
  </w:num>
  <w:num w:numId="9">
    <w:abstractNumId w:val="39"/>
  </w:num>
  <w:num w:numId="10">
    <w:abstractNumId w:val="4"/>
  </w:num>
  <w:num w:numId="11">
    <w:abstractNumId w:val="6"/>
  </w:num>
  <w:num w:numId="12">
    <w:abstractNumId w:val="27"/>
  </w:num>
  <w:num w:numId="13">
    <w:abstractNumId w:val="20"/>
  </w:num>
  <w:num w:numId="14">
    <w:abstractNumId w:val="14"/>
  </w:num>
  <w:num w:numId="15">
    <w:abstractNumId w:val="45"/>
  </w:num>
  <w:num w:numId="16">
    <w:abstractNumId w:val="35"/>
  </w:num>
  <w:num w:numId="17">
    <w:abstractNumId w:val="11"/>
  </w:num>
  <w:num w:numId="18">
    <w:abstractNumId w:val="44"/>
  </w:num>
  <w:num w:numId="19">
    <w:abstractNumId w:val="5"/>
  </w:num>
  <w:num w:numId="20">
    <w:abstractNumId w:val="36"/>
  </w:num>
  <w:num w:numId="21">
    <w:abstractNumId w:val="23"/>
  </w:num>
  <w:num w:numId="22">
    <w:abstractNumId w:val="31"/>
  </w:num>
  <w:num w:numId="23">
    <w:abstractNumId w:val="40"/>
  </w:num>
  <w:num w:numId="24">
    <w:abstractNumId w:val="17"/>
  </w:num>
  <w:num w:numId="25">
    <w:abstractNumId w:val="24"/>
  </w:num>
  <w:num w:numId="26">
    <w:abstractNumId w:val="42"/>
  </w:num>
  <w:num w:numId="27">
    <w:abstractNumId w:val="22"/>
  </w:num>
  <w:num w:numId="28">
    <w:abstractNumId w:val="15"/>
  </w:num>
  <w:num w:numId="29">
    <w:abstractNumId w:val="30"/>
  </w:num>
  <w:num w:numId="30">
    <w:abstractNumId w:val="7"/>
  </w:num>
  <w:num w:numId="31">
    <w:abstractNumId w:val="38"/>
  </w:num>
  <w:num w:numId="32">
    <w:abstractNumId w:val="10"/>
  </w:num>
  <w:num w:numId="33">
    <w:abstractNumId w:val="13"/>
  </w:num>
  <w:num w:numId="34">
    <w:abstractNumId w:val="29"/>
  </w:num>
  <w:num w:numId="35">
    <w:abstractNumId w:val="16"/>
  </w:num>
  <w:num w:numId="36">
    <w:abstractNumId w:val="12"/>
  </w:num>
  <w:num w:numId="37">
    <w:abstractNumId w:val="33"/>
  </w:num>
  <w:num w:numId="38">
    <w:abstractNumId w:val="26"/>
  </w:num>
  <w:num w:numId="39">
    <w:abstractNumId w:val="43"/>
  </w:num>
  <w:num w:numId="40">
    <w:abstractNumId w:val="41"/>
  </w:num>
  <w:num w:numId="41">
    <w:abstractNumId w:val="9"/>
  </w:num>
  <w:num w:numId="42">
    <w:abstractNumId w:val="32"/>
  </w:num>
  <w:num w:numId="43">
    <w:abstractNumId w:val="25"/>
  </w:num>
  <w:num w:numId="44">
    <w:abstractNumId w:val="19"/>
  </w:num>
  <w:num w:numId="45">
    <w:abstractNumId w:val="8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20"/>
    <w:rsid w:val="00006486"/>
    <w:rsid w:val="00011A4C"/>
    <w:rsid w:val="00017C05"/>
    <w:rsid w:val="00031BC6"/>
    <w:rsid w:val="00033490"/>
    <w:rsid w:val="00033CAC"/>
    <w:rsid w:val="00037D28"/>
    <w:rsid w:val="00054F2B"/>
    <w:rsid w:val="0005616F"/>
    <w:rsid w:val="0007277F"/>
    <w:rsid w:val="00073B3A"/>
    <w:rsid w:val="00076ED2"/>
    <w:rsid w:val="00092720"/>
    <w:rsid w:val="000975CB"/>
    <w:rsid w:val="000A071B"/>
    <w:rsid w:val="000A7999"/>
    <w:rsid w:val="000B00E8"/>
    <w:rsid w:val="000B19C6"/>
    <w:rsid w:val="000B575E"/>
    <w:rsid w:val="000B5BA7"/>
    <w:rsid w:val="000C1296"/>
    <w:rsid w:val="000C3DD0"/>
    <w:rsid w:val="000E39AD"/>
    <w:rsid w:val="000E70C4"/>
    <w:rsid w:val="000F1D38"/>
    <w:rsid w:val="000F2B57"/>
    <w:rsid w:val="000F65D3"/>
    <w:rsid w:val="00105BEC"/>
    <w:rsid w:val="00111D12"/>
    <w:rsid w:val="00121285"/>
    <w:rsid w:val="0012139C"/>
    <w:rsid w:val="001222BF"/>
    <w:rsid w:val="00131080"/>
    <w:rsid w:val="00132BFE"/>
    <w:rsid w:val="00146F5E"/>
    <w:rsid w:val="00156B27"/>
    <w:rsid w:val="00165C13"/>
    <w:rsid w:val="001747B0"/>
    <w:rsid w:val="001769B2"/>
    <w:rsid w:val="0017725F"/>
    <w:rsid w:val="00181C28"/>
    <w:rsid w:val="001925B2"/>
    <w:rsid w:val="00195AAC"/>
    <w:rsid w:val="001A30BF"/>
    <w:rsid w:val="001A3A83"/>
    <w:rsid w:val="001A7D20"/>
    <w:rsid w:val="001B0D5B"/>
    <w:rsid w:val="001B60C8"/>
    <w:rsid w:val="001C5196"/>
    <w:rsid w:val="001D2FA2"/>
    <w:rsid w:val="00206597"/>
    <w:rsid w:val="00215DE4"/>
    <w:rsid w:val="00232873"/>
    <w:rsid w:val="00240E59"/>
    <w:rsid w:val="00241433"/>
    <w:rsid w:val="002514DD"/>
    <w:rsid w:val="002516E6"/>
    <w:rsid w:val="00251F13"/>
    <w:rsid w:val="00263FF3"/>
    <w:rsid w:val="00267784"/>
    <w:rsid w:val="002741A4"/>
    <w:rsid w:val="00274628"/>
    <w:rsid w:val="002773A7"/>
    <w:rsid w:val="00281CE7"/>
    <w:rsid w:val="00293A3C"/>
    <w:rsid w:val="0029526E"/>
    <w:rsid w:val="002A2806"/>
    <w:rsid w:val="002A56E5"/>
    <w:rsid w:val="002B07CE"/>
    <w:rsid w:val="002B2043"/>
    <w:rsid w:val="002B36C9"/>
    <w:rsid w:val="002C21ED"/>
    <w:rsid w:val="002C24DF"/>
    <w:rsid w:val="002C62D7"/>
    <w:rsid w:val="002F0C17"/>
    <w:rsid w:val="00316EA0"/>
    <w:rsid w:val="00350F86"/>
    <w:rsid w:val="00356DA0"/>
    <w:rsid w:val="003B2081"/>
    <w:rsid w:val="003D2A9A"/>
    <w:rsid w:val="003D301E"/>
    <w:rsid w:val="003D3E30"/>
    <w:rsid w:val="003E7253"/>
    <w:rsid w:val="003F20B4"/>
    <w:rsid w:val="004057CC"/>
    <w:rsid w:val="00414662"/>
    <w:rsid w:val="00417327"/>
    <w:rsid w:val="00435460"/>
    <w:rsid w:val="00435E83"/>
    <w:rsid w:val="00441EEA"/>
    <w:rsid w:val="00442A4B"/>
    <w:rsid w:val="00454A32"/>
    <w:rsid w:val="00461D91"/>
    <w:rsid w:val="0048718E"/>
    <w:rsid w:val="004A22AB"/>
    <w:rsid w:val="004B2C6F"/>
    <w:rsid w:val="004C1A69"/>
    <w:rsid w:val="004C2F86"/>
    <w:rsid w:val="004C68A9"/>
    <w:rsid w:val="004D35E6"/>
    <w:rsid w:val="004D360B"/>
    <w:rsid w:val="00516E2B"/>
    <w:rsid w:val="00541DBF"/>
    <w:rsid w:val="005567D6"/>
    <w:rsid w:val="0056471A"/>
    <w:rsid w:val="005763D8"/>
    <w:rsid w:val="0057692D"/>
    <w:rsid w:val="00580D58"/>
    <w:rsid w:val="00593AFF"/>
    <w:rsid w:val="005A08F9"/>
    <w:rsid w:val="005A3EB5"/>
    <w:rsid w:val="005B36F9"/>
    <w:rsid w:val="005B6FE9"/>
    <w:rsid w:val="005B7C4B"/>
    <w:rsid w:val="005C1B93"/>
    <w:rsid w:val="005D0D56"/>
    <w:rsid w:val="005D2CFF"/>
    <w:rsid w:val="005D3B0A"/>
    <w:rsid w:val="005E4C1B"/>
    <w:rsid w:val="00607ADA"/>
    <w:rsid w:val="00611F21"/>
    <w:rsid w:val="00620C45"/>
    <w:rsid w:val="00623598"/>
    <w:rsid w:val="006248E9"/>
    <w:rsid w:val="00635FB0"/>
    <w:rsid w:val="0063705A"/>
    <w:rsid w:val="006421AD"/>
    <w:rsid w:val="006443A7"/>
    <w:rsid w:val="00644BF4"/>
    <w:rsid w:val="00644DDD"/>
    <w:rsid w:val="00651EB5"/>
    <w:rsid w:val="0065366D"/>
    <w:rsid w:val="006716C6"/>
    <w:rsid w:val="00671A0B"/>
    <w:rsid w:val="00676025"/>
    <w:rsid w:val="00680D9C"/>
    <w:rsid w:val="006850FF"/>
    <w:rsid w:val="006B5CD4"/>
    <w:rsid w:val="006C1CA5"/>
    <w:rsid w:val="006C36B1"/>
    <w:rsid w:val="006C5BB9"/>
    <w:rsid w:val="006C64F3"/>
    <w:rsid w:val="006D5A33"/>
    <w:rsid w:val="006F310B"/>
    <w:rsid w:val="00702185"/>
    <w:rsid w:val="007066EE"/>
    <w:rsid w:val="00714CB5"/>
    <w:rsid w:val="00717199"/>
    <w:rsid w:val="007223B3"/>
    <w:rsid w:val="00723D80"/>
    <w:rsid w:val="00727B70"/>
    <w:rsid w:val="0073629F"/>
    <w:rsid w:val="00736FB8"/>
    <w:rsid w:val="00746650"/>
    <w:rsid w:val="0075542D"/>
    <w:rsid w:val="007563DE"/>
    <w:rsid w:val="0077030D"/>
    <w:rsid w:val="0077224A"/>
    <w:rsid w:val="00786771"/>
    <w:rsid w:val="00787C59"/>
    <w:rsid w:val="007911FC"/>
    <w:rsid w:val="007930B1"/>
    <w:rsid w:val="00795274"/>
    <w:rsid w:val="0079699E"/>
    <w:rsid w:val="00796D9C"/>
    <w:rsid w:val="007A4E15"/>
    <w:rsid w:val="007A6B2E"/>
    <w:rsid w:val="007B407E"/>
    <w:rsid w:val="007B7E14"/>
    <w:rsid w:val="007D1EF7"/>
    <w:rsid w:val="007E0140"/>
    <w:rsid w:val="008048D7"/>
    <w:rsid w:val="008202DE"/>
    <w:rsid w:val="008219EE"/>
    <w:rsid w:val="008261AA"/>
    <w:rsid w:val="008554C0"/>
    <w:rsid w:val="008668AF"/>
    <w:rsid w:val="00877B1F"/>
    <w:rsid w:val="008B2F76"/>
    <w:rsid w:val="008C77B8"/>
    <w:rsid w:val="00903836"/>
    <w:rsid w:val="00903F01"/>
    <w:rsid w:val="00906B29"/>
    <w:rsid w:val="00926EB3"/>
    <w:rsid w:val="00931DE7"/>
    <w:rsid w:val="009364A9"/>
    <w:rsid w:val="00942AFD"/>
    <w:rsid w:val="00953E04"/>
    <w:rsid w:val="00955146"/>
    <w:rsid w:val="00963EEF"/>
    <w:rsid w:val="00970C23"/>
    <w:rsid w:val="00971A8A"/>
    <w:rsid w:val="009733A7"/>
    <w:rsid w:val="00980484"/>
    <w:rsid w:val="00986940"/>
    <w:rsid w:val="00990F4D"/>
    <w:rsid w:val="00994E0F"/>
    <w:rsid w:val="009A254F"/>
    <w:rsid w:val="009A6A48"/>
    <w:rsid w:val="009C0DC1"/>
    <w:rsid w:val="009C2F18"/>
    <w:rsid w:val="009C62E3"/>
    <w:rsid w:val="009D07EA"/>
    <w:rsid w:val="009D279B"/>
    <w:rsid w:val="009D4F23"/>
    <w:rsid w:val="009E4CF4"/>
    <w:rsid w:val="00A02AD2"/>
    <w:rsid w:val="00A07D2E"/>
    <w:rsid w:val="00A1170D"/>
    <w:rsid w:val="00A23E9F"/>
    <w:rsid w:val="00A24BE0"/>
    <w:rsid w:val="00A36517"/>
    <w:rsid w:val="00A61C1C"/>
    <w:rsid w:val="00A64640"/>
    <w:rsid w:val="00A76210"/>
    <w:rsid w:val="00A76E71"/>
    <w:rsid w:val="00A82E96"/>
    <w:rsid w:val="00A8644F"/>
    <w:rsid w:val="00A90C1C"/>
    <w:rsid w:val="00A97EB4"/>
    <w:rsid w:val="00AA4892"/>
    <w:rsid w:val="00AA7F6C"/>
    <w:rsid w:val="00AB1636"/>
    <w:rsid w:val="00AB6912"/>
    <w:rsid w:val="00AE2F50"/>
    <w:rsid w:val="00B03F4D"/>
    <w:rsid w:val="00B04B75"/>
    <w:rsid w:val="00B107D1"/>
    <w:rsid w:val="00B11BAA"/>
    <w:rsid w:val="00B702BF"/>
    <w:rsid w:val="00B84E3A"/>
    <w:rsid w:val="00B91202"/>
    <w:rsid w:val="00B92E27"/>
    <w:rsid w:val="00B94EAA"/>
    <w:rsid w:val="00BA4B9D"/>
    <w:rsid w:val="00BB0A4E"/>
    <w:rsid w:val="00BB76B0"/>
    <w:rsid w:val="00BC3D99"/>
    <w:rsid w:val="00BE2F82"/>
    <w:rsid w:val="00BF23BC"/>
    <w:rsid w:val="00BF7468"/>
    <w:rsid w:val="00C01D72"/>
    <w:rsid w:val="00C04C01"/>
    <w:rsid w:val="00C13ACE"/>
    <w:rsid w:val="00C23FDA"/>
    <w:rsid w:val="00C42507"/>
    <w:rsid w:val="00C55E03"/>
    <w:rsid w:val="00C62A07"/>
    <w:rsid w:val="00C66B90"/>
    <w:rsid w:val="00C71CDF"/>
    <w:rsid w:val="00C93A4B"/>
    <w:rsid w:val="00CA73B9"/>
    <w:rsid w:val="00CB1179"/>
    <w:rsid w:val="00CD5ACF"/>
    <w:rsid w:val="00CE6114"/>
    <w:rsid w:val="00CF24C7"/>
    <w:rsid w:val="00CF6FC1"/>
    <w:rsid w:val="00D0750E"/>
    <w:rsid w:val="00D20E4F"/>
    <w:rsid w:val="00D26756"/>
    <w:rsid w:val="00D36AF5"/>
    <w:rsid w:val="00D52E35"/>
    <w:rsid w:val="00D54112"/>
    <w:rsid w:val="00D54B26"/>
    <w:rsid w:val="00D66E4A"/>
    <w:rsid w:val="00D939B7"/>
    <w:rsid w:val="00DA12FC"/>
    <w:rsid w:val="00DB030B"/>
    <w:rsid w:val="00DC373A"/>
    <w:rsid w:val="00DD682E"/>
    <w:rsid w:val="00DE2376"/>
    <w:rsid w:val="00DE4AF8"/>
    <w:rsid w:val="00E016E8"/>
    <w:rsid w:val="00E07824"/>
    <w:rsid w:val="00E10ADB"/>
    <w:rsid w:val="00E23F70"/>
    <w:rsid w:val="00E42E7F"/>
    <w:rsid w:val="00E432FA"/>
    <w:rsid w:val="00E46612"/>
    <w:rsid w:val="00E6000B"/>
    <w:rsid w:val="00E72413"/>
    <w:rsid w:val="00E84F3B"/>
    <w:rsid w:val="00E87D2A"/>
    <w:rsid w:val="00EA4458"/>
    <w:rsid w:val="00EA5F46"/>
    <w:rsid w:val="00EC4A51"/>
    <w:rsid w:val="00EC5A9C"/>
    <w:rsid w:val="00EE259E"/>
    <w:rsid w:val="00EE6F76"/>
    <w:rsid w:val="00EE720D"/>
    <w:rsid w:val="00EF5CAB"/>
    <w:rsid w:val="00EF7052"/>
    <w:rsid w:val="00F0423E"/>
    <w:rsid w:val="00F04DCB"/>
    <w:rsid w:val="00F10826"/>
    <w:rsid w:val="00F33578"/>
    <w:rsid w:val="00F36EB2"/>
    <w:rsid w:val="00F401E8"/>
    <w:rsid w:val="00F4056E"/>
    <w:rsid w:val="00F43B4B"/>
    <w:rsid w:val="00F4574D"/>
    <w:rsid w:val="00F517FA"/>
    <w:rsid w:val="00F560EC"/>
    <w:rsid w:val="00F628D2"/>
    <w:rsid w:val="00F8077C"/>
    <w:rsid w:val="00F827F8"/>
    <w:rsid w:val="00F8611A"/>
    <w:rsid w:val="00F95889"/>
    <w:rsid w:val="00FA6C72"/>
    <w:rsid w:val="00FB67FF"/>
    <w:rsid w:val="00FC5BC5"/>
    <w:rsid w:val="00FC7BDA"/>
    <w:rsid w:val="00FF4209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5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146F5E"/>
    <w:pPr>
      <w:keepNext/>
      <w:numPr>
        <w:numId w:val="1"/>
      </w:numPr>
      <w:spacing w:line="360" w:lineRule="auto"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90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46F5E"/>
  </w:style>
  <w:style w:type="character" w:customStyle="1" w:styleId="WW-Absatz-Standardschriftart">
    <w:name w:val="WW-Absatz-Standardschriftart"/>
    <w:rsid w:val="00146F5E"/>
  </w:style>
  <w:style w:type="character" w:customStyle="1" w:styleId="WW-Absatz-Standardschriftart1">
    <w:name w:val="WW-Absatz-Standardschriftart1"/>
    <w:rsid w:val="00146F5E"/>
  </w:style>
  <w:style w:type="character" w:customStyle="1" w:styleId="WW-Absatz-Standardschriftart11">
    <w:name w:val="WW-Absatz-Standardschriftart11"/>
    <w:rsid w:val="00146F5E"/>
  </w:style>
  <w:style w:type="character" w:customStyle="1" w:styleId="WW-Absatz-Standardschriftart111">
    <w:name w:val="WW-Absatz-Standardschriftart111"/>
    <w:rsid w:val="00146F5E"/>
  </w:style>
  <w:style w:type="character" w:customStyle="1" w:styleId="WW-Absatz-Standardschriftart1111">
    <w:name w:val="WW-Absatz-Standardschriftart1111"/>
    <w:rsid w:val="00146F5E"/>
  </w:style>
  <w:style w:type="character" w:customStyle="1" w:styleId="WW-Absatz-Standardschriftart11111">
    <w:name w:val="WW-Absatz-Standardschriftart11111"/>
    <w:rsid w:val="00146F5E"/>
  </w:style>
  <w:style w:type="character" w:customStyle="1" w:styleId="WW-Absatz-Standardschriftart111111">
    <w:name w:val="WW-Absatz-Standardschriftart111111"/>
    <w:rsid w:val="00146F5E"/>
  </w:style>
  <w:style w:type="character" w:customStyle="1" w:styleId="WW-Absatz-Standardschriftart1111111">
    <w:name w:val="WW-Absatz-Standardschriftart1111111"/>
    <w:rsid w:val="00146F5E"/>
  </w:style>
  <w:style w:type="character" w:customStyle="1" w:styleId="WW-Absatz-Standardschriftart11111111">
    <w:name w:val="WW-Absatz-Standardschriftart11111111"/>
    <w:rsid w:val="00146F5E"/>
  </w:style>
  <w:style w:type="character" w:customStyle="1" w:styleId="WW-Absatz-Standardschriftart111111111">
    <w:name w:val="WW-Absatz-Standardschriftart111111111"/>
    <w:rsid w:val="00146F5E"/>
  </w:style>
  <w:style w:type="character" w:customStyle="1" w:styleId="WW-Absatz-Standardschriftart1111111111">
    <w:name w:val="WW-Absatz-Standardschriftart1111111111"/>
    <w:rsid w:val="00146F5E"/>
  </w:style>
  <w:style w:type="character" w:customStyle="1" w:styleId="WW-Absatz-Standardschriftart11111111111">
    <w:name w:val="WW-Absatz-Standardschriftart11111111111"/>
    <w:rsid w:val="00146F5E"/>
  </w:style>
  <w:style w:type="character" w:customStyle="1" w:styleId="WW-Absatz-Standardschriftart111111111111">
    <w:name w:val="WW-Absatz-Standardschriftart111111111111"/>
    <w:rsid w:val="00146F5E"/>
  </w:style>
  <w:style w:type="character" w:customStyle="1" w:styleId="WW-Absatz-Standardschriftart1111111111111">
    <w:name w:val="WW-Absatz-Standardschriftart1111111111111"/>
    <w:rsid w:val="00146F5E"/>
  </w:style>
  <w:style w:type="character" w:customStyle="1" w:styleId="WW-Absatz-Standardschriftart11111111111111">
    <w:name w:val="WW-Absatz-Standardschriftart11111111111111"/>
    <w:rsid w:val="00146F5E"/>
  </w:style>
  <w:style w:type="character" w:customStyle="1" w:styleId="WW-Absatz-Standardschriftart111111111111111">
    <w:name w:val="WW-Absatz-Standardschriftart111111111111111"/>
    <w:rsid w:val="00146F5E"/>
  </w:style>
  <w:style w:type="character" w:customStyle="1" w:styleId="WW-Absatz-Standardschriftart1111111111111111">
    <w:name w:val="WW-Absatz-Standardschriftart1111111111111111"/>
    <w:rsid w:val="00146F5E"/>
  </w:style>
  <w:style w:type="character" w:customStyle="1" w:styleId="WW-Absatz-Standardschriftart11111111111111111">
    <w:name w:val="WW-Absatz-Standardschriftart11111111111111111"/>
    <w:rsid w:val="00146F5E"/>
  </w:style>
  <w:style w:type="character" w:customStyle="1" w:styleId="WW-Absatz-Standardschriftart111111111111111111">
    <w:name w:val="WW-Absatz-Standardschriftart111111111111111111"/>
    <w:rsid w:val="00146F5E"/>
  </w:style>
  <w:style w:type="character" w:customStyle="1" w:styleId="WW-Absatz-Standardschriftart1111111111111111111">
    <w:name w:val="WW-Absatz-Standardschriftart1111111111111111111"/>
    <w:rsid w:val="00146F5E"/>
  </w:style>
  <w:style w:type="character" w:customStyle="1" w:styleId="WW-Absatz-Standardschriftart11111111111111111111">
    <w:name w:val="WW-Absatz-Standardschriftart11111111111111111111"/>
    <w:rsid w:val="00146F5E"/>
  </w:style>
  <w:style w:type="character" w:customStyle="1" w:styleId="WW-Absatz-Standardschriftart111111111111111111111">
    <w:name w:val="WW-Absatz-Standardschriftart111111111111111111111"/>
    <w:rsid w:val="00146F5E"/>
  </w:style>
  <w:style w:type="character" w:customStyle="1" w:styleId="10">
    <w:name w:val="Основной шрифт абзаца1"/>
    <w:rsid w:val="00146F5E"/>
  </w:style>
  <w:style w:type="character" w:styleId="a3">
    <w:name w:val="Hyperlink"/>
    <w:uiPriority w:val="99"/>
    <w:rsid w:val="00146F5E"/>
    <w:rPr>
      <w:color w:val="0000FF"/>
      <w:u w:val="single"/>
    </w:rPr>
  </w:style>
  <w:style w:type="character" w:styleId="a4">
    <w:name w:val="Strong"/>
    <w:qFormat/>
    <w:rsid w:val="00146F5E"/>
    <w:rPr>
      <w:b/>
      <w:bCs/>
    </w:rPr>
  </w:style>
  <w:style w:type="character" w:customStyle="1" w:styleId="a5">
    <w:name w:val="Символ нумерации"/>
    <w:rsid w:val="00146F5E"/>
  </w:style>
  <w:style w:type="paragraph" w:customStyle="1" w:styleId="a6">
    <w:name w:val="Заголовок"/>
    <w:basedOn w:val="a"/>
    <w:next w:val="a7"/>
    <w:rsid w:val="00146F5E"/>
    <w:pPr>
      <w:keepNext/>
      <w:spacing w:before="240" w:after="120"/>
    </w:pPr>
    <w:rPr>
      <w:rFonts w:ascii="Arial" w:eastAsia="Lucida Sans Unicode" w:hAnsi="Arial" w:cs="Tahoma"/>
    </w:rPr>
  </w:style>
  <w:style w:type="paragraph" w:styleId="a7">
    <w:name w:val="Body Text"/>
    <w:basedOn w:val="a"/>
    <w:rsid w:val="00146F5E"/>
    <w:pPr>
      <w:spacing w:after="120"/>
    </w:pPr>
  </w:style>
  <w:style w:type="paragraph" w:styleId="a8">
    <w:name w:val="List"/>
    <w:basedOn w:val="a7"/>
    <w:rsid w:val="00146F5E"/>
    <w:rPr>
      <w:rFonts w:ascii="Arial" w:hAnsi="Arial" w:cs="Tahoma"/>
    </w:rPr>
  </w:style>
  <w:style w:type="paragraph" w:customStyle="1" w:styleId="11">
    <w:name w:val="Название1"/>
    <w:basedOn w:val="a"/>
    <w:rsid w:val="00146F5E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146F5E"/>
    <w:pPr>
      <w:suppressLineNumbers/>
    </w:pPr>
    <w:rPr>
      <w:rFonts w:ascii="Arial" w:hAnsi="Arial" w:cs="Tahoma"/>
    </w:rPr>
  </w:style>
  <w:style w:type="paragraph" w:styleId="a9">
    <w:name w:val="Balloon Text"/>
    <w:basedOn w:val="a"/>
    <w:rsid w:val="00146F5E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146F5E"/>
    <w:pPr>
      <w:widowControl w:val="0"/>
      <w:suppressLineNumbers/>
    </w:pPr>
    <w:rPr>
      <w:rFonts w:eastAsia="Lucida Sans Unicode"/>
      <w:kern w:val="1"/>
      <w:sz w:val="20"/>
      <w:szCs w:val="24"/>
    </w:rPr>
  </w:style>
  <w:style w:type="paragraph" w:styleId="ab">
    <w:name w:val="List Paragraph"/>
    <w:basedOn w:val="a"/>
    <w:qFormat/>
    <w:rsid w:val="00146F5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c">
    <w:name w:val="Normal (Web)"/>
    <w:basedOn w:val="a"/>
    <w:rsid w:val="00146F5E"/>
    <w:pPr>
      <w:spacing w:before="280" w:after="280"/>
    </w:pPr>
    <w:rPr>
      <w:sz w:val="24"/>
      <w:szCs w:val="24"/>
    </w:rPr>
  </w:style>
  <w:style w:type="paragraph" w:customStyle="1" w:styleId="ad">
    <w:name w:val="Заголовок таблицы"/>
    <w:basedOn w:val="aa"/>
    <w:rsid w:val="00146F5E"/>
    <w:pPr>
      <w:jc w:val="center"/>
    </w:pPr>
    <w:rPr>
      <w:b/>
      <w:bCs/>
    </w:rPr>
  </w:style>
  <w:style w:type="paragraph" w:styleId="ae">
    <w:name w:val="header"/>
    <w:basedOn w:val="a"/>
    <w:link w:val="af"/>
    <w:unhideWhenUsed/>
    <w:rsid w:val="00607AD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07ADA"/>
    <w:rPr>
      <w:sz w:val="28"/>
      <w:szCs w:val="28"/>
      <w:lang w:eastAsia="ar-SA"/>
    </w:rPr>
  </w:style>
  <w:style w:type="paragraph" w:customStyle="1" w:styleId="13">
    <w:name w:val="Обычный1"/>
    <w:rsid w:val="00607ADA"/>
    <w:pPr>
      <w:tabs>
        <w:tab w:val="right" w:pos="9720"/>
      </w:tabs>
      <w:suppressAutoHyphens/>
      <w:ind w:firstLine="709"/>
      <w:jc w:val="both"/>
    </w:pPr>
    <w:rPr>
      <w:rFonts w:eastAsia="ヒラギノ角ゴ Pro W3"/>
      <w:color w:val="000000"/>
      <w:sz w:val="28"/>
      <w:szCs w:val="28"/>
      <w:lang w:eastAsia="ar-SA"/>
    </w:rPr>
  </w:style>
  <w:style w:type="paragraph" w:styleId="af0">
    <w:name w:val="footer"/>
    <w:basedOn w:val="a"/>
    <w:link w:val="af1"/>
    <w:unhideWhenUsed/>
    <w:rsid w:val="00F95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F95889"/>
    <w:rPr>
      <w:sz w:val="28"/>
      <w:szCs w:val="28"/>
      <w:lang w:eastAsia="ar-SA"/>
    </w:rPr>
  </w:style>
  <w:style w:type="paragraph" w:customStyle="1" w:styleId="ConsPlusNormal">
    <w:name w:val="ConsPlusNormal"/>
    <w:rsid w:val="00017C0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90F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af2">
    <w:name w:val="Знак Знак Знак Знак"/>
    <w:basedOn w:val="a"/>
    <w:rsid w:val="00971A8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71A8A"/>
    <w:pPr>
      <w:suppressAutoHyphens w:val="0"/>
      <w:jc w:val="center"/>
    </w:pPr>
    <w:rPr>
      <w:szCs w:val="20"/>
      <w:lang w:eastAsia="ru-RU"/>
    </w:rPr>
  </w:style>
  <w:style w:type="character" w:customStyle="1" w:styleId="af4">
    <w:name w:val="Название Знак"/>
    <w:basedOn w:val="a0"/>
    <w:link w:val="af3"/>
    <w:rsid w:val="00971A8A"/>
    <w:rPr>
      <w:sz w:val="28"/>
    </w:rPr>
  </w:style>
  <w:style w:type="character" w:styleId="af5">
    <w:name w:val="page number"/>
    <w:basedOn w:val="a0"/>
    <w:rsid w:val="00971A8A"/>
  </w:style>
  <w:style w:type="table" w:styleId="af6">
    <w:name w:val="Table Grid"/>
    <w:basedOn w:val="a1"/>
    <w:rsid w:val="00971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Цветовое выделение"/>
    <w:rsid w:val="00971A8A"/>
    <w:rPr>
      <w:b/>
      <w:bCs/>
      <w:color w:val="000080"/>
    </w:rPr>
  </w:style>
  <w:style w:type="paragraph" w:customStyle="1" w:styleId="af8">
    <w:name w:val="Нормальный (таблица)"/>
    <w:basedOn w:val="a"/>
    <w:next w:val="a"/>
    <w:rsid w:val="00971A8A"/>
    <w:pPr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rsid w:val="00971A8A"/>
    <w:pPr>
      <w:suppressAutoHyphens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customStyle="1" w:styleId="afa">
    <w:name w:val="Гипертекстовая ссылка"/>
    <w:basedOn w:val="af7"/>
    <w:rsid w:val="00971A8A"/>
    <w:rPr>
      <w:b/>
      <w:bCs/>
      <w:color w:val="008000"/>
    </w:rPr>
  </w:style>
  <w:style w:type="paragraph" w:customStyle="1" w:styleId="afb">
    <w:name w:val="Таблицы (моноширинный)"/>
    <w:basedOn w:val="a"/>
    <w:next w:val="a"/>
    <w:rsid w:val="00971A8A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formattext">
    <w:name w:val="formattext"/>
    <w:basedOn w:val="a"/>
    <w:rsid w:val="00971A8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971A8A"/>
    <w:rPr>
      <w:i/>
      <w:iCs/>
    </w:rPr>
  </w:style>
  <w:style w:type="paragraph" w:styleId="afd">
    <w:name w:val="No Spacing"/>
    <w:qFormat/>
    <w:rsid w:val="002514DD"/>
    <w:rPr>
      <w:rFonts w:ascii="Calibri" w:eastAsia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5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146F5E"/>
    <w:pPr>
      <w:keepNext/>
      <w:numPr>
        <w:numId w:val="1"/>
      </w:numPr>
      <w:spacing w:line="360" w:lineRule="auto"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90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46F5E"/>
  </w:style>
  <w:style w:type="character" w:customStyle="1" w:styleId="WW-Absatz-Standardschriftart">
    <w:name w:val="WW-Absatz-Standardschriftart"/>
    <w:rsid w:val="00146F5E"/>
  </w:style>
  <w:style w:type="character" w:customStyle="1" w:styleId="WW-Absatz-Standardschriftart1">
    <w:name w:val="WW-Absatz-Standardschriftart1"/>
    <w:rsid w:val="00146F5E"/>
  </w:style>
  <w:style w:type="character" w:customStyle="1" w:styleId="WW-Absatz-Standardschriftart11">
    <w:name w:val="WW-Absatz-Standardschriftart11"/>
    <w:rsid w:val="00146F5E"/>
  </w:style>
  <w:style w:type="character" w:customStyle="1" w:styleId="WW-Absatz-Standardschriftart111">
    <w:name w:val="WW-Absatz-Standardschriftart111"/>
    <w:rsid w:val="00146F5E"/>
  </w:style>
  <w:style w:type="character" w:customStyle="1" w:styleId="WW-Absatz-Standardschriftart1111">
    <w:name w:val="WW-Absatz-Standardschriftart1111"/>
    <w:rsid w:val="00146F5E"/>
  </w:style>
  <w:style w:type="character" w:customStyle="1" w:styleId="WW-Absatz-Standardschriftart11111">
    <w:name w:val="WW-Absatz-Standardschriftart11111"/>
    <w:rsid w:val="00146F5E"/>
  </w:style>
  <w:style w:type="character" w:customStyle="1" w:styleId="WW-Absatz-Standardschriftart111111">
    <w:name w:val="WW-Absatz-Standardschriftart111111"/>
    <w:rsid w:val="00146F5E"/>
  </w:style>
  <w:style w:type="character" w:customStyle="1" w:styleId="WW-Absatz-Standardschriftart1111111">
    <w:name w:val="WW-Absatz-Standardschriftart1111111"/>
    <w:rsid w:val="00146F5E"/>
  </w:style>
  <w:style w:type="character" w:customStyle="1" w:styleId="WW-Absatz-Standardschriftart11111111">
    <w:name w:val="WW-Absatz-Standardschriftart11111111"/>
    <w:rsid w:val="00146F5E"/>
  </w:style>
  <w:style w:type="character" w:customStyle="1" w:styleId="WW-Absatz-Standardschriftart111111111">
    <w:name w:val="WW-Absatz-Standardschriftart111111111"/>
    <w:rsid w:val="00146F5E"/>
  </w:style>
  <w:style w:type="character" w:customStyle="1" w:styleId="WW-Absatz-Standardschriftart1111111111">
    <w:name w:val="WW-Absatz-Standardschriftart1111111111"/>
    <w:rsid w:val="00146F5E"/>
  </w:style>
  <w:style w:type="character" w:customStyle="1" w:styleId="WW-Absatz-Standardschriftart11111111111">
    <w:name w:val="WW-Absatz-Standardschriftart11111111111"/>
    <w:rsid w:val="00146F5E"/>
  </w:style>
  <w:style w:type="character" w:customStyle="1" w:styleId="WW-Absatz-Standardschriftart111111111111">
    <w:name w:val="WW-Absatz-Standardschriftart111111111111"/>
    <w:rsid w:val="00146F5E"/>
  </w:style>
  <w:style w:type="character" w:customStyle="1" w:styleId="WW-Absatz-Standardschriftart1111111111111">
    <w:name w:val="WW-Absatz-Standardschriftart1111111111111"/>
    <w:rsid w:val="00146F5E"/>
  </w:style>
  <w:style w:type="character" w:customStyle="1" w:styleId="WW-Absatz-Standardschriftart11111111111111">
    <w:name w:val="WW-Absatz-Standardschriftart11111111111111"/>
    <w:rsid w:val="00146F5E"/>
  </w:style>
  <w:style w:type="character" w:customStyle="1" w:styleId="WW-Absatz-Standardschriftart111111111111111">
    <w:name w:val="WW-Absatz-Standardschriftart111111111111111"/>
    <w:rsid w:val="00146F5E"/>
  </w:style>
  <w:style w:type="character" w:customStyle="1" w:styleId="WW-Absatz-Standardschriftart1111111111111111">
    <w:name w:val="WW-Absatz-Standardschriftart1111111111111111"/>
    <w:rsid w:val="00146F5E"/>
  </w:style>
  <w:style w:type="character" w:customStyle="1" w:styleId="WW-Absatz-Standardschriftart11111111111111111">
    <w:name w:val="WW-Absatz-Standardschriftart11111111111111111"/>
    <w:rsid w:val="00146F5E"/>
  </w:style>
  <w:style w:type="character" w:customStyle="1" w:styleId="WW-Absatz-Standardschriftart111111111111111111">
    <w:name w:val="WW-Absatz-Standardschriftart111111111111111111"/>
    <w:rsid w:val="00146F5E"/>
  </w:style>
  <w:style w:type="character" w:customStyle="1" w:styleId="WW-Absatz-Standardschriftart1111111111111111111">
    <w:name w:val="WW-Absatz-Standardschriftart1111111111111111111"/>
    <w:rsid w:val="00146F5E"/>
  </w:style>
  <w:style w:type="character" w:customStyle="1" w:styleId="WW-Absatz-Standardschriftart11111111111111111111">
    <w:name w:val="WW-Absatz-Standardschriftart11111111111111111111"/>
    <w:rsid w:val="00146F5E"/>
  </w:style>
  <w:style w:type="character" w:customStyle="1" w:styleId="WW-Absatz-Standardschriftart111111111111111111111">
    <w:name w:val="WW-Absatz-Standardschriftart111111111111111111111"/>
    <w:rsid w:val="00146F5E"/>
  </w:style>
  <w:style w:type="character" w:customStyle="1" w:styleId="10">
    <w:name w:val="Основной шрифт абзаца1"/>
    <w:rsid w:val="00146F5E"/>
  </w:style>
  <w:style w:type="character" w:styleId="a3">
    <w:name w:val="Hyperlink"/>
    <w:uiPriority w:val="99"/>
    <w:rsid w:val="00146F5E"/>
    <w:rPr>
      <w:color w:val="0000FF"/>
      <w:u w:val="single"/>
    </w:rPr>
  </w:style>
  <w:style w:type="character" w:styleId="a4">
    <w:name w:val="Strong"/>
    <w:qFormat/>
    <w:rsid w:val="00146F5E"/>
    <w:rPr>
      <w:b/>
      <w:bCs/>
    </w:rPr>
  </w:style>
  <w:style w:type="character" w:customStyle="1" w:styleId="a5">
    <w:name w:val="Символ нумерации"/>
    <w:rsid w:val="00146F5E"/>
  </w:style>
  <w:style w:type="paragraph" w:customStyle="1" w:styleId="a6">
    <w:name w:val="Заголовок"/>
    <w:basedOn w:val="a"/>
    <w:next w:val="a7"/>
    <w:rsid w:val="00146F5E"/>
    <w:pPr>
      <w:keepNext/>
      <w:spacing w:before="240" w:after="120"/>
    </w:pPr>
    <w:rPr>
      <w:rFonts w:ascii="Arial" w:eastAsia="Lucida Sans Unicode" w:hAnsi="Arial" w:cs="Tahoma"/>
    </w:rPr>
  </w:style>
  <w:style w:type="paragraph" w:styleId="a7">
    <w:name w:val="Body Text"/>
    <w:basedOn w:val="a"/>
    <w:rsid w:val="00146F5E"/>
    <w:pPr>
      <w:spacing w:after="120"/>
    </w:pPr>
  </w:style>
  <w:style w:type="paragraph" w:styleId="a8">
    <w:name w:val="List"/>
    <w:basedOn w:val="a7"/>
    <w:rsid w:val="00146F5E"/>
    <w:rPr>
      <w:rFonts w:ascii="Arial" w:hAnsi="Arial" w:cs="Tahoma"/>
    </w:rPr>
  </w:style>
  <w:style w:type="paragraph" w:customStyle="1" w:styleId="11">
    <w:name w:val="Название1"/>
    <w:basedOn w:val="a"/>
    <w:rsid w:val="00146F5E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146F5E"/>
    <w:pPr>
      <w:suppressLineNumbers/>
    </w:pPr>
    <w:rPr>
      <w:rFonts w:ascii="Arial" w:hAnsi="Arial" w:cs="Tahoma"/>
    </w:rPr>
  </w:style>
  <w:style w:type="paragraph" w:styleId="a9">
    <w:name w:val="Balloon Text"/>
    <w:basedOn w:val="a"/>
    <w:rsid w:val="00146F5E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146F5E"/>
    <w:pPr>
      <w:widowControl w:val="0"/>
      <w:suppressLineNumbers/>
    </w:pPr>
    <w:rPr>
      <w:rFonts w:eastAsia="Lucida Sans Unicode"/>
      <w:kern w:val="1"/>
      <w:sz w:val="20"/>
      <w:szCs w:val="24"/>
    </w:rPr>
  </w:style>
  <w:style w:type="paragraph" w:styleId="ab">
    <w:name w:val="List Paragraph"/>
    <w:basedOn w:val="a"/>
    <w:qFormat/>
    <w:rsid w:val="00146F5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c">
    <w:name w:val="Normal (Web)"/>
    <w:basedOn w:val="a"/>
    <w:rsid w:val="00146F5E"/>
    <w:pPr>
      <w:spacing w:before="280" w:after="280"/>
    </w:pPr>
    <w:rPr>
      <w:sz w:val="24"/>
      <w:szCs w:val="24"/>
    </w:rPr>
  </w:style>
  <w:style w:type="paragraph" w:customStyle="1" w:styleId="ad">
    <w:name w:val="Заголовок таблицы"/>
    <w:basedOn w:val="aa"/>
    <w:rsid w:val="00146F5E"/>
    <w:pPr>
      <w:jc w:val="center"/>
    </w:pPr>
    <w:rPr>
      <w:b/>
      <w:bCs/>
    </w:rPr>
  </w:style>
  <w:style w:type="paragraph" w:styleId="ae">
    <w:name w:val="header"/>
    <w:basedOn w:val="a"/>
    <w:link w:val="af"/>
    <w:unhideWhenUsed/>
    <w:rsid w:val="00607AD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07ADA"/>
    <w:rPr>
      <w:sz w:val="28"/>
      <w:szCs w:val="28"/>
      <w:lang w:eastAsia="ar-SA"/>
    </w:rPr>
  </w:style>
  <w:style w:type="paragraph" w:customStyle="1" w:styleId="13">
    <w:name w:val="Обычный1"/>
    <w:rsid w:val="00607ADA"/>
    <w:pPr>
      <w:tabs>
        <w:tab w:val="right" w:pos="9720"/>
      </w:tabs>
      <w:suppressAutoHyphens/>
      <w:ind w:firstLine="709"/>
      <w:jc w:val="both"/>
    </w:pPr>
    <w:rPr>
      <w:rFonts w:eastAsia="ヒラギノ角ゴ Pro W3"/>
      <w:color w:val="000000"/>
      <w:sz w:val="28"/>
      <w:szCs w:val="28"/>
      <w:lang w:eastAsia="ar-SA"/>
    </w:rPr>
  </w:style>
  <w:style w:type="paragraph" w:styleId="af0">
    <w:name w:val="footer"/>
    <w:basedOn w:val="a"/>
    <w:link w:val="af1"/>
    <w:unhideWhenUsed/>
    <w:rsid w:val="00F95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F95889"/>
    <w:rPr>
      <w:sz w:val="28"/>
      <w:szCs w:val="28"/>
      <w:lang w:eastAsia="ar-SA"/>
    </w:rPr>
  </w:style>
  <w:style w:type="paragraph" w:customStyle="1" w:styleId="ConsPlusNormal">
    <w:name w:val="ConsPlusNormal"/>
    <w:rsid w:val="00017C0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90F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af2">
    <w:name w:val="Знак Знак Знак Знак"/>
    <w:basedOn w:val="a"/>
    <w:rsid w:val="00971A8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71A8A"/>
    <w:pPr>
      <w:suppressAutoHyphens w:val="0"/>
      <w:jc w:val="center"/>
    </w:pPr>
    <w:rPr>
      <w:szCs w:val="20"/>
      <w:lang w:eastAsia="ru-RU"/>
    </w:rPr>
  </w:style>
  <w:style w:type="character" w:customStyle="1" w:styleId="af4">
    <w:name w:val="Название Знак"/>
    <w:basedOn w:val="a0"/>
    <w:link w:val="af3"/>
    <w:rsid w:val="00971A8A"/>
    <w:rPr>
      <w:sz w:val="28"/>
    </w:rPr>
  </w:style>
  <w:style w:type="character" w:styleId="af5">
    <w:name w:val="page number"/>
    <w:basedOn w:val="a0"/>
    <w:rsid w:val="00971A8A"/>
  </w:style>
  <w:style w:type="table" w:styleId="af6">
    <w:name w:val="Table Grid"/>
    <w:basedOn w:val="a1"/>
    <w:rsid w:val="00971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Цветовое выделение"/>
    <w:rsid w:val="00971A8A"/>
    <w:rPr>
      <w:b/>
      <w:bCs/>
      <w:color w:val="000080"/>
    </w:rPr>
  </w:style>
  <w:style w:type="paragraph" w:customStyle="1" w:styleId="af8">
    <w:name w:val="Нормальный (таблица)"/>
    <w:basedOn w:val="a"/>
    <w:next w:val="a"/>
    <w:rsid w:val="00971A8A"/>
    <w:pPr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rsid w:val="00971A8A"/>
    <w:pPr>
      <w:suppressAutoHyphens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customStyle="1" w:styleId="afa">
    <w:name w:val="Гипертекстовая ссылка"/>
    <w:basedOn w:val="af7"/>
    <w:rsid w:val="00971A8A"/>
    <w:rPr>
      <w:b/>
      <w:bCs/>
      <w:color w:val="008000"/>
    </w:rPr>
  </w:style>
  <w:style w:type="paragraph" w:customStyle="1" w:styleId="afb">
    <w:name w:val="Таблицы (моноширинный)"/>
    <w:basedOn w:val="a"/>
    <w:next w:val="a"/>
    <w:rsid w:val="00971A8A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formattext">
    <w:name w:val="formattext"/>
    <w:basedOn w:val="a"/>
    <w:rsid w:val="00971A8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971A8A"/>
    <w:rPr>
      <w:i/>
      <w:iCs/>
    </w:rPr>
  </w:style>
  <w:style w:type="paragraph" w:styleId="afd">
    <w:name w:val="No Spacing"/>
    <w:qFormat/>
    <w:rsid w:val="002514DD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Барсукова Н</dc:creator>
  <cp:lastModifiedBy>User</cp:lastModifiedBy>
  <cp:revision>2</cp:revision>
  <cp:lastPrinted>2019-03-21T10:15:00Z</cp:lastPrinted>
  <dcterms:created xsi:type="dcterms:W3CDTF">2025-06-03T05:38:00Z</dcterms:created>
  <dcterms:modified xsi:type="dcterms:W3CDTF">2025-06-03T05:38:00Z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1721213924</vt:i4>
  </property>
</Properties>
</file>