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25" w:rsidRDefault="00026925" w:rsidP="00026925">
      <w:pPr>
        <w:ind w:firstLine="709"/>
        <w:rPr>
          <w:color w:val="FF0000"/>
        </w:rPr>
      </w:pPr>
      <w:r>
        <w:t xml:space="preserve">                                                     </w:t>
      </w:r>
      <w:r>
        <w:rPr>
          <w:noProof/>
          <w:color w:val="FF0000"/>
          <w:lang w:eastAsia="ru-RU"/>
        </w:rPr>
        <w:drawing>
          <wp:inline distT="0" distB="0" distL="0" distR="0">
            <wp:extent cx="851729" cy="919480"/>
            <wp:effectExtent l="0" t="0" r="5715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11" cy="92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026925" w:rsidRDefault="00026925" w:rsidP="00026925">
      <w:pPr>
        <w:pStyle w:val="1"/>
        <w:tabs>
          <w:tab w:val="left" w:pos="708"/>
        </w:tabs>
        <w:spacing w:before="0" w:beforeAutospacing="0" w:after="0" w:afterAutospacing="0"/>
        <w:jc w:val="center"/>
        <w:rPr>
          <w:sz w:val="40"/>
        </w:rPr>
      </w:pPr>
      <w:r>
        <w:rPr>
          <w:sz w:val="40"/>
        </w:rPr>
        <w:t>АДМИНИСТРАЦИЯ</w:t>
      </w:r>
    </w:p>
    <w:p w:rsidR="00026925" w:rsidRDefault="00026925" w:rsidP="00026925">
      <w:pPr>
        <w:pStyle w:val="1"/>
        <w:tabs>
          <w:tab w:val="left" w:pos="708"/>
        </w:tabs>
        <w:spacing w:before="0" w:beforeAutospacing="0" w:after="0" w:afterAutospacing="0"/>
        <w:jc w:val="center"/>
        <w:rPr>
          <w:sz w:val="40"/>
        </w:rPr>
      </w:pPr>
      <w:r>
        <w:rPr>
          <w:sz w:val="40"/>
        </w:rPr>
        <w:t>ЧЕБАРКУЛЬСКОГО ГОРОДСКОГО ОКРУГА</w:t>
      </w:r>
    </w:p>
    <w:p w:rsidR="00026925" w:rsidRDefault="00026925" w:rsidP="00026925">
      <w:pPr>
        <w:jc w:val="center"/>
      </w:pPr>
      <w:r>
        <w:t>Челябинской области</w:t>
      </w:r>
    </w:p>
    <w:p w:rsidR="00026925" w:rsidRDefault="00026925" w:rsidP="00026925">
      <w:pPr>
        <w:pStyle w:val="1"/>
        <w:tabs>
          <w:tab w:val="left" w:pos="708"/>
        </w:tabs>
        <w:spacing w:before="0" w:beforeAutospacing="0" w:after="0" w:afterAutospacing="0"/>
        <w:jc w:val="center"/>
        <w:rPr>
          <w:sz w:val="40"/>
        </w:rPr>
      </w:pPr>
      <w:r>
        <w:rPr>
          <w:sz w:val="40"/>
        </w:rPr>
        <w:t>ПОСТАНОВЛЕНИЕ</w:t>
      </w:r>
    </w:p>
    <w:p w:rsidR="00026925" w:rsidRDefault="00D8391A" w:rsidP="00026925">
      <w:pPr>
        <w:jc w:val="center"/>
        <w:rPr>
          <w:color w:val="FF0000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CD15A3">
                <wp:simplePos x="0" y="0"/>
                <wp:positionH relativeFrom="column">
                  <wp:posOffset>27305</wp:posOffset>
                </wp:positionH>
                <wp:positionV relativeFrom="paragraph">
                  <wp:posOffset>100964</wp:posOffset>
                </wp:positionV>
                <wp:extent cx="6083935" cy="0"/>
                <wp:effectExtent l="0" t="19050" r="5016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B7E37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026925" w:rsidRDefault="00026925" w:rsidP="00026925">
      <w:pPr>
        <w:ind w:firstLine="851"/>
        <w:jc w:val="center"/>
        <w:rPr>
          <w:color w:val="FF0000"/>
          <w:sz w:val="26"/>
        </w:rPr>
      </w:pPr>
    </w:p>
    <w:p w:rsidR="00026925" w:rsidRDefault="00026925" w:rsidP="00026925">
      <w:pPr>
        <w:jc w:val="both"/>
        <w:rPr>
          <w:u w:val="single"/>
        </w:rPr>
      </w:pPr>
      <w:r w:rsidRPr="00E02565">
        <w:t>«</w:t>
      </w:r>
      <w:r w:rsidR="00E67FCF">
        <w:t>22</w:t>
      </w:r>
      <w:r w:rsidRPr="00E02565">
        <w:t>»</w:t>
      </w:r>
      <w:r w:rsidR="00E02565">
        <w:t xml:space="preserve"> сентября </w:t>
      </w:r>
      <w:r w:rsidRPr="00B16695">
        <w:t>20</w:t>
      </w:r>
      <w:r w:rsidR="00E02565" w:rsidRPr="00E02565">
        <w:t>23</w:t>
      </w:r>
      <w:r w:rsidRPr="00B16695">
        <w:t xml:space="preserve"> г.</w:t>
      </w:r>
      <w:r w:rsidR="00E02565">
        <w:t xml:space="preserve">  </w:t>
      </w:r>
      <w:r w:rsidRPr="00026925">
        <w:t>№</w:t>
      </w:r>
      <w:r w:rsidR="00E67FCF">
        <w:t>716</w:t>
      </w:r>
    </w:p>
    <w:p w:rsidR="00026925" w:rsidRDefault="00026925" w:rsidP="00026925">
      <w:pPr>
        <w:jc w:val="both"/>
      </w:pPr>
      <w:r>
        <w:t xml:space="preserve"> г. Чебаркуль</w:t>
      </w:r>
    </w:p>
    <w:p w:rsidR="00026925" w:rsidRDefault="00026925" w:rsidP="00026925">
      <w:pPr>
        <w:pStyle w:val="18"/>
        <w:rPr>
          <w:rStyle w:val="19"/>
        </w:rPr>
      </w:pPr>
    </w:p>
    <w:p w:rsidR="00026925" w:rsidRDefault="00026925" w:rsidP="00285730">
      <w:pPr>
        <w:pStyle w:val="18"/>
        <w:tabs>
          <w:tab w:val="left" w:pos="5245"/>
        </w:tabs>
        <w:ind w:right="5385" w:firstLine="0"/>
        <w:rPr>
          <w:rStyle w:val="19"/>
        </w:rPr>
      </w:pPr>
      <w:r>
        <w:rPr>
          <w:rStyle w:val="19"/>
        </w:rPr>
        <w:t xml:space="preserve">Об утверждении Положения об оплате труда </w:t>
      </w:r>
      <w:r w:rsidRPr="00F11834">
        <w:rPr>
          <w:rFonts w:eastAsia="Arial Unicode MS"/>
          <w:color w:val="000000"/>
          <w:lang w:bidi="ru-RU"/>
        </w:rPr>
        <w:t xml:space="preserve">работников муниципальных </w:t>
      </w:r>
      <w:r w:rsidRPr="005F1879">
        <w:rPr>
          <w:rFonts w:eastAsia="Arial Unicode MS"/>
          <w:color w:val="000000"/>
          <w:lang w:bidi="ru-RU"/>
        </w:rPr>
        <w:t>бюджетных учреждений дополнительного образования, подведомственных Управлению по физической культуре и спорту администрации Чебаркульского городского округа</w:t>
      </w:r>
    </w:p>
    <w:p w:rsidR="00026925" w:rsidRDefault="00026925" w:rsidP="00026925">
      <w:pPr>
        <w:pStyle w:val="18"/>
        <w:tabs>
          <w:tab w:val="left" w:pos="5245"/>
        </w:tabs>
        <w:ind w:right="5385"/>
        <w:rPr>
          <w:rStyle w:val="19"/>
        </w:rPr>
      </w:pPr>
    </w:p>
    <w:p w:rsidR="00B77396" w:rsidRDefault="00B77396" w:rsidP="00026925">
      <w:pPr>
        <w:pStyle w:val="18"/>
        <w:tabs>
          <w:tab w:val="left" w:pos="5245"/>
        </w:tabs>
        <w:ind w:right="5385"/>
        <w:rPr>
          <w:rStyle w:val="19"/>
        </w:rPr>
      </w:pPr>
    </w:p>
    <w:p w:rsidR="00285730" w:rsidRDefault="00285730" w:rsidP="00285730">
      <w:pPr>
        <w:ind w:firstLine="709"/>
        <w:jc w:val="both"/>
      </w:pPr>
      <w:r w:rsidRPr="00F51709">
        <w:t>В соответствии с Федеральным законом Российс</w:t>
      </w:r>
      <w:r>
        <w:t>кой Федерации от 06.10.2003</w:t>
      </w:r>
      <w:r w:rsidRPr="00F51709">
        <w:t xml:space="preserve"> № 131-ФЗ «Об общих принципах организации местного самоуправления в Российской Федерации», руководствуясь статьями 36 и 37 Устава Чебаркульского городского округа,</w:t>
      </w:r>
    </w:p>
    <w:p w:rsidR="00285730" w:rsidRPr="00F51709" w:rsidRDefault="00285730" w:rsidP="00285730">
      <w:pPr>
        <w:ind w:firstLine="709"/>
        <w:jc w:val="both"/>
      </w:pPr>
    </w:p>
    <w:p w:rsidR="00285730" w:rsidRPr="00F51709" w:rsidRDefault="00285730" w:rsidP="00285730">
      <w:pPr>
        <w:jc w:val="center"/>
      </w:pPr>
      <w:r w:rsidRPr="00F51709">
        <w:t>ПОСТАНОВЛЯЮ:</w:t>
      </w:r>
    </w:p>
    <w:p w:rsidR="00285730" w:rsidRPr="0079778B" w:rsidRDefault="00285730" w:rsidP="00285730">
      <w:pPr>
        <w:ind w:firstLine="708"/>
        <w:jc w:val="both"/>
      </w:pPr>
      <w:r w:rsidRPr="00F51709">
        <w:t>1.</w:t>
      </w:r>
      <w:r>
        <w:t xml:space="preserve"> </w:t>
      </w:r>
      <w:r w:rsidRPr="0079778B">
        <w:t xml:space="preserve">Утвердить Положение об оплате труда </w:t>
      </w:r>
      <w:r>
        <w:rPr>
          <w:noProof/>
          <w:lang w:eastAsia="ru-RU"/>
        </w:rPr>
        <w:t>работников муниципальных бюджетных учреждений дополнительного образования,</w:t>
      </w:r>
      <w:r w:rsidRPr="00741CAB">
        <w:t xml:space="preserve"> </w:t>
      </w:r>
      <w:r w:rsidRPr="0079778B">
        <w:t>подведомственных Управлению по физической культуре и спорту</w:t>
      </w:r>
      <w:r w:rsidR="00786AEE">
        <w:t xml:space="preserve"> администрации</w:t>
      </w:r>
      <w:r w:rsidRPr="0079778B">
        <w:t xml:space="preserve"> </w:t>
      </w:r>
      <w:r w:rsidRPr="005F1879">
        <w:rPr>
          <w:rFonts w:eastAsia="Arial Unicode MS" w:cs="Times New Roman"/>
          <w:color w:val="000000"/>
          <w:szCs w:val="28"/>
          <w:lang w:eastAsia="ru-RU" w:bidi="ru-RU"/>
        </w:rPr>
        <w:t>Чебаркульского городского округа</w:t>
      </w:r>
      <w:r>
        <w:t xml:space="preserve"> </w:t>
      </w:r>
      <w:r w:rsidRPr="0079778B">
        <w:t>(приложение).</w:t>
      </w:r>
    </w:p>
    <w:p w:rsidR="00285730" w:rsidRPr="00741CAB" w:rsidRDefault="00285730" w:rsidP="00285730">
      <w:pPr>
        <w:ind w:firstLine="708"/>
        <w:jc w:val="both"/>
      </w:pPr>
      <w:r w:rsidRPr="0079778B">
        <w:t>2.</w:t>
      </w:r>
      <w:r w:rsidR="00E67FCF">
        <w:t xml:space="preserve"> </w:t>
      </w:r>
      <w:r w:rsidRPr="0079778B">
        <w:t xml:space="preserve">Признать утратившим силу постановление администрации Чебаркульского </w:t>
      </w:r>
      <w:r w:rsidRPr="00C532F5">
        <w:t>городск</w:t>
      </w:r>
      <w:r>
        <w:t>ого округа от 22.12.2021 № 775</w:t>
      </w:r>
      <w:r w:rsidRPr="0079778B">
        <w:t xml:space="preserve"> «</w:t>
      </w:r>
      <w:r>
        <w:rPr>
          <w:noProof/>
          <w:lang w:eastAsia="ru-RU"/>
        </w:rPr>
        <w:t>Об утверждении Положения об оплате труда работников муниципальных бюджетных учреждений спортивных школ,</w:t>
      </w:r>
      <w:r w:rsidRPr="00741CAB">
        <w:t xml:space="preserve"> </w:t>
      </w:r>
      <w:r w:rsidRPr="0079778B">
        <w:t>подведомственных Управлению по физической культуре и спорту</w:t>
      </w:r>
      <w:r w:rsidRPr="00741CAB">
        <w:t>».</w:t>
      </w:r>
    </w:p>
    <w:p w:rsidR="00285730" w:rsidRPr="00741CAB" w:rsidRDefault="00285730" w:rsidP="00285730">
      <w:pPr>
        <w:ind w:firstLine="708"/>
        <w:jc w:val="both"/>
      </w:pPr>
      <w:r w:rsidRPr="00741CAB">
        <w:t xml:space="preserve">3. </w:t>
      </w:r>
      <w:r w:rsidR="00E67FCF">
        <w:t xml:space="preserve">   </w:t>
      </w:r>
      <w:r w:rsidRPr="00741CAB">
        <w:t xml:space="preserve">Настоящее постановление вступает в силу с 1 </w:t>
      </w:r>
      <w:r>
        <w:t>сентября</w:t>
      </w:r>
      <w:r w:rsidRPr="00741CAB">
        <w:t xml:space="preserve"> 202</w:t>
      </w:r>
      <w:r>
        <w:t>3</w:t>
      </w:r>
      <w:r w:rsidRPr="00741CAB">
        <w:t xml:space="preserve"> года.</w:t>
      </w:r>
    </w:p>
    <w:p w:rsidR="00B77396" w:rsidRDefault="00285730" w:rsidP="00B77396">
      <w:pPr>
        <w:pStyle w:val="afa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41CAB">
        <w:rPr>
          <w:rFonts w:ascii="Times New Roman" w:hAnsi="Times New Roman"/>
          <w:sz w:val="28"/>
          <w:szCs w:val="28"/>
        </w:rPr>
        <w:t xml:space="preserve">. </w:t>
      </w:r>
      <w:r w:rsidRPr="00786AEE">
        <w:rPr>
          <w:rFonts w:ascii="Times New Roman" w:hAnsi="Times New Roman"/>
          <w:sz w:val="28"/>
          <w:szCs w:val="28"/>
        </w:rPr>
        <w:t>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порядке, установленном для официального опубликования муниципальных правовых актов</w:t>
      </w:r>
      <w:r w:rsidR="00B77396">
        <w:rPr>
          <w:rFonts w:ascii="Times New Roman" w:hAnsi="Times New Roman"/>
          <w:sz w:val="28"/>
          <w:szCs w:val="28"/>
        </w:rPr>
        <w:t>.</w:t>
      </w:r>
    </w:p>
    <w:p w:rsidR="00285730" w:rsidRPr="00B77396" w:rsidRDefault="00285730" w:rsidP="00B77396">
      <w:pPr>
        <w:pStyle w:val="afa"/>
        <w:ind w:firstLine="709"/>
        <w:rPr>
          <w:rFonts w:ascii="Times New Roman" w:hAnsi="Times New Roman"/>
          <w:sz w:val="28"/>
          <w:szCs w:val="28"/>
        </w:rPr>
      </w:pPr>
      <w:r w:rsidRPr="00B77396">
        <w:rPr>
          <w:rFonts w:ascii="Times New Roman" w:hAnsi="Times New Roman"/>
          <w:sz w:val="28"/>
          <w:szCs w:val="28"/>
        </w:rPr>
        <w:lastRenderedPageBreak/>
        <w:t>5.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:rsidR="00285730" w:rsidRDefault="00285730" w:rsidP="00285730">
      <w:pPr>
        <w:ind w:right="-1"/>
        <w:jc w:val="both"/>
      </w:pPr>
    </w:p>
    <w:p w:rsidR="00285730" w:rsidRDefault="00285730" w:rsidP="00285730">
      <w:pPr>
        <w:ind w:right="-1"/>
        <w:jc w:val="both"/>
      </w:pPr>
    </w:p>
    <w:p w:rsidR="00786AEE" w:rsidRDefault="00786AEE" w:rsidP="00285730">
      <w:pPr>
        <w:ind w:right="-1"/>
        <w:jc w:val="both"/>
      </w:pPr>
    </w:p>
    <w:p w:rsidR="00285730" w:rsidRDefault="00285730" w:rsidP="00285730">
      <w:pPr>
        <w:ind w:right="-1"/>
        <w:jc w:val="both"/>
      </w:pPr>
      <w:r w:rsidRPr="00F51709">
        <w:t>Глава Чебаркульского городского округа</w:t>
      </w:r>
      <w:r w:rsidRPr="00F51709">
        <w:tab/>
        <w:t xml:space="preserve">                                    С.А.</w:t>
      </w:r>
      <w:r>
        <w:t xml:space="preserve"> </w:t>
      </w:r>
      <w:r w:rsidRPr="00F51709">
        <w:t>Виноградова</w:t>
      </w:r>
    </w:p>
    <w:p w:rsidR="00285730" w:rsidRPr="00A62CB5" w:rsidRDefault="00285730" w:rsidP="00285730">
      <w:pPr>
        <w:ind w:right="-1"/>
        <w:jc w:val="both"/>
      </w:pPr>
    </w:p>
    <w:p w:rsidR="00285730" w:rsidRDefault="00285730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3E345E" w:rsidRDefault="003E345E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BD3C6A" w:rsidRDefault="00BD3C6A" w:rsidP="00BD3C6A">
      <w:pPr>
        <w:spacing w:after="200" w:line="276" w:lineRule="auto"/>
        <w:rPr>
          <w:szCs w:val="28"/>
          <w:lang w:eastAsia="ar-SA"/>
        </w:rPr>
      </w:pPr>
    </w:p>
    <w:p w:rsidR="00BD3C6A" w:rsidRDefault="00BD3C6A" w:rsidP="00BD3C6A">
      <w:pPr>
        <w:spacing w:after="200" w:line="276" w:lineRule="auto"/>
        <w:rPr>
          <w:szCs w:val="28"/>
          <w:lang w:eastAsia="ar-SA"/>
        </w:rPr>
        <w:sectPr w:rsidR="00BD3C6A" w:rsidSect="00B77396">
          <w:headerReference w:type="even" r:id="rId9"/>
          <w:headerReference w:type="default" r:id="rId10"/>
          <w:footerReference w:type="even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8C3E5C" w:rsidRDefault="008C3E5C" w:rsidP="00BD3C6A">
      <w:pPr>
        <w:spacing w:after="200" w:line="276" w:lineRule="auto"/>
      </w:pPr>
      <w:r>
        <w:lastRenderedPageBreak/>
        <w:t>СОГЛАСОВАНО:</w:t>
      </w:r>
    </w:p>
    <w:p w:rsidR="008C3E5C" w:rsidRDefault="008C3E5C" w:rsidP="008C3E5C">
      <w:pPr>
        <w:pStyle w:val="af9"/>
        <w:rPr>
          <w:rFonts w:ascii="Times New Roman" w:hAnsi="Times New Roman"/>
          <w:sz w:val="28"/>
        </w:rPr>
      </w:pPr>
    </w:p>
    <w:p w:rsidR="008C3E5C" w:rsidRDefault="008C3E5C" w:rsidP="008C3E5C">
      <w:pPr>
        <w:pStyle w:val="af9"/>
        <w:rPr>
          <w:rFonts w:ascii="Times New Roman" w:hAnsi="Times New Roman"/>
          <w:sz w:val="28"/>
        </w:rPr>
      </w:pPr>
    </w:p>
    <w:p w:rsidR="008C3E5C" w:rsidRDefault="008C3E5C" w:rsidP="008C3E5C">
      <w:pPr>
        <w:pStyle w:val="af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Чебаркульского  </w:t>
      </w:r>
    </w:p>
    <w:p w:rsidR="008C3E5C" w:rsidRDefault="008C3E5C" w:rsidP="008C3E5C">
      <w:pPr>
        <w:pStyle w:val="af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округа по социальным вопросам                    </w:t>
      </w:r>
      <w:r w:rsidR="00786AEE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Н.Е. Попова</w:t>
      </w:r>
    </w:p>
    <w:p w:rsidR="008C3E5C" w:rsidRDefault="008C3E5C" w:rsidP="008C3E5C">
      <w:pPr>
        <w:pStyle w:val="af9"/>
        <w:rPr>
          <w:rFonts w:ascii="Times New Roman" w:hAnsi="Times New Roman"/>
          <w:sz w:val="28"/>
        </w:rPr>
      </w:pPr>
    </w:p>
    <w:p w:rsidR="008C3E5C" w:rsidRDefault="008C3E5C" w:rsidP="008C3E5C">
      <w:pPr>
        <w:pStyle w:val="af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«___»_______ 2023 г.</w:t>
      </w:r>
    </w:p>
    <w:p w:rsidR="008C3E5C" w:rsidRPr="00B453EC" w:rsidRDefault="008C3E5C" w:rsidP="008C3E5C">
      <w:pPr>
        <w:ind w:firstLine="15"/>
        <w:jc w:val="both"/>
        <w:rPr>
          <w:szCs w:val="28"/>
        </w:rPr>
      </w:pPr>
      <w:r>
        <w:rPr>
          <w:szCs w:val="28"/>
        </w:rPr>
        <w:t>З</w:t>
      </w:r>
      <w:r w:rsidRPr="00B453EC">
        <w:rPr>
          <w:szCs w:val="28"/>
        </w:rPr>
        <w:t>аместител</w:t>
      </w:r>
      <w:r>
        <w:rPr>
          <w:szCs w:val="28"/>
        </w:rPr>
        <w:t>ь</w:t>
      </w:r>
      <w:r w:rsidRPr="00B453EC">
        <w:rPr>
          <w:szCs w:val="28"/>
        </w:rPr>
        <w:t xml:space="preserve"> главы Чебаркульского</w:t>
      </w:r>
    </w:p>
    <w:p w:rsidR="008C3E5C" w:rsidRPr="00B453EC" w:rsidRDefault="008C3E5C" w:rsidP="008C3E5C">
      <w:pPr>
        <w:ind w:firstLine="15"/>
        <w:jc w:val="both"/>
        <w:rPr>
          <w:szCs w:val="28"/>
        </w:rPr>
      </w:pPr>
      <w:r w:rsidRPr="00B453EC">
        <w:rPr>
          <w:szCs w:val="28"/>
        </w:rPr>
        <w:t>городского округа по бюджетному процессу,</w:t>
      </w:r>
    </w:p>
    <w:p w:rsidR="008C3E5C" w:rsidRDefault="008C3E5C" w:rsidP="008C3E5C">
      <w:pPr>
        <w:ind w:firstLine="15"/>
        <w:jc w:val="both"/>
        <w:rPr>
          <w:szCs w:val="28"/>
        </w:rPr>
      </w:pPr>
      <w:r w:rsidRPr="00B453EC">
        <w:rPr>
          <w:szCs w:val="28"/>
        </w:rPr>
        <w:t xml:space="preserve">начальник </w:t>
      </w:r>
      <w:r>
        <w:rPr>
          <w:szCs w:val="28"/>
        </w:rPr>
        <w:t>ф</w:t>
      </w:r>
      <w:r w:rsidRPr="00B453EC">
        <w:rPr>
          <w:szCs w:val="28"/>
        </w:rPr>
        <w:t>инансового управления</w:t>
      </w:r>
    </w:p>
    <w:p w:rsidR="008C3E5C" w:rsidRDefault="008C3E5C" w:rsidP="008C3E5C">
      <w:pPr>
        <w:ind w:firstLine="15"/>
        <w:jc w:val="both"/>
        <w:rPr>
          <w:szCs w:val="28"/>
        </w:rPr>
      </w:pPr>
      <w:r>
        <w:rPr>
          <w:szCs w:val="28"/>
        </w:rPr>
        <w:t>администрации Чебаркульского городского</w:t>
      </w:r>
    </w:p>
    <w:p w:rsidR="008C3E5C" w:rsidRPr="00B453EC" w:rsidRDefault="008C3E5C" w:rsidP="008C3E5C">
      <w:pPr>
        <w:ind w:firstLine="15"/>
        <w:jc w:val="both"/>
        <w:rPr>
          <w:szCs w:val="28"/>
        </w:rPr>
      </w:pPr>
      <w:r>
        <w:rPr>
          <w:szCs w:val="28"/>
        </w:rPr>
        <w:t xml:space="preserve">округа                                     </w:t>
      </w:r>
      <w:r w:rsidRPr="00B453EC">
        <w:rPr>
          <w:szCs w:val="28"/>
        </w:rPr>
        <w:tab/>
      </w:r>
      <w:r w:rsidRPr="00B453EC">
        <w:rPr>
          <w:szCs w:val="28"/>
        </w:rPr>
        <w:tab/>
        <w:t xml:space="preserve">          </w:t>
      </w:r>
      <w:r>
        <w:rPr>
          <w:szCs w:val="28"/>
        </w:rPr>
        <w:t xml:space="preserve">                        </w:t>
      </w:r>
      <w:r w:rsidR="00786AEE">
        <w:rPr>
          <w:szCs w:val="28"/>
        </w:rPr>
        <w:t xml:space="preserve">          </w:t>
      </w:r>
      <w:r>
        <w:rPr>
          <w:szCs w:val="28"/>
        </w:rPr>
        <w:t xml:space="preserve">    О.Г. </w:t>
      </w:r>
      <w:proofErr w:type="spellStart"/>
      <w:r>
        <w:rPr>
          <w:szCs w:val="28"/>
        </w:rPr>
        <w:t>Таймасова</w:t>
      </w:r>
      <w:proofErr w:type="spellEnd"/>
    </w:p>
    <w:p w:rsidR="008C3E5C" w:rsidRPr="00B453EC" w:rsidRDefault="008C3E5C" w:rsidP="008C3E5C">
      <w:pPr>
        <w:ind w:firstLine="15"/>
        <w:jc w:val="both"/>
        <w:rPr>
          <w:szCs w:val="28"/>
        </w:rPr>
      </w:pPr>
    </w:p>
    <w:p w:rsidR="008C3E5C" w:rsidRPr="00B453EC" w:rsidRDefault="008C3E5C" w:rsidP="008C3E5C">
      <w:pPr>
        <w:ind w:firstLine="15"/>
        <w:jc w:val="both"/>
        <w:rPr>
          <w:szCs w:val="28"/>
        </w:rPr>
      </w:pPr>
      <w:r w:rsidRPr="00B453EC">
        <w:rPr>
          <w:szCs w:val="28"/>
        </w:rPr>
        <w:tab/>
      </w:r>
      <w:r w:rsidRPr="00B453EC">
        <w:rPr>
          <w:szCs w:val="28"/>
        </w:rPr>
        <w:tab/>
      </w:r>
      <w:r w:rsidRPr="00B453EC">
        <w:rPr>
          <w:szCs w:val="28"/>
        </w:rPr>
        <w:tab/>
      </w:r>
      <w:r w:rsidRPr="00B453EC">
        <w:rPr>
          <w:szCs w:val="28"/>
        </w:rPr>
        <w:tab/>
      </w:r>
      <w:r w:rsidRPr="00B453EC">
        <w:rPr>
          <w:szCs w:val="28"/>
        </w:rPr>
        <w:tab/>
      </w:r>
      <w:r w:rsidRPr="00B453EC">
        <w:rPr>
          <w:szCs w:val="28"/>
        </w:rPr>
        <w:tab/>
      </w:r>
      <w:r w:rsidRPr="00B453EC">
        <w:rPr>
          <w:szCs w:val="28"/>
        </w:rPr>
        <w:tab/>
        <w:t xml:space="preserve">    </w:t>
      </w:r>
      <w:r w:rsidRPr="00B453EC">
        <w:rPr>
          <w:szCs w:val="28"/>
        </w:rPr>
        <w:tab/>
        <w:t xml:space="preserve">            </w:t>
      </w:r>
      <w:r>
        <w:rPr>
          <w:szCs w:val="28"/>
        </w:rPr>
        <w:t xml:space="preserve">  </w:t>
      </w:r>
      <w:r w:rsidRPr="00B453EC">
        <w:rPr>
          <w:szCs w:val="28"/>
        </w:rPr>
        <w:t xml:space="preserve">    «___»_______ 202</w:t>
      </w:r>
      <w:r>
        <w:rPr>
          <w:szCs w:val="28"/>
        </w:rPr>
        <w:t>3</w:t>
      </w:r>
      <w:r w:rsidRPr="00B453EC">
        <w:rPr>
          <w:szCs w:val="28"/>
        </w:rPr>
        <w:t xml:space="preserve"> г.</w:t>
      </w:r>
    </w:p>
    <w:p w:rsidR="008C3E5C" w:rsidRPr="00B453EC" w:rsidRDefault="008C3E5C" w:rsidP="008C3E5C">
      <w:pPr>
        <w:jc w:val="both"/>
        <w:rPr>
          <w:szCs w:val="28"/>
        </w:rPr>
      </w:pPr>
      <w:r w:rsidRPr="00B453EC">
        <w:rPr>
          <w:szCs w:val="28"/>
        </w:rPr>
        <w:t xml:space="preserve"> </w:t>
      </w:r>
    </w:p>
    <w:p w:rsidR="008C3E5C" w:rsidRPr="00B453EC" w:rsidRDefault="008C3E5C" w:rsidP="008C3E5C">
      <w:pPr>
        <w:jc w:val="both"/>
        <w:rPr>
          <w:szCs w:val="28"/>
        </w:rPr>
      </w:pPr>
    </w:p>
    <w:p w:rsidR="008C3E5C" w:rsidRPr="005B0500" w:rsidRDefault="008C3E5C" w:rsidP="008C3E5C">
      <w:pPr>
        <w:jc w:val="both"/>
        <w:rPr>
          <w:szCs w:val="28"/>
        </w:rPr>
      </w:pPr>
      <w:r w:rsidRPr="005B0500">
        <w:rPr>
          <w:szCs w:val="28"/>
        </w:rPr>
        <w:t xml:space="preserve">Управляющий делами администрации </w:t>
      </w:r>
      <w:r w:rsidRPr="005B0500">
        <w:rPr>
          <w:szCs w:val="28"/>
        </w:rPr>
        <w:tab/>
      </w:r>
      <w:r w:rsidRPr="005B0500">
        <w:rPr>
          <w:szCs w:val="28"/>
        </w:rPr>
        <w:tab/>
      </w:r>
      <w:r w:rsidRPr="005B0500">
        <w:rPr>
          <w:szCs w:val="28"/>
        </w:rPr>
        <w:tab/>
        <w:t xml:space="preserve">  </w:t>
      </w:r>
      <w:r>
        <w:rPr>
          <w:szCs w:val="28"/>
        </w:rPr>
        <w:t xml:space="preserve">   </w:t>
      </w:r>
      <w:r w:rsidR="00786AEE">
        <w:rPr>
          <w:szCs w:val="28"/>
        </w:rPr>
        <w:t xml:space="preserve">               </w:t>
      </w:r>
      <w:r w:rsidRPr="005B0500">
        <w:rPr>
          <w:szCs w:val="28"/>
        </w:rPr>
        <w:t xml:space="preserve"> М.А. Смагина</w:t>
      </w:r>
    </w:p>
    <w:p w:rsidR="008C3E5C" w:rsidRPr="005B0500" w:rsidRDefault="008C3E5C" w:rsidP="008C3E5C">
      <w:pPr>
        <w:jc w:val="both"/>
        <w:rPr>
          <w:szCs w:val="28"/>
        </w:rPr>
      </w:pPr>
      <w:r w:rsidRPr="005B0500">
        <w:rPr>
          <w:szCs w:val="28"/>
        </w:rPr>
        <w:t xml:space="preserve"> </w:t>
      </w:r>
    </w:p>
    <w:p w:rsidR="008C3E5C" w:rsidRPr="005B0500" w:rsidRDefault="008C3E5C" w:rsidP="008C3E5C">
      <w:pPr>
        <w:pStyle w:val="af9"/>
        <w:rPr>
          <w:rFonts w:ascii="Times New Roman" w:hAnsi="Times New Roman"/>
          <w:sz w:val="28"/>
          <w:szCs w:val="28"/>
        </w:rPr>
      </w:pPr>
      <w:r w:rsidRPr="005B05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«___»_______ 2023 г.</w:t>
      </w:r>
    </w:p>
    <w:p w:rsidR="008C3E5C" w:rsidRPr="005B0500" w:rsidRDefault="008C3E5C" w:rsidP="008C3E5C">
      <w:pPr>
        <w:jc w:val="both"/>
        <w:rPr>
          <w:szCs w:val="28"/>
        </w:rPr>
      </w:pPr>
    </w:p>
    <w:p w:rsidR="008C3E5C" w:rsidRPr="00B453EC" w:rsidRDefault="008C3E5C" w:rsidP="008C3E5C">
      <w:pPr>
        <w:jc w:val="both"/>
        <w:rPr>
          <w:szCs w:val="28"/>
        </w:rPr>
      </w:pPr>
      <w:r>
        <w:rPr>
          <w:szCs w:val="28"/>
        </w:rPr>
        <w:t>Исполняющий обязанности н</w:t>
      </w:r>
      <w:r w:rsidRPr="00B453EC">
        <w:rPr>
          <w:szCs w:val="28"/>
        </w:rPr>
        <w:t>ачальник</w:t>
      </w:r>
      <w:r>
        <w:rPr>
          <w:szCs w:val="28"/>
        </w:rPr>
        <w:t>а</w:t>
      </w:r>
      <w:r w:rsidRPr="00B453EC">
        <w:rPr>
          <w:szCs w:val="28"/>
        </w:rPr>
        <w:t xml:space="preserve"> </w:t>
      </w:r>
    </w:p>
    <w:p w:rsidR="008C3E5C" w:rsidRPr="00B453EC" w:rsidRDefault="008C3E5C" w:rsidP="008C3E5C">
      <w:pPr>
        <w:jc w:val="both"/>
        <w:rPr>
          <w:szCs w:val="28"/>
        </w:rPr>
      </w:pPr>
      <w:r w:rsidRPr="00B453EC">
        <w:rPr>
          <w:szCs w:val="28"/>
        </w:rPr>
        <w:t xml:space="preserve">юридического отдела администрации </w:t>
      </w:r>
      <w:r w:rsidRPr="00B453EC">
        <w:rPr>
          <w:szCs w:val="28"/>
        </w:rPr>
        <w:tab/>
      </w:r>
      <w:r w:rsidRPr="00B453EC">
        <w:rPr>
          <w:szCs w:val="28"/>
        </w:rPr>
        <w:tab/>
      </w:r>
      <w:r w:rsidRPr="00B453EC">
        <w:rPr>
          <w:szCs w:val="28"/>
        </w:rPr>
        <w:tab/>
      </w:r>
      <w:r>
        <w:rPr>
          <w:szCs w:val="28"/>
        </w:rPr>
        <w:t xml:space="preserve">    </w:t>
      </w:r>
      <w:r w:rsidR="00786AEE">
        <w:rPr>
          <w:szCs w:val="28"/>
        </w:rPr>
        <w:t xml:space="preserve">            </w:t>
      </w:r>
      <w:r>
        <w:rPr>
          <w:szCs w:val="28"/>
        </w:rPr>
        <w:t xml:space="preserve">  </w:t>
      </w:r>
      <w:r w:rsidRPr="00B453EC">
        <w:rPr>
          <w:szCs w:val="28"/>
        </w:rPr>
        <w:t>А.</w:t>
      </w:r>
      <w:r>
        <w:rPr>
          <w:szCs w:val="28"/>
        </w:rPr>
        <w:t>А</w:t>
      </w:r>
      <w:r w:rsidRPr="00B453EC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Корюкова</w:t>
      </w:r>
      <w:proofErr w:type="spellEnd"/>
    </w:p>
    <w:p w:rsidR="008C3E5C" w:rsidRPr="00B453EC" w:rsidRDefault="008C3E5C" w:rsidP="008C3E5C">
      <w:pPr>
        <w:jc w:val="both"/>
        <w:rPr>
          <w:szCs w:val="28"/>
        </w:rPr>
      </w:pPr>
    </w:p>
    <w:p w:rsidR="008C3E5C" w:rsidRPr="00B453EC" w:rsidRDefault="008C3E5C" w:rsidP="008C3E5C">
      <w:pPr>
        <w:ind w:left="6372"/>
        <w:jc w:val="both"/>
        <w:rPr>
          <w:szCs w:val="28"/>
        </w:rPr>
      </w:pPr>
      <w:r w:rsidRPr="00B453EC">
        <w:rPr>
          <w:szCs w:val="28"/>
        </w:rPr>
        <w:t xml:space="preserve">  </w:t>
      </w:r>
      <w:r>
        <w:rPr>
          <w:szCs w:val="28"/>
        </w:rPr>
        <w:t xml:space="preserve">   </w:t>
      </w:r>
      <w:r w:rsidRPr="00B453EC">
        <w:rPr>
          <w:szCs w:val="28"/>
        </w:rPr>
        <w:t xml:space="preserve">     «___»_______ 202</w:t>
      </w:r>
      <w:r>
        <w:rPr>
          <w:szCs w:val="28"/>
        </w:rPr>
        <w:t>3</w:t>
      </w:r>
      <w:r w:rsidRPr="00B453EC">
        <w:rPr>
          <w:szCs w:val="28"/>
        </w:rPr>
        <w:t xml:space="preserve"> г.</w:t>
      </w:r>
    </w:p>
    <w:p w:rsidR="008C3E5C" w:rsidRPr="00B453EC" w:rsidRDefault="008C3E5C" w:rsidP="008C3E5C">
      <w:pPr>
        <w:jc w:val="both"/>
        <w:rPr>
          <w:szCs w:val="28"/>
        </w:rPr>
      </w:pPr>
    </w:p>
    <w:p w:rsidR="008C3E5C" w:rsidRPr="00B453EC" w:rsidRDefault="008C3E5C" w:rsidP="008C3E5C">
      <w:pPr>
        <w:jc w:val="both"/>
        <w:rPr>
          <w:szCs w:val="28"/>
        </w:rPr>
      </w:pPr>
    </w:p>
    <w:p w:rsidR="00285730" w:rsidRDefault="00285730" w:rsidP="00285730">
      <w:pPr>
        <w:jc w:val="both"/>
      </w:pPr>
    </w:p>
    <w:p w:rsidR="008C3E5C" w:rsidRDefault="008C3E5C" w:rsidP="00285730">
      <w:pPr>
        <w:jc w:val="both"/>
      </w:pPr>
    </w:p>
    <w:p w:rsidR="008C3E5C" w:rsidRDefault="008C3E5C" w:rsidP="00285730">
      <w:pPr>
        <w:jc w:val="both"/>
      </w:pPr>
    </w:p>
    <w:p w:rsidR="008C3E5C" w:rsidRDefault="008C3E5C" w:rsidP="00285730">
      <w:pPr>
        <w:jc w:val="both"/>
      </w:pPr>
    </w:p>
    <w:p w:rsidR="008C3E5C" w:rsidRDefault="008C3E5C" w:rsidP="00285730">
      <w:pPr>
        <w:jc w:val="both"/>
      </w:pPr>
    </w:p>
    <w:p w:rsidR="008C3E5C" w:rsidRDefault="008C3E5C" w:rsidP="00285730">
      <w:pPr>
        <w:jc w:val="both"/>
      </w:pPr>
    </w:p>
    <w:p w:rsidR="00285730" w:rsidRPr="008C3E5C" w:rsidRDefault="00285730" w:rsidP="00285730">
      <w:pPr>
        <w:rPr>
          <w:sz w:val="24"/>
          <w:szCs w:val="24"/>
        </w:rPr>
      </w:pPr>
      <w:r w:rsidRPr="008C3E5C">
        <w:rPr>
          <w:sz w:val="24"/>
          <w:szCs w:val="24"/>
        </w:rPr>
        <w:t>Перечень рассылки:</w:t>
      </w:r>
    </w:p>
    <w:p w:rsidR="00285730" w:rsidRPr="008C3E5C" w:rsidRDefault="00285730" w:rsidP="00285730">
      <w:pPr>
        <w:rPr>
          <w:sz w:val="24"/>
          <w:szCs w:val="24"/>
        </w:rPr>
      </w:pPr>
    </w:p>
    <w:p w:rsidR="00285730" w:rsidRPr="008C3E5C" w:rsidRDefault="00285730" w:rsidP="00285730">
      <w:pPr>
        <w:rPr>
          <w:sz w:val="24"/>
          <w:szCs w:val="24"/>
        </w:rPr>
      </w:pPr>
      <w:r w:rsidRPr="008C3E5C">
        <w:rPr>
          <w:sz w:val="24"/>
          <w:szCs w:val="24"/>
        </w:rPr>
        <w:t>Администрация - 1 экз.;</w:t>
      </w:r>
    </w:p>
    <w:p w:rsidR="00285730" w:rsidRPr="008C3E5C" w:rsidRDefault="00285730" w:rsidP="00285730">
      <w:pPr>
        <w:rPr>
          <w:sz w:val="24"/>
          <w:szCs w:val="24"/>
        </w:rPr>
      </w:pPr>
      <w:r w:rsidRPr="008C3E5C">
        <w:rPr>
          <w:sz w:val="24"/>
          <w:szCs w:val="24"/>
        </w:rPr>
        <w:t>УФКиС – 1 экз.;</w:t>
      </w:r>
    </w:p>
    <w:p w:rsidR="00285730" w:rsidRPr="008C3E5C" w:rsidRDefault="00285730" w:rsidP="00285730">
      <w:pPr>
        <w:rPr>
          <w:sz w:val="24"/>
          <w:szCs w:val="24"/>
        </w:rPr>
      </w:pPr>
      <w:r w:rsidRPr="008C3E5C">
        <w:rPr>
          <w:sz w:val="24"/>
          <w:szCs w:val="24"/>
        </w:rPr>
        <w:t>ФУ – 1 экз.</w:t>
      </w:r>
    </w:p>
    <w:p w:rsidR="00285730" w:rsidRPr="008C3E5C" w:rsidRDefault="00285730" w:rsidP="00285730">
      <w:pPr>
        <w:pStyle w:val="af9"/>
        <w:rPr>
          <w:rFonts w:ascii="Times New Roman" w:hAnsi="Times New Roman"/>
          <w:sz w:val="24"/>
          <w:szCs w:val="24"/>
          <w:lang w:eastAsia="ar-SA"/>
        </w:rPr>
      </w:pPr>
    </w:p>
    <w:p w:rsidR="00285730" w:rsidRPr="00F01FDD" w:rsidRDefault="00285730" w:rsidP="00285730">
      <w:pPr>
        <w:pStyle w:val="af9"/>
        <w:rPr>
          <w:rFonts w:ascii="Times New Roman" w:hAnsi="Times New Roman"/>
          <w:sz w:val="28"/>
          <w:szCs w:val="28"/>
          <w:lang w:eastAsia="ar-SA"/>
        </w:rPr>
      </w:pPr>
    </w:p>
    <w:p w:rsidR="00285730" w:rsidRPr="001379EE" w:rsidRDefault="00285730" w:rsidP="00285730">
      <w:pPr>
        <w:pStyle w:val="af9"/>
        <w:rPr>
          <w:rFonts w:ascii="Times New Roman" w:hAnsi="Times New Roman"/>
          <w:sz w:val="24"/>
          <w:szCs w:val="24"/>
        </w:rPr>
      </w:pPr>
      <w:r w:rsidRPr="001379EE">
        <w:rPr>
          <w:rFonts w:ascii="Times New Roman" w:hAnsi="Times New Roman"/>
          <w:sz w:val="24"/>
          <w:szCs w:val="24"/>
        </w:rPr>
        <w:t>Исполнитель:</w:t>
      </w:r>
    </w:p>
    <w:p w:rsidR="00285730" w:rsidRPr="001379EE" w:rsidRDefault="00285730" w:rsidP="00285730">
      <w:pPr>
        <w:pStyle w:val="af9"/>
        <w:rPr>
          <w:rFonts w:ascii="Times New Roman" w:hAnsi="Times New Roman"/>
          <w:sz w:val="24"/>
          <w:szCs w:val="24"/>
        </w:rPr>
      </w:pPr>
      <w:r w:rsidRPr="001379EE">
        <w:rPr>
          <w:rFonts w:ascii="Times New Roman" w:hAnsi="Times New Roman"/>
          <w:sz w:val="24"/>
          <w:szCs w:val="24"/>
        </w:rPr>
        <w:t>Начальник Управления по физической культуре и спорту 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9EE">
        <w:rPr>
          <w:rFonts w:ascii="Times New Roman" w:hAnsi="Times New Roman"/>
          <w:sz w:val="24"/>
          <w:szCs w:val="24"/>
        </w:rPr>
        <w:t>А.С.Никулин</w:t>
      </w:r>
    </w:p>
    <w:p w:rsidR="0071500D" w:rsidRDefault="00285730" w:rsidP="00285730">
      <w:pPr>
        <w:rPr>
          <w:sz w:val="24"/>
          <w:szCs w:val="24"/>
        </w:rPr>
        <w:sectPr w:rsidR="0071500D" w:rsidSect="00B77396"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  <w:r w:rsidRPr="001379EE">
        <w:rPr>
          <w:sz w:val="24"/>
          <w:szCs w:val="24"/>
        </w:rPr>
        <w:t xml:space="preserve">тел. 2-04-36                      </w:t>
      </w:r>
    </w:p>
    <w:p w:rsidR="00921F28" w:rsidRDefault="00921F28" w:rsidP="00026925">
      <w:pPr>
        <w:widowControl w:val="0"/>
        <w:tabs>
          <w:tab w:val="left" w:pos="7035"/>
          <w:tab w:val="right" w:pos="9638"/>
        </w:tabs>
        <w:jc w:val="right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lastRenderedPageBreak/>
        <w:t>У</w:t>
      </w:r>
      <w:r w:rsidR="00026925">
        <w:rPr>
          <w:rFonts w:eastAsia="Arial Unicode MS" w:cs="Times New Roman"/>
          <w:color w:val="000000"/>
          <w:szCs w:val="28"/>
          <w:lang w:eastAsia="ru-RU" w:bidi="ru-RU"/>
        </w:rPr>
        <w:t>тверждено</w:t>
      </w:r>
    </w:p>
    <w:p w:rsidR="00026925" w:rsidRDefault="00026925" w:rsidP="00026925">
      <w:pPr>
        <w:widowControl w:val="0"/>
        <w:tabs>
          <w:tab w:val="left" w:pos="7035"/>
          <w:tab w:val="right" w:pos="9638"/>
        </w:tabs>
        <w:jc w:val="right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Постановлением администрации</w:t>
      </w:r>
    </w:p>
    <w:p w:rsidR="00026925" w:rsidRDefault="00026925" w:rsidP="00026925">
      <w:pPr>
        <w:widowControl w:val="0"/>
        <w:tabs>
          <w:tab w:val="left" w:pos="7035"/>
          <w:tab w:val="right" w:pos="9638"/>
        </w:tabs>
        <w:jc w:val="right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Чебаркульского городского округа</w:t>
      </w:r>
    </w:p>
    <w:p w:rsidR="00026925" w:rsidRPr="00F11834" w:rsidRDefault="00026925" w:rsidP="00026925">
      <w:pPr>
        <w:widowControl w:val="0"/>
        <w:tabs>
          <w:tab w:val="left" w:pos="7035"/>
          <w:tab w:val="right" w:pos="9638"/>
        </w:tabs>
        <w:jc w:val="right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 xml:space="preserve">от </w:t>
      </w:r>
      <w:r w:rsidR="00FD778B">
        <w:rPr>
          <w:rFonts w:eastAsia="Arial Unicode MS" w:cs="Times New Roman"/>
          <w:color w:val="000000"/>
          <w:szCs w:val="28"/>
          <w:lang w:eastAsia="ru-RU" w:bidi="ru-RU"/>
        </w:rPr>
        <w:t>22.09</w:t>
      </w:r>
      <w:r w:rsidR="00E02565">
        <w:rPr>
          <w:rFonts w:eastAsia="Arial Unicode MS" w:cs="Times New Roman"/>
          <w:color w:val="000000"/>
          <w:szCs w:val="28"/>
          <w:lang w:eastAsia="ru-RU" w:bidi="ru-RU"/>
        </w:rPr>
        <w:t>.2023 г.</w:t>
      </w:r>
      <w:r w:rsidR="00A4206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>
        <w:rPr>
          <w:rFonts w:eastAsia="Arial Unicode MS" w:cs="Times New Roman"/>
          <w:color w:val="000000"/>
          <w:szCs w:val="28"/>
          <w:lang w:eastAsia="ru-RU" w:bidi="ru-RU"/>
        </w:rPr>
        <w:t>№</w:t>
      </w:r>
      <w:r w:rsidR="00717BBB">
        <w:rPr>
          <w:rFonts w:eastAsia="Arial Unicode MS" w:cs="Times New Roman"/>
          <w:color w:val="000000"/>
          <w:szCs w:val="28"/>
          <w:lang w:eastAsia="ru-RU" w:bidi="ru-RU"/>
        </w:rPr>
        <w:t>716</w:t>
      </w:r>
    </w:p>
    <w:p w:rsidR="00921F28" w:rsidRDefault="00921F28" w:rsidP="00026925">
      <w:pPr>
        <w:widowControl w:val="0"/>
        <w:jc w:val="right"/>
        <w:rPr>
          <w:rFonts w:eastAsia="Arial Unicode MS" w:cs="Times New Roman"/>
          <w:color w:val="000000"/>
          <w:szCs w:val="28"/>
          <w:lang w:eastAsia="ru-RU" w:bidi="ru-RU"/>
        </w:rPr>
      </w:pPr>
    </w:p>
    <w:p w:rsidR="00145D4E" w:rsidRPr="00F11834" w:rsidRDefault="00145D4E" w:rsidP="00026925">
      <w:pPr>
        <w:widowControl w:val="0"/>
        <w:jc w:val="right"/>
        <w:rPr>
          <w:rFonts w:eastAsia="Arial Unicode MS" w:cs="Times New Roman"/>
          <w:color w:val="000000"/>
          <w:szCs w:val="28"/>
          <w:lang w:eastAsia="ru-RU" w:bidi="ru-RU"/>
        </w:rPr>
      </w:pPr>
    </w:p>
    <w:p w:rsidR="005D7F05" w:rsidRPr="00F11834" w:rsidRDefault="005D7F05" w:rsidP="00E02565">
      <w:pPr>
        <w:widowControl w:val="0"/>
        <w:ind w:firstLine="709"/>
        <w:jc w:val="center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Положение</w:t>
      </w:r>
    </w:p>
    <w:p w:rsidR="005D7F05" w:rsidRPr="00F11834" w:rsidRDefault="005D7F05" w:rsidP="00E02565">
      <w:pPr>
        <w:widowControl w:val="0"/>
        <w:ind w:firstLine="709"/>
        <w:jc w:val="center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об оплате труда работников муниципальных </w:t>
      </w:r>
      <w:r w:rsidR="00F11834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бюджетных </w:t>
      </w:r>
      <w:r w:rsidRPr="005F1879">
        <w:rPr>
          <w:rFonts w:eastAsia="Arial Unicode MS" w:cs="Times New Roman"/>
          <w:color w:val="000000"/>
          <w:szCs w:val="28"/>
          <w:lang w:eastAsia="ru-RU" w:bidi="ru-RU"/>
        </w:rPr>
        <w:t>учреждений</w:t>
      </w:r>
      <w:r w:rsidR="001706A7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дополнительного образования</w:t>
      </w:r>
      <w:r w:rsidRPr="005F1879">
        <w:rPr>
          <w:rFonts w:eastAsia="Arial Unicode MS" w:cs="Times New Roman"/>
          <w:color w:val="000000"/>
          <w:szCs w:val="28"/>
          <w:lang w:eastAsia="ru-RU" w:bidi="ru-RU"/>
        </w:rPr>
        <w:t>,</w:t>
      </w:r>
      <w:r w:rsidR="00A80A36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Pr="005F1879">
        <w:rPr>
          <w:rFonts w:eastAsia="Arial Unicode MS" w:cs="Times New Roman"/>
          <w:color w:val="000000"/>
          <w:szCs w:val="28"/>
          <w:lang w:eastAsia="ru-RU" w:bidi="ru-RU"/>
        </w:rPr>
        <w:t>подведомственных Управлению п</w:t>
      </w:r>
      <w:r w:rsidR="004D531D" w:rsidRPr="005F1879">
        <w:rPr>
          <w:rFonts w:eastAsia="Arial Unicode MS" w:cs="Times New Roman"/>
          <w:color w:val="000000"/>
          <w:szCs w:val="28"/>
          <w:lang w:eastAsia="ru-RU" w:bidi="ru-RU"/>
        </w:rPr>
        <w:t>о физической культуре и спорту</w:t>
      </w:r>
      <w:r w:rsidR="00A80A36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F11834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администрации </w:t>
      </w:r>
      <w:r w:rsidR="004D531D" w:rsidRPr="005F1879">
        <w:rPr>
          <w:rFonts w:eastAsia="Arial Unicode MS" w:cs="Times New Roman"/>
          <w:color w:val="000000"/>
          <w:szCs w:val="28"/>
          <w:lang w:eastAsia="ru-RU" w:bidi="ru-RU"/>
        </w:rPr>
        <w:t>Чебаркульского</w:t>
      </w:r>
      <w:r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городского округа</w:t>
      </w:r>
    </w:p>
    <w:p w:rsidR="00070901" w:rsidRPr="00F11834" w:rsidRDefault="00070901" w:rsidP="00E02565">
      <w:pPr>
        <w:widowControl w:val="0"/>
        <w:ind w:firstLine="709"/>
        <w:jc w:val="center"/>
        <w:rPr>
          <w:rFonts w:eastAsia="Arial Unicode MS" w:cs="Times New Roman"/>
          <w:color w:val="000000"/>
          <w:szCs w:val="28"/>
          <w:lang w:eastAsia="ru-RU" w:bidi="ru-RU"/>
        </w:rPr>
      </w:pPr>
    </w:p>
    <w:p w:rsidR="005D7F05" w:rsidRDefault="005D7F05" w:rsidP="00E02565">
      <w:pPr>
        <w:pStyle w:val="ac"/>
        <w:widowControl w:val="0"/>
        <w:numPr>
          <w:ilvl w:val="0"/>
          <w:numId w:val="35"/>
        </w:numPr>
        <w:tabs>
          <w:tab w:val="left" w:pos="0"/>
        </w:tabs>
        <w:ind w:left="0" w:firstLine="709"/>
        <w:jc w:val="center"/>
        <w:rPr>
          <w:rFonts w:eastAsia="Arial Unicode MS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bCs/>
          <w:color w:val="000000"/>
          <w:szCs w:val="28"/>
          <w:lang w:eastAsia="ru-RU" w:bidi="ru-RU"/>
        </w:rPr>
        <w:t>Общие положения</w:t>
      </w:r>
    </w:p>
    <w:p w:rsidR="00956C85" w:rsidRPr="00F11834" w:rsidRDefault="00956C85" w:rsidP="00956C85">
      <w:pPr>
        <w:pStyle w:val="ac"/>
        <w:widowControl w:val="0"/>
        <w:tabs>
          <w:tab w:val="left" w:pos="0"/>
        </w:tabs>
        <w:ind w:left="709"/>
        <w:rPr>
          <w:rFonts w:eastAsia="Arial Unicode MS" w:cs="Times New Roman"/>
          <w:bCs/>
          <w:color w:val="000000"/>
          <w:szCs w:val="28"/>
          <w:lang w:eastAsia="ru-RU" w:bidi="ru-RU"/>
        </w:rPr>
      </w:pPr>
    </w:p>
    <w:p w:rsidR="005E535D" w:rsidRPr="005F1879" w:rsidRDefault="005E535D" w:rsidP="00F0206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  <w:b w:val="0"/>
          <w:color w:val="000000"/>
          <w:sz w:val="28"/>
          <w:szCs w:val="28"/>
          <w:lang w:bidi="ru-RU"/>
        </w:rPr>
      </w:pP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Положение «Об оплате труда работников муниципальных </w:t>
      </w:r>
      <w:r w:rsidR="00F11834"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бюджетных </w:t>
      </w:r>
      <w:r w:rsidRPr="005F1879">
        <w:rPr>
          <w:rFonts w:eastAsia="Arial Unicode MS"/>
          <w:b w:val="0"/>
          <w:color w:val="000000"/>
          <w:sz w:val="28"/>
          <w:szCs w:val="28"/>
          <w:lang w:bidi="ru-RU"/>
        </w:rPr>
        <w:t>учреждений</w:t>
      </w:r>
      <w:r w:rsidR="00F11834"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дополнительного образования</w:t>
      </w:r>
      <w:r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, подведомственных Управлению по физической культуре и спорту </w:t>
      </w:r>
      <w:r w:rsidR="00F11834"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администрации </w:t>
      </w:r>
      <w:r w:rsidR="00C13D2A" w:rsidRPr="005F1879">
        <w:rPr>
          <w:rFonts w:eastAsia="Arial Unicode MS"/>
          <w:b w:val="0"/>
          <w:color w:val="000000"/>
          <w:sz w:val="28"/>
          <w:szCs w:val="28"/>
          <w:lang w:bidi="ru-RU"/>
        </w:rPr>
        <w:t>Чебаркуль</w:t>
      </w:r>
      <w:r w:rsidRPr="005F1879">
        <w:rPr>
          <w:rFonts w:eastAsia="Arial Unicode MS"/>
          <w:b w:val="0"/>
          <w:color w:val="000000"/>
          <w:sz w:val="28"/>
          <w:szCs w:val="28"/>
          <w:lang w:bidi="ru-RU"/>
        </w:rPr>
        <w:t>ского городского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округа» (далее по тексту - Положение) разработано на основании Трудового кодекса Российской Федерации, Феде</w:t>
      </w:r>
      <w:r w:rsid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ральных законов от 04.12.2007 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№ 329-ФЗ «О физической культуре и спорте в Российской Федерации», </w:t>
      </w:r>
      <w:r w:rsidR="000150D1"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от 29.12.2012 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№ 273-ФЗ «Об образовании в Российской Федерации», </w:t>
      </w:r>
      <w:r w:rsidR="000150D1"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от 30.04.2021 </w:t>
      </w:r>
      <w:r w:rsid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</w:t>
      </w:r>
      <w:r w:rsidR="00E3097F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Ф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едерации», </w:t>
      </w:r>
      <w:r w:rsidR="00F268AE">
        <w:rPr>
          <w:rFonts w:eastAsia="Arial Unicode MS"/>
          <w:b w:val="0"/>
          <w:color w:val="000000"/>
          <w:sz w:val="28"/>
          <w:szCs w:val="28"/>
          <w:lang w:bidi="ru-RU"/>
        </w:rPr>
        <w:t>п</w:t>
      </w:r>
      <w:r w:rsidR="00F268AE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остановления Правительства Р</w:t>
      </w:r>
      <w:r w:rsidR="00F268AE">
        <w:rPr>
          <w:rFonts w:eastAsia="Arial Unicode MS"/>
          <w:b w:val="0"/>
          <w:color w:val="000000"/>
          <w:sz w:val="28"/>
          <w:szCs w:val="28"/>
          <w:lang w:bidi="ru-RU"/>
        </w:rPr>
        <w:t>оссийской Федерации</w:t>
      </w:r>
      <w:r w:rsidR="00F268AE"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от 21 февраля 2022 г. </w:t>
      </w:r>
      <w:r w:rsidR="00F268AE">
        <w:rPr>
          <w:rFonts w:eastAsia="Arial Unicode MS"/>
          <w:b w:val="0"/>
          <w:color w:val="000000"/>
          <w:sz w:val="28"/>
          <w:szCs w:val="28"/>
          <w:lang w:bidi="ru-RU"/>
        </w:rPr>
        <w:t>№</w:t>
      </w:r>
      <w:r w:rsidR="00F268AE"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225 </w:t>
      </w:r>
      <w:r w:rsidR="00F268AE">
        <w:rPr>
          <w:rFonts w:eastAsia="Arial Unicode MS"/>
          <w:b w:val="0"/>
          <w:color w:val="000000"/>
          <w:sz w:val="28"/>
          <w:szCs w:val="28"/>
          <w:lang w:bidi="ru-RU"/>
        </w:rPr>
        <w:t>«</w:t>
      </w:r>
      <w:r w:rsidR="00F268AE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F268AE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», </w:t>
      </w:r>
      <w:r w:rsidR="008615A2"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Приказа </w:t>
      </w:r>
      <w:proofErr w:type="spellStart"/>
      <w:r w:rsidR="008615A2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Минобрнауки</w:t>
      </w:r>
      <w:proofErr w:type="spellEnd"/>
      <w:r w:rsidR="008615A2"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</w:t>
      </w:r>
      <w:r w:rsid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</w:t>
      </w:r>
      <w:r w:rsidR="00832983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п</w:t>
      </w:r>
      <w:r w:rsidR="00DD5B28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риказов Министерства труда и социальной защиты Российской Федерации:</w:t>
      </w:r>
      <w:r w:rsidR="00DD5B28" w:rsidRPr="00F11834">
        <w:rPr>
          <w:b w:val="0"/>
          <w:sz w:val="28"/>
          <w:szCs w:val="28"/>
        </w:rPr>
        <w:t xml:space="preserve"> от 24 декабря 2020 </w:t>
      </w:r>
      <w:r w:rsidR="00F11834">
        <w:rPr>
          <w:b w:val="0"/>
          <w:sz w:val="28"/>
          <w:szCs w:val="28"/>
          <w:lang w:bidi="en-US"/>
        </w:rPr>
        <w:t xml:space="preserve">№ </w:t>
      </w:r>
      <w:r w:rsidR="00DD5B28" w:rsidRPr="00F11834">
        <w:rPr>
          <w:b w:val="0"/>
          <w:sz w:val="28"/>
          <w:szCs w:val="28"/>
        </w:rPr>
        <w:t xml:space="preserve">952н </w:t>
      </w:r>
      <w:r w:rsidR="008B3BA6" w:rsidRPr="00F11834">
        <w:rPr>
          <w:b w:val="0"/>
          <w:sz w:val="28"/>
          <w:szCs w:val="28"/>
        </w:rPr>
        <w:t>«О</w:t>
      </w:r>
      <w:r w:rsidR="00DD5B28" w:rsidRPr="00F11834">
        <w:rPr>
          <w:b w:val="0"/>
          <w:sz w:val="28"/>
          <w:szCs w:val="28"/>
        </w:rPr>
        <w:t>б утверждении профессионального стандарта «Тренер-преподаватель», от 21 апреля 2022 № 237</w:t>
      </w:r>
      <w:r w:rsidR="008B3BA6" w:rsidRPr="00F11834">
        <w:rPr>
          <w:b w:val="0"/>
          <w:sz w:val="28"/>
          <w:szCs w:val="28"/>
        </w:rPr>
        <w:t>н</w:t>
      </w:r>
      <w:r w:rsidR="00DD5B28" w:rsidRPr="00F11834">
        <w:rPr>
          <w:b w:val="0"/>
          <w:sz w:val="28"/>
          <w:szCs w:val="28"/>
        </w:rPr>
        <w:t xml:space="preserve"> «Об утверждении профессионального стандарта «</w:t>
      </w:r>
      <w:r w:rsidR="008B3BA6" w:rsidRPr="00F11834">
        <w:rPr>
          <w:b w:val="0"/>
          <w:sz w:val="28"/>
          <w:szCs w:val="28"/>
        </w:rPr>
        <w:t>С</w:t>
      </w:r>
      <w:r w:rsidR="00DD5B28" w:rsidRPr="00F11834">
        <w:rPr>
          <w:b w:val="0"/>
          <w:sz w:val="28"/>
          <w:szCs w:val="28"/>
        </w:rPr>
        <w:t xml:space="preserve">пециалист по инструкторской и методической работе в области физической культуры и спорта», </w:t>
      </w:r>
      <w:r w:rsidR="00656674" w:rsidRPr="00F11834">
        <w:rPr>
          <w:b w:val="0"/>
          <w:sz w:val="28"/>
          <w:szCs w:val="28"/>
        </w:rPr>
        <w:t xml:space="preserve">от </w:t>
      </w:r>
      <w:r w:rsidR="00656674">
        <w:rPr>
          <w:b w:val="0"/>
          <w:sz w:val="28"/>
          <w:szCs w:val="28"/>
        </w:rPr>
        <w:t>09 марта 2022 № 109</w:t>
      </w:r>
      <w:r w:rsidR="00656674" w:rsidRPr="00F11834">
        <w:rPr>
          <w:b w:val="0"/>
          <w:sz w:val="28"/>
          <w:szCs w:val="28"/>
        </w:rPr>
        <w:t xml:space="preserve">н «Об утверждении профессионального стандарта «Специалист по </w:t>
      </w:r>
      <w:r w:rsidR="00656674">
        <w:rPr>
          <w:b w:val="0"/>
          <w:sz w:val="28"/>
          <w:szCs w:val="28"/>
        </w:rPr>
        <w:t>управлению персонал</w:t>
      </w:r>
      <w:r w:rsidR="00786AEE">
        <w:rPr>
          <w:b w:val="0"/>
          <w:sz w:val="28"/>
          <w:szCs w:val="28"/>
        </w:rPr>
        <w:t>ом</w:t>
      </w:r>
      <w:r w:rsidR="00656674" w:rsidRPr="00F11834">
        <w:rPr>
          <w:b w:val="0"/>
          <w:sz w:val="28"/>
          <w:szCs w:val="28"/>
        </w:rPr>
        <w:t>»</w:t>
      </w:r>
      <w:r w:rsidR="00656674">
        <w:rPr>
          <w:b w:val="0"/>
          <w:sz w:val="28"/>
          <w:szCs w:val="28"/>
        </w:rPr>
        <w:t xml:space="preserve">, </w:t>
      </w:r>
      <w:r w:rsidR="00DD5B28" w:rsidRPr="00F11834">
        <w:rPr>
          <w:b w:val="0"/>
          <w:sz w:val="28"/>
          <w:szCs w:val="28"/>
        </w:rPr>
        <w:t xml:space="preserve">от 10 сентября 2015 </w:t>
      </w:r>
      <w:r w:rsidR="00F11834">
        <w:rPr>
          <w:b w:val="0"/>
          <w:sz w:val="28"/>
          <w:szCs w:val="28"/>
          <w:lang w:bidi="en-US"/>
        </w:rPr>
        <w:t xml:space="preserve">№ </w:t>
      </w:r>
      <w:r w:rsidR="00DD5B28" w:rsidRPr="00F11834">
        <w:rPr>
          <w:b w:val="0"/>
          <w:sz w:val="28"/>
          <w:szCs w:val="28"/>
        </w:rPr>
        <w:t>625н «Об утверждении профессионального стандарта «Специалист в сфере закупок»</w:t>
      </w:r>
      <w:r w:rsidR="008B3BA6" w:rsidRPr="00F11834">
        <w:rPr>
          <w:b w:val="0"/>
          <w:sz w:val="28"/>
          <w:szCs w:val="28"/>
        </w:rPr>
        <w:t>,</w:t>
      </w:r>
      <w:r w:rsidR="00DD5B28" w:rsidRPr="00F11834">
        <w:rPr>
          <w:b w:val="0"/>
          <w:sz w:val="28"/>
          <w:szCs w:val="28"/>
        </w:rPr>
        <w:t xml:space="preserve"> Приказа Госкомспорта Р</w:t>
      </w:r>
      <w:r w:rsidR="00786AEE">
        <w:rPr>
          <w:b w:val="0"/>
          <w:sz w:val="28"/>
          <w:szCs w:val="28"/>
        </w:rPr>
        <w:t>оссийской Федерации</w:t>
      </w:r>
      <w:r w:rsidR="00DD5B28" w:rsidRPr="00F11834">
        <w:rPr>
          <w:b w:val="0"/>
          <w:sz w:val="28"/>
          <w:szCs w:val="28"/>
        </w:rPr>
        <w:t xml:space="preserve"> от 30.11.1995 </w:t>
      </w:r>
      <w:r w:rsidR="00F11834">
        <w:rPr>
          <w:b w:val="0"/>
          <w:sz w:val="28"/>
          <w:szCs w:val="28"/>
        </w:rPr>
        <w:t>№</w:t>
      </w:r>
      <w:r w:rsidR="00DD5B28" w:rsidRPr="00F11834">
        <w:rPr>
          <w:b w:val="0"/>
          <w:sz w:val="28"/>
          <w:szCs w:val="28"/>
        </w:rPr>
        <w:t xml:space="preserve"> 325 «О рекомендуемых штатах физкультурно-оздоровительных и спортивных сооружений», от 29 мая 2008 г. </w:t>
      </w:r>
      <w:r w:rsidR="00F268AE">
        <w:rPr>
          <w:b w:val="0"/>
          <w:sz w:val="28"/>
          <w:szCs w:val="28"/>
          <w:lang w:bidi="en-US"/>
        </w:rPr>
        <w:t xml:space="preserve">№ </w:t>
      </w:r>
      <w:r w:rsidR="00DD5B28" w:rsidRPr="00F11834">
        <w:rPr>
          <w:b w:val="0"/>
          <w:sz w:val="28"/>
          <w:szCs w:val="28"/>
        </w:rPr>
        <w:t xml:space="preserve">247н «Об утверждении профессиональных квалификационных групп общеотраслевых должностей руководителей, специалистов и служащих», от 27 февраля 2012 </w:t>
      </w:r>
      <w:r w:rsidR="00F268AE">
        <w:rPr>
          <w:b w:val="0"/>
          <w:sz w:val="28"/>
          <w:szCs w:val="28"/>
          <w:lang w:bidi="en-US"/>
        </w:rPr>
        <w:t xml:space="preserve">№ </w:t>
      </w:r>
      <w:r w:rsidR="00DD5B28" w:rsidRPr="00F11834">
        <w:rPr>
          <w:b w:val="0"/>
          <w:sz w:val="28"/>
          <w:szCs w:val="28"/>
        </w:rPr>
        <w:t>165</w:t>
      </w:r>
      <w:r w:rsidR="00832983" w:rsidRPr="00F11834">
        <w:rPr>
          <w:b w:val="0"/>
          <w:sz w:val="28"/>
          <w:szCs w:val="28"/>
        </w:rPr>
        <w:t>н</w:t>
      </w:r>
      <w:r w:rsidR="00DD5B28" w:rsidRPr="00F11834">
        <w:rPr>
          <w:b w:val="0"/>
          <w:sz w:val="28"/>
          <w:szCs w:val="28"/>
        </w:rPr>
        <w:t xml:space="preserve"> «Об утверждении профессиональных квалификационных групп должностей работников</w:t>
      </w:r>
      <w:r w:rsidR="00B77396">
        <w:rPr>
          <w:b w:val="0"/>
          <w:sz w:val="28"/>
          <w:szCs w:val="28"/>
        </w:rPr>
        <w:t xml:space="preserve"> физической культуры и спорта»,</w:t>
      </w:r>
      <w:r w:rsidR="00F0206A">
        <w:rPr>
          <w:b w:val="0"/>
          <w:sz w:val="28"/>
          <w:szCs w:val="28"/>
        </w:rPr>
        <w:t xml:space="preserve"> 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>Положения об оплате труда работников област</w:t>
      </w:r>
      <w:r w:rsidR="00BD3C6A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ных государственных учреждений, 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подведомственных 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lastRenderedPageBreak/>
        <w:t>Министерству по физической культуре и спорту Челябинской области, утвержденного постановлением Правительства Челябинской области от 17.08.2010 г. № 101-П</w:t>
      </w:r>
      <w:r w:rsidR="00832983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,</w:t>
      </w:r>
      <w:r w:rsidR="004068B3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</w:t>
      </w:r>
      <w:r w:rsidR="00D72903" w:rsidRPr="00F11834">
        <w:rPr>
          <w:b w:val="0"/>
          <w:sz w:val="28"/>
          <w:szCs w:val="28"/>
        </w:rPr>
        <w:t>Единых рекомендаци</w:t>
      </w:r>
      <w:r w:rsidR="00F268AE">
        <w:rPr>
          <w:b w:val="0"/>
          <w:sz w:val="28"/>
          <w:szCs w:val="28"/>
        </w:rPr>
        <w:t>й</w:t>
      </w:r>
      <w:r w:rsidR="00A80A36" w:rsidRPr="00F11834">
        <w:rPr>
          <w:b w:val="0"/>
          <w:sz w:val="28"/>
          <w:szCs w:val="28"/>
        </w:rPr>
        <w:t xml:space="preserve"> </w:t>
      </w:r>
      <w:r w:rsidR="00D72903" w:rsidRPr="00F11834">
        <w:rPr>
          <w:b w:val="0"/>
          <w:color w:val="000000"/>
          <w:sz w:val="28"/>
          <w:szCs w:val="28"/>
        </w:rPr>
        <w:t xml:space="preserve">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</w:t>
      </w:r>
      <w:r w:rsidR="00316FF3" w:rsidRPr="00F11834">
        <w:rPr>
          <w:b w:val="0"/>
          <w:sz w:val="28"/>
          <w:szCs w:val="28"/>
        </w:rPr>
        <w:t>решением Российской трехсторонней</w:t>
      </w:r>
      <w:r w:rsidR="00A80A36" w:rsidRPr="00F11834">
        <w:rPr>
          <w:b w:val="0"/>
          <w:sz w:val="28"/>
          <w:szCs w:val="28"/>
        </w:rPr>
        <w:t xml:space="preserve"> </w:t>
      </w:r>
      <w:r w:rsidR="00316FF3" w:rsidRPr="00F11834">
        <w:rPr>
          <w:b w:val="0"/>
          <w:sz w:val="28"/>
          <w:szCs w:val="28"/>
        </w:rPr>
        <w:t>комиссии по регулированию</w:t>
      </w:r>
      <w:r w:rsidR="00A80A36" w:rsidRPr="00F11834">
        <w:rPr>
          <w:b w:val="0"/>
          <w:sz w:val="28"/>
          <w:szCs w:val="28"/>
        </w:rPr>
        <w:t xml:space="preserve"> </w:t>
      </w:r>
      <w:r w:rsidR="00316FF3" w:rsidRPr="00F11834">
        <w:rPr>
          <w:b w:val="0"/>
          <w:sz w:val="28"/>
          <w:szCs w:val="28"/>
        </w:rPr>
        <w:t>социально-трудовых отношений</w:t>
      </w:r>
      <w:r w:rsidR="00A80A36" w:rsidRPr="00F11834">
        <w:rPr>
          <w:b w:val="0"/>
          <w:sz w:val="28"/>
          <w:szCs w:val="28"/>
        </w:rPr>
        <w:t xml:space="preserve"> </w:t>
      </w:r>
      <w:r w:rsidR="00786AEE">
        <w:rPr>
          <w:b w:val="0"/>
          <w:sz w:val="28"/>
          <w:szCs w:val="28"/>
        </w:rPr>
        <w:t>от 23 декабря 2022 (</w:t>
      </w:r>
      <w:r w:rsidR="00316FF3" w:rsidRPr="00F11834">
        <w:rPr>
          <w:b w:val="0"/>
          <w:sz w:val="28"/>
          <w:szCs w:val="28"/>
        </w:rPr>
        <w:t>протокол</w:t>
      </w:r>
      <w:r w:rsidR="00F268AE">
        <w:rPr>
          <w:b w:val="0"/>
          <w:sz w:val="28"/>
          <w:szCs w:val="28"/>
        </w:rPr>
        <w:t>а</w:t>
      </w:r>
      <w:r w:rsidR="00316FF3" w:rsidRPr="00F11834">
        <w:rPr>
          <w:b w:val="0"/>
          <w:sz w:val="28"/>
          <w:szCs w:val="28"/>
        </w:rPr>
        <w:t xml:space="preserve"> </w:t>
      </w:r>
      <w:r w:rsidR="00F268AE">
        <w:rPr>
          <w:b w:val="0"/>
          <w:sz w:val="28"/>
          <w:szCs w:val="28"/>
        </w:rPr>
        <w:t>№</w:t>
      </w:r>
      <w:r w:rsidR="00316FF3" w:rsidRPr="00F11834">
        <w:rPr>
          <w:b w:val="0"/>
          <w:sz w:val="28"/>
          <w:szCs w:val="28"/>
        </w:rPr>
        <w:t xml:space="preserve"> 11</w:t>
      </w:r>
      <w:r w:rsidR="00786AEE">
        <w:rPr>
          <w:b w:val="0"/>
          <w:sz w:val="28"/>
          <w:szCs w:val="28"/>
        </w:rPr>
        <w:t>)</w:t>
      </w:r>
      <w:r w:rsidR="00414A35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,</w:t>
      </w:r>
      <w:r w:rsidR="00F0206A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</w:t>
      </w:r>
      <w:r w:rsidR="00F0206A" w:rsidRPr="00F0206A">
        <w:rPr>
          <w:rFonts w:ascii="Montserrat" w:hAnsi="Montserrat"/>
          <w:b w:val="0"/>
          <w:sz w:val="28"/>
          <w:szCs w:val="28"/>
        </w:rPr>
        <w:t>Указ</w:t>
      </w:r>
      <w:r w:rsidR="004068B3">
        <w:rPr>
          <w:rFonts w:ascii="Montserrat" w:hAnsi="Montserrat"/>
          <w:b w:val="0"/>
          <w:sz w:val="28"/>
          <w:szCs w:val="28"/>
        </w:rPr>
        <w:t>а</w:t>
      </w:r>
      <w:r w:rsidR="00F0206A" w:rsidRPr="00F0206A">
        <w:rPr>
          <w:rFonts w:ascii="Montserrat" w:hAnsi="Montserrat"/>
          <w:b w:val="0"/>
          <w:sz w:val="28"/>
          <w:szCs w:val="28"/>
        </w:rPr>
        <w:t xml:space="preserve"> Президента РФ от 07.05.2012 </w:t>
      </w:r>
      <w:r w:rsidR="0079379E">
        <w:rPr>
          <w:rFonts w:ascii="Montserrat" w:hAnsi="Montserrat"/>
          <w:b w:val="0"/>
          <w:sz w:val="28"/>
          <w:szCs w:val="28"/>
        </w:rPr>
        <w:t>№</w:t>
      </w:r>
      <w:r w:rsidR="00F0206A" w:rsidRPr="00F0206A">
        <w:rPr>
          <w:rFonts w:ascii="Montserrat" w:hAnsi="Montserrat"/>
          <w:b w:val="0"/>
          <w:sz w:val="28"/>
          <w:szCs w:val="28"/>
        </w:rPr>
        <w:t xml:space="preserve"> 597 "О мероприятиях по реализации государственной социальной политики",</w:t>
      </w:r>
      <w:r w:rsidR="0043785E" w:rsidRPr="00F0206A">
        <w:rPr>
          <w:rFonts w:eastAsia="Arial Unicode MS"/>
          <w:b w:val="0"/>
          <w:sz w:val="28"/>
          <w:szCs w:val="28"/>
          <w:lang w:bidi="ru-RU"/>
        </w:rPr>
        <w:t xml:space="preserve"> 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иных нормативных правовых актов Российской Федерации и Челябинской области, органов местного самоуправления </w:t>
      </w:r>
      <w:r w:rsidR="004D531D" w:rsidRPr="00F11834">
        <w:rPr>
          <w:rFonts w:eastAsia="Arial Unicode MS"/>
          <w:b w:val="0"/>
          <w:color w:val="000000"/>
          <w:sz w:val="28"/>
          <w:szCs w:val="28"/>
          <w:lang w:bidi="ru-RU"/>
        </w:rPr>
        <w:t>Чебаркульского</w:t>
      </w:r>
      <w:r w:rsidRPr="00F11834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городского округа, регулирующих вопросы оплаты труда, содержащих нормы </w:t>
      </w:r>
      <w:r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трудового права, и определяет порядок и условия оплаты труда работников муниципальных </w:t>
      </w:r>
      <w:r w:rsidR="00F268AE"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бюджетных </w:t>
      </w:r>
      <w:r w:rsidRPr="005F1879">
        <w:rPr>
          <w:rFonts w:eastAsia="Arial Unicode MS"/>
          <w:b w:val="0"/>
          <w:color w:val="000000"/>
          <w:sz w:val="28"/>
          <w:szCs w:val="28"/>
          <w:lang w:bidi="ru-RU"/>
        </w:rPr>
        <w:t>учреждений</w:t>
      </w:r>
      <w:r w:rsidR="00F268AE"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дополнительного образования</w:t>
      </w:r>
      <w:r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, подведомственных Управлению по физической культуре и спорту </w:t>
      </w:r>
      <w:r w:rsidR="00F268AE"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администрации </w:t>
      </w:r>
      <w:r w:rsidR="00C13D2A" w:rsidRPr="005F1879">
        <w:rPr>
          <w:rFonts w:eastAsia="Arial Unicode MS"/>
          <w:b w:val="0"/>
          <w:color w:val="000000"/>
          <w:sz w:val="28"/>
          <w:szCs w:val="28"/>
          <w:lang w:bidi="ru-RU"/>
        </w:rPr>
        <w:t>Чебаркульского</w:t>
      </w:r>
      <w:r w:rsidRPr="005F1879">
        <w:rPr>
          <w:rFonts w:eastAsia="Arial Unicode MS"/>
          <w:b w:val="0"/>
          <w:color w:val="000000"/>
          <w:sz w:val="28"/>
          <w:szCs w:val="28"/>
          <w:lang w:bidi="ru-RU"/>
        </w:rPr>
        <w:t xml:space="preserve"> городского округа. </w:t>
      </w:r>
    </w:p>
    <w:p w:rsidR="005D7F05" w:rsidRPr="00F11834" w:rsidRDefault="005D7F05" w:rsidP="00E02565">
      <w:pPr>
        <w:widowControl w:val="0"/>
        <w:numPr>
          <w:ilvl w:val="0"/>
          <w:numId w:val="2"/>
        </w:numPr>
        <w:tabs>
          <w:tab w:val="left" w:pos="70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Заработная плата работников </w:t>
      </w:r>
      <w:r w:rsidR="00F268AE" w:rsidRPr="005F1879">
        <w:rPr>
          <w:rFonts w:eastAsia="Arial Unicode MS" w:cs="Times New Roman"/>
          <w:color w:val="000000"/>
          <w:szCs w:val="28"/>
          <w:lang w:eastAsia="ru-RU" w:bidi="ru-RU"/>
        </w:rPr>
        <w:t>муниципальных бюджетных учреждений дополнительного образования</w:t>
      </w:r>
      <w:r w:rsidR="00330A22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(далее</w:t>
      </w:r>
      <w:r w:rsidR="00A80A36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786AEE">
        <w:rPr>
          <w:rFonts w:eastAsia="Arial Unicode MS" w:cs="Times New Roman"/>
          <w:color w:val="000000"/>
          <w:szCs w:val="28"/>
          <w:lang w:eastAsia="ru-RU" w:bidi="ru-RU"/>
        </w:rPr>
        <w:t>–</w:t>
      </w:r>
      <w:r w:rsidR="00F268AE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330A22" w:rsidRPr="005F1879">
        <w:rPr>
          <w:rFonts w:eastAsia="Arial Unicode MS" w:cs="Times New Roman"/>
          <w:color w:val="000000"/>
          <w:szCs w:val="28"/>
          <w:lang w:eastAsia="ru-RU" w:bidi="ru-RU"/>
        </w:rPr>
        <w:t>Учреждени</w:t>
      </w:r>
      <w:r w:rsidR="00786AEE">
        <w:rPr>
          <w:rFonts w:eastAsia="Arial Unicode MS" w:cs="Times New Roman"/>
          <w:color w:val="000000"/>
          <w:szCs w:val="28"/>
          <w:lang w:eastAsia="ru-RU" w:bidi="ru-RU"/>
        </w:rPr>
        <w:t>е/Учреждения</w:t>
      </w:r>
      <w:r w:rsidR="00330A22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), </w:t>
      </w:r>
      <w:r w:rsidR="00A80A36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330A22" w:rsidRPr="005F1879">
        <w:rPr>
          <w:rFonts w:eastAsia="Arial Unicode MS" w:cs="Times New Roman"/>
          <w:color w:val="000000"/>
          <w:szCs w:val="28"/>
          <w:lang w:eastAsia="ru-RU" w:bidi="ru-RU"/>
        </w:rPr>
        <w:t>подведомственных Управлени</w:t>
      </w:r>
      <w:r w:rsidR="00F268AE" w:rsidRPr="005F1879">
        <w:rPr>
          <w:rFonts w:eastAsia="Arial Unicode MS" w:cs="Times New Roman"/>
          <w:color w:val="000000"/>
          <w:szCs w:val="28"/>
          <w:lang w:eastAsia="ru-RU" w:bidi="ru-RU"/>
        </w:rPr>
        <w:t>ю</w:t>
      </w:r>
      <w:r w:rsidR="00330A22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по физической</w:t>
      </w:r>
      <w:r w:rsidR="00330A22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культуре и спорту </w:t>
      </w:r>
      <w:r w:rsidR="00F268AE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администрации </w:t>
      </w:r>
      <w:proofErr w:type="spellStart"/>
      <w:r w:rsidR="00AC7570" w:rsidRPr="005F1879">
        <w:rPr>
          <w:rFonts w:eastAsia="Arial Unicode MS" w:cs="Times New Roman"/>
          <w:color w:val="000000"/>
          <w:szCs w:val="28"/>
          <w:lang w:eastAsia="ru-RU" w:bidi="ru-RU"/>
        </w:rPr>
        <w:t>Чебаркуль</w:t>
      </w:r>
      <w:r w:rsidR="00330A22" w:rsidRPr="005F1879">
        <w:rPr>
          <w:rFonts w:eastAsia="Arial Unicode MS" w:cs="Times New Roman"/>
          <w:color w:val="000000"/>
          <w:szCs w:val="28"/>
          <w:lang w:eastAsia="ru-RU" w:bidi="ru-RU"/>
        </w:rPr>
        <w:t>кого</w:t>
      </w:r>
      <w:proofErr w:type="spellEnd"/>
      <w:r w:rsidR="00330A22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городского округа (далее</w:t>
      </w:r>
      <w:r w:rsidR="00A80A36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330A22" w:rsidRPr="00F11834">
        <w:rPr>
          <w:rFonts w:eastAsia="Arial Unicode MS" w:cs="Times New Roman"/>
          <w:color w:val="000000"/>
          <w:szCs w:val="28"/>
          <w:lang w:eastAsia="ru-RU" w:bidi="ru-RU"/>
        </w:rPr>
        <w:t>-</w:t>
      </w:r>
      <w:r w:rsidR="00A80A36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330A22" w:rsidRPr="00F11834">
        <w:rPr>
          <w:rFonts w:eastAsia="Arial Unicode MS" w:cs="Times New Roman"/>
          <w:color w:val="000000"/>
          <w:szCs w:val="28"/>
          <w:lang w:eastAsia="ru-RU" w:bidi="ru-RU"/>
        </w:rPr>
        <w:t>УФКиС</w:t>
      </w:r>
      <w:r w:rsidR="00A80A36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4D531D" w:rsidRPr="00F11834">
        <w:rPr>
          <w:rFonts w:eastAsia="Arial Unicode MS" w:cs="Times New Roman"/>
          <w:color w:val="000000"/>
          <w:szCs w:val="28"/>
          <w:lang w:eastAsia="ru-RU" w:bidi="ru-RU"/>
        </w:rPr>
        <w:t>Ч</w:t>
      </w:r>
      <w:r w:rsidR="00330A22" w:rsidRPr="00F11834">
        <w:rPr>
          <w:rFonts w:eastAsia="Arial Unicode MS" w:cs="Times New Roman"/>
          <w:color w:val="000000"/>
          <w:szCs w:val="28"/>
          <w:lang w:eastAsia="ru-RU" w:bidi="ru-RU"/>
        </w:rPr>
        <w:t>ГО)</w:t>
      </w:r>
      <w:r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(без учета премий и иных стимулирующих выплат), устанавливаемая в соответствии с настоящим Положением, не может быть меньше фактического размера заработной платы (без учета премий и иных стимулирующих выплат), выплачиваемой работникам ранее при условии сохранения объема трудовых (должностных) обязанностей работников и выполнения ими работ той же квалификации</w:t>
      </w:r>
      <w:r w:rsidR="00014046" w:rsidRPr="00F11834">
        <w:rPr>
          <w:rFonts w:eastAsia="Arial Unicode MS" w:cs="Times New Roman"/>
          <w:color w:val="000000"/>
          <w:szCs w:val="28"/>
          <w:lang w:eastAsia="ru-RU" w:bidi="ru-RU"/>
        </w:rPr>
        <w:t>.</w:t>
      </w:r>
    </w:p>
    <w:p w:rsidR="00EF2F37" w:rsidRPr="00F11834" w:rsidRDefault="005D7F05" w:rsidP="00E02565">
      <w:pPr>
        <w:widowControl w:val="0"/>
        <w:numPr>
          <w:ilvl w:val="0"/>
          <w:numId w:val="2"/>
        </w:numPr>
        <w:tabs>
          <w:tab w:val="left" w:pos="-1843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Положение включает в себя:</w:t>
      </w:r>
    </w:p>
    <w:p w:rsidR="005D7F05" w:rsidRPr="00F11834" w:rsidRDefault="005D7F05" w:rsidP="00E02565">
      <w:pPr>
        <w:widowControl w:val="0"/>
        <w:numPr>
          <w:ilvl w:val="0"/>
          <w:numId w:val="3"/>
        </w:numPr>
        <w:tabs>
          <w:tab w:val="left" w:pos="709"/>
          <w:tab w:val="left" w:pos="144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порядок </w:t>
      </w:r>
      <w:r w:rsidR="005159AC" w:rsidRPr="00F11834">
        <w:rPr>
          <w:rFonts w:eastAsia="Arial Unicode MS" w:cs="Times New Roman"/>
          <w:color w:val="000000"/>
          <w:szCs w:val="28"/>
          <w:lang w:eastAsia="ru-RU" w:bidi="ru-RU"/>
        </w:rPr>
        <w:t>и</w:t>
      </w:r>
      <w:r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условия оплаты труда работников Учреждений;</w:t>
      </w:r>
    </w:p>
    <w:p w:rsidR="005D7F05" w:rsidRPr="00F11834" w:rsidRDefault="005D7F05" w:rsidP="00E02565">
      <w:pPr>
        <w:widowControl w:val="0"/>
        <w:numPr>
          <w:ilvl w:val="0"/>
          <w:numId w:val="3"/>
        </w:numPr>
        <w:tabs>
          <w:tab w:val="left" w:pos="709"/>
          <w:tab w:val="left" w:pos="144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условия оплаты труда руководите</w:t>
      </w:r>
      <w:r w:rsidR="00AC7570" w:rsidRPr="00F11834">
        <w:rPr>
          <w:rFonts w:eastAsia="Arial Unicode MS" w:cs="Times New Roman"/>
          <w:color w:val="000000"/>
          <w:szCs w:val="28"/>
          <w:lang w:eastAsia="ru-RU" w:bidi="ru-RU"/>
        </w:rPr>
        <w:t>ля Учреждения, его заместителей</w:t>
      </w:r>
      <w:r w:rsidR="00EF2F37" w:rsidRPr="00F11834">
        <w:rPr>
          <w:rFonts w:eastAsia="Arial Unicode MS" w:cs="Times New Roman"/>
          <w:color w:val="000000"/>
          <w:szCs w:val="28"/>
          <w:lang w:eastAsia="ru-RU" w:bidi="ru-RU"/>
        </w:rPr>
        <w:t>;</w:t>
      </w:r>
    </w:p>
    <w:p w:rsidR="005D7F05" w:rsidRPr="00F11834" w:rsidRDefault="005D7F05" w:rsidP="00E02565">
      <w:pPr>
        <w:widowControl w:val="0"/>
        <w:numPr>
          <w:ilvl w:val="0"/>
          <w:numId w:val="3"/>
        </w:numPr>
        <w:tabs>
          <w:tab w:val="left" w:pos="709"/>
          <w:tab w:val="left" w:pos="144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заключительные положения.</w:t>
      </w:r>
    </w:p>
    <w:p w:rsidR="005D7F05" w:rsidRPr="005F1879" w:rsidRDefault="005D7F05" w:rsidP="00E02565">
      <w:pPr>
        <w:widowControl w:val="0"/>
        <w:numPr>
          <w:ilvl w:val="0"/>
          <w:numId w:val="2"/>
        </w:numPr>
        <w:tabs>
          <w:tab w:val="left" w:pos="70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Система оплаты труда работников Учреждений включает в себя размеры окладов </w:t>
      </w:r>
      <w:r w:rsidR="00710E30" w:rsidRPr="00F11834">
        <w:rPr>
          <w:rFonts w:eastAsia="Arial Unicode MS" w:cs="Times New Roman"/>
          <w:color w:val="000000"/>
          <w:szCs w:val="28"/>
          <w:lang w:eastAsia="ru-RU" w:bidi="ru-RU"/>
        </w:rPr>
        <w:t>(должностных окладов), ставок заработной платы, выплаты компенсационного и стимулирующего характера</w:t>
      </w:r>
      <w:r w:rsidR="00D8402B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и устанавливается соглашениями,</w:t>
      </w:r>
      <w:r w:rsidR="00066AAE">
        <w:rPr>
          <w:rFonts w:eastAsia="Arial Unicode MS" w:cs="Times New Roman"/>
          <w:color w:val="000000"/>
          <w:szCs w:val="28"/>
          <w:lang w:eastAsia="ru-RU" w:bidi="ru-RU"/>
        </w:rPr>
        <w:t xml:space="preserve"> локальными нормативными актами</w:t>
      </w:r>
      <w:r w:rsidR="00D8402B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D8402B" w:rsidRPr="005F1879">
        <w:rPr>
          <w:rFonts w:eastAsia="Arial Unicode MS" w:cs="Times New Roman"/>
          <w:color w:val="000000"/>
          <w:szCs w:val="28"/>
          <w:lang w:eastAsia="ru-RU" w:bidi="ru-RU"/>
        </w:rPr>
        <w:t>Учреждени</w:t>
      </w:r>
      <w:r w:rsidR="00F268AE" w:rsidRPr="005F1879">
        <w:rPr>
          <w:rFonts w:eastAsia="Arial Unicode MS" w:cs="Times New Roman"/>
          <w:color w:val="000000"/>
          <w:szCs w:val="28"/>
          <w:lang w:eastAsia="ru-RU" w:bidi="ru-RU"/>
        </w:rPr>
        <w:t>й</w:t>
      </w:r>
      <w:r w:rsidR="00D8402B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в соответствии с трудовым </w:t>
      </w:r>
      <w:r w:rsidR="00D8402B" w:rsidRPr="005F1879">
        <w:rPr>
          <w:rFonts w:eastAsia="Arial Unicode MS" w:cs="Times New Roman"/>
          <w:szCs w:val="28"/>
          <w:lang w:eastAsia="ru-RU" w:bidi="ru-RU"/>
        </w:rPr>
        <w:t>законодательством</w:t>
      </w:r>
      <w:r w:rsidR="00A80A36" w:rsidRPr="005F1879">
        <w:rPr>
          <w:rFonts w:eastAsia="Arial Unicode MS" w:cs="Times New Roman"/>
          <w:szCs w:val="28"/>
          <w:lang w:eastAsia="ru-RU" w:bidi="ru-RU"/>
        </w:rPr>
        <w:t xml:space="preserve"> </w:t>
      </w:r>
      <w:r w:rsidR="00D8402B" w:rsidRPr="005F1879">
        <w:rPr>
          <w:rFonts w:eastAsia="Arial Unicode MS" w:cs="Times New Roman"/>
          <w:szCs w:val="28"/>
          <w:lang w:eastAsia="ru-RU" w:bidi="ru-RU"/>
        </w:rPr>
        <w:t xml:space="preserve">и </w:t>
      </w:r>
      <w:r w:rsidRPr="005F1879">
        <w:rPr>
          <w:rFonts w:eastAsia="Segoe UI" w:cs="Times New Roman"/>
          <w:bCs/>
          <w:szCs w:val="28"/>
          <w:lang w:eastAsia="ru-RU" w:bidi="ru-RU"/>
        </w:rPr>
        <w:t xml:space="preserve">иными нормативными правовыми актами Российской Федерации, Челябинской области и </w:t>
      </w:r>
      <w:r w:rsidR="00DD2B44" w:rsidRPr="005F1879">
        <w:rPr>
          <w:rFonts w:eastAsia="Segoe UI" w:cs="Times New Roman"/>
          <w:bCs/>
          <w:szCs w:val="28"/>
          <w:lang w:eastAsia="ru-RU" w:bidi="ru-RU"/>
        </w:rPr>
        <w:t xml:space="preserve">Чебаркульского </w:t>
      </w:r>
      <w:r w:rsidRPr="005F1879">
        <w:rPr>
          <w:rFonts w:cs="Times New Roman"/>
          <w:bCs/>
          <w:szCs w:val="28"/>
          <w:lang w:eastAsia="ru-RU" w:bidi="ru-RU"/>
        </w:rPr>
        <w:t xml:space="preserve">городского </w:t>
      </w:r>
      <w:r w:rsidRPr="005F1879">
        <w:rPr>
          <w:rFonts w:eastAsia="Segoe UI" w:cs="Times New Roman"/>
          <w:bCs/>
          <w:szCs w:val="28"/>
          <w:lang w:eastAsia="ru-RU" w:bidi="ru-RU"/>
        </w:rPr>
        <w:t>округа</w:t>
      </w:r>
      <w:r w:rsidR="00CE233A" w:rsidRPr="005F1879">
        <w:rPr>
          <w:rFonts w:eastAsia="Segoe UI" w:cs="Times New Roman"/>
          <w:bCs/>
          <w:szCs w:val="28"/>
          <w:lang w:eastAsia="ru-RU" w:bidi="ru-RU"/>
        </w:rPr>
        <w:t>,</w:t>
      </w:r>
      <w:r w:rsidR="00A80A36" w:rsidRPr="005F1879">
        <w:rPr>
          <w:rFonts w:eastAsia="Segoe UI" w:cs="Times New Roman"/>
          <w:bCs/>
          <w:szCs w:val="28"/>
          <w:lang w:eastAsia="ru-RU" w:bidi="ru-RU"/>
        </w:rPr>
        <w:t xml:space="preserve"> </w:t>
      </w:r>
      <w:r w:rsidRPr="005F1879">
        <w:rPr>
          <w:rFonts w:cs="Times New Roman"/>
          <w:bCs/>
          <w:szCs w:val="28"/>
          <w:lang w:eastAsia="ru-RU" w:bidi="ru-RU"/>
        </w:rPr>
        <w:t xml:space="preserve">содержащими </w:t>
      </w:r>
      <w:r w:rsidRPr="005F1879">
        <w:rPr>
          <w:rFonts w:eastAsia="Segoe UI" w:cs="Times New Roman"/>
          <w:bCs/>
          <w:szCs w:val="28"/>
          <w:lang w:eastAsia="ru-RU" w:bidi="ru-RU"/>
        </w:rPr>
        <w:t xml:space="preserve">нормы </w:t>
      </w:r>
      <w:r w:rsidRPr="005F1879">
        <w:rPr>
          <w:rFonts w:eastAsia="Segoe UI" w:cs="Times New Roman"/>
          <w:bCs/>
          <w:color w:val="000000"/>
          <w:szCs w:val="28"/>
          <w:lang w:eastAsia="ru-RU" w:bidi="ru-RU"/>
        </w:rPr>
        <w:t xml:space="preserve">трудового права, настоящим Положением, а также </w:t>
      </w:r>
      <w:r w:rsidRPr="005F1879">
        <w:rPr>
          <w:rFonts w:cs="Times New Roman"/>
          <w:bCs/>
          <w:color w:val="000000"/>
          <w:szCs w:val="28"/>
          <w:lang w:eastAsia="ru-RU" w:bidi="ru-RU"/>
        </w:rPr>
        <w:t xml:space="preserve">с учётом </w:t>
      </w:r>
      <w:r w:rsidRPr="005F1879">
        <w:rPr>
          <w:rFonts w:eastAsia="Segoe UI" w:cs="Times New Roman"/>
          <w:bCs/>
          <w:color w:val="000000"/>
          <w:szCs w:val="28"/>
          <w:lang w:eastAsia="ru-RU" w:bidi="ru-RU"/>
        </w:rPr>
        <w:t>мнений представительного органа работников учреждения.</w:t>
      </w:r>
    </w:p>
    <w:p w:rsidR="00D8402B" w:rsidRPr="00F11834" w:rsidRDefault="00145D4E" w:rsidP="00E02565">
      <w:pPr>
        <w:widowControl w:val="0"/>
        <w:tabs>
          <w:tab w:val="left" w:pos="0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4</w:t>
      </w:r>
      <w:r w:rsidR="00D8402B" w:rsidRPr="005F1879">
        <w:rPr>
          <w:rFonts w:eastAsia="Arial Unicode MS" w:cs="Times New Roman"/>
          <w:color w:val="000000"/>
          <w:szCs w:val="28"/>
          <w:lang w:eastAsia="ru-RU" w:bidi="ru-RU"/>
        </w:rPr>
        <w:t>. Система оплаты труда работников Учреждени</w:t>
      </w:r>
      <w:r w:rsidR="00F268AE" w:rsidRPr="005F1879">
        <w:rPr>
          <w:rFonts w:eastAsia="Arial Unicode MS" w:cs="Times New Roman"/>
          <w:color w:val="000000"/>
          <w:szCs w:val="28"/>
          <w:lang w:eastAsia="ru-RU" w:bidi="ru-RU"/>
        </w:rPr>
        <w:t>й</w:t>
      </w:r>
      <w:r w:rsidR="00D8402B" w:rsidRPr="005F1879">
        <w:rPr>
          <w:rFonts w:eastAsia="Arial Unicode MS" w:cs="Times New Roman"/>
          <w:color w:val="000000"/>
          <w:szCs w:val="28"/>
          <w:lang w:eastAsia="ru-RU" w:bidi="ru-RU"/>
        </w:rPr>
        <w:t xml:space="preserve"> устанавливается</w:t>
      </w:r>
      <w:r w:rsidR="00D8402B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с учетом:</w:t>
      </w:r>
    </w:p>
    <w:p w:rsidR="00D8402B" w:rsidRPr="00F11834" w:rsidRDefault="00D8402B" w:rsidP="00E02565">
      <w:pPr>
        <w:widowControl w:val="0"/>
        <w:tabs>
          <w:tab w:val="left" w:pos="70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1) единого тарифно-квалификационного справочника работ и профессий рабочих;</w:t>
      </w:r>
    </w:p>
    <w:p w:rsidR="00D8402B" w:rsidRPr="00F11834" w:rsidRDefault="00D8402B" w:rsidP="00E02565">
      <w:pPr>
        <w:widowControl w:val="0"/>
        <w:tabs>
          <w:tab w:val="left" w:pos="70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2) тарифно-квалификационных характеристик по общеотраслевым профессиям рабочих;</w:t>
      </w:r>
    </w:p>
    <w:p w:rsidR="00D8402B" w:rsidRPr="00F11834" w:rsidRDefault="00D8402B" w:rsidP="00E02565">
      <w:pPr>
        <w:widowControl w:val="0"/>
        <w:tabs>
          <w:tab w:val="left" w:pos="0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3)</w:t>
      </w:r>
      <w:r w:rsidR="00F268AE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D669CF" w:rsidRPr="00F11834">
        <w:rPr>
          <w:rFonts w:eastAsia="Arial Unicode MS" w:cs="Times New Roman"/>
          <w:color w:val="000000"/>
          <w:szCs w:val="28"/>
          <w:lang w:eastAsia="ru-RU" w:bidi="ru-RU"/>
        </w:rPr>
        <w:t>к</w:t>
      </w:r>
      <w:r w:rsidRPr="00F11834">
        <w:rPr>
          <w:rFonts w:eastAsia="Arial Unicode MS" w:cs="Times New Roman"/>
          <w:color w:val="000000"/>
          <w:szCs w:val="28"/>
          <w:lang w:eastAsia="ru-RU" w:bidi="ru-RU"/>
        </w:rPr>
        <w:t>валификационного справочника должностей руководителей, специалистов и</w:t>
      </w:r>
      <w:r w:rsidR="00A80A36"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DA7A64" w:rsidRPr="00F11834">
        <w:rPr>
          <w:rFonts w:eastAsia="Arial Unicode MS" w:cs="Times New Roman"/>
          <w:color w:val="000000"/>
          <w:szCs w:val="28"/>
          <w:lang w:eastAsia="ru-RU" w:bidi="ru-RU"/>
        </w:rPr>
        <w:t>других служащих</w:t>
      </w:r>
      <w:r w:rsidRPr="00F11834">
        <w:rPr>
          <w:rFonts w:eastAsia="Arial Unicode MS" w:cs="Times New Roman"/>
          <w:color w:val="000000"/>
          <w:szCs w:val="28"/>
          <w:lang w:eastAsia="ru-RU" w:bidi="ru-RU"/>
        </w:rPr>
        <w:t>;</w:t>
      </w:r>
    </w:p>
    <w:p w:rsidR="00D8402B" w:rsidRPr="00F11834" w:rsidRDefault="00D8402B" w:rsidP="00E02565">
      <w:pPr>
        <w:pStyle w:val="ac"/>
        <w:widowControl w:val="0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lastRenderedPageBreak/>
        <w:t>государственных гарантий по оплате труда;</w:t>
      </w:r>
    </w:p>
    <w:p w:rsidR="00D8402B" w:rsidRPr="00F11834" w:rsidRDefault="00D8402B" w:rsidP="00E02565">
      <w:pPr>
        <w:widowControl w:val="0"/>
        <w:tabs>
          <w:tab w:val="left" w:pos="70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5) перечня видов выплат компенсационного характера, установленного настоящим Положением;</w:t>
      </w:r>
    </w:p>
    <w:p w:rsidR="00D8402B" w:rsidRPr="00F11834" w:rsidRDefault="00D8402B" w:rsidP="00E02565">
      <w:pPr>
        <w:widowControl w:val="0"/>
        <w:tabs>
          <w:tab w:val="left" w:pos="709"/>
        </w:tabs>
        <w:ind w:firstLine="709"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>6) перечня видов выплат стимулирующего характера, установленного настоящим Положением;</w:t>
      </w:r>
    </w:p>
    <w:p w:rsidR="00D8402B" w:rsidRPr="00F11834" w:rsidRDefault="00D8402B" w:rsidP="00E02565">
      <w:pPr>
        <w:widowControl w:val="0"/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F11834">
        <w:rPr>
          <w:rFonts w:eastAsia="Arial Unicode MS" w:cs="Times New Roman"/>
          <w:color w:val="000000"/>
          <w:szCs w:val="28"/>
          <w:lang w:eastAsia="ru-RU" w:bidi="ru-RU"/>
        </w:rPr>
        <w:t xml:space="preserve">7) </w:t>
      </w:r>
      <w:r w:rsidRPr="00F11834">
        <w:rPr>
          <w:rFonts w:cs="Times New Roman"/>
          <w:szCs w:val="28"/>
        </w:rPr>
        <w:t>настоящего Положения.</w:t>
      </w:r>
    </w:p>
    <w:p w:rsidR="00D8402B" w:rsidRPr="00F11834" w:rsidRDefault="00145D4E" w:rsidP="00145D4E">
      <w:pPr>
        <w:pStyle w:val="6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8402B" w:rsidRPr="00F11834">
        <w:rPr>
          <w:sz w:val="28"/>
          <w:szCs w:val="28"/>
        </w:rPr>
        <w:t xml:space="preserve">Оплата труда работников, работающих по совместительству, а также на условиях неполного рабочего времени, производится пропорционально отработанному времени либо на других условиях, определенных трудовым договором. </w:t>
      </w:r>
      <w:r w:rsidR="00A80A36" w:rsidRPr="00F11834">
        <w:rPr>
          <w:sz w:val="28"/>
          <w:szCs w:val="28"/>
        </w:rPr>
        <w:t xml:space="preserve"> </w:t>
      </w:r>
      <w:r w:rsidR="00D8402B" w:rsidRPr="00F11834">
        <w:rPr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5862E1" w:rsidRPr="00F11834" w:rsidRDefault="005862E1" w:rsidP="003C46FE">
      <w:pPr>
        <w:pStyle w:val="6"/>
        <w:shd w:val="clear" w:color="auto" w:fill="auto"/>
        <w:spacing w:line="240" w:lineRule="auto"/>
        <w:ind w:left="709"/>
        <w:contextualSpacing/>
        <w:jc w:val="both"/>
        <w:rPr>
          <w:sz w:val="28"/>
          <w:szCs w:val="28"/>
        </w:rPr>
      </w:pPr>
    </w:p>
    <w:p w:rsidR="003E71A6" w:rsidRDefault="003E71A6" w:rsidP="003C46FE">
      <w:pPr>
        <w:pStyle w:val="ac"/>
        <w:numPr>
          <w:ilvl w:val="0"/>
          <w:numId w:val="35"/>
        </w:numPr>
        <w:tabs>
          <w:tab w:val="left" w:pos="0"/>
          <w:tab w:val="left" w:pos="284"/>
          <w:tab w:val="left" w:pos="851"/>
        </w:tabs>
        <w:ind w:left="0" w:firstLine="709"/>
        <w:jc w:val="center"/>
        <w:rPr>
          <w:rFonts w:eastAsia="Segoe UI" w:cs="Times New Roman"/>
          <w:color w:val="000000"/>
          <w:szCs w:val="28"/>
          <w:lang w:eastAsia="ru-RU" w:bidi="ru-RU"/>
        </w:rPr>
      </w:pPr>
      <w:r w:rsidRPr="00F11834">
        <w:rPr>
          <w:rFonts w:cs="Times New Roman"/>
          <w:color w:val="000000"/>
          <w:szCs w:val="28"/>
          <w:lang w:eastAsia="ru-RU" w:bidi="ru-RU"/>
        </w:rPr>
        <w:t xml:space="preserve">Порядок формирования системы </w:t>
      </w:r>
      <w:r w:rsidRPr="00F11834">
        <w:rPr>
          <w:rFonts w:eastAsia="Segoe UI" w:cs="Times New Roman"/>
          <w:color w:val="000000"/>
          <w:szCs w:val="28"/>
          <w:lang w:eastAsia="ru-RU" w:bidi="ru-RU"/>
        </w:rPr>
        <w:t xml:space="preserve">оплаты </w:t>
      </w:r>
      <w:r w:rsidRPr="00F11834">
        <w:rPr>
          <w:rFonts w:cs="Times New Roman"/>
          <w:color w:val="000000"/>
          <w:szCs w:val="28"/>
          <w:lang w:eastAsia="ru-RU" w:bidi="ru-RU"/>
        </w:rPr>
        <w:t xml:space="preserve">труда </w:t>
      </w:r>
      <w:r w:rsidRPr="00F11834">
        <w:rPr>
          <w:rFonts w:eastAsia="Segoe UI" w:cs="Times New Roman"/>
          <w:color w:val="000000"/>
          <w:szCs w:val="28"/>
          <w:lang w:eastAsia="ru-RU" w:bidi="ru-RU"/>
        </w:rPr>
        <w:t>работников Учреждений</w:t>
      </w:r>
    </w:p>
    <w:p w:rsidR="00F268AE" w:rsidRPr="00F11834" w:rsidRDefault="00F268AE" w:rsidP="003C46FE">
      <w:pPr>
        <w:pStyle w:val="ac"/>
        <w:tabs>
          <w:tab w:val="left" w:pos="0"/>
          <w:tab w:val="left" w:pos="284"/>
          <w:tab w:val="left" w:pos="851"/>
        </w:tabs>
        <w:ind w:left="709"/>
        <w:rPr>
          <w:rFonts w:eastAsia="Segoe UI" w:cs="Times New Roman"/>
          <w:color w:val="000000"/>
          <w:szCs w:val="28"/>
          <w:lang w:eastAsia="ru-RU" w:bidi="ru-RU"/>
        </w:rPr>
      </w:pPr>
    </w:p>
    <w:p w:rsidR="001303B3" w:rsidRPr="00B9249D" w:rsidRDefault="001303B3" w:rsidP="003C46FE">
      <w:pPr>
        <w:pStyle w:val="ac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rFonts w:cs="Times New Roman"/>
          <w:bCs/>
          <w:szCs w:val="28"/>
        </w:rPr>
      </w:pPr>
      <w:r w:rsidRPr="00B9249D">
        <w:t xml:space="preserve">К должностям руководителей образовательных организаций относятся: </w:t>
      </w:r>
      <w:r w:rsidRPr="00B9249D">
        <w:rPr>
          <w:rFonts w:cs="Times New Roman"/>
          <w:bCs/>
          <w:szCs w:val="28"/>
        </w:rPr>
        <w:t>директор, заместитель директора по учебно-воспитательной работе, заместитель директора по методической работе.</w:t>
      </w:r>
    </w:p>
    <w:p w:rsidR="004051B1" w:rsidRPr="001303B3" w:rsidRDefault="003E71A6" w:rsidP="00E02565">
      <w:pPr>
        <w:tabs>
          <w:tab w:val="left" w:pos="0"/>
        </w:tabs>
        <w:ind w:firstLine="709"/>
        <w:jc w:val="both"/>
        <w:rPr>
          <w:rFonts w:cs="Times New Roman"/>
          <w:bCs/>
          <w:szCs w:val="28"/>
        </w:rPr>
      </w:pPr>
      <w:r w:rsidRPr="00B9249D">
        <w:rPr>
          <w:rFonts w:cs="Times New Roman"/>
          <w:bCs/>
          <w:szCs w:val="28"/>
        </w:rPr>
        <w:t>К педагогическим должностям</w:t>
      </w:r>
      <w:r w:rsidR="00A80A36" w:rsidRPr="00B9249D">
        <w:rPr>
          <w:rFonts w:cs="Times New Roman"/>
          <w:bCs/>
          <w:szCs w:val="28"/>
        </w:rPr>
        <w:t xml:space="preserve"> </w:t>
      </w:r>
      <w:r w:rsidRPr="00B9249D">
        <w:rPr>
          <w:rFonts w:cs="Times New Roman"/>
          <w:bCs/>
          <w:szCs w:val="28"/>
        </w:rPr>
        <w:t>относятся</w:t>
      </w:r>
      <w:r w:rsidR="00CE233A" w:rsidRPr="00B9249D">
        <w:rPr>
          <w:rFonts w:cs="Times New Roman"/>
          <w:bCs/>
          <w:szCs w:val="28"/>
        </w:rPr>
        <w:t>:</w:t>
      </w:r>
      <w:r w:rsidR="00A80A36" w:rsidRPr="00B9249D">
        <w:rPr>
          <w:rFonts w:cs="Times New Roman"/>
          <w:bCs/>
          <w:szCs w:val="28"/>
        </w:rPr>
        <w:t xml:space="preserve"> </w:t>
      </w:r>
      <w:r w:rsidRPr="00B9249D">
        <w:rPr>
          <w:rFonts w:cs="Times New Roman"/>
          <w:bCs/>
          <w:szCs w:val="28"/>
        </w:rPr>
        <w:t xml:space="preserve">тренер-преподаватель, старший тренер-преподаватель, </w:t>
      </w:r>
      <w:r w:rsidR="004B6CB2" w:rsidRPr="00B9249D">
        <w:rPr>
          <w:rFonts w:cs="Times New Roman"/>
          <w:bCs/>
          <w:szCs w:val="28"/>
        </w:rPr>
        <w:t>инструктор-</w:t>
      </w:r>
      <w:r w:rsidRPr="00B9249D">
        <w:rPr>
          <w:rFonts w:cs="Times New Roman"/>
          <w:bCs/>
          <w:szCs w:val="28"/>
        </w:rPr>
        <w:t>методист</w:t>
      </w:r>
      <w:r w:rsidR="00D162AE" w:rsidRPr="00B9249D">
        <w:rPr>
          <w:rFonts w:cs="Times New Roman"/>
          <w:bCs/>
          <w:szCs w:val="28"/>
        </w:rPr>
        <w:t xml:space="preserve"> спортивной школы</w:t>
      </w:r>
      <w:r w:rsidRPr="00B9249D">
        <w:rPr>
          <w:rFonts w:cs="Times New Roman"/>
          <w:bCs/>
          <w:szCs w:val="28"/>
        </w:rPr>
        <w:t xml:space="preserve">, </w:t>
      </w:r>
      <w:r w:rsidR="00D162AE" w:rsidRPr="00B9249D">
        <w:rPr>
          <w:rFonts w:cs="Times New Roman"/>
          <w:bCs/>
          <w:szCs w:val="28"/>
        </w:rPr>
        <w:t>старший инструктор-методист</w:t>
      </w:r>
      <w:r w:rsidR="00B264A4" w:rsidRPr="00B9249D">
        <w:rPr>
          <w:rFonts w:cs="Times New Roman"/>
          <w:bCs/>
          <w:szCs w:val="28"/>
        </w:rPr>
        <w:t xml:space="preserve"> спортивной школы</w:t>
      </w:r>
      <w:r w:rsidRPr="00B9249D">
        <w:rPr>
          <w:rFonts w:cs="Times New Roman"/>
          <w:bCs/>
          <w:szCs w:val="28"/>
        </w:rPr>
        <w:t>.</w:t>
      </w:r>
    </w:p>
    <w:p w:rsidR="003E71A6" w:rsidRPr="00F11834" w:rsidRDefault="004609C2" w:rsidP="00E02565">
      <w:pPr>
        <w:pStyle w:val="ac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rFonts w:cs="Times New Roman"/>
          <w:bCs/>
          <w:szCs w:val="28"/>
        </w:rPr>
      </w:pPr>
      <w:r w:rsidRPr="00F11834">
        <w:rPr>
          <w:rFonts w:cs="Times New Roman"/>
          <w:bCs/>
          <w:szCs w:val="28"/>
        </w:rPr>
        <w:t xml:space="preserve"> Педагогическим работникам</w:t>
      </w:r>
      <w:r w:rsidR="00DA7A64" w:rsidRPr="00F11834">
        <w:rPr>
          <w:rFonts w:cs="Times New Roman"/>
          <w:bCs/>
          <w:szCs w:val="28"/>
        </w:rPr>
        <w:t xml:space="preserve"> устанавливается продолжительность рабочего времени (нормы часов):</w:t>
      </w:r>
    </w:p>
    <w:p w:rsidR="003E71A6" w:rsidRPr="00F11834" w:rsidRDefault="00206577" w:rsidP="00E02565">
      <w:pPr>
        <w:tabs>
          <w:tab w:val="left" w:pos="0"/>
        </w:tabs>
        <w:ind w:firstLine="709"/>
        <w:jc w:val="both"/>
        <w:rPr>
          <w:rFonts w:cs="Times New Roman"/>
          <w:bCs/>
          <w:szCs w:val="28"/>
        </w:rPr>
      </w:pPr>
      <w:r w:rsidRPr="00F11834">
        <w:rPr>
          <w:rFonts w:cs="Times New Roman"/>
          <w:bCs/>
          <w:szCs w:val="28"/>
        </w:rPr>
        <w:t xml:space="preserve">- </w:t>
      </w:r>
      <w:r w:rsidR="00E909DB" w:rsidRPr="00F11834">
        <w:rPr>
          <w:rFonts w:cs="Times New Roman"/>
          <w:bCs/>
          <w:szCs w:val="28"/>
        </w:rPr>
        <w:t>и</w:t>
      </w:r>
      <w:r w:rsidR="004B6CB2" w:rsidRPr="00F11834">
        <w:rPr>
          <w:rFonts w:cs="Times New Roman"/>
          <w:bCs/>
          <w:szCs w:val="28"/>
        </w:rPr>
        <w:t>нструкторам-методистам</w:t>
      </w:r>
      <w:r w:rsidR="00CA0762" w:rsidRPr="00F11834">
        <w:rPr>
          <w:rFonts w:cs="Times New Roman"/>
          <w:bCs/>
          <w:szCs w:val="28"/>
        </w:rPr>
        <w:t xml:space="preserve"> спортивной школы</w:t>
      </w:r>
      <w:r w:rsidR="004B6CB2" w:rsidRPr="00F11834">
        <w:rPr>
          <w:rFonts w:cs="Times New Roman"/>
          <w:bCs/>
          <w:szCs w:val="28"/>
        </w:rPr>
        <w:t>, старшим инструкторам-м</w:t>
      </w:r>
      <w:r w:rsidR="003E71A6" w:rsidRPr="00F11834">
        <w:rPr>
          <w:rFonts w:cs="Times New Roman"/>
          <w:bCs/>
          <w:szCs w:val="28"/>
        </w:rPr>
        <w:t>етодистам</w:t>
      </w:r>
      <w:r w:rsidR="00CA0762" w:rsidRPr="00F11834">
        <w:rPr>
          <w:rFonts w:cs="Times New Roman"/>
          <w:bCs/>
          <w:szCs w:val="28"/>
        </w:rPr>
        <w:t xml:space="preserve"> спортивной школы</w:t>
      </w:r>
      <w:r w:rsidR="001303B3">
        <w:rPr>
          <w:rFonts w:cs="Times New Roman"/>
          <w:bCs/>
          <w:szCs w:val="28"/>
        </w:rPr>
        <w:t xml:space="preserve"> </w:t>
      </w:r>
      <w:r w:rsidR="003E71A6" w:rsidRPr="00F11834">
        <w:rPr>
          <w:rFonts w:cs="Times New Roman"/>
          <w:bCs/>
          <w:szCs w:val="28"/>
        </w:rPr>
        <w:t>– 36 часов;</w:t>
      </w:r>
    </w:p>
    <w:p w:rsidR="005019B7" w:rsidRPr="00F11834" w:rsidRDefault="00206577" w:rsidP="00E02565">
      <w:pPr>
        <w:pStyle w:val="ac"/>
        <w:tabs>
          <w:tab w:val="left" w:pos="0"/>
        </w:tabs>
        <w:ind w:left="0" w:firstLine="709"/>
        <w:jc w:val="both"/>
        <w:rPr>
          <w:rFonts w:cs="Times New Roman"/>
          <w:bCs/>
          <w:szCs w:val="28"/>
        </w:rPr>
      </w:pPr>
      <w:r w:rsidRPr="00F11834">
        <w:rPr>
          <w:rFonts w:cs="Times New Roman"/>
          <w:bCs/>
          <w:szCs w:val="28"/>
        </w:rPr>
        <w:t>-</w:t>
      </w:r>
      <w:r w:rsidR="00E909DB" w:rsidRPr="00F11834">
        <w:rPr>
          <w:rFonts w:cs="Times New Roman"/>
          <w:bCs/>
          <w:szCs w:val="28"/>
        </w:rPr>
        <w:t>т</w:t>
      </w:r>
      <w:r w:rsidR="003E71A6" w:rsidRPr="00F11834">
        <w:rPr>
          <w:rFonts w:cs="Times New Roman"/>
          <w:bCs/>
          <w:szCs w:val="28"/>
        </w:rPr>
        <w:t xml:space="preserve">ренерам-преподавателям и старшим тренерам-преподавателям </w:t>
      </w:r>
      <w:r w:rsidR="00BB69BE" w:rsidRPr="00F11834">
        <w:rPr>
          <w:rFonts w:cs="Times New Roman"/>
          <w:bCs/>
          <w:szCs w:val="28"/>
        </w:rPr>
        <w:t>учреждений</w:t>
      </w:r>
      <w:r w:rsidR="003E71A6" w:rsidRPr="00F11834">
        <w:rPr>
          <w:rFonts w:cs="Times New Roman"/>
          <w:bCs/>
          <w:szCs w:val="28"/>
        </w:rPr>
        <w:t xml:space="preserve">, осуществляющих образовательную деятельность по </w:t>
      </w:r>
      <w:r w:rsidR="00F45151" w:rsidRPr="00F11834">
        <w:rPr>
          <w:rFonts w:cs="Times New Roman"/>
          <w:bCs/>
          <w:szCs w:val="28"/>
        </w:rPr>
        <w:t xml:space="preserve">дополнительным </w:t>
      </w:r>
      <w:r w:rsidR="003E71A6" w:rsidRPr="00F11834">
        <w:rPr>
          <w:rFonts w:cs="Times New Roman"/>
          <w:bCs/>
          <w:szCs w:val="28"/>
        </w:rPr>
        <w:t xml:space="preserve">образовательным программам </w:t>
      </w:r>
      <w:r w:rsidR="00736E24" w:rsidRPr="00F11834">
        <w:rPr>
          <w:rFonts w:cs="Times New Roman"/>
          <w:bCs/>
          <w:szCs w:val="28"/>
        </w:rPr>
        <w:t>спортивной подготовки</w:t>
      </w:r>
      <w:r w:rsidR="003E71A6" w:rsidRPr="00F11834">
        <w:rPr>
          <w:rFonts w:cs="Times New Roman"/>
          <w:bCs/>
          <w:szCs w:val="28"/>
        </w:rPr>
        <w:t xml:space="preserve"> – 18 часов</w:t>
      </w:r>
      <w:r w:rsidR="005019B7" w:rsidRPr="00F11834">
        <w:rPr>
          <w:rFonts w:cs="Times New Roman"/>
          <w:bCs/>
          <w:szCs w:val="28"/>
        </w:rPr>
        <w:t>.</w:t>
      </w:r>
    </w:p>
    <w:p w:rsidR="00ED35F6" w:rsidRPr="00793EB5" w:rsidRDefault="00ED35F6" w:rsidP="00E02565">
      <w:pPr>
        <w:pStyle w:val="ac"/>
        <w:tabs>
          <w:tab w:val="left" w:pos="0"/>
        </w:tabs>
        <w:ind w:left="0" w:firstLine="709"/>
        <w:jc w:val="both"/>
        <w:rPr>
          <w:rFonts w:cs="Times New Roman"/>
          <w:bCs/>
          <w:szCs w:val="28"/>
        </w:rPr>
      </w:pPr>
      <w:r w:rsidRPr="00F11834">
        <w:rPr>
          <w:rFonts w:cs="Times New Roman"/>
          <w:szCs w:val="28"/>
          <w:shd w:val="clear" w:color="auto" w:fill="FFFFFF"/>
        </w:rPr>
        <w:t>Нормы часов учебной (преподавательской) работы, предусмотренные </w:t>
      </w:r>
      <w:hyperlink r:id="rId12" w:anchor="block_1028" w:history="1">
        <w:r w:rsidRPr="00F11834">
          <w:rPr>
            <w:rStyle w:val="ae"/>
            <w:rFonts w:cs="Times New Roman"/>
            <w:color w:val="auto"/>
            <w:szCs w:val="28"/>
            <w:u w:val="none"/>
            <w:shd w:val="clear" w:color="auto" w:fill="FFFFFF"/>
          </w:rPr>
          <w:t>дл</w:t>
        </w:r>
      </w:hyperlink>
      <w:r w:rsidRPr="00F11834">
        <w:rPr>
          <w:rFonts w:cs="Times New Roman"/>
          <w:szCs w:val="28"/>
        </w:rPr>
        <w:t>я тренера-преподавателя, старшего тренера-преподавателя</w:t>
      </w:r>
      <w:r w:rsidRPr="00F11834">
        <w:rPr>
          <w:rFonts w:cs="Times New Roman"/>
          <w:szCs w:val="28"/>
          <w:shd w:val="clear" w:color="auto" w:fill="FFFFFF"/>
        </w:rPr>
        <w:t xml:space="preserve"> устанавливаются в астрономических часах, включая короткие перерывы (перемены), динамическую паузу</w:t>
      </w:r>
      <w:r w:rsidR="005F57A5" w:rsidRPr="00F11834">
        <w:rPr>
          <w:rFonts w:cs="Times New Roman"/>
          <w:szCs w:val="28"/>
          <w:shd w:val="clear" w:color="auto" w:fill="FFFFFF"/>
        </w:rPr>
        <w:t>.</w:t>
      </w:r>
      <w:r w:rsidR="00103058">
        <w:rPr>
          <w:rFonts w:cs="Times New Roman"/>
          <w:szCs w:val="28"/>
          <w:shd w:val="clear" w:color="auto" w:fill="FFFFFF"/>
        </w:rPr>
        <w:t xml:space="preserve"> </w:t>
      </w:r>
      <w:r w:rsidR="00103058" w:rsidRPr="00793EB5">
        <w:t>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</w:t>
      </w:r>
    </w:p>
    <w:p w:rsidR="000D5A2E" w:rsidRPr="008A5EA4" w:rsidRDefault="000D5A2E" w:rsidP="00E02565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 xml:space="preserve">Ставка заработной платы устанавливается тренерам-преподавателям, </w:t>
      </w:r>
      <w:r w:rsidR="00B56AA8">
        <w:rPr>
          <w:rFonts w:eastAsia="Times New Roman" w:cs="Times New Roman"/>
          <w:szCs w:val="28"/>
          <w:lang w:eastAsia="ru-RU"/>
        </w:rPr>
        <w:t xml:space="preserve">старшим тренерам-преподавателям, </w:t>
      </w:r>
      <w:r w:rsidRPr="00F11834">
        <w:rPr>
          <w:rFonts w:eastAsia="Times New Roman" w:cs="Times New Roman"/>
          <w:szCs w:val="28"/>
          <w:lang w:eastAsia="ru-RU"/>
        </w:rPr>
        <w:t xml:space="preserve">реализующим дополнительные образовательные программы спортивной подготовки, за продолжительность рабочего времени - норму часов тренерско-преподавательской работы, которая устанавливается исходя из сокращенной продолжительности рабочего времени и составляет не более 36 часов в неделю (при работе по совместительству </w:t>
      </w:r>
      <w:r w:rsidR="00B87BC4" w:rsidRPr="00F11834">
        <w:rPr>
          <w:rFonts w:eastAsia="Times New Roman" w:cs="Times New Roman"/>
          <w:szCs w:val="28"/>
          <w:lang w:eastAsia="ru-RU"/>
        </w:rPr>
        <w:t>–</w:t>
      </w:r>
      <w:r w:rsidR="005862E1" w:rsidRPr="00F11834">
        <w:rPr>
          <w:rFonts w:eastAsia="Times New Roman" w:cs="Times New Roman"/>
          <w:szCs w:val="28"/>
          <w:lang w:eastAsia="ru-RU"/>
        </w:rPr>
        <w:t xml:space="preserve"> </w:t>
      </w:r>
      <w:r w:rsidR="00B87BC4" w:rsidRPr="00F11834">
        <w:rPr>
          <w:rFonts w:eastAsia="Times New Roman" w:cs="Times New Roman"/>
          <w:szCs w:val="28"/>
          <w:lang w:eastAsia="ru-RU"/>
        </w:rPr>
        <w:t>не более</w:t>
      </w:r>
      <w:r w:rsidR="001303B3">
        <w:rPr>
          <w:rFonts w:eastAsia="Times New Roman" w:cs="Times New Roman"/>
          <w:szCs w:val="28"/>
          <w:lang w:eastAsia="ru-RU"/>
        </w:rPr>
        <w:t xml:space="preserve"> </w:t>
      </w:r>
      <w:r w:rsidR="008B734D" w:rsidRPr="00F11834">
        <w:rPr>
          <w:rFonts w:eastAsia="Times New Roman" w:cs="Times New Roman"/>
          <w:szCs w:val="28"/>
          <w:lang w:eastAsia="ru-RU"/>
        </w:rPr>
        <w:t>1</w:t>
      </w:r>
      <w:r w:rsidR="008F4C31">
        <w:rPr>
          <w:rFonts w:eastAsia="Times New Roman" w:cs="Times New Roman"/>
          <w:szCs w:val="28"/>
          <w:lang w:eastAsia="ru-RU"/>
        </w:rPr>
        <w:t>8</w:t>
      </w:r>
      <w:r w:rsidRPr="00F11834">
        <w:rPr>
          <w:rFonts w:eastAsia="Times New Roman" w:cs="Times New Roman"/>
          <w:szCs w:val="28"/>
          <w:lang w:eastAsia="ru-RU"/>
        </w:rPr>
        <w:t xml:space="preserve"> часов в неделю).</w:t>
      </w:r>
      <w:r w:rsidR="006E2CFB" w:rsidRPr="006E2CFB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</w:p>
    <w:p w:rsidR="004F1B19" w:rsidRPr="00F11834" w:rsidRDefault="000D5A2E" w:rsidP="00E02565">
      <w:pPr>
        <w:ind w:firstLine="709"/>
        <w:jc w:val="both"/>
        <w:textAlignment w:val="baseline"/>
        <w:rPr>
          <w:rFonts w:cs="Times New Roman"/>
          <w:szCs w:val="28"/>
        </w:rPr>
      </w:pPr>
      <w:r w:rsidRPr="00F11834">
        <w:rPr>
          <w:rFonts w:eastAsia="Times New Roman" w:cs="Times New Roman"/>
          <w:szCs w:val="28"/>
          <w:lang w:eastAsia="ru-RU"/>
        </w:rPr>
        <w:t xml:space="preserve">В рабочее время тренерам-преподавателям, реализующим дополнительные образовательные программы спортивной подготовки, </w:t>
      </w:r>
      <w:r w:rsidRPr="00F11834">
        <w:rPr>
          <w:rFonts w:eastAsia="Times New Roman" w:cs="Times New Roman"/>
          <w:szCs w:val="28"/>
          <w:lang w:eastAsia="ru-RU"/>
        </w:rPr>
        <w:lastRenderedPageBreak/>
        <w:t>включается тренерская работа (нагрузка), индивидуальная работа с обучающимся, научная, творческая и исследовательская работа, а также другая работа, предусмотренная должностными обязанностями и (или) индивидуальным планом, методическая, подготовительная, организационная, диагностическая, работа по ведению мониторинга, работа, предусмотренная планами спортивных и иных мероприятий, проводимых с обучающимися, участие в работе коллегиальных органов управления учреждения.</w:t>
      </w:r>
    </w:p>
    <w:p w:rsidR="000D5A2E" w:rsidRPr="00F11834" w:rsidRDefault="000D5A2E" w:rsidP="00E02565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 xml:space="preserve">Соотношение тренерской и другой работы в пределах рабочей недели или учебно-тренировочного периода (спортивного сезона) определяется соответствующим локальным нормативным актом </w:t>
      </w:r>
      <w:r w:rsidR="001303B3">
        <w:rPr>
          <w:rFonts w:eastAsia="Times New Roman" w:cs="Times New Roman"/>
          <w:szCs w:val="28"/>
          <w:lang w:eastAsia="ru-RU"/>
        </w:rPr>
        <w:t>У</w:t>
      </w:r>
      <w:r w:rsidRPr="00F11834">
        <w:rPr>
          <w:rFonts w:eastAsia="Times New Roman" w:cs="Times New Roman"/>
          <w:szCs w:val="28"/>
          <w:lang w:eastAsia="ru-RU"/>
        </w:rPr>
        <w:t>чреждения с учетом количества часов по учебно-тренировочному плану, специальности и квалификации работника и должно быть не менее 60 процентов от общего объема рабочего времени.</w:t>
      </w:r>
    </w:p>
    <w:p w:rsidR="0033162D" w:rsidRPr="00F11834" w:rsidRDefault="00206577" w:rsidP="00E02565">
      <w:pPr>
        <w:pStyle w:val="ac"/>
        <w:tabs>
          <w:tab w:val="left" w:pos="0"/>
        </w:tabs>
        <w:ind w:left="0" w:firstLine="709"/>
        <w:jc w:val="both"/>
        <w:rPr>
          <w:rFonts w:cs="Times New Roman"/>
          <w:bCs/>
          <w:szCs w:val="28"/>
        </w:rPr>
      </w:pPr>
      <w:r w:rsidRPr="00F11834">
        <w:rPr>
          <w:rFonts w:cs="Times New Roman"/>
          <w:bCs/>
          <w:szCs w:val="28"/>
        </w:rPr>
        <w:t>Для должностей</w:t>
      </w:r>
      <w:r w:rsidR="00A80A36" w:rsidRPr="00F11834">
        <w:rPr>
          <w:rFonts w:cs="Times New Roman"/>
          <w:bCs/>
          <w:szCs w:val="28"/>
        </w:rPr>
        <w:t xml:space="preserve"> </w:t>
      </w:r>
      <w:r w:rsidR="00690A4B" w:rsidRPr="00F11834">
        <w:rPr>
          <w:rFonts w:cs="Times New Roman"/>
          <w:bCs/>
          <w:szCs w:val="28"/>
        </w:rPr>
        <w:t xml:space="preserve">директор, </w:t>
      </w:r>
      <w:r w:rsidR="00CE233A" w:rsidRPr="00F11834">
        <w:rPr>
          <w:rFonts w:cs="Times New Roman"/>
          <w:bCs/>
          <w:szCs w:val="28"/>
        </w:rPr>
        <w:t>заместитель директора п</w:t>
      </w:r>
      <w:r w:rsidR="00AC7570" w:rsidRPr="00F11834">
        <w:rPr>
          <w:rFonts w:cs="Times New Roman"/>
          <w:bCs/>
          <w:szCs w:val="28"/>
        </w:rPr>
        <w:t>о учебно-воспитательной работе,</w:t>
      </w:r>
      <w:r w:rsidR="00A80A36" w:rsidRPr="00F11834">
        <w:rPr>
          <w:rFonts w:cs="Times New Roman"/>
          <w:bCs/>
          <w:szCs w:val="28"/>
        </w:rPr>
        <w:t xml:space="preserve"> </w:t>
      </w:r>
      <w:r w:rsidR="005F1AC2" w:rsidRPr="00F11834">
        <w:rPr>
          <w:rFonts w:cs="Times New Roman"/>
          <w:bCs/>
          <w:szCs w:val="28"/>
        </w:rPr>
        <w:t>заместитель директора по методической работе</w:t>
      </w:r>
      <w:r w:rsidR="00A80A36" w:rsidRPr="00F11834">
        <w:rPr>
          <w:rFonts w:cs="Times New Roman"/>
          <w:bCs/>
          <w:szCs w:val="28"/>
        </w:rPr>
        <w:t xml:space="preserve"> </w:t>
      </w:r>
      <w:r w:rsidR="005F1AC2" w:rsidRPr="00F11834">
        <w:rPr>
          <w:rFonts w:cs="Times New Roman"/>
          <w:bCs/>
          <w:szCs w:val="28"/>
        </w:rPr>
        <w:t>у</w:t>
      </w:r>
      <w:r w:rsidR="000B1FC0" w:rsidRPr="00F11834">
        <w:rPr>
          <w:rFonts w:cs="Times New Roman"/>
          <w:bCs/>
          <w:szCs w:val="28"/>
        </w:rPr>
        <w:t xml:space="preserve">станавливается </w:t>
      </w:r>
      <w:r w:rsidR="00E909DB" w:rsidRPr="00F11834">
        <w:rPr>
          <w:rFonts w:cs="Times New Roman"/>
          <w:bCs/>
          <w:szCs w:val="28"/>
        </w:rPr>
        <w:t xml:space="preserve">следующая </w:t>
      </w:r>
      <w:r w:rsidR="000B1FC0" w:rsidRPr="00F11834">
        <w:rPr>
          <w:rFonts w:cs="Times New Roman"/>
          <w:bCs/>
          <w:szCs w:val="28"/>
        </w:rPr>
        <w:t>продолжительность рабочего времени</w:t>
      </w:r>
      <w:r w:rsidR="000D44F4" w:rsidRPr="00F11834">
        <w:rPr>
          <w:rFonts w:cs="Times New Roman"/>
          <w:bCs/>
          <w:szCs w:val="28"/>
        </w:rPr>
        <w:t xml:space="preserve"> (нормы часов работы за став</w:t>
      </w:r>
      <w:r w:rsidR="00982E92" w:rsidRPr="00F11834">
        <w:rPr>
          <w:rFonts w:cs="Times New Roman"/>
          <w:bCs/>
          <w:szCs w:val="28"/>
        </w:rPr>
        <w:t>ку заработной платы) – 40 часов.</w:t>
      </w:r>
    </w:p>
    <w:p w:rsidR="004D0747" w:rsidRPr="00144A0C" w:rsidRDefault="00EA3C79" w:rsidP="00E02565">
      <w:pPr>
        <w:pStyle w:val="ac"/>
        <w:tabs>
          <w:tab w:val="left" w:pos="0"/>
        </w:tabs>
        <w:ind w:left="0" w:firstLine="709"/>
        <w:jc w:val="both"/>
        <w:rPr>
          <w:rFonts w:cs="Times New Roman"/>
          <w:szCs w:val="28"/>
        </w:rPr>
      </w:pPr>
      <w:r w:rsidRPr="00144A0C">
        <w:rPr>
          <w:rFonts w:cs="Times New Roman"/>
          <w:szCs w:val="28"/>
        </w:rPr>
        <w:t>При внутреннем совместительстве</w:t>
      </w:r>
      <w:r w:rsidR="008C3E20" w:rsidRPr="00144A0C">
        <w:rPr>
          <w:rFonts w:cs="Times New Roman"/>
          <w:szCs w:val="28"/>
        </w:rPr>
        <w:t xml:space="preserve"> н</w:t>
      </w:r>
      <w:r w:rsidR="0033162D" w:rsidRPr="00144A0C">
        <w:rPr>
          <w:rFonts w:cs="Times New Roman"/>
          <w:szCs w:val="28"/>
        </w:rPr>
        <w:t>орма часов педагогической работы директора</w:t>
      </w:r>
      <w:r w:rsidR="008B734D" w:rsidRPr="00144A0C">
        <w:rPr>
          <w:rFonts w:cs="Times New Roman"/>
          <w:szCs w:val="28"/>
        </w:rPr>
        <w:t>,</w:t>
      </w:r>
      <w:r w:rsidR="0033162D" w:rsidRPr="00144A0C">
        <w:rPr>
          <w:rFonts w:cs="Times New Roman"/>
          <w:szCs w:val="28"/>
        </w:rPr>
        <w:t xml:space="preserve"> заместител</w:t>
      </w:r>
      <w:r w:rsidR="005C45B8" w:rsidRPr="00144A0C">
        <w:rPr>
          <w:rFonts w:cs="Times New Roman"/>
          <w:szCs w:val="28"/>
        </w:rPr>
        <w:t>ей</w:t>
      </w:r>
      <w:r w:rsidR="0033162D" w:rsidRPr="00144A0C">
        <w:rPr>
          <w:rFonts w:cs="Times New Roman"/>
          <w:szCs w:val="28"/>
        </w:rPr>
        <w:t xml:space="preserve"> директора разрешается не более</w:t>
      </w:r>
      <w:r w:rsidR="006E2CFB" w:rsidRPr="00144A0C">
        <w:rPr>
          <w:rFonts w:cs="Times New Roman"/>
          <w:szCs w:val="28"/>
        </w:rPr>
        <w:t xml:space="preserve"> 16 учебных </w:t>
      </w:r>
      <w:r w:rsidR="0033162D" w:rsidRPr="00144A0C">
        <w:rPr>
          <w:rFonts w:cs="Times New Roman"/>
          <w:szCs w:val="28"/>
        </w:rPr>
        <w:t>часов в неделю</w:t>
      </w:r>
      <w:r w:rsidR="008C3E20" w:rsidRPr="00144A0C">
        <w:rPr>
          <w:rFonts w:cs="Times New Roman"/>
          <w:szCs w:val="28"/>
        </w:rPr>
        <w:t xml:space="preserve">. </w:t>
      </w:r>
    </w:p>
    <w:p w:rsidR="000D44F4" w:rsidRPr="00F11834" w:rsidRDefault="00AB0D2D" w:rsidP="00E02565">
      <w:pPr>
        <w:pStyle w:val="ac"/>
        <w:tabs>
          <w:tab w:val="left" w:pos="0"/>
        </w:tabs>
        <w:ind w:left="0" w:firstLine="709"/>
        <w:jc w:val="both"/>
        <w:rPr>
          <w:rFonts w:cs="Times New Roman"/>
          <w:bCs/>
          <w:szCs w:val="28"/>
        </w:rPr>
      </w:pPr>
      <w:r w:rsidRPr="00144A0C">
        <w:rPr>
          <w:rFonts w:cs="Times New Roman"/>
          <w:szCs w:val="28"/>
        </w:rPr>
        <w:t>Для осуществления педагогической деятельности руководитель</w:t>
      </w:r>
      <w:r w:rsidR="00E41C5A" w:rsidRPr="00144A0C">
        <w:rPr>
          <w:rFonts w:cs="Times New Roman"/>
          <w:szCs w:val="28"/>
        </w:rPr>
        <w:t xml:space="preserve"> Учреждения </w:t>
      </w:r>
      <w:r w:rsidRPr="00144A0C">
        <w:rPr>
          <w:rFonts w:cs="Times New Roman"/>
          <w:szCs w:val="28"/>
        </w:rPr>
        <w:t xml:space="preserve">должен получить разрешение </w:t>
      </w:r>
      <w:r w:rsidR="00785981" w:rsidRPr="00144A0C">
        <w:rPr>
          <w:rFonts w:cs="Times New Roman"/>
          <w:szCs w:val="28"/>
        </w:rPr>
        <w:t xml:space="preserve">на </w:t>
      </w:r>
      <w:r w:rsidRPr="00144A0C">
        <w:rPr>
          <w:rFonts w:cs="Times New Roman"/>
          <w:szCs w:val="28"/>
        </w:rPr>
        <w:t>совместительство</w:t>
      </w:r>
      <w:r w:rsidR="00785981" w:rsidRPr="00144A0C">
        <w:rPr>
          <w:rFonts w:cs="Times New Roman"/>
          <w:szCs w:val="28"/>
        </w:rPr>
        <w:t xml:space="preserve"> в </w:t>
      </w:r>
      <w:r w:rsidR="00E41C5A" w:rsidRPr="00144A0C">
        <w:rPr>
          <w:rFonts w:cs="Times New Roman"/>
          <w:szCs w:val="28"/>
        </w:rPr>
        <w:t>У</w:t>
      </w:r>
      <w:r w:rsidR="00450CA4" w:rsidRPr="00144A0C">
        <w:rPr>
          <w:rFonts w:cs="Times New Roman"/>
          <w:szCs w:val="28"/>
        </w:rPr>
        <w:t>ФКиС ЧГО</w:t>
      </w:r>
      <w:r w:rsidR="00785981" w:rsidRPr="00144A0C">
        <w:rPr>
          <w:rFonts w:cs="Times New Roman"/>
          <w:szCs w:val="28"/>
        </w:rPr>
        <w:t xml:space="preserve"> </w:t>
      </w:r>
      <w:r w:rsidR="00450CA4" w:rsidRPr="00144A0C">
        <w:rPr>
          <w:rFonts w:cs="Times New Roman"/>
          <w:szCs w:val="28"/>
        </w:rPr>
        <w:t>на основании заявления</w:t>
      </w:r>
      <w:r w:rsidR="004D0747" w:rsidRPr="00144A0C">
        <w:rPr>
          <w:rFonts w:cs="Times New Roman"/>
          <w:szCs w:val="28"/>
        </w:rPr>
        <w:t>, написанного в свободной форме.</w:t>
      </w:r>
    </w:p>
    <w:p w:rsidR="00806294" w:rsidRPr="00F11834" w:rsidRDefault="00806294" w:rsidP="00E02565">
      <w:pPr>
        <w:pStyle w:val="6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Объем тренерской нагрузки</w:t>
      </w:r>
      <w:r w:rsidR="00CE233A" w:rsidRPr="00F11834">
        <w:rPr>
          <w:sz w:val="28"/>
          <w:szCs w:val="28"/>
        </w:rPr>
        <w:t>, установленный</w:t>
      </w:r>
      <w:r w:rsidR="00A80A36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тренеру-преподавателю, старшему тренеру-преподавателю оговаривается в трудовом договоре (дополнительном соглашении к трудовому договору).</w:t>
      </w:r>
    </w:p>
    <w:p w:rsidR="00806294" w:rsidRPr="00F11834" w:rsidRDefault="00806294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Объем тренерской нагрузки тренеров-преподавателей, старших тренеров-преподавателей</w:t>
      </w:r>
      <w:r w:rsidR="001303B3">
        <w:rPr>
          <w:sz w:val="28"/>
          <w:szCs w:val="28"/>
        </w:rPr>
        <w:t>,</w:t>
      </w:r>
      <w:r w:rsidRPr="00F11834">
        <w:rPr>
          <w:sz w:val="28"/>
          <w:szCs w:val="28"/>
        </w:rPr>
        <w:t xml:space="preserve"> установленный на начало учебного года, не может быть изменен в текущем году (учебно-тренировочном периоде, учебном году) по инициативе руководителя Учреждения, за исключением ее снижения, связанного с уменьшением количества часов по планам, графикам спортивной подготовки, сокращением количества спортсменов, групп.</w:t>
      </w:r>
    </w:p>
    <w:p w:rsidR="00806294" w:rsidRPr="00F11834" w:rsidRDefault="00806294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При определении объема тренерской нагрузки на следующий год (учебно-тренировочный период, учебный год) сохраняется </w:t>
      </w:r>
      <w:r w:rsidR="00DD351C" w:rsidRPr="00F11834">
        <w:rPr>
          <w:sz w:val="28"/>
          <w:szCs w:val="28"/>
        </w:rPr>
        <w:t xml:space="preserve">преемственность </w:t>
      </w:r>
      <w:r w:rsidRPr="00F11834">
        <w:rPr>
          <w:sz w:val="28"/>
          <w:szCs w:val="28"/>
        </w:rPr>
        <w:t>тренеров-преподавателей, старших тренеров-преподавателей в подготовке спортсменов, не допускается ее изменение в сторону снижения, за исключением случаев, связанных с уменьшением количества часов по планам, графикам спортивной подготовки, сокращением количества спортсменов, групп.</w:t>
      </w:r>
    </w:p>
    <w:p w:rsidR="00806294" w:rsidRPr="00F11834" w:rsidRDefault="00806294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Об изменении объема тренерской нагрузки (увеличении или снижении), а также о причинах, вызвавших необходимость таких изменений, р</w:t>
      </w:r>
      <w:r w:rsidR="0013236B">
        <w:rPr>
          <w:sz w:val="28"/>
          <w:szCs w:val="28"/>
        </w:rPr>
        <w:t xml:space="preserve">уководитель </w:t>
      </w:r>
      <w:r w:rsidRPr="00F11834">
        <w:rPr>
          <w:sz w:val="28"/>
          <w:szCs w:val="28"/>
        </w:rPr>
        <w:t>уведомляет работников в письменной форме не позднее, чем за два месяца до осуществления предполагаемых изменений, за исключением случаев, когда изменение объема тренерской нагрузки осуществляется по соглашению сторон трудового до</w:t>
      </w:r>
      <w:r w:rsidR="005159B5" w:rsidRPr="00F11834">
        <w:rPr>
          <w:sz w:val="28"/>
          <w:szCs w:val="28"/>
        </w:rPr>
        <w:t>говора, и пред</w:t>
      </w:r>
      <w:r w:rsidR="001D523C">
        <w:rPr>
          <w:sz w:val="28"/>
          <w:szCs w:val="28"/>
        </w:rPr>
        <w:t>о</w:t>
      </w:r>
      <w:r w:rsidR="005159B5" w:rsidRPr="00F11834">
        <w:rPr>
          <w:sz w:val="28"/>
          <w:szCs w:val="28"/>
        </w:rPr>
        <w:t>ставляет в УФКиС Ч</w:t>
      </w:r>
      <w:r w:rsidRPr="00F11834">
        <w:rPr>
          <w:sz w:val="28"/>
          <w:szCs w:val="28"/>
        </w:rPr>
        <w:t xml:space="preserve">ГО скорректированную тарификацию в течение 10 календарных дней со дня уведомления работников об </w:t>
      </w:r>
      <w:r w:rsidRPr="00F11834">
        <w:rPr>
          <w:sz w:val="28"/>
          <w:szCs w:val="28"/>
        </w:rPr>
        <w:lastRenderedPageBreak/>
        <w:t>изменениях объема тренерской нагрузки (увеличения или снижения), а также о причинах, вызвавших необходимость таких изменений, либо заключения дополнительного соглашения к трудовому договору, предусматривающего изменение объема тренерской нагрузки.</w:t>
      </w:r>
    </w:p>
    <w:p w:rsidR="00AA1EA5" w:rsidRPr="00F11834" w:rsidRDefault="00AA1EA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  <w:lang w:eastAsia="ru-RU"/>
        </w:rPr>
        <w:t>При этом за тренерскую работу, выполняемую работником с письменного согласия выше или ниже установленной нормы часов за ставку заработной платы, оплата производится пропорционально фактически определенному объему выполненной тренерской работы</w:t>
      </w:r>
      <w:r w:rsidR="00B1621D">
        <w:rPr>
          <w:sz w:val="28"/>
          <w:szCs w:val="28"/>
          <w:lang w:eastAsia="ru-RU"/>
        </w:rPr>
        <w:t>.</w:t>
      </w:r>
    </w:p>
    <w:p w:rsidR="000D44F4" w:rsidRPr="00F11834" w:rsidRDefault="00141720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Т</w:t>
      </w:r>
      <w:r w:rsidR="00806294" w:rsidRPr="00F11834">
        <w:rPr>
          <w:sz w:val="28"/>
          <w:szCs w:val="28"/>
        </w:rPr>
        <w:t>ренерам-преподавателям, старшим тренерам-преподавателям</w:t>
      </w:r>
      <w:r w:rsidR="00A44DA9" w:rsidRPr="00F11834">
        <w:rPr>
          <w:sz w:val="28"/>
          <w:szCs w:val="28"/>
        </w:rPr>
        <w:t>,</w:t>
      </w:r>
      <w:r w:rsidR="00806294" w:rsidRPr="00F11834">
        <w:rPr>
          <w:sz w:val="28"/>
          <w:szCs w:val="28"/>
        </w:rPr>
        <w:t xml:space="preserve"> осуществляющим спортивную подготовку по дополнительным образовательным программам в Учреждении, при </w:t>
      </w:r>
      <w:r w:rsidR="001303B3">
        <w:rPr>
          <w:sz w:val="28"/>
          <w:szCs w:val="28"/>
        </w:rPr>
        <w:t>«</w:t>
      </w:r>
      <w:r w:rsidR="00806294" w:rsidRPr="00F11834">
        <w:rPr>
          <w:sz w:val="28"/>
          <w:szCs w:val="28"/>
        </w:rPr>
        <w:t>бригадном</w:t>
      </w:r>
      <w:r w:rsidR="001303B3">
        <w:rPr>
          <w:sz w:val="28"/>
          <w:szCs w:val="28"/>
        </w:rPr>
        <w:t>»</w:t>
      </w:r>
      <w:r w:rsidR="00806294" w:rsidRPr="00F11834">
        <w:rPr>
          <w:sz w:val="28"/>
          <w:szCs w:val="28"/>
        </w:rPr>
        <w:t xml:space="preserve"> методе работы (работа по реализации программы более чем одним специалистом, непосредственно осуществляющим учебно-тренировочный процесс по этапам (периодам), с контингентом спортсменов, закрепленных персонально за каждым специалистом) заработная плата устанавливается по коэффициенту трудового участия каждого конкретного специалиста с учетом конкретного объема, сложности и специфики работы.</w:t>
      </w:r>
    </w:p>
    <w:p w:rsidR="000B1FC0" w:rsidRPr="00F11834" w:rsidRDefault="000B1FC0" w:rsidP="00E02565">
      <w:pPr>
        <w:pStyle w:val="ac"/>
        <w:widowControl w:val="0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Для работников, осуществляющих методическую деятельность в Учреждении по должностям: </w:t>
      </w:r>
      <w:r w:rsidR="004B6CB2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инструктор-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методист, старший </w:t>
      </w:r>
      <w:r w:rsidR="004B6CB2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инструктор-</w:t>
      </w:r>
      <w:r w:rsidR="004E29F2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методист, </w:t>
      </w:r>
      <w:r w:rsidR="00832983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у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читывая сложность и важность выполняемой работы, устанавливается </w:t>
      </w:r>
      <w:r w:rsidR="00DD39A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персональный 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повышающий коэффициент к должностному окладу – 1,</w:t>
      </w:r>
      <w:r w:rsidR="003D336B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2</w:t>
      </w:r>
      <w:r w:rsidR="00DD39A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(далее именуется - </w:t>
      </w:r>
      <w:r w:rsidR="00944E95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ППК</w:t>
      </w:r>
      <w:r w:rsidR="00DD39A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).</w:t>
      </w:r>
    </w:p>
    <w:p w:rsidR="00946FC1" w:rsidRPr="00F11834" w:rsidRDefault="00946FC1" w:rsidP="00E02565">
      <w:pPr>
        <w:pStyle w:val="6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Оплата труда работников Учреждени</w:t>
      </w:r>
      <w:r w:rsidR="001303B3">
        <w:rPr>
          <w:sz w:val="28"/>
          <w:szCs w:val="28"/>
        </w:rPr>
        <w:t>й</w:t>
      </w:r>
      <w:r w:rsidRPr="00F11834">
        <w:rPr>
          <w:sz w:val="28"/>
          <w:szCs w:val="28"/>
        </w:rPr>
        <w:t xml:space="preserve"> включает в себя:</w:t>
      </w:r>
    </w:p>
    <w:p w:rsidR="00946FC1" w:rsidRPr="00F11834" w:rsidRDefault="00946FC1" w:rsidP="00E02565">
      <w:pPr>
        <w:pStyle w:val="6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оклады (должностные оклады), ставки заработной платы;</w:t>
      </w:r>
    </w:p>
    <w:p w:rsidR="00946FC1" w:rsidRPr="00F11834" w:rsidRDefault="00946FC1" w:rsidP="00E02565">
      <w:pPr>
        <w:pStyle w:val="6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компенсационного характера;</w:t>
      </w:r>
    </w:p>
    <w:p w:rsidR="00946FC1" w:rsidRPr="00F11834" w:rsidRDefault="00946FC1" w:rsidP="00E02565">
      <w:pPr>
        <w:pStyle w:val="6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стимулирующего характера.</w:t>
      </w:r>
    </w:p>
    <w:p w:rsidR="00946FC1" w:rsidRPr="00F11834" w:rsidRDefault="00946FC1" w:rsidP="00E02565">
      <w:pPr>
        <w:pStyle w:val="6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Размеры окладов (должностных окладов) работников Учреждения устанавливаются на основе отнесения занимаемых ими должностей к соответствующим квалификационным уровням профессиональных квалификационных групп согласно</w:t>
      </w:r>
      <w:r w:rsidR="00A80A36" w:rsidRPr="00F11834">
        <w:rPr>
          <w:sz w:val="28"/>
          <w:szCs w:val="28"/>
        </w:rPr>
        <w:t xml:space="preserve"> </w:t>
      </w:r>
      <w:hyperlink w:anchor="bookmark12" w:tooltip="Current Document">
        <w:r w:rsidRPr="00F11834">
          <w:rPr>
            <w:rStyle w:val="13"/>
            <w:sz w:val="28"/>
            <w:szCs w:val="28"/>
          </w:rPr>
          <w:t>приложениям 1-</w:t>
        </w:r>
        <w:r w:rsidR="00046940" w:rsidRPr="00F11834">
          <w:rPr>
            <w:rStyle w:val="13"/>
            <w:sz w:val="28"/>
            <w:szCs w:val="28"/>
          </w:rPr>
          <w:t>4</w:t>
        </w:r>
      </w:hyperlink>
      <w:r w:rsidR="001303B3">
        <w:t xml:space="preserve"> </w:t>
      </w:r>
      <w:r w:rsidRPr="00F11834">
        <w:rPr>
          <w:sz w:val="28"/>
          <w:szCs w:val="28"/>
        </w:rPr>
        <w:t>к настоящему Положению.</w:t>
      </w:r>
    </w:p>
    <w:p w:rsidR="00C55654" w:rsidRPr="00F11834" w:rsidRDefault="00C55654" w:rsidP="00E02565">
      <w:pPr>
        <w:pStyle w:val="6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Для расчета заработной платы работников Учреждений, </w:t>
      </w:r>
      <w:r w:rsidRPr="00F11834">
        <w:rPr>
          <w:bCs/>
          <w:sz w:val="28"/>
          <w:szCs w:val="28"/>
        </w:rPr>
        <w:t xml:space="preserve">осуществляющих образовательную деятельность по дополнительным образовательным программам </w:t>
      </w:r>
      <w:r w:rsidR="00A456C9" w:rsidRPr="00F11834">
        <w:rPr>
          <w:bCs/>
          <w:sz w:val="28"/>
          <w:szCs w:val="28"/>
        </w:rPr>
        <w:t>спортивной подготовки</w:t>
      </w:r>
      <w:r w:rsidR="001303B3">
        <w:rPr>
          <w:bCs/>
          <w:sz w:val="28"/>
          <w:szCs w:val="28"/>
        </w:rPr>
        <w:t>,</w:t>
      </w:r>
      <w:r w:rsidR="00A80A36" w:rsidRPr="00F11834">
        <w:rPr>
          <w:bCs/>
          <w:sz w:val="28"/>
          <w:szCs w:val="28"/>
        </w:rPr>
        <w:t xml:space="preserve"> </w:t>
      </w:r>
      <w:r w:rsidRPr="00F11834">
        <w:rPr>
          <w:sz w:val="28"/>
          <w:szCs w:val="28"/>
        </w:rPr>
        <w:t>тренер-преподаватель, старший тренер-преподаватель</w:t>
      </w:r>
      <w:r w:rsidR="00A456C9" w:rsidRPr="00F11834">
        <w:rPr>
          <w:sz w:val="28"/>
          <w:szCs w:val="28"/>
        </w:rPr>
        <w:t>,</w:t>
      </w:r>
      <w:r w:rsidRPr="00F11834">
        <w:rPr>
          <w:sz w:val="28"/>
          <w:szCs w:val="28"/>
        </w:rPr>
        <w:t xml:space="preserve"> руководители Учреждений ежегодно в срок и</w:t>
      </w:r>
      <w:r w:rsidR="00F306BB" w:rsidRPr="00F11834">
        <w:rPr>
          <w:sz w:val="28"/>
          <w:szCs w:val="28"/>
        </w:rPr>
        <w:t xml:space="preserve"> по форме, </w:t>
      </w:r>
      <w:r w:rsidR="00F306BB" w:rsidRPr="009D3B4B">
        <w:rPr>
          <w:sz w:val="28"/>
          <w:szCs w:val="28"/>
        </w:rPr>
        <w:t>установленн</w:t>
      </w:r>
      <w:r w:rsidR="001303B3" w:rsidRPr="009D3B4B">
        <w:rPr>
          <w:sz w:val="28"/>
          <w:szCs w:val="28"/>
        </w:rPr>
        <w:t>ой</w:t>
      </w:r>
      <w:r w:rsidR="00710672">
        <w:rPr>
          <w:sz w:val="28"/>
          <w:szCs w:val="28"/>
        </w:rPr>
        <w:t xml:space="preserve"> локальным актом </w:t>
      </w:r>
      <w:r w:rsidR="00F306BB" w:rsidRPr="009D3B4B">
        <w:rPr>
          <w:sz w:val="28"/>
          <w:szCs w:val="28"/>
        </w:rPr>
        <w:t>УФКиС</w:t>
      </w:r>
      <w:r w:rsidR="00F306BB" w:rsidRPr="00F11834">
        <w:rPr>
          <w:sz w:val="28"/>
          <w:szCs w:val="28"/>
        </w:rPr>
        <w:t xml:space="preserve"> Ч</w:t>
      </w:r>
      <w:r w:rsidRPr="00F11834">
        <w:rPr>
          <w:sz w:val="28"/>
          <w:szCs w:val="28"/>
        </w:rPr>
        <w:t>ГО, утв</w:t>
      </w:r>
      <w:r w:rsidR="00F306BB" w:rsidRPr="00F11834">
        <w:rPr>
          <w:sz w:val="28"/>
          <w:szCs w:val="28"/>
        </w:rPr>
        <w:t>ерждают и представляют в УФКиС Ч</w:t>
      </w:r>
      <w:r w:rsidRPr="00F11834">
        <w:rPr>
          <w:sz w:val="28"/>
          <w:szCs w:val="28"/>
        </w:rPr>
        <w:t>ГО тарификацию на начало учебного года.</w:t>
      </w:r>
    </w:p>
    <w:p w:rsidR="00C55654" w:rsidRDefault="00C55654" w:rsidP="00E02565">
      <w:pPr>
        <w:pStyle w:val="6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В тарификации учитывается количество групп на этапах подготовки и (или) индивидуальная работа со спортсменами этапов спортивного совершенствования мастерства, объем тренировочной нагрузки в соответствии с федеральными стандартами спортивной подготовки по виду спорта. </w:t>
      </w:r>
    </w:p>
    <w:p w:rsidR="00323D36" w:rsidRDefault="00527B4D" w:rsidP="000C3B50">
      <w:pPr>
        <w:pStyle w:val="6"/>
        <w:numPr>
          <w:ilvl w:val="0"/>
          <w:numId w:val="24"/>
        </w:numPr>
        <w:shd w:val="clear" w:color="auto" w:fill="auto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026C4D">
        <w:rPr>
          <w:sz w:val="28"/>
          <w:szCs w:val="28"/>
        </w:rPr>
        <w:t>Выплат</w:t>
      </w:r>
      <w:r w:rsidR="00323D36">
        <w:rPr>
          <w:sz w:val="28"/>
          <w:szCs w:val="28"/>
        </w:rPr>
        <w:t>а</w:t>
      </w:r>
      <w:r w:rsidRPr="00026C4D">
        <w:rPr>
          <w:sz w:val="28"/>
          <w:szCs w:val="28"/>
        </w:rPr>
        <w:t xml:space="preserve"> по доведению </w:t>
      </w:r>
      <w:r w:rsidR="00050AE8" w:rsidRPr="00026C4D">
        <w:rPr>
          <w:sz w:val="28"/>
          <w:szCs w:val="28"/>
        </w:rPr>
        <w:t>средней заработной платы тренерам-преподавателям, работающим</w:t>
      </w:r>
      <w:r w:rsidRPr="00026C4D">
        <w:rPr>
          <w:sz w:val="28"/>
          <w:szCs w:val="28"/>
        </w:rPr>
        <w:t xml:space="preserve">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</w:r>
      <w:r w:rsidR="00050AE8" w:rsidRPr="00026C4D">
        <w:rPr>
          <w:sz w:val="28"/>
          <w:szCs w:val="28"/>
        </w:rPr>
        <w:t xml:space="preserve"> производ</w:t>
      </w:r>
      <w:r w:rsidR="00323D36">
        <w:rPr>
          <w:sz w:val="28"/>
          <w:szCs w:val="28"/>
        </w:rPr>
        <w:t>и</w:t>
      </w:r>
      <w:r w:rsidR="00050AE8" w:rsidRPr="00026C4D">
        <w:rPr>
          <w:sz w:val="28"/>
          <w:szCs w:val="28"/>
        </w:rPr>
        <w:t xml:space="preserve">тся </w:t>
      </w:r>
      <w:r w:rsidR="00AA4B20">
        <w:rPr>
          <w:sz w:val="28"/>
          <w:szCs w:val="28"/>
        </w:rPr>
        <w:t>согласно</w:t>
      </w:r>
      <w:r w:rsidR="00050AE8" w:rsidRPr="00026C4D">
        <w:rPr>
          <w:sz w:val="28"/>
          <w:szCs w:val="28"/>
        </w:rPr>
        <w:t xml:space="preserve"> порядка предоставления и распределения субсидии местным бюджетам </w:t>
      </w:r>
      <w:r w:rsidR="00050AE8" w:rsidRPr="00026C4D">
        <w:rPr>
          <w:sz w:val="28"/>
          <w:szCs w:val="28"/>
        </w:rPr>
        <w:lastRenderedPageBreak/>
        <w:t>муниципальных районов и городским округов Челябинской области с численностью населения до 50 тысяч человек</w:t>
      </w:r>
      <w:r w:rsidR="00026C4D">
        <w:rPr>
          <w:sz w:val="28"/>
          <w:szCs w:val="28"/>
        </w:rPr>
        <w:t xml:space="preserve"> </w:t>
      </w:r>
      <w:r w:rsidR="00323D36">
        <w:rPr>
          <w:sz w:val="28"/>
          <w:szCs w:val="28"/>
        </w:rPr>
        <w:t xml:space="preserve">и </w:t>
      </w:r>
      <w:r w:rsidR="00026C4D">
        <w:rPr>
          <w:sz w:val="28"/>
          <w:szCs w:val="28"/>
        </w:rPr>
        <w:t>заключенного соглашения</w:t>
      </w:r>
      <w:r w:rsidR="007C575F">
        <w:rPr>
          <w:sz w:val="28"/>
          <w:szCs w:val="28"/>
        </w:rPr>
        <w:t xml:space="preserve"> между учредителем и Министерств</w:t>
      </w:r>
      <w:r w:rsidR="00323D36">
        <w:rPr>
          <w:sz w:val="28"/>
          <w:szCs w:val="28"/>
        </w:rPr>
        <w:t>ом физической культуры и спорту</w:t>
      </w:r>
      <w:r w:rsidR="00026C4D">
        <w:rPr>
          <w:sz w:val="28"/>
          <w:szCs w:val="28"/>
        </w:rPr>
        <w:t>.</w:t>
      </w:r>
    </w:p>
    <w:p w:rsidR="006B1DCE" w:rsidRDefault="00050AE8" w:rsidP="000C3B50">
      <w:pPr>
        <w:pStyle w:val="6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26C4D">
        <w:rPr>
          <w:sz w:val="28"/>
          <w:szCs w:val="28"/>
        </w:rPr>
        <w:t xml:space="preserve"> Фонд выплат формируется на календарный год в зависимости от размера нагрузки тренера-преподавателя</w:t>
      </w:r>
      <w:r w:rsidR="00026C4D" w:rsidRPr="00026C4D">
        <w:rPr>
          <w:sz w:val="28"/>
          <w:szCs w:val="28"/>
        </w:rPr>
        <w:t xml:space="preserve">. Внешним совместителям, работающим по должности тренер-преподаватель </w:t>
      </w:r>
      <w:r w:rsidR="00323D36">
        <w:rPr>
          <w:sz w:val="28"/>
          <w:szCs w:val="28"/>
        </w:rPr>
        <w:t>до</w:t>
      </w:r>
      <w:r w:rsidR="00026C4D" w:rsidRPr="00026C4D">
        <w:rPr>
          <w:sz w:val="28"/>
          <w:szCs w:val="28"/>
        </w:rPr>
        <w:t>плата не производится</w:t>
      </w:r>
      <w:r w:rsidRPr="00026C4D">
        <w:rPr>
          <w:sz w:val="28"/>
          <w:szCs w:val="28"/>
        </w:rPr>
        <w:t>.</w:t>
      </w:r>
    </w:p>
    <w:p w:rsidR="005862E1" w:rsidRDefault="007C575F" w:rsidP="000C3B50">
      <w:pPr>
        <w:pStyle w:val="6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производится </w:t>
      </w:r>
      <w:r w:rsidR="00323D36">
        <w:rPr>
          <w:sz w:val="28"/>
          <w:szCs w:val="28"/>
        </w:rPr>
        <w:t xml:space="preserve">ежемесячно </w:t>
      </w:r>
      <w:r>
        <w:rPr>
          <w:sz w:val="28"/>
          <w:szCs w:val="28"/>
        </w:rPr>
        <w:t>за фактически отработанное время.</w:t>
      </w:r>
      <w:r w:rsidR="00026C4D">
        <w:rPr>
          <w:sz w:val="28"/>
          <w:szCs w:val="28"/>
        </w:rPr>
        <w:t xml:space="preserve"> </w:t>
      </w:r>
      <w:r w:rsidR="00050AE8" w:rsidRPr="00026C4D">
        <w:rPr>
          <w:sz w:val="28"/>
          <w:szCs w:val="28"/>
        </w:rPr>
        <w:t xml:space="preserve"> </w:t>
      </w:r>
    </w:p>
    <w:p w:rsidR="00026C4D" w:rsidRPr="00026C4D" w:rsidRDefault="00026C4D" w:rsidP="00026C4D">
      <w:pPr>
        <w:pStyle w:val="6"/>
        <w:shd w:val="clear" w:color="auto" w:fill="auto"/>
        <w:spacing w:line="240" w:lineRule="auto"/>
        <w:ind w:left="709"/>
        <w:contextualSpacing/>
        <w:jc w:val="both"/>
        <w:rPr>
          <w:sz w:val="28"/>
          <w:szCs w:val="28"/>
        </w:rPr>
      </w:pPr>
    </w:p>
    <w:p w:rsidR="00EC1FF5" w:rsidRPr="00B56AA8" w:rsidRDefault="00EC1FF5" w:rsidP="00E02565">
      <w:pPr>
        <w:pStyle w:val="ac"/>
        <w:keepNext/>
        <w:keepLines/>
        <w:widowControl w:val="0"/>
        <w:numPr>
          <w:ilvl w:val="0"/>
          <w:numId w:val="36"/>
        </w:numPr>
        <w:tabs>
          <w:tab w:val="left" w:pos="1385"/>
        </w:tabs>
        <w:ind w:left="0" w:firstLine="709"/>
        <w:jc w:val="center"/>
        <w:outlineLvl w:val="1"/>
        <w:rPr>
          <w:rStyle w:val="22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  <w:bookmarkStart w:id="0" w:name="bookmark3"/>
      <w:r w:rsidRPr="00F11834">
        <w:rPr>
          <w:rStyle w:val="22"/>
          <w:rFonts w:eastAsiaTheme="minorHAnsi"/>
          <w:b w:val="0"/>
          <w:sz w:val="28"/>
          <w:szCs w:val="28"/>
        </w:rPr>
        <w:t>Особенности оплаты труда отдельных категорий работников Учреждений</w:t>
      </w:r>
      <w:bookmarkEnd w:id="0"/>
    </w:p>
    <w:p w:rsidR="00B56AA8" w:rsidRPr="00F11834" w:rsidRDefault="00B56AA8" w:rsidP="00E02565">
      <w:pPr>
        <w:pStyle w:val="ac"/>
        <w:keepNext/>
        <w:keepLines/>
        <w:widowControl w:val="0"/>
        <w:tabs>
          <w:tab w:val="left" w:pos="1385"/>
        </w:tabs>
        <w:ind w:left="709"/>
        <w:outlineLvl w:val="1"/>
        <w:rPr>
          <w:rStyle w:val="22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</w:p>
    <w:p w:rsidR="00EC1FF5" w:rsidRPr="00F11834" w:rsidRDefault="00EC1FF5" w:rsidP="00E02565">
      <w:pPr>
        <w:pStyle w:val="6"/>
        <w:numPr>
          <w:ilvl w:val="0"/>
          <w:numId w:val="24"/>
        </w:numPr>
        <w:shd w:val="clear" w:color="auto" w:fill="auto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Заработная плата по должностям </w:t>
      </w:r>
      <w:r w:rsidR="008D762A" w:rsidRPr="00F11834">
        <w:rPr>
          <w:bCs/>
          <w:sz w:val="28"/>
          <w:szCs w:val="28"/>
        </w:rPr>
        <w:t>инструктор-</w:t>
      </w:r>
      <w:r w:rsidR="000B1FC0" w:rsidRPr="00F11834">
        <w:rPr>
          <w:bCs/>
          <w:sz w:val="28"/>
          <w:szCs w:val="28"/>
        </w:rPr>
        <w:t>методист</w:t>
      </w:r>
      <w:r w:rsidR="00A80A36" w:rsidRPr="00F11834">
        <w:rPr>
          <w:bCs/>
          <w:sz w:val="28"/>
          <w:szCs w:val="28"/>
        </w:rPr>
        <w:t xml:space="preserve"> </w:t>
      </w:r>
      <w:r w:rsidR="00425EC5" w:rsidRPr="00F11834">
        <w:rPr>
          <w:bCs/>
          <w:sz w:val="28"/>
          <w:szCs w:val="28"/>
        </w:rPr>
        <w:t>спортивной школы</w:t>
      </w:r>
      <w:r w:rsidR="000B1FC0" w:rsidRPr="00F11834">
        <w:rPr>
          <w:bCs/>
          <w:sz w:val="28"/>
          <w:szCs w:val="28"/>
        </w:rPr>
        <w:t xml:space="preserve">, </w:t>
      </w:r>
      <w:r w:rsidR="00425EC5" w:rsidRPr="00F11834">
        <w:rPr>
          <w:bCs/>
          <w:sz w:val="28"/>
          <w:szCs w:val="28"/>
        </w:rPr>
        <w:t xml:space="preserve">старший инструктор-методист спортивной школы </w:t>
      </w:r>
      <w:r w:rsidRPr="00F11834">
        <w:rPr>
          <w:sz w:val="28"/>
          <w:szCs w:val="28"/>
        </w:rPr>
        <w:t>определяется по формуле:</w:t>
      </w:r>
    </w:p>
    <w:p w:rsidR="00EC1FF5" w:rsidRPr="00F11834" w:rsidRDefault="00EC1FF5" w:rsidP="00E02565">
      <w:pPr>
        <w:pStyle w:val="15"/>
        <w:keepNext/>
        <w:keepLines/>
        <w:shd w:val="clear" w:color="auto" w:fill="auto"/>
        <w:spacing w:before="0" w:line="240" w:lineRule="auto"/>
        <w:ind w:firstLine="709"/>
        <w:jc w:val="both"/>
      </w:pPr>
      <w:bookmarkStart w:id="1" w:name="bookmark4"/>
      <w:r w:rsidRPr="00F11834">
        <w:t>З</w:t>
      </w:r>
      <w:r w:rsidRPr="00F11834">
        <w:rPr>
          <w:rStyle w:val="1115pt0pt"/>
          <w:sz w:val="28"/>
          <w:szCs w:val="28"/>
          <w:vertAlign w:val="subscript"/>
        </w:rPr>
        <w:t>П</w:t>
      </w:r>
      <w:r w:rsidRPr="00F11834">
        <w:t>=Д</w:t>
      </w:r>
      <w:r w:rsidRPr="00F11834">
        <w:rPr>
          <w:rStyle w:val="1115pt0pt"/>
          <w:sz w:val="28"/>
          <w:szCs w:val="28"/>
        </w:rPr>
        <w:t>о</w:t>
      </w:r>
      <w:r w:rsidR="00133346" w:rsidRPr="00F11834">
        <w:t>*</w:t>
      </w:r>
      <w:r w:rsidRPr="00F11834">
        <w:t>ППК+КВ+СВ</w:t>
      </w:r>
      <w:bookmarkEnd w:id="1"/>
      <w:r w:rsidR="001F5501" w:rsidRPr="00F11834">
        <w:t>, где:</w:t>
      </w:r>
    </w:p>
    <w:p w:rsidR="00EC1FF5" w:rsidRPr="00F11834" w:rsidRDefault="00EC1FF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F11834">
        <w:rPr>
          <w:sz w:val="28"/>
          <w:szCs w:val="28"/>
        </w:rPr>
        <w:t>Зп</w:t>
      </w:r>
      <w:proofErr w:type="spellEnd"/>
      <w:r w:rsidRPr="00F11834">
        <w:rPr>
          <w:sz w:val="28"/>
          <w:szCs w:val="28"/>
        </w:rPr>
        <w:t xml:space="preserve"> - заработная плата;</w:t>
      </w:r>
    </w:p>
    <w:p w:rsidR="00EC1FF5" w:rsidRPr="00F11834" w:rsidRDefault="00EC1FF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До - размер оклада (должностного оклада), установленный в соответствии</w:t>
      </w:r>
      <w:r w:rsidR="00B0762B" w:rsidRPr="00F11834">
        <w:rPr>
          <w:sz w:val="28"/>
          <w:szCs w:val="28"/>
        </w:rPr>
        <w:t xml:space="preserve"> с приложением 6</w:t>
      </w:r>
      <w:r w:rsidR="00B1621D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настоящего Положения;</w:t>
      </w:r>
    </w:p>
    <w:p w:rsidR="00EC1FF5" w:rsidRPr="00F11834" w:rsidRDefault="00EC1FF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ППК - персональный повышающий коэффициент, установленный в соответстви</w:t>
      </w:r>
      <w:r w:rsidR="00BB69BE" w:rsidRPr="00F11834">
        <w:rPr>
          <w:sz w:val="28"/>
          <w:szCs w:val="28"/>
        </w:rPr>
        <w:t xml:space="preserve">и с </w:t>
      </w:r>
      <w:r w:rsidR="000B1FC0" w:rsidRPr="00F11834">
        <w:rPr>
          <w:sz w:val="28"/>
          <w:szCs w:val="28"/>
        </w:rPr>
        <w:t xml:space="preserve">пунктом </w:t>
      </w:r>
      <w:r w:rsidR="00857B22" w:rsidRPr="00F11834">
        <w:rPr>
          <w:sz w:val="28"/>
          <w:szCs w:val="28"/>
        </w:rPr>
        <w:t>9</w:t>
      </w:r>
      <w:r w:rsidR="000B1FC0" w:rsidRPr="00F11834">
        <w:rPr>
          <w:sz w:val="28"/>
          <w:szCs w:val="28"/>
        </w:rPr>
        <w:t xml:space="preserve"> настоящего Положения</w:t>
      </w:r>
      <w:r w:rsidRPr="00F11834">
        <w:rPr>
          <w:sz w:val="28"/>
          <w:szCs w:val="28"/>
        </w:rPr>
        <w:t>;</w:t>
      </w:r>
    </w:p>
    <w:p w:rsidR="00EC1FF5" w:rsidRPr="00F11834" w:rsidRDefault="00EC1FF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КВ - компенсационные выплаты;</w:t>
      </w:r>
    </w:p>
    <w:p w:rsidR="00EC1FF5" w:rsidRPr="00F11834" w:rsidRDefault="00EC1FF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СВ - стимулирующие выплаты.</w:t>
      </w:r>
    </w:p>
    <w:p w:rsidR="00A242F0" w:rsidRPr="00B1621D" w:rsidRDefault="001F5501" w:rsidP="00B1621D">
      <w:pPr>
        <w:pStyle w:val="6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При определении (расчете) заработной платы </w:t>
      </w:r>
      <w:r w:rsidRPr="00F11834">
        <w:rPr>
          <w:bCs/>
          <w:sz w:val="28"/>
          <w:szCs w:val="28"/>
        </w:rPr>
        <w:t>тренера</w:t>
      </w:r>
      <w:r w:rsidR="006756F4" w:rsidRPr="00F11834">
        <w:rPr>
          <w:bCs/>
          <w:sz w:val="28"/>
          <w:szCs w:val="28"/>
        </w:rPr>
        <w:t>-преподавателя, старшего тренера-преподавателя</w:t>
      </w:r>
      <w:r w:rsidRPr="00F11834">
        <w:rPr>
          <w:sz w:val="28"/>
          <w:szCs w:val="28"/>
        </w:rPr>
        <w:t xml:space="preserve"> применя</w:t>
      </w:r>
      <w:r w:rsidR="00B1621D">
        <w:rPr>
          <w:sz w:val="28"/>
          <w:szCs w:val="28"/>
        </w:rPr>
        <w:t>е</w:t>
      </w:r>
      <w:r w:rsidRPr="00F11834">
        <w:rPr>
          <w:sz w:val="28"/>
          <w:szCs w:val="28"/>
        </w:rPr>
        <w:t xml:space="preserve">тся </w:t>
      </w:r>
      <w:r w:rsidR="00B56AA8" w:rsidRPr="00B1621D">
        <w:rPr>
          <w:sz w:val="28"/>
          <w:szCs w:val="28"/>
        </w:rPr>
        <w:t>«</w:t>
      </w:r>
      <w:proofErr w:type="spellStart"/>
      <w:r w:rsidR="00A242F0" w:rsidRPr="00B1621D">
        <w:rPr>
          <w:bCs/>
          <w:sz w:val="28"/>
          <w:szCs w:val="28"/>
        </w:rPr>
        <w:t>подушево</w:t>
      </w:r>
      <w:r w:rsidR="00B1621D">
        <w:rPr>
          <w:bCs/>
          <w:sz w:val="28"/>
          <w:szCs w:val="28"/>
        </w:rPr>
        <w:t>й</w:t>
      </w:r>
      <w:proofErr w:type="spellEnd"/>
      <w:r w:rsidR="00B56AA8" w:rsidRPr="00B1621D">
        <w:rPr>
          <w:sz w:val="28"/>
          <w:szCs w:val="28"/>
        </w:rPr>
        <w:t>»</w:t>
      </w:r>
      <w:r w:rsidR="00B1621D">
        <w:rPr>
          <w:sz w:val="28"/>
          <w:szCs w:val="28"/>
        </w:rPr>
        <w:t xml:space="preserve"> метод. Расчет производится </w:t>
      </w:r>
      <w:r w:rsidR="00A242F0" w:rsidRPr="00B1621D">
        <w:rPr>
          <w:sz w:val="28"/>
          <w:szCs w:val="28"/>
        </w:rPr>
        <w:t xml:space="preserve">по формуле: </w:t>
      </w:r>
    </w:p>
    <w:p w:rsidR="00A242F0" w:rsidRPr="00F11834" w:rsidRDefault="00A242F0" w:rsidP="00E02565">
      <w:pPr>
        <w:pStyle w:val="Default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ЗП=Д</w:t>
      </w:r>
      <w:r w:rsidR="007D7AA6" w:rsidRPr="00F11834">
        <w:rPr>
          <w:sz w:val="28"/>
          <w:szCs w:val="28"/>
        </w:rPr>
        <w:t>о</w:t>
      </w:r>
      <w:r w:rsidRPr="00F11834">
        <w:rPr>
          <w:sz w:val="28"/>
          <w:szCs w:val="28"/>
        </w:rPr>
        <w:t xml:space="preserve"> х (n1*k1*</w:t>
      </w:r>
      <w:proofErr w:type="spellStart"/>
      <w:r w:rsidR="00E27F69" w:rsidRPr="00F11834">
        <w:rPr>
          <w:sz w:val="28"/>
          <w:szCs w:val="28"/>
          <w:lang w:val="en-US"/>
        </w:rPr>
        <w:t>ks</w:t>
      </w:r>
      <w:proofErr w:type="spellEnd"/>
      <w:r w:rsidR="00E27F69" w:rsidRPr="00F11834">
        <w:rPr>
          <w:sz w:val="28"/>
          <w:szCs w:val="28"/>
        </w:rPr>
        <w:t>1*</w:t>
      </w:r>
      <w:r w:rsidRPr="00F11834">
        <w:rPr>
          <w:color w:val="auto"/>
          <w:sz w:val="28"/>
          <w:szCs w:val="28"/>
        </w:rPr>
        <w:t>v1+n2*k2</w:t>
      </w:r>
      <w:r w:rsidRPr="00F11834">
        <w:rPr>
          <w:sz w:val="28"/>
          <w:szCs w:val="28"/>
        </w:rPr>
        <w:t>*</w:t>
      </w:r>
      <w:proofErr w:type="spellStart"/>
      <w:r w:rsidR="00E27F69" w:rsidRPr="00F11834">
        <w:rPr>
          <w:sz w:val="28"/>
          <w:szCs w:val="28"/>
          <w:lang w:val="en-US"/>
        </w:rPr>
        <w:t>ks</w:t>
      </w:r>
      <w:proofErr w:type="spellEnd"/>
      <w:r w:rsidR="00E27F69" w:rsidRPr="00F11834">
        <w:rPr>
          <w:sz w:val="28"/>
          <w:szCs w:val="28"/>
        </w:rPr>
        <w:t>2*</w:t>
      </w:r>
      <w:r w:rsidRPr="00F11834">
        <w:rPr>
          <w:sz w:val="28"/>
          <w:szCs w:val="28"/>
        </w:rPr>
        <w:t>v2+…+</w:t>
      </w:r>
      <w:proofErr w:type="spellStart"/>
      <w:r w:rsidRPr="00F11834">
        <w:rPr>
          <w:sz w:val="28"/>
          <w:szCs w:val="28"/>
        </w:rPr>
        <w:t>nn</w:t>
      </w:r>
      <w:proofErr w:type="spellEnd"/>
      <w:r w:rsidRPr="00F11834">
        <w:rPr>
          <w:sz w:val="28"/>
          <w:szCs w:val="28"/>
        </w:rPr>
        <w:t>*</w:t>
      </w:r>
      <w:proofErr w:type="spellStart"/>
      <w:r w:rsidRPr="00F11834">
        <w:rPr>
          <w:sz w:val="28"/>
          <w:szCs w:val="28"/>
        </w:rPr>
        <w:t>kn</w:t>
      </w:r>
      <w:proofErr w:type="spellEnd"/>
      <w:r w:rsidRPr="00F11834">
        <w:rPr>
          <w:sz w:val="28"/>
          <w:szCs w:val="28"/>
        </w:rPr>
        <w:t>*</w:t>
      </w:r>
      <w:proofErr w:type="spellStart"/>
      <w:r w:rsidR="00E27F69" w:rsidRPr="00F11834">
        <w:rPr>
          <w:sz w:val="28"/>
          <w:szCs w:val="28"/>
          <w:lang w:val="en-US"/>
        </w:rPr>
        <w:t>kn</w:t>
      </w:r>
      <w:proofErr w:type="spellEnd"/>
      <w:r w:rsidR="00E27F69" w:rsidRPr="00F11834">
        <w:rPr>
          <w:sz w:val="28"/>
          <w:szCs w:val="28"/>
        </w:rPr>
        <w:t>*</w:t>
      </w:r>
      <w:proofErr w:type="spellStart"/>
      <w:r w:rsidRPr="00F11834">
        <w:rPr>
          <w:sz w:val="28"/>
          <w:szCs w:val="28"/>
        </w:rPr>
        <w:t>vn</w:t>
      </w:r>
      <w:proofErr w:type="spellEnd"/>
      <w:r w:rsidRPr="00F11834">
        <w:rPr>
          <w:sz w:val="28"/>
          <w:szCs w:val="28"/>
        </w:rPr>
        <w:t>) /100+КВ+СВ, где:</w:t>
      </w:r>
    </w:p>
    <w:p w:rsidR="00A242F0" w:rsidRPr="00F11834" w:rsidRDefault="00E27F69" w:rsidP="00E02565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F11834">
        <w:rPr>
          <w:sz w:val="28"/>
          <w:szCs w:val="28"/>
        </w:rPr>
        <w:t>Зп</w:t>
      </w:r>
      <w:proofErr w:type="spellEnd"/>
      <w:r w:rsidRPr="00F11834">
        <w:rPr>
          <w:sz w:val="28"/>
          <w:szCs w:val="28"/>
        </w:rPr>
        <w:t xml:space="preserve"> - заработная плата;</w:t>
      </w:r>
    </w:p>
    <w:p w:rsidR="00A242F0" w:rsidRPr="00F11834" w:rsidRDefault="00A242F0" w:rsidP="00E02565">
      <w:pPr>
        <w:pStyle w:val="Default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До - размер оклада (должностного оклада), установленный в соответствии с </w:t>
      </w:r>
      <w:r w:rsidR="000D2E61" w:rsidRPr="00F11834">
        <w:rPr>
          <w:color w:val="auto"/>
          <w:sz w:val="28"/>
          <w:szCs w:val="28"/>
        </w:rPr>
        <w:t>приложением 5 к настоящему Положению</w:t>
      </w:r>
      <w:r w:rsidRPr="00F11834">
        <w:rPr>
          <w:sz w:val="28"/>
          <w:szCs w:val="28"/>
        </w:rPr>
        <w:t xml:space="preserve">; </w:t>
      </w:r>
    </w:p>
    <w:p w:rsidR="00A242F0" w:rsidRPr="00F11834" w:rsidRDefault="00A242F0" w:rsidP="00E02565">
      <w:pPr>
        <w:pStyle w:val="Default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n1, n2, </w:t>
      </w:r>
      <w:proofErr w:type="spellStart"/>
      <w:r w:rsidRPr="00F11834">
        <w:rPr>
          <w:sz w:val="28"/>
          <w:szCs w:val="28"/>
        </w:rPr>
        <w:t>nn</w:t>
      </w:r>
      <w:proofErr w:type="spellEnd"/>
      <w:r w:rsidRPr="00F11834">
        <w:rPr>
          <w:sz w:val="28"/>
          <w:szCs w:val="28"/>
        </w:rPr>
        <w:t>- количество лиц, занимающихся с тренером</w:t>
      </w:r>
      <w:r w:rsidR="009F1048" w:rsidRPr="00F11834">
        <w:rPr>
          <w:sz w:val="28"/>
          <w:szCs w:val="28"/>
        </w:rPr>
        <w:t>-преподавателем</w:t>
      </w:r>
      <w:r w:rsidRPr="00F11834">
        <w:rPr>
          <w:sz w:val="28"/>
          <w:szCs w:val="28"/>
        </w:rPr>
        <w:t>,</w:t>
      </w:r>
      <w:r w:rsidR="00C55654" w:rsidRPr="00F11834">
        <w:rPr>
          <w:sz w:val="28"/>
          <w:szCs w:val="28"/>
        </w:rPr>
        <w:t xml:space="preserve"> осуществляющим</w:t>
      </w:r>
      <w:r w:rsidR="005862E1" w:rsidRPr="00F11834">
        <w:rPr>
          <w:sz w:val="28"/>
          <w:szCs w:val="28"/>
        </w:rPr>
        <w:t xml:space="preserve"> </w:t>
      </w:r>
      <w:r w:rsidR="00C55654" w:rsidRPr="00F11834">
        <w:rPr>
          <w:bCs/>
          <w:sz w:val="28"/>
          <w:szCs w:val="28"/>
        </w:rPr>
        <w:t>образовательную деятельность по дополнительным образовательным программам</w:t>
      </w:r>
      <w:r w:rsidR="00937B7F" w:rsidRPr="00F11834">
        <w:rPr>
          <w:bCs/>
          <w:sz w:val="28"/>
          <w:szCs w:val="28"/>
        </w:rPr>
        <w:t xml:space="preserve"> спортивной подготовки</w:t>
      </w:r>
      <w:r w:rsidRPr="00F11834">
        <w:rPr>
          <w:sz w:val="28"/>
          <w:szCs w:val="28"/>
        </w:rPr>
        <w:t xml:space="preserve">, зачисленных по каждому этапу спортивной подготовки; </w:t>
      </w:r>
    </w:p>
    <w:p w:rsidR="009C5A65" w:rsidRDefault="00A242F0" w:rsidP="00E02565">
      <w:pPr>
        <w:pStyle w:val="Default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k1, k2, </w:t>
      </w:r>
      <w:proofErr w:type="spellStart"/>
      <w:r w:rsidRPr="00F11834">
        <w:rPr>
          <w:sz w:val="28"/>
          <w:szCs w:val="28"/>
        </w:rPr>
        <w:t>kn</w:t>
      </w:r>
      <w:proofErr w:type="spellEnd"/>
      <w:r w:rsidRPr="00F11834">
        <w:rPr>
          <w:sz w:val="28"/>
          <w:szCs w:val="28"/>
        </w:rPr>
        <w:t xml:space="preserve">- размер расчетного норматива за подготовку одного </w:t>
      </w:r>
      <w:r w:rsidR="00E00DF0" w:rsidRPr="00F11834">
        <w:rPr>
          <w:sz w:val="28"/>
          <w:szCs w:val="28"/>
        </w:rPr>
        <w:t>занимающегося</w:t>
      </w:r>
      <w:r w:rsidRPr="00F11834">
        <w:rPr>
          <w:sz w:val="28"/>
          <w:szCs w:val="28"/>
        </w:rPr>
        <w:t xml:space="preserve"> по каж</w:t>
      </w:r>
      <w:r w:rsidR="00862E2C" w:rsidRPr="00F11834">
        <w:rPr>
          <w:sz w:val="28"/>
          <w:szCs w:val="28"/>
        </w:rPr>
        <w:t>дому этапу спортивной подготовки указан в таблице 1</w:t>
      </w:r>
      <w:r w:rsidR="0087196E" w:rsidRPr="00F11834">
        <w:rPr>
          <w:sz w:val="28"/>
          <w:szCs w:val="28"/>
        </w:rPr>
        <w:t>:</w:t>
      </w:r>
    </w:p>
    <w:p w:rsidR="00C45B29" w:rsidRDefault="00C45B29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4C377B" w:rsidRDefault="004C377B" w:rsidP="00E02565">
      <w:pPr>
        <w:pStyle w:val="Default"/>
        <w:ind w:firstLine="709"/>
        <w:jc w:val="both"/>
        <w:rPr>
          <w:sz w:val="28"/>
          <w:szCs w:val="28"/>
        </w:rPr>
      </w:pPr>
    </w:p>
    <w:p w:rsidR="00862E2C" w:rsidRPr="00F11834" w:rsidRDefault="00862E2C" w:rsidP="00E02565">
      <w:pPr>
        <w:pStyle w:val="Default"/>
        <w:ind w:firstLine="709"/>
        <w:jc w:val="right"/>
        <w:rPr>
          <w:sz w:val="28"/>
          <w:szCs w:val="28"/>
        </w:rPr>
      </w:pPr>
      <w:r w:rsidRPr="00F11834">
        <w:rPr>
          <w:sz w:val="28"/>
          <w:szCs w:val="28"/>
        </w:rPr>
        <w:lastRenderedPageBreak/>
        <w:t>Таблица 1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5"/>
        <w:gridCol w:w="2126"/>
        <w:gridCol w:w="3887"/>
      </w:tblGrid>
      <w:tr w:rsidR="00B25031" w:rsidRPr="00F11834" w:rsidTr="00B1621D">
        <w:trPr>
          <w:trHeight w:val="169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Этапы подготовки занимающихся/спортсменов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Период обучения (лет)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87196E" w:rsidRPr="00956C85" w:rsidRDefault="00912A81" w:rsidP="00E02565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  <w:shd w:val="clear" w:color="auto" w:fill="FFFFFF"/>
              </w:rPr>
              <w:t>Расчетный норматив за подготовку одного обучающегося</w:t>
            </w:r>
            <w:r w:rsidR="009D3B4B" w:rsidRPr="00956C8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56C85">
              <w:rPr>
                <w:sz w:val="24"/>
                <w:szCs w:val="24"/>
                <w:shd w:val="clear" w:color="auto" w:fill="FFFFFF"/>
              </w:rPr>
              <w:t>(в процентах от оклада (должностного оклада)</w:t>
            </w:r>
          </w:p>
        </w:tc>
      </w:tr>
      <w:tr w:rsidR="00B25031" w:rsidRPr="00F11834" w:rsidTr="00B1621D">
        <w:trPr>
          <w:jc w:val="center"/>
        </w:trPr>
        <w:tc>
          <w:tcPr>
            <w:tcW w:w="3685" w:type="dxa"/>
            <w:vMerge w:val="restart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До года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2</w:t>
            </w:r>
          </w:p>
        </w:tc>
      </w:tr>
      <w:tr w:rsidR="00B25031" w:rsidRPr="00F11834" w:rsidTr="00B1621D">
        <w:trPr>
          <w:jc w:val="center"/>
        </w:trPr>
        <w:tc>
          <w:tcPr>
            <w:tcW w:w="3685" w:type="dxa"/>
            <w:vMerge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Свыше года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3</w:t>
            </w:r>
          </w:p>
        </w:tc>
      </w:tr>
      <w:tr w:rsidR="00B25031" w:rsidRPr="00F11834" w:rsidTr="00B1621D">
        <w:trPr>
          <w:jc w:val="center"/>
        </w:trPr>
        <w:tc>
          <w:tcPr>
            <w:tcW w:w="3685" w:type="dxa"/>
            <w:vMerge w:val="restart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До 2-х лет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5</w:t>
            </w:r>
          </w:p>
        </w:tc>
      </w:tr>
      <w:tr w:rsidR="00B25031" w:rsidRPr="00F11834" w:rsidTr="00B1621D">
        <w:trPr>
          <w:jc w:val="center"/>
        </w:trPr>
        <w:tc>
          <w:tcPr>
            <w:tcW w:w="3685" w:type="dxa"/>
            <w:vMerge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Свыше 2-х лет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8</w:t>
            </w:r>
          </w:p>
        </w:tc>
      </w:tr>
      <w:tr w:rsidR="00B25031" w:rsidRPr="00F11834" w:rsidTr="00B1621D">
        <w:trPr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Весь период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87196E" w:rsidRPr="00956C85" w:rsidRDefault="0087196E" w:rsidP="00E02565">
            <w:pPr>
              <w:pStyle w:val="af2"/>
              <w:snapToGrid w:val="0"/>
              <w:ind w:firstLine="709"/>
              <w:jc w:val="center"/>
              <w:rPr>
                <w:sz w:val="24"/>
                <w:szCs w:val="24"/>
              </w:rPr>
            </w:pPr>
            <w:r w:rsidRPr="00956C85">
              <w:rPr>
                <w:sz w:val="24"/>
                <w:szCs w:val="24"/>
              </w:rPr>
              <w:t>14</w:t>
            </w:r>
          </w:p>
        </w:tc>
      </w:tr>
    </w:tbl>
    <w:p w:rsidR="00A242F0" w:rsidRPr="00F11834" w:rsidRDefault="00A242F0" w:rsidP="00E02565">
      <w:pPr>
        <w:pStyle w:val="Default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v1, v2</w:t>
      </w:r>
      <w:r w:rsidR="009F1048" w:rsidRPr="00F11834">
        <w:rPr>
          <w:sz w:val="28"/>
          <w:szCs w:val="28"/>
        </w:rPr>
        <w:t>,</w:t>
      </w:r>
      <w:r w:rsidR="00B56AA8">
        <w:rPr>
          <w:sz w:val="28"/>
          <w:szCs w:val="28"/>
        </w:rPr>
        <w:t xml:space="preserve"> </w:t>
      </w:r>
      <w:proofErr w:type="spellStart"/>
      <w:r w:rsidRPr="00F11834">
        <w:rPr>
          <w:sz w:val="28"/>
          <w:szCs w:val="28"/>
        </w:rPr>
        <w:t>vn</w:t>
      </w:r>
      <w:proofErr w:type="spellEnd"/>
      <w:r w:rsidRPr="00F11834">
        <w:rPr>
          <w:sz w:val="28"/>
          <w:szCs w:val="28"/>
        </w:rPr>
        <w:t>- коэффициент участия тренера</w:t>
      </w:r>
      <w:r w:rsidR="009F1048" w:rsidRPr="00F11834">
        <w:rPr>
          <w:sz w:val="28"/>
          <w:szCs w:val="28"/>
        </w:rPr>
        <w:t>-преподавателя</w:t>
      </w:r>
      <w:r w:rsidRPr="00F11834">
        <w:rPr>
          <w:sz w:val="28"/>
          <w:szCs w:val="28"/>
        </w:rPr>
        <w:t xml:space="preserve">, </w:t>
      </w:r>
      <w:r w:rsidR="00ED077C" w:rsidRPr="00F11834">
        <w:rPr>
          <w:sz w:val="28"/>
          <w:szCs w:val="28"/>
        </w:rPr>
        <w:t xml:space="preserve">старшего тренера-преподавателя, </w:t>
      </w:r>
      <w:r w:rsidR="00C55654" w:rsidRPr="00F11834">
        <w:rPr>
          <w:sz w:val="28"/>
          <w:szCs w:val="28"/>
        </w:rPr>
        <w:t>осуществляющего</w:t>
      </w:r>
      <w:r w:rsidR="005862E1" w:rsidRPr="00F11834">
        <w:rPr>
          <w:sz w:val="28"/>
          <w:szCs w:val="28"/>
        </w:rPr>
        <w:t xml:space="preserve"> </w:t>
      </w:r>
      <w:r w:rsidR="00C55654" w:rsidRPr="00F11834">
        <w:rPr>
          <w:bCs/>
          <w:sz w:val="28"/>
          <w:szCs w:val="28"/>
        </w:rPr>
        <w:t>образовательную деятельность по дополнительным образовательным программам</w:t>
      </w:r>
      <w:r w:rsidR="00937B7F" w:rsidRPr="00F11834">
        <w:rPr>
          <w:bCs/>
          <w:sz w:val="28"/>
          <w:szCs w:val="28"/>
        </w:rPr>
        <w:t xml:space="preserve"> спортивной подготовки</w:t>
      </w:r>
      <w:r w:rsidRPr="00F11834">
        <w:rPr>
          <w:sz w:val="28"/>
          <w:szCs w:val="28"/>
        </w:rPr>
        <w:t xml:space="preserve">, в реализации </w:t>
      </w:r>
      <w:r w:rsidR="009F1048" w:rsidRPr="00F11834">
        <w:rPr>
          <w:sz w:val="28"/>
          <w:szCs w:val="28"/>
        </w:rPr>
        <w:t>учебно-</w:t>
      </w:r>
      <w:r w:rsidRPr="00F11834">
        <w:rPr>
          <w:sz w:val="28"/>
          <w:szCs w:val="28"/>
        </w:rPr>
        <w:t xml:space="preserve">тренировочного плана. </w:t>
      </w:r>
    </w:p>
    <w:p w:rsidR="00EF4D52" w:rsidRPr="00F11834" w:rsidRDefault="00EF4D52" w:rsidP="00E02565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>Коэффициент участия тренеров-преподавателей</w:t>
      </w:r>
      <w:r w:rsidR="00B56AA8">
        <w:rPr>
          <w:rFonts w:eastAsia="Times New Roman" w:cs="Times New Roman"/>
          <w:szCs w:val="28"/>
          <w:lang w:eastAsia="ru-RU"/>
        </w:rPr>
        <w:t>,</w:t>
      </w:r>
      <w:r w:rsidR="00B56AA8" w:rsidRPr="00B56AA8">
        <w:rPr>
          <w:szCs w:val="28"/>
        </w:rPr>
        <w:t xml:space="preserve"> </w:t>
      </w:r>
      <w:r w:rsidR="00B56AA8" w:rsidRPr="00F11834">
        <w:rPr>
          <w:szCs w:val="28"/>
        </w:rPr>
        <w:t>старш</w:t>
      </w:r>
      <w:r w:rsidR="00B56AA8">
        <w:rPr>
          <w:szCs w:val="28"/>
        </w:rPr>
        <w:t>их</w:t>
      </w:r>
      <w:r w:rsidR="00B56AA8" w:rsidRPr="00F11834">
        <w:rPr>
          <w:szCs w:val="28"/>
        </w:rPr>
        <w:t xml:space="preserve"> тренер</w:t>
      </w:r>
      <w:r w:rsidR="00B56AA8">
        <w:rPr>
          <w:szCs w:val="28"/>
        </w:rPr>
        <w:t>ов</w:t>
      </w:r>
      <w:r w:rsidR="00B56AA8" w:rsidRPr="00F11834">
        <w:rPr>
          <w:szCs w:val="28"/>
        </w:rPr>
        <w:t>-преподавател</w:t>
      </w:r>
      <w:r w:rsidR="00B56AA8">
        <w:rPr>
          <w:szCs w:val="28"/>
        </w:rPr>
        <w:t>ей</w:t>
      </w:r>
      <w:r w:rsidRPr="00F11834">
        <w:rPr>
          <w:rFonts w:eastAsia="Times New Roman" w:cs="Times New Roman"/>
          <w:szCs w:val="28"/>
          <w:lang w:eastAsia="ru-RU"/>
        </w:rPr>
        <w:t xml:space="preserve"> определяется по формуле:</w:t>
      </w:r>
      <w:r w:rsidR="0074719E">
        <w:rPr>
          <w:rFonts w:eastAsia="Times New Roman" w:cs="Times New Roman"/>
          <w:szCs w:val="28"/>
          <w:lang w:eastAsia="ru-RU"/>
        </w:rPr>
        <w:t xml:space="preserve"> </w:t>
      </w:r>
      <w:r w:rsidRPr="00F11834">
        <w:rPr>
          <w:rFonts w:eastAsia="Times New Roman" w:cs="Times New Roman"/>
          <w:szCs w:val="28"/>
          <w:lang w:eastAsia="ru-RU"/>
        </w:rPr>
        <w:t xml:space="preserve">v = </w:t>
      </w:r>
      <w:proofErr w:type="spellStart"/>
      <w:r w:rsidRPr="00F11834">
        <w:rPr>
          <w:rFonts w:eastAsia="Times New Roman" w:cs="Times New Roman"/>
          <w:szCs w:val="28"/>
          <w:lang w:eastAsia="ru-RU"/>
        </w:rPr>
        <w:t>v</w:t>
      </w:r>
      <w:r w:rsidRPr="00F11834">
        <w:rPr>
          <w:rFonts w:eastAsia="Times New Roman" w:cs="Times New Roman"/>
          <w:szCs w:val="28"/>
          <w:vertAlign w:val="subscript"/>
          <w:lang w:eastAsia="ru-RU"/>
        </w:rPr>
        <w:t>раб</w:t>
      </w:r>
      <w:proofErr w:type="spellEnd"/>
      <w:r w:rsidRPr="00F11834">
        <w:rPr>
          <w:rFonts w:eastAsia="Times New Roman" w:cs="Times New Roman"/>
          <w:szCs w:val="28"/>
          <w:lang w:eastAsia="ru-RU"/>
        </w:rPr>
        <w:t xml:space="preserve"> / </w:t>
      </w:r>
      <w:proofErr w:type="spellStart"/>
      <w:r w:rsidRPr="00F11834">
        <w:rPr>
          <w:rFonts w:eastAsia="Times New Roman" w:cs="Times New Roman"/>
          <w:szCs w:val="28"/>
          <w:lang w:eastAsia="ru-RU"/>
        </w:rPr>
        <w:t>v</w:t>
      </w:r>
      <w:proofErr w:type="gramStart"/>
      <w:r w:rsidRPr="00F11834">
        <w:rPr>
          <w:rFonts w:eastAsia="Times New Roman" w:cs="Times New Roman"/>
          <w:szCs w:val="28"/>
          <w:vertAlign w:val="subscript"/>
          <w:lang w:eastAsia="ru-RU"/>
        </w:rPr>
        <w:t>прогр</w:t>
      </w:r>
      <w:proofErr w:type="spellEnd"/>
      <w:r w:rsidRPr="00F11834">
        <w:rPr>
          <w:rFonts w:eastAsia="Times New Roman" w:cs="Times New Roman"/>
          <w:szCs w:val="28"/>
          <w:lang w:eastAsia="ru-RU"/>
        </w:rPr>
        <w:t>,</w:t>
      </w:r>
      <w:r w:rsidR="006C5496">
        <w:rPr>
          <w:rFonts w:eastAsia="Times New Roman" w:cs="Times New Roman"/>
          <w:szCs w:val="28"/>
          <w:lang w:eastAsia="ru-RU"/>
        </w:rPr>
        <w:t xml:space="preserve">  </w:t>
      </w:r>
      <w:r w:rsidRPr="00F11834">
        <w:rPr>
          <w:rFonts w:eastAsia="Times New Roman" w:cs="Times New Roman"/>
          <w:szCs w:val="28"/>
          <w:lang w:eastAsia="ru-RU"/>
        </w:rPr>
        <w:t>где</w:t>
      </w:r>
      <w:proofErr w:type="gramEnd"/>
      <w:r w:rsidRPr="00F11834">
        <w:rPr>
          <w:rFonts w:eastAsia="Times New Roman" w:cs="Times New Roman"/>
          <w:szCs w:val="28"/>
          <w:lang w:eastAsia="ru-RU"/>
        </w:rPr>
        <w:t xml:space="preserve">: </w:t>
      </w:r>
    </w:p>
    <w:p w:rsidR="00E810A8" w:rsidRPr="00F11834" w:rsidRDefault="00EF4D52" w:rsidP="00E02565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>v - коэффициент участия тренеров-преподавателей</w:t>
      </w:r>
      <w:r w:rsidR="00B56AA8">
        <w:rPr>
          <w:rFonts w:eastAsia="Times New Roman" w:cs="Times New Roman"/>
          <w:szCs w:val="28"/>
          <w:lang w:eastAsia="ru-RU"/>
        </w:rPr>
        <w:t>,</w:t>
      </w:r>
      <w:r w:rsidRPr="00F11834">
        <w:rPr>
          <w:rFonts w:eastAsia="Times New Roman" w:cs="Times New Roman"/>
          <w:szCs w:val="28"/>
          <w:lang w:eastAsia="ru-RU"/>
        </w:rPr>
        <w:t xml:space="preserve"> </w:t>
      </w:r>
      <w:r w:rsidR="00B56AA8" w:rsidRPr="00F11834">
        <w:rPr>
          <w:szCs w:val="28"/>
        </w:rPr>
        <w:t>старш</w:t>
      </w:r>
      <w:r w:rsidR="00B56AA8">
        <w:rPr>
          <w:szCs w:val="28"/>
        </w:rPr>
        <w:t>их</w:t>
      </w:r>
      <w:r w:rsidR="00B56AA8" w:rsidRPr="00F11834">
        <w:rPr>
          <w:szCs w:val="28"/>
        </w:rPr>
        <w:t xml:space="preserve"> тренер</w:t>
      </w:r>
      <w:r w:rsidR="00B56AA8">
        <w:rPr>
          <w:szCs w:val="28"/>
        </w:rPr>
        <w:t>ов</w:t>
      </w:r>
      <w:r w:rsidR="00B56AA8" w:rsidRPr="00F11834">
        <w:rPr>
          <w:szCs w:val="28"/>
        </w:rPr>
        <w:t>-преподавател</w:t>
      </w:r>
      <w:r w:rsidR="00B56AA8">
        <w:rPr>
          <w:szCs w:val="28"/>
        </w:rPr>
        <w:t>ей</w:t>
      </w:r>
      <w:r w:rsidR="00B56AA8" w:rsidRPr="00F11834">
        <w:rPr>
          <w:rFonts w:eastAsia="Times New Roman" w:cs="Times New Roman"/>
          <w:szCs w:val="28"/>
          <w:lang w:eastAsia="ru-RU"/>
        </w:rPr>
        <w:t xml:space="preserve"> </w:t>
      </w:r>
      <w:r w:rsidRPr="00F11834">
        <w:rPr>
          <w:rFonts w:eastAsia="Times New Roman" w:cs="Times New Roman"/>
          <w:szCs w:val="28"/>
          <w:lang w:eastAsia="ru-RU"/>
        </w:rPr>
        <w:t>в реализации учебно-тренировочного плана;</w:t>
      </w:r>
    </w:p>
    <w:p w:rsidR="00E810A8" w:rsidRPr="00F11834" w:rsidRDefault="00EF4D52" w:rsidP="00E02565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F11834">
        <w:rPr>
          <w:rFonts w:eastAsia="Times New Roman" w:cs="Times New Roman"/>
          <w:szCs w:val="28"/>
          <w:lang w:eastAsia="ru-RU"/>
        </w:rPr>
        <w:t>v</w:t>
      </w:r>
      <w:r w:rsidRPr="00F11834">
        <w:rPr>
          <w:rFonts w:eastAsia="Times New Roman" w:cs="Times New Roman"/>
          <w:szCs w:val="28"/>
          <w:vertAlign w:val="subscript"/>
          <w:lang w:eastAsia="ru-RU"/>
        </w:rPr>
        <w:t>раб</w:t>
      </w:r>
      <w:proofErr w:type="spellEnd"/>
      <w:r w:rsidRPr="00F11834">
        <w:rPr>
          <w:rFonts w:eastAsia="Times New Roman" w:cs="Times New Roman"/>
          <w:szCs w:val="28"/>
          <w:lang w:eastAsia="ru-RU"/>
        </w:rPr>
        <w:t xml:space="preserve"> - объем работы с группами, установленный работнику;</w:t>
      </w:r>
    </w:p>
    <w:p w:rsidR="00E810A8" w:rsidRPr="00F11834" w:rsidRDefault="00EF4D52" w:rsidP="00E02565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F11834">
        <w:rPr>
          <w:rFonts w:eastAsia="Times New Roman" w:cs="Times New Roman"/>
          <w:szCs w:val="28"/>
          <w:lang w:eastAsia="ru-RU"/>
        </w:rPr>
        <w:t>v</w:t>
      </w:r>
      <w:r w:rsidRPr="00F11834">
        <w:rPr>
          <w:rFonts w:eastAsia="Times New Roman" w:cs="Times New Roman"/>
          <w:szCs w:val="28"/>
          <w:vertAlign w:val="subscript"/>
          <w:lang w:eastAsia="ru-RU"/>
        </w:rPr>
        <w:t>прогр</w:t>
      </w:r>
      <w:proofErr w:type="spellEnd"/>
      <w:r w:rsidRPr="00F11834">
        <w:rPr>
          <w:rFonts w:eastAsia="Times New Roman" w:cs="Times New Roman"/>
          <w:szCs w:val="28"/>
          <w:lang w:eastAsia="ru-RU"/>
        </w:rPr>
        <w:t xml:space="preserve"> - объем работы с группами, установленный по дополнительной образовательной программе спортивной подготовки.</w:t>
      </w:r>
    </w:p>
    <w:p w:rsidR="00EF4D52" w:rsidRPr="00F11834" w:rsidRDefault="00EF4D52" w:rsidP="00E02565">
      <w:pPr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>Коэффициент участия применяется только в случае, если специалисты осуществляют работу с группой в меньшем объеме, чем установленный дополнительной образовательной программой спортивной подготовки объем работы на определенном этапе спортивной подготовки. К</w:t>
      </w:r>
      <w:r w:rsidR="00B56AA8">
        <w:rPr>
          <w:rFonts w:eastAsia="Times New Roman" w:cs="Times New Roman"/>
          <w:szCs w:val="28"/>
          <w:lang w:eastAsia="ru-RU"/>
        </w:rPr>
        <w:t>оэффициент не может превышать 1.</w:t>
      </w:r>
    </w:p>
    <w:p w:rsidR="00196E87" w:rsidRPr="00F11834" w:rsidRDefault="004C79E6" w:rsidP="00E02565">
      <w:pPr>
        <w:autoSpaceDN w:val="0"/>
        <w:ind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szCs w:val="28"/>
          <w:lang w:val="en-US"/>
        </w:rPr>
        <w:t>Ks</w:t>
      </w:r>
      <w:r w:rsidR="001303B3">
        <w:rPr>
          <w:rFonts w:cs="Times New Roman"/>
          <w:szCs w:val="28"/>
        </w:rPr>
        <w:t xml:space="preserve"> </w:t>
      </w:r>
      <w:r w:rsidR="008A2BE1">
        <w:rPr>
          <w:rFonts w:cs="Times New Roman"/>
          <w:szCs w:val="28"/>
        </w:rPr>
        <w:t>–</w:t>
      </w:r>
      <w:r w:rsidRPr="00F11834">
        <w:rPr>
          <w:rFonts w:cs="Times New Roman"/>
          <w:szCs w:val="28"/>
        </w:rPr>
        <w:t xml:space="preserve"> </w:t>
      </w:r>
      <w:proofErr w:type="gramStart"/>
      <w:r w:rsidRPr="00F11834">
        <w:rPr>
          <w:rFonts w:cs="Times New Roman"/>
          <w:szCs w:val="28"/>
        </w:rPr>
        <w:t>р</w:t>
      </w:r>
      <w:r w:rsidR="00196E87" w:rsidRPr="00F11834">
        <w:rPr>
          <w:rFonts w:cs="Times New Roman"/>
          <w:szCs w:val="28"/>
        </w:rPr>
        <w:t>екомендуемый</w:t>
      </w:r>
      <w:proofErr w:type="gramEnd"/>
      <w:r w:rsidR="008A2BE1">
        <w:rPr>
          <w:rFonts w:cs="Times New Roman"/>
          <w:szCs w:val="28"/>
        </w:rPr>
        <w:t xml:space="preserve"> </w:t>
      </w:r>
      <w:r w:rsidR="00196E87" w:rsidRPr="00F11834">
        <w:rPr>
          <w:rFonts w:cs="Times New Roman"/>
          <w:szCs w:val="28"/>
        </w:rPr>
        <w:t>расчетный коэффициент вида спорта (спортивной дисциплины), кроме указанных ниже, принимается равным 1,0.</w:t>
      </w:r>
    </w:p>
    <w:p w:rsidR="00196E87" w:rsidRPr="00F11834" w:rsidRDefault="00196E87" w:rsidP="00E02565">
      <w:pPr>
        <w:autoSpaceDN w:val="0"/>
        <w:ind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szCs w:val="28"/>
        </w:rPr>
        <w:t>Для видов спорта (спортивных дисциплин)</w:t>
      </w:r>
      <w:r w:rsidR="001303B3">
        <w:rPr>
          <w:rFonts w:cs="Times New Roman"/>
          <w:szCs w:val="28"/>
        </w:rPr>
        <w:t xml:space="preserve"> </w:t>
      </w:r>
      <w:r w:rsidR="00154978" w:rsidRPr="00F11834">
        <w:rPr>
          <w:rFonts w:cs="Times New Roman"/>
          <w:szCs w:val="28"/>
        </w:rPr>
        <w:t xml:space="preserve">- </w:t>
      </w:r>
      <w:proofErr w:type="spellStart"/>
      <w:r w:rsidRPr="00F11834">
        <w:rPr>
          <w:rFonts w:cs="Times New Roman"/>
          <w:szCs w:val="28"/>
        </w:rPr>
        <w:t>киокусинкай</w:t>
      </w:r>
      <w:proofErr w:type="spellEnd"/>
      <w:r w:rsidRPr="00F11834">
        <w:rPr>
          <w:rFonts w:cs="Times New Roman"/>
          <w:szCs w:val="28"/>
        </w:rPr>
        <w:t xml:space="preserve">, самбо, спортивное ориентирование, </w:t>
      </w:r>
      <w:r w:rsidR="00194944" w:rsidRPr="00F11834">
        <w:rPr>
          <w:rFonts w:cs="Times New Roman"/>
          <w:szCs w:val="28"/>
          <w:lang w:val="en-US"/>
        </w:rPr>
        <w:t>k</w:t>
      </w:r>
      <w:r w:rsidRPr="00F11834">
        <w:rPr>
          <w:rFonts w:cs="Times New Roman"/>
          <w:szCs w:val="28"/>
        </w:rPr>
        <w:t>s = 1,0.</w:t>
      </w:r>
    </w:p>
    <w:p w:rsidR="00196E87" w:rsidRPr="00F11834" w:rsidRDefault="00196E87" w:rsidP="00E02565">
      <w:pPr>
        <w:autoSpaceDN w:val="0"/>
        <w:ind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szCs w:val="28"/>
        </w:rPr>
        <w:t>Для базовых видов спорта (кроме командных игровых видов спорта) - лыжные гонки, легкая атлетика, дзюдо,</w:t>
      </w:r>
      <w:r w:rsidR="004C79E6" w:rsidRPr="00F11834">
        <w:rPr>
          <w:rFonts w:cs="Times New Roman"/>
          <w:szCs w:val="28"/>
        </w:rPr>
        <w:t xml:space="preserve"> плавание, </w:t>
      </w:r>
      <w:r w:rsidRPr="00F11834">
        <w:rPr>
          <w:rFonts w:cs="Times New Roman"/>
          <w:szCs w:val="28"/>
        </w:rPr>
        <w:t>пулевая стрельба, бокс</w:t>
      </w:r>
      <w:r w:rsidR="004C79E6" w:rsidRPr="00F11834">
        <w:rPr>
          <w:rFonts w:cs="Times New Roman"/>
          <w:szCs w:val="28"/>
        </w:rPr>
        <w:t>, спортивная борьба</w:t>
      </w:r>
      <w:r w:rsidR="001303B3">
        <w:rPr>
          <w:rFonts w:cs="Times New Roman"/>
          <w:szCs w:val="28"/>
        </w:rPr>
        <w:t xml:space="preserve"> </w:t>
      </w:r>
      <w:r w:rsidR="004C79E6" w:rsidRPr="00F11834">
        <w:rPr>
          <w:rFonts w:cs="Times New Roman"/>
          <w:szCs w:val="28"/>
          <w:lang w:val="en-US"/>
        </w:rPr>
        <w:t>k</w:t>
      </w:r>
      <w:r w:rsidRPr="00F11834">
        <w:rPr>
          <w:rFonts w:cs="Times New Roman"/>
          <w:szCs w:val="28"/>
        </w:rPr>
        <w:t>s = 1,1.</w:t>
      </w:r>
    </w:p>
    <w:p w:rsidR="00196E87" w:rsidRPr="00F11834" w:rsidRDefault="00196E87" w:rsidP="00E02565">
      <w:pPr>
        <w:autoSpaceDN w:val="0"/>
        <w:ind w:firstLine="709"/>
        <w:jc w:val="both"/>
        <w:rPr>
          <w:rFonts w:cs="Times New Roman"/>
          <w:strike/>
          <w:szCs w:val="28"/>
        </w:rPr>
      </w:pPr>
      <w:r w:rsidRPr="00F11834">
        <w:rPr>
          <w:rFonts w:cs="Times New Roman"/>
          <w:szCs w:val="28"/>
        </w:rPr>
        <w:t>Для командных игровых видов спорта, являющихся базовыми – волейбол, хоккей, футбол,</w:t>
      </w:r>
      <w:r w:rsidR="00CD3C71" w:rsidRPr="00F11834">
        <w:rPr>
          <w:rFonts w:cs="Times New Roman"/>
          <w:szCs w:val="28"/>
        </w:rPr>
        <w:t xml:space="preserve"> баскетбол</w:t>
      </w:r>
      <w:r w:rsidR="001303B3">
        <w:rPr>
          <w:rFonts w:cs="Times New Roman"/>
          <w:szCs w:val="28"/>
        </w:rPr>
        <w:t xml:space="preserve"> </w:t>
      </w:r>
      <w:r w:rsidR="00194944" w:rsidRPr="00F11834">
        <w:rPr>
          <w:rFonts w:cs="Times New Roman"/>
          <w:szCs w:val="28"/>
          <w:lang w:val="en-US"/>
        </w:rPr>
        <w:t>k</w:t>
      </w:r>
      <w:r w:rsidRPr="00F11834">
        <w:rPr>
          <w:rFonts w:cs="Times New Roman"/>
          <w:szCs w:val="28"/>
        </w:rPr>
        <w:t>s = 0,9.</w:t>
      </w:r>
    </w:p>
    <w:p w:rsidR="00196E87" w:rsidRPr="00F11834" w:rsidRDefault="00196E87" w:rsidP="00E02565">
      <w:pPr>
        <w:autoSpaceDN w:val="0"/>
        <w:ind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szCs w:val="28"/>
        </w:rPr>
        <w:t xml:space="preserve">Для видов спорта (спортивных дисциплин) с недостаточно высоким уровнем соревновательной конкуренции </w:t>
      </w:r>
      <w:r w:rsidRPr="00B87597">
        <w:rPr>
          <w:rFonts w:cs="Times New Roman"/>
          <w:szCs w:val="28"/>
        </w:rPr>
        <w:t>в субъекте Российской Федерации</w:t>
      </w:r>
      <w:r w:rsidRPr="00F11834">
        <w:rPr>
          <w:rFonts w:cs="Times New Roman"/>
          <w:szCs w:val="28"/>
        </w:rPr>
        <w:t xml:space="preserve">, </w:t>
      </w:r>
      <w:r w:rsidR="004C79E6" w:rsidRPr="00F11834">
        <w:rPr>
          <w:rFonts w:cs="Times New Roman"/>
          <w:szCs w:val="28"/>
          <w:lang w:val="en-US"/>
        </w:rPr>
        <w:t>k</w:t>
      </w:r>
      <w:r w:rsidRPr="00F11834">
        <w:rPr>
          <w:rFonts w:cs="Times New Roman"/>
          <w:szCs w:val="28"/>
        </w:rPr>
        <w:t>s варьируется от 0,8 до 0,5. Уровень соревновательной конкуренции рекомендуется определять по следующим показателям:</w:t>
      </w:r>
    </w:p>
    <w:p w:rsidR="00196E87" w:rsidRPr="00F11834" w:rsidRDefault="00196E87" w:rsidP="00E02565">
      <w:pPr>
        <w:autoSpaceDN w:val="0"/>
        <w:ind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szCs w:val="28"/>
        </w:rPr>
        <w:t>- отсутствие более двух лет Чемпионата (первенства) Челябинской области по виду спорта (спортивной дисциплине);</w:t>
      </w:r>
    </w:p>
    <w:p w:rsidR="00196E87" w:rsidRPr="00F11834" w:rsidRDefault="00196E87" w:rsidP="00E02565">
      <w:pPr>
        <w:autoSpaceDN w:val="0"/>
        <w:ind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szCs w:val="28"/>
        </w:rPr>
        <w:lastRenderedPageBreak/>
        <w:t>- в течение более трех лет на официальных спортивных соревнованиях муниципального уровня и (или) уровня субъекта Российской Федерации, не выполняются нормативы выше второго спортивного разряда по виду спорта (спортивной дисциплине).</w:t>
      </w:r>
    </w:p>
    <w:p w:rsidR="00A242F0" w:rsidRPr="00F11834" w:rsidRDefault="00A242F0" w:rsidP="00E0256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КВ - компенсационные выплаты; </w:t>
      </w:r>
    </w:p>
    <w:p w:rsidR="00A242F0" w:rsidRPr="00F11834" w:rsidRDefault="00A242F0" w:rsidP="00E02565">
      <w:pPr>
        <w:pStyle w:val="Default"/>
        <w:ind w:firstLine="709"/>
        <w:contextualSpacing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F11834">
        <w:rPr>
          <w:sz w:val="28"/>
          <w:szCs w:val="28"/>
        </w:rPr>
        <w:t>СВ - стимулирующие выплаты</w:t>
      </w:r>
      <w:r w:rsidRPr="00F11834">
        <w:rPr>
          <w:rFonts w:eastAsia="Times New Roman"/>
          <w:bCs/>
          <w:sz w:val="28"/>
          <w:szCs w:val="28"/>
          <w:lang w:eastAsia="ru-RU" w:bidi="ru-RU"/>
        </w:rPr>
        <w:t>.</w:t>
      </w:r>
    </w:p>
    <w:p w:rsidR="007F4E87" w:rsidRPr="00F11834" w:rsidRDefault="007F4E87" w:rsidP="00E02565">
      <w:pPr>
        <w:pStyle w:val="ac"/>
        <w:widowControl w:val="0"/>
        <w:tabs>
          <w:tab w:val="left" w:pos="0"/>
        </w:tabs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</w:p>
    <w:p w:rsidR="009C7B1A" w:rsidRPr="00445CA0" w:rsidRDefault="009C7B1A" w:rsidP="00E02565">
      <w:pPr>
        <w:pStyle w:val="ac"/>
        <w:keepNext/>
        <w:keepLines/>
        <w:widowControl w:val="0"/>
        <w:numPr>
          <w:ilvl w:val="0"/>
          <w:numId w:val="36"/>
        </w:numPr>
        <w:ind w:left="0" w:firstLine="709"/>
        <w:jc w:val="center"/>
        <w:outlineLvl w:val="1"/>
        <w:rPr>
          <w:rStyle w:val="22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  <w:bookmarkStart w:id="2" w:name="bookmark5"/>
      <w:r w:rsidRPr="00F11834">
        <w:rPr>
          <w:rStyle w:val="22"/>
          <w:rFonts w:eastAsiaTheme="minorHAnsi"/>
          <w:b w:val="0"/>
          <w:sz w:val="28"/>
          <w:szCs w:val="28"/>
        </w:rPr>
        <w:t>Виды выплат компенсационного характера</w:t>
      </w:r>
      <w:bookmarkEnd w:id="2"/>
    </w:p>
    <w:p w:rsidR="00445CA0" w:rsidRPr="00F11834" w:rsidRDefault="00445CA0" w:rsidP="00E02565">
      <w:pPr>
        <w:pStyle w:val="ac"/>
        <w:keepNext/>
        <w:keepLines/>
        <w:widowControl w:val="0"/>
        <w:ind w:left="709"/>
        <w:outlineLvl w:val="1"/>
        <w:rPr>
          <w:rFonts w:cs="Times New Roman"/>
          <w:szCs w:val="28"/>
        </w:rPr>
      </w:pPr>
    </w:p>
    <w:p w:rsidR="009C7B1A" w:rsidRPr="00F11834" w:rsidRDefault="00145D4E" w:rsidP="00145D4E">
      <w:pPr>
        <w:pStyle w:val="6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bookmarkStart w:id="3" w:name="bookmark6"/>
      <w:r>
        <w:rPr>
          <w:sz w:val="28"/>
          <w:szCs w:val="28"/>
        </w:rPr>
        <w:t xml:space="preserve">15. </w:t>
      </w:r>
      <w:r w:rsidR="009C7B1A" w:rsidRPr="00F11834">
        <w:rPr>
          <w:sz w:val="28"/>
          <w:szCs w:val="28"/>
        </w:rPr>
        <w:t>Работникам Учреждений могут быть установлены следующие выплаты компенсационного характера:</w:t>
      </w:r>
      <w:bookmarkEnd w:id="3"/>
    </w:p>
    <w:p w:rsidR="0094762B" w:rsidRPr="00F11834" w:rsidRDefault="009C7B1A" w:rsidP="00E02565">
      <w:pPr>
        <w:pStyle w:val="6"/>
        <w:numPr>
          <w:ilvl w:val="0"/>
          <w:numId w:val="28"/>
        </w:numPr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работникам, занятым на работах с вредными и (или) опасными условиями труда</w:t>
      </w:r>
      <w:r w:rsidR="00B1621D">
        <w:rPr>
          <w:sz w:val="28"/>
          <w:szCs w:val="28"/>
        </w:rPr>
        <w:t>.</w:t>
      </w:r>
    </w:p>
    <w:p w:rsidR="009C7B1A" w:rsidRPr="00F11834" w:rsidRDefault="0094762B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Минимальный размер повышения оплаты труда работникам, занятым на работах с вредными и (или) опасными условиями труда, составляет 4 процента от оклада (ставки), установленного для различных видов работ с нормальными условиями труда</w:t>
      </w:r>
      <w:r w:rsidR="00B1621D">
        <w:rPr>
          <w:sz w:val="28"/>
          <w:szCs w:val="28"/>
        </w:rPr>
        <w:t>.</w:t>
      </w:r>
    </w:p>
    <w:p w:rsidR="009C7B1A" w:rsidRPr="00F11834" w:rsidRDefault="009C7B1A" w:rsidP="00E02565">
      <w:pPr>
        <w:pStyle w:val="6"/>
        <w:numPr>
          <w:ilvl w:val="0"/>
          <w:numId w:val="28"/>
        </w:numPr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за работу в местностях с особыми клима</w:t>
      </w:r>
      <w:r w:rsidR="003351A0" w:rsidRPr="00F11834">
        <w:rPr>
          <w:sz w:val="28"/>
          <w:szCs w:val="28"/>
        </w:rPr>
        <w:t>тическими условиями -</w:t>
      </w:r>
      <w:r w:rsidR="00445CA0">
        <w:rPr>
          <w:sz w:val="28"/>
          <w:szCs w:val="28"/>
        </w:rPr>
        <w:t xml:space="preserve"> </w:t>
      </w:r>
      <w:hyperlink r:id="rId13" w:history="1">
        <w:r w:rsidRPr="00F11834">
          <w:rPr>
            <w:rStyle w:val="ae"/>
            <w:color w:val="auto"/>
            <w:sz w:val="28"/>
            <w:szCs w:val="28"/>
            <w:u w:val="none"/>
          </w:rPr>
          <w:t>районный</w:t>
        </w:r>
      </w:hyperlink>
      <w:r w:rsidR="005862E1" w:rsidRPr="00F11834">
        <w:rPr>
          <w:sz w:val="28"/>
          <w:szCs w:val="28"/>
        </w:rPr>
        <w:t xml:space="preserve"> </w:t>
      </w:r>
      <w:hyperlink r:id="rId14" w:history="1">
        <w:r w:rsidRPr="00F11834">
          <w:rPr>
            <w:rStyle w:val="ae"/>
            <w:color w:val="auto"/>
            <w:sz w:val="28"/>
            <w:szCs w:val="28"/>
            <w:u w:val="none"/>
          </w:rPr>
          <w:t>коэффициент</w:t>
        </w:r>
      </w:hyperlink>
      <w:r w:rsidR="005862E1" w:rsidRPr="00F11834">
        <w:rPr>
          <w:sz w:val="28"/>
          <w:szCs w:val="28"/>
        </w:rPr>
        <w:t xml:space="preserve"> </w:t>
      </w:r>
      <w:r w:rsidR="001B250D" w:rsidRPr="00F11834">
        <w:rPr>
          <w:sz w:val="28"/>
          <w:szCs w:val="28"/>
          <w:lang w:eastAsia="ru-RU"/>
        </w:rPr>
        <w:t>начисля</w:t>
      </w:r>
      <w:r w:rsidR="005C7AD9" w:rsidRPr="00F11834">
        <w:rPr>
          <w:sz w:val="28"/>
          <w:szCs w:val="28"/>
          <w:lang w:eastAsia="ru-RU"/>
        </w:rPr>
        <w:t>е</w:t>
      </w:r>
      <w:r w:rsidR="001B250D" w:rsidRPr="00F11834">
        <w:rPr>
          <w:sz w:val="28"/>
          <w:szCs w:val="28"/>
          <w:lang w:eastAsia="ru-RU"/>
        </w:rPr>
        <w:t>тся на фактический месячный заработок, включая компенсационные и стимулирующие выплаты, без учета материальной помощи</w:t>
      </w:r>
      <w:r w:rsidRPr="00F11834">
        <w:rPr>
          <w:sz w:val="28"/>
          <w:szCs w:val="28"/>
        </w:rPr>
        <w:t>;</w:t>
      </w:r>
    </w:p>
    <w:p w:rsidR="0094762B" w:rsidRPr="00F11834" w:rsidRDefault="009C7B1A" w:rsidP="00E02565">
      <w:pPr>
        <w:pStyle w:val="6"/>
        <w:numPr>
          <w:ilvl w:val="0"/>
          <w:numId w:val="28"/>
        </w:numPr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 выплаты за работу в условиях, отклоняющихся от нормальных (при выполнении работ различной квалификации, разъездном характере работы, совмещении профессий (должностей), сверхурочной работе, работе в ночное время, выходные и нерабочие праздничные дни, расширении зон обслуживания, исполнении обязанностей временно отсутствующего работника без освобождения от работы, определенной трудовым договором, и при выполнении работ в других условиях, отличающихся от нормальных)</w:t>
      </w:r>
      <w:r w:rsidR="0094762B" w:rsidRPr="00F11834">
        <w:rPr>
          <w:sz w:val="28"/>
          <w:szCs w:val="28"/>
        </w:rPr>
        <w:t>.</w:t>
      </w:r>
    </w:p>
    <w:p w:rsidR="001E029C" w:rsidRPr="00F11834" w:rsidRDefault="001E029C" w:rsidP="00E02565">
      <w:pPr>
        <w:shd w:val="clear" w:color="auto" w:fill="FFFFFF"/>
        <w:tabs>
          <w:tab w:val="left" w:pos="993"/>
        </w:tabs>
        <w:ind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К указанным выплатам относятся:</w:t>
      </w:r>
    </w:p>
    <w:p w:rsidR="001E029C" w:rsidRPr="00F11834" w:rsidRDefault="001E029C" w:rsidP="00E02565">
      <w:pPr>
        <w:pStyle w:val="ac"/>
        <w:shd w:val="clear" w:color="auto" w:fill="FFFFFF"/>
        <w:tabs>
          <w:tab w:val="left" w:pos="993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1) доплата за совмещение профессий (должностей) устанавливается работнику на срок, на который устанавливается совмещение профессий (должностей). Размер доплаты и срок, на который она устанавливается, определяются по соглашению сторон с учетом содержания и объема дополнительной работы;</w:t>
      </w:r>
    </w:p>
    <w:p w:rsidR="001E029C" w:rsidRPr="00F11834" w:rsidRDefault="001E029C" w:rsidP="00E02565">
      <w:pPr>
        <w:pStyle w:val="ac"/>
        <w:shd w:val="clear" w:color="auto" w:fill="FFFFFF"/>
        <w:ind w:left="0"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2) доплата за расширение зон обслуживания устанавливается работнику на срок, на который устанавливается расширение зон обслуживания. Размер доплаты и срок, на который она устанавливается, определяются по соглашению сторон с учетом содержания и объема дополнительной работы;</w:t>
      </w:r>
    </w:p>
    <w:p w:rsidR="001E029C" w:rsidRPr="00F11834" w:rsidRDefault="001E029C" w:rsidP="00E02565">
      <w:pPr>
        <w:pStyle w:val="ac"/>
        <w:shd w:val="clear" w:color="auto" w:fill="FFFFFF"/>
        <w:ind w:left="0"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3) доплата за увеличенный объем работ устанавливается работнику на срок, на который устанавливается увеличенный объем работы. Размер доплаты и срок, на который она устанавливается, определяются по соглашению сторон с учетом содержания и объема дополнительной работы;</w:t>
      </w:r>
    </w:p>
    <w:p w:rsidR="001E029C" w:rsidRPr="00F11834" w:rsidRDefault="001E029C" w:rsidP="00E02565">
      <w:pPr>
        <w:pStyle w:val="ac"/>
        <w:shd w:val="clear" w:color="auto" w:fill="FFFFFF"/>
        <w:ind w:left="0"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 xml:space="preserve">4) доплата за исполнение обязанностей временно отсутствующего работника без освобождения от работы устанавливается работнику при увеличении установленного ему объема работы или возложении на него </w:t>
      </w:r>
      <w:r w:rsidRPr="00F11834">
        <w:rPr>
          <w:rFonts w:cs="Times New Roman"/>
          <w:color w:val="000000"/>
          <w:szCs w:val="28"/>
        </w:rPr>
        <w:lastRenderedPageBreak/>
        <w:t>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с учетом содержания и объема дополнительной работы;</w:t>
      </w:r>
    </w:p>
    <w:p w:rsidR="001E029C" w:rsidRPr="00F11834" w:rsidRDefault="001E029C" w:rsidP="00E02565">
      <w:pPr>
        <w:pStyle w:val="ac"/>
        <w:shd w:val="clear" w:color="auto" w:fill="FFFFFF"/>
        <w:tabs>
          <w:tab w:val="left" w:pos="182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5) выплата за работу в выходные и нерабочие праздничные дни прои</w:t>
      </w:r>
      <w:r w:rsidR="00A14994" w:rsidRPr="00F11834">
        <w:rPr>
          <w:rFonts w:cs="Times New Roman"/>
          <w:color w:val="000000"/>
          <w:szCs w:val="28"/>
        </w:rPr>
        <w:t>зводится работникам, привлекавши</w:t>
      </w:r>
      <w:r w:rsidRPr="00F11834">
        <w:rPr>
          <w:rFonts w:cs="Times New Roman"/>
          <w:color w:val="000000"/>
          <w:szCs w:val="28"/>
        </w:rPr>
        <w:t>мся к работе в выходные и нерабочие праздничные дни. Размер доплаты составляет:</w:t>
      </w:r>
    </w:p>
    <w:p w:rsidR="001E029C" w:rsidRPr="00F11834" w:rsidRDefault="001E029C" w:rsidP="00E02565">
      <w:pPr>
        <w:pStyle w:val="ac"/>
        <w:shd w:val="clear" w:color="auto" w:fill="FFFFFF"/>
        <w:tabs>
          <w:tab w:val="left" w:pos="182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- не менее одинарной дневной части оклада (ставки) сверх оклада (ставки)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(ставки) сверх оклада (ставки), если работа производилась сверх месячной нормы рабочего времени;</w:t>
      </w:r>
    </w:p>
    <w:p w:rsidR="001E029C" w:rsidRPr="00F11834" w:rsidRDefault="001E029C" w:rsidP="00E02565">
      <w:pPr>
        <w:pStyle w:val="ac"/>
        <w:shd w:val="clear" w:color="auto" w:fill="FFFFFF"/>
        <w:tabs>
          <w:tab w:val="left" w:pos="182"/>
        </w:tabs>
        <w:ind w:left="0"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- не менее одинарной части оклада (ставки) сверх оклада (ставки)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(ставки) сверх оклада (ставки) за каждый час работы, если работа производилась сверх месячной нормы рабочего времени.</w:t>
      </w:r>
    </w:p>
    <w:p w:rsidR="001E029C" w:rsidRPr="00F11834" w:rsidRDefault="001E029C" w:rsidP="00E02565">
      <w:pPr>
        <w:shd w:val="clear" w:color="auto" w:fill="FFFFFF"/>
        <w:tabs>
          <w:tab w:val="left" w:pos="182"/>
        </w:tabs>
        <w:ind w:firstLine="709"/>
        <w:jc w:val="both"/>
        <w:rPr>
          <w:rFonts w:cs="Times New Roman"/>
          <w:color w:val="000000"/>
          <w:szCs w:val="28"/>
        </w:rPr>
      </w:pPr>
      <w:r w:rsidRPr="00F11834">
        <w:rPr>
          <w:rFonts w:cs="Times New Roman"/>
          <w:color w:val="000000"/>
          <w:szCs w:val="28"/>
        </w:rPr>
        <w:t>По желанию работника, работавшего в выходной или нерабочий праздничный день, ему может быть представлен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9C7B1A" w:rsidRPr="005D5996" w:rsidRDefault="009C7B1A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Размеры выплат компенсационного характера и условия их осуществления устанавливаются соглашениями, локальными нормативными актами </w:t>
      </w:r>
      <w:r w:rsidRPr="005D5996">
        <w:rPr>
          <w:sz w:val="28"/>
          <w:szCs w:val="28"/>
        </w:rPr>
        <w:t>Учреждени</w:t>
      </w:r>
      <w:r w:rsidR="00445CA0" w:rsidRPr="005D5996">
        <w:rPr>
          <w:sz w:val="28"/>
          <w:szCs w:val="28"/>
        </w:rPr>
        <w:t>й</w:t>
      </w:r>
      <w:r w:rsidRPr="005D5996">
        <w:rPr>
          <w:sz w:val="28"/>
          <w:szCs w:val="28"/>
        </w:rPr>
        <w:t xml:space="preserve"> в соответствии с</w:t>
      </w:r>
      <w:hyperlink r:id="rId15" w:history="1">
        <w:r w:rsidRPr="005D5996">
          <w:rPr>
            <w:rStyle w:val="ae"/>
            <w:color w:val="auto"/>
            <w:sz w:val="28"/>
            <w:szCs w:val="28"/>
            <w:u w:val="none"/>
          </w:rPr>
          <w:t xml:space="preserve"> трудовым законодательством </w:t>
        </w:r>
      </w:hyperlink>
      <w:r w:rsidRPr="005D5996">
        <w:rPr>
          <w:sz w:val="28"/>
          <w:szCs w:val="28"/>
        </w:rPr>
        <w:t xml:space="preserve">и иными нормативными правовыми актами Российской Федерации, Челябинской области, </w:t>
      </w:r>
      <w:r w:rsidR="00937C27" w:rsidRPr="005D5996">
        <w:rPr>
          <w:sz w:val="28"/>
          <w:szCs w:val="28"/>
        </w:rPr>
        <w:t>Чебаркульского</w:t>
      </w:r>
      <w:r w:rsidRPr="005D5996">
        <w:rPr>
          <w:sz w:val="28"/>
          <w:szCs w:val="28"/>
        </w:rPr>
        <w:t xml:space="preserve"> городского округа, содержащими нормы трудового права, и конкретизируются в трудовых договорах работников (дополнительных соглашениях к трудовым договорам).</w:t>
      </w:r>
    </w:p>
    <w:p w:rsidR="009758CC" w:rsidRPr="00F11834" w:rsidRDefault="00145D4E" w:rsidP="00145D4E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9C7B1A" w:rsidRPr="005D5996">
        <w:rPr>
          <w:sz w:val="28"/>
          <w:szCs w:val="28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 Учреждени</w:t>
      </w:r>
      <w:r w:rsidR="00445CA0" w:rsidRPr="005D5996">
        <w:rPr>
          <w:sz w:val="28"/>
          <w:szCs w:val="28"/>
        </w:rPr>
        <w:t>й</w:t>
      </w:r>
      <w:r w:rsidR="009C7B1A" w:rsidRPr="00F11834">
        <w:rPr>
          <w:sz w:val="28"/>
          <w:szCs w:val="28"/>
        </w:rPr>
        <w:t xml:space="preserve"> по соответствующим квалификационным уровням профессиональных квалификационных групп, уровням квалификации профессиональных стандартов или в абсолютных размерах, если иное не установлено законодательством Российской Федерации, Челябинской области, </w:t>
      </w:r>
      <w:r w:rsidR="00927710" w:rsidRPr="00F11834">
        <w:rPr>
          <w:sz w:val="28"/>
          <w:szCs w:val="28"/>
        </w:rPr>
        <w:t>Чебаркульского</w:t>
      </w:r>
      <w:r w:rsidR="009C7B1A" w:rsidRPr="00F11834">
        <w:rPr>
          <w:sz w:val="28"/>
          <w:szCs w:val="28"/>
        </w:rPr>
        <w:t xml:space="preserve"> городского округа.</w:t>
      </w:r>
    </w:p>
    <w:p w:rsidR="009C7B1A" w:rsidRPr="00F11834" w:rsidRDefault="009758CC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  <w:lang w:eastAsia="ru-RU"/>
        </w:rPr>
        <w:t>Размеры и условия выплат компенсационного характера устанавливаются дополнительными</w:t>
      </w:r>
      <w:r w:rsidR="005862E1" w:rsidRPr="00F11834">
        <w:rPr>
          <w:sz w:val="28"/>
          <w:szCs w:val="28"/>
          <w:lang w:eastAsia="ru-RU"/>
        </w:rPr>
        <w:t xml:space="preserve"> </w:t>
      </w:r>
      <w:r w:rsidRPr="00F11834">
        <w:rPr>
          <w:sz w:val="28"/>
          <w:szCs w:val="28"/>
          <w:lang w:eastAsia="ru-RU"/>
        </w:rPr>
        <w:t xml:space="preserve">соглашениями в соответствии с трудовым законодательством Российской Федерации, иными нормативными правовыми актами Российской Федерации, Челябинской области, муниципальными правовыми актами </w:t>
      </w:r>
      <w:r w:rsidR="006867E5" w:rsidRPr="00F11834">
        <w:rPr>
          <w:sz w:val="28"/>
          <w:szCs w:val="28"/>
          <w:lang w:eastAsia="ru-RU"/>
        </w:rPr>
        <w:t>Чебаркульского городского округа</w:t>
      </w:r>
      <w:r w:rsidRPr="00F11834">
        <w:rPr>
          <w:sz w:val="28"/>
          <w:szCs w:val="28"/>
          <w:lang w:eastAsia="ru-RU"/>
        </w:rPr>
        <w:t xml:space="preserve">, содержащими нормы трудового права, </w:t>
      </w:r>
      <w:r w:rsidR="00366B56" w:rsidRPr="00F11834">
        <w:rPr>
          <w:sz w:val="28"/>
          <w:szCs w:val="28"/>
          <w:lang w:eastAsia="ru-RU"/>
        </w:rPr>
        <w:t xml:space="preserve">настоящим </w:t>
      </w:r>
      <w:r w:rsidRPr="00F11834">
        <w:rPr>
          <w:sz w:val="28"/>
          <w:szCs w:val="28"/>
          <w:lang w:eastAsia="ru-RU"/>
        </w:rPr>
        <w:t xml:space="preserve">Положением и конкретизируются в трудовых договорах работников </w:t>
      </w:r>
      <w:r w:rsidR="00445CA0" w:rsidRPr="00AD189D">
        <w:rPr>
          <w:sz w:val="28"/>
          <w:szCs w:val="28"/>
          <w:lang w:eastAsia="ru-RU"/>
        </w:rPr>
        <w:t>У</w:t>
      </w:r>
      <w:r w:rsidRPr="00AD189D">
        <w:rPr>
          <w:sz w:val="28"/>
          <w:szCs w:val="28"/>
          <w:lang w:eastAsia="ru-RU"/>
        </w:rPr>
        <w:t>чреждений</w:t>
      </w:r>
      <w:r w:rsidRPr="00F11834">
        <w:rPr>
          <w:sz w:val="28"/>
          <w:szCs w:val="28"/>
          <w:lang w:eastAsia="ru-RU"/>
        </w:rPr>
        <w:t>.</w:t>
      </w:r>
    </w:p>
    <w:p w:rsidR="0094762B" w:rsidRPr="00F11834" w:rsidRDefault="009C7B1A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 Руководители Учреждений принимают меры по проведению специальной оценки условий труда в соответствии с</w:t>
      </w:r>
      <w:hyperlink r:id="rId16" w:history="1">
        <w:r w:rsidRPr="00F11834">
          <w:rPr>
            <w:rStyle w:val="ae"/>
            <w:color w:val="auto"/>
            <w:sz w:val="28"/>
            <w:szCs w:val="28"/>
            <w:u w:val="none"/>
          </w:rPr>
          <w:t xml:space="preserve"> Федеральным законом </w:t>
        </w:r>
      </w:hyperlink>
      <w:r w:rsidRPr="00F11834">
        <w:rPr>
          <w:sz w:val="28"/>
          <w:szCs w:val="28"/>
        </w:rPr>
        <w:t xml:space="preserve">от 28 декабря 2013 года </w:t>
      </w:r>
      <w:r w:rsidR="00445CA0">
        <w:rPr>
          <w:sz w:val="28"/>
          <w:szCs w:val="28"/>
          <w:lang w:bidi="en-US"/>
        </w:rPr>
        <w:t xml:space="preserve">№ </w:t>
      </w:r>
      <w:r w:rsidRPr="00F11834">
        <w:rPr>
          <w:sz w:val="28"/>
          <w:szCs w:val="28"/>
        </w:rPr>
        <w:t xml:space="preserve">426-ФЗ </w:t>
      </w:r>
      <w:r w:rsidR="00445CA0">
        <w:rPr>
          <w:sz w:val="28"/>
          <w:szCs w:val="28"/>
        </w:rPr>
        <w:t>«</w:t>
      </w:r>
      <w:r w:rsidRPr="00F11834">
        <w:rPr>
          <w:sz w:val="28"/>
          <w:szCs w:val="28"/>
        </w:rPr>
        <w:t>О специальной оценке условий труда</w:t>
      </w:r>
      <w:r w:rsidR="00445CA0">
        <w:rPr>
          <w:sz w:val="28"/>
          <w:szCs w:val="28"/>
        </w:rPr>
        <w:t>»</w:t>
      </w:r>
      <w:r w:rsidRPr="00F11834">
        <w:rPr>
          <w:sz w:val="28"/>
          <w:szCs w:val="28"/>
        </w:rPr>
        <w:t xml:space="preserve"> (далее </w:t>
      </w:r>
      <w:r w:rsidRPr="00F11834">
        <w:rPr>
          <w:sz w:val="28"/>
          <w:szCs w:val="28"/>
        </w:rPr>
        <w:lastRenderedPageBreak/>
        <w:t xml:space="preserve">именуется - Федеральный закон) с целью разработки и реализации программы действий по обеспечению безопасных условий и охраны труда. Если по итогам специальной оценки условий труда рабочее место признается безопасным, то указанные </w:t>
      </w:r>
      <w:r w:rsidR="001A0B79" w:rsidRPr="00F11834">
        <w:rPr>
          <w:sz w:val="28"/>
          <w:szCs w:val="28"/>
        </w:rPr>
        <w:t xml:space="preserve">в подпункте </w:t>
      </w:r>
      <w:r w:rsidRPr="00F11834">
        <w:rPr>
          <w:sz w:val="28"/>
          <w:szCs w:val="28"/>
        </w:rPr>
        <w:t>втором</w:t>
      </w:r>
      <w:r w:rsidR="005862E1" w:rsidRPr="00F11834">
        <w:rPr>
          <w:sz w:val="28"/>
          <w:szCs w:val="28"/>
        </w:rPr>
        <w:t xml:space="preserve"> </w:t>
      </w:r>
      <w:hyperlink w:anchor="bookmark6" w:tooltip="Current Document">
        <w:r w:rsidRPr="00F11834">
          <w:rPr>
            <w:rStyle w:val="13"/>
            <w:color w:val="auto"/>
            <w:sz w:val="28"/>
            <w:szCs w:val="28"/>
          </w:rPr>
          <w:t>пункта 1</w:t>
        </w:r>
        <w:r w:rsidR="007D7AA6" w:rsidRPr="00F11834">
          <w:rPr>
            <w:rStyle w:val="13"/>
            <w:color w:val="auto"/>
            <w:sz w:val="28"/>
            <w:szCs w:val="28"/>
          </w:rPr>
          <w:t>7</w:t>
        </w:r>
      </w:hyperlink>
      <w:r w:rsidR="005862E1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настоящего Положения выплаты отменяются.</w:t>
      </w:r>
    </w:p>
    <w:p w:rsidR="005862E1" w:rsidRPr="00F11834" w:rsidRDefault="005862E1" w:rsidP="00E02565">
      <w:pPr>
        <w:pStyle w:val="6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</w:p>
    <w:p w:rsidR="009C7B1A" w:rsidRPr="00445CA0" w:rsidRDefault="009C7B1A" w:rsidP="00E02565">
      <w:pPr>
        <w:pStyle w:val="ac"/>
        <w:keepNext/>
        <w:keepLines/>
        <w:widowControl w:val="0"/>
        <w:numPr>
          <w:ilvl w:val="0"/>
          <w:numId w:val="36"/>
        </w:numPr>
        <w:tabs>
          <w:tab w:val="left" w:pos="1134"/>
        </w:tabs>
        <w:ind w:left="0" w:firstLine="709"/>
        <w:jc w:val="center"/>
        <w:outlineLvl w:val="1"/>
        <w:rPr>
          <w:rStyle w:val="22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  <w:bookmarkStart w:id="4" w:name="bookmark7"/>
      <w:r w:rsidRPr="00F11834">
        <w:rPr>
          <w:rStyle w:val="22"/>
          <w:rFonts w:eastAsiaTheme="minorHAnsi"/>
          <w:b w:val="0"/>
          <w:sz w:val="28"/>
          <w:szCs w:val="28"/>
        </w:rPr>
        <w:t>Виды выплат стимулирующего характера</w:t>
      </w:r>
      <w:bookmarkEnd w:id="4"/>
      <w:r w:rsidR="006513F9" w:rsidRPr="00F11834">
        <w:rPr>
          <w:rStyle w:val="22"/>
          <w:rFonts w:eastAsiaTheme="minorHAnsi"/>
          <w:b w:val="0"/>
          <w:sz w:val="28"/>
          <w:szCs w:val="28"/>
        </w:rPr>
        <w:t xml:space="preserve"> работникам Учреждений</w:t>
      </w:r>
    </w:p>
    <w:p w:rsidR="00445CA0" w:rsidRPr="00F11834" w:rsidRDefault="00445CA0" w:rsidP="00E02565">
      <w:pPr>
        <w:pStyle w:val="ac"/>
        <w:keepNext/>
        <w:keepLines/>
        <w:widowControl w:val="0"/>
        <w:tabs>
          <w:tab w:val="left" w:pos="1134"/>
        </w:tabs>
        <w:ind w:left="709"/>
        <w:outlineLvl w:val="1"/>
        <w:rPr>
          <w:rFonts w:cs="Times New Roman"/>
          <w:szCs w:val="28"/>
        </w:rPr>
      </w:pPr>
    </w:p>
    <w:p w:rsidR="009C7B1A" w:rsidRPr="00F11834" w:rsidRDefault="009C7B1A" w:rsidP="00E02565">
      <w:pPr>
        <w:pStyle w:val="6"/>
        <w:numPr>
          <w:ilvl w:val="0"/>
          <w:numId w:val="40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К выплатам стимулирующего характера относятся:</w:t>
      </w:r>
    </w:p>
    <w:p w:rsidR="00706A42" w:rsidRPr="00F11834" w:rsidRDefault="00706A42" w:rsidP="00E02565">
      <w:pPr>
        <w:pStyle w:val="6"/>
        <w:numPr>
          <w:ilvl w:val="0"/>
          <w:numId w:val="30"/>
        </w:numPr>
        <w:shd w:val="clear" w:color="auto" w:fill="auto"/>
        <w:tabs>
          <w:tab w:val="left" w:pos="110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за интенсивность и высокие результаты работы</w:t>
      </w:r>
      <w:r w:rsidR="00C233F8" w:rsidRPr="00F11834">
        <w:rPr>
          <w:sz w:val="28"/>
          <w:szCs w:val="28"/>
        </w:rPr>
        <w:t>:</w:t>
      </w:r>
      <w:r w:rsidR="005862E1" w:rsidRPr="00F11834">
        <w:rPr>
          <w:sz w:val="28"/>
          <w:szCs w:val="28"/>
        </w:rPr>
        <w:t xml:space="preserve"> </w:t>
      </w:r>
      <w:r w:rsidR="00DA0368" w:rsidRPr="00F11834">
        <w:rPr>
          <w:sz w:val="28"/>
          <w:szCs w:val="28"/>
        </w:rPr>
        <w:t xml:space="preserve">включает в себя </w:t>
      </w:r>
      <w:r w:rsidR="00C233F8" w:rsidRPr="00F11834">
        <w:rPr>
          <w:sz w:val="28"/>
          <w:szCs w:val="28"/>
        </w:rPr>
        <w:t xml:space="preserve">исполнением работником должностных обязанностей в условиях, отклоняющихся от </w:t>
      </w:r>
      <w:r w:rsidR="00DA0368" w:rsidRPr="00F11834">
        <w:rPr>
          <w:sz w:val="28"/>
          <w:szCs w:val="28"/>
        </w:rPr>
        <w:t xml:space="preserve">условий, </w:t>
      </w:r>
      <w:r w:rsidR="00C233F8" w:rsidRPr="00F11834">
        <w:rPr>
          <w:sz w:val="28"/>
          <w:szCs w:val="28"/>
        </w:rPr>
        <w:t>установленных трудовым договором и должностной инструкцией, с предъявлением повышенных требований и задач (сложность, срочность, выполнение задач в ограниченное время), а также оперативность работника в принятии решений</w:t>
      </w:r>
      <w:r w:rsidR="00C34330" w:rsidRPr="00F11834">
        <w:rPr>
          <w:sz w:val="28"/>
          <w:szCs w:val="28"/>
        </w:rPr>
        <w:t xml:space="preserve">, </w:t>
      </w:r>
      <w:r w:rsidR="00141B0D" w:rsidRPr="00F11834">
        <w:rPr>
          <w:sz w:val="28"/>
          <w:szCs w:val="28"/>
        </w:rPr>
        <w:t>с учетом результата.</w:t>
      </w:r>
      <w:bookmarkStart w:id="5" w:name="_GoBack"/>
      <w:bookmarkEnd w:id="5"/>
    </w:p>
    <w:p w:rsidR="00706A42" w:rsidRPr="00F11834" w:rsidRDefault="00706A42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за интенсивность и высокие результаты работы работникам Учреждени</w:t>
      </w:r>
      <w:r w:rsidR="00445CA0">
        <w:rPr>
          <w:sz w:val="28"/>
          <w:szCs w:val="28"/>
        </w:rPr>
        <w:t>я</w:t>
      </w:r>
      <w:r w:rsidRPr="00F11834">
        <w:rPr>
          <w:sz w:val="28"/>
          <w:szCs w:val="28"/>
        </w:rPr>
        <w:t xml:space="preserve"> устанавливаются в соответствии с показателями и критериями оценки, установленными локальным нормативным актом Учреждения.</w:t>
      </w:r>
      <w:r w:rsidR="005862E1" w:rsidRPr="00F11834">
        <w:rPr>
          <w:sz w:val="28"/>
          <w:szCs w:val="28"/>
        </w:rPr>
        <w:t xml:space="preserve"> </w:t>
      </w:r>
      <w:r w:rsidR="00FD7865" w:rsidRPr="00F11834">
        <w:rPr>
          <w:sz w:val="28"/>
          <w:szCs w:val="28"/>
        </w:rPr>
        <w:t xml:space="preserve">Размер выплаты за интенсивность и высокие результаты работы не должны превышать величину </w:t>
      </w:r>
      <w:r w:rsidR="000801CB">
        <w:rPr>
          <w:sz w:val="28"/>
          <w:szCs w:val="28"/>
        </w:rPr>
        <w:t>четырех</w:t>
      </w:r>
      <w:r w:rsidR="00712B8C">
        <w:rPr>
          <w:sz w:val="28"/>
          <w:szCs w:val="28"/>
        </w:rPr>
        <w:t xml:space="preserve"> окладов</w:t>
      </w:r>
      <w:r w:rsidR="00FD7865" w:rsidRPr="00F11834">
        <w:rPr>
          <w:sz w:val="28"/>
          <w:szCs w:val="28"/>
        </w:rPr>
        <w:t xml:space="preserve"> (должностных окладов), ставок заработной платы по занимаемой должности</w:t>
      </w:r>
      <w:r w:rsidR="00C34330" w:rsidRPr="00F11834">
        <w:rPr>
          <w:sz w:val="28"/>
          <w:szCs w:val="28"/>
        </w:rPr>
        <w:t>.</w:t>
      </w:r>
    </w:p>
    <w:p w:rsidR="00706A42" w:rsidRPr="00F11834" w:rsidRDefault="00706A42" w:rsidP="0012261D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Выплаты за интенсивность и высокие результаты работы работникам Учреждения, осуществляющим </w:t>
      </w:r>
      <w:r w:rsidRPr="006D0577">
        <w:rPr>
          <w:sz w:val="28"/>
          <w:szCs w:val="28"/>
        </w:rPr>
        <w:t>спортивную подготовку</w:t>
      </w:r>
      <w:r w:rsidR="00D41A38" w:rsidRPr="006D0577">
        <w:rPr>
          <w:sz w:val="28"/>
          <w:szCs w:val="28"/>
        </w:rPr>
        <w:t xml:space="preserve"> по дополнительным </w:t>
      </w:r>
      <w:r w:rsidR="006D0577" w:rsidRPr="006D0577">
        <w:rPr>
          <w:sz w:val="28"/>
          <w:szCs w:val="28"/>
        </w:rPr>
        <w:t xml:space="preserve">образовательным </w:t>
      </w:r>
      <w:r w:rsidR="00D41A38" w:rsidRPr="006D0577">
        <w:rPr>
          <w:sz w:val="28"/>
          <w:szCs w:val="28"/>
        </w:rPr>
        <w:t>программам</w:t>
      </w:r>
      <w:r w:rsidRPr="006D0577">
        <w:rPr>
          <w:sz w:val="28"/>
          <w:szCs w:val="28"/>
        </w:rPr>
        <w:t>,</w:t>
      </w:r>
      <w:r w:rsidRPr="00F11834">
        <w:rPr>
          <w:sz w:val="28"/>
          <w:szCs w:val="28"/>
        </w:rPr>
        <w:t xml:space="preserve"> непосредственно участвующим в обеспечении тренировочного процесса, </w:t>
      </w:r>
      <w:r w:rsidR="00C34330" w:rsidRPr="00F11834">
        <w:rPr>
          <w:sz w:val="28"/>
          <w:szCs w:val="28"/>
        </w:rPr>
        <w:t xml:space="preserve">рекомендуется </w:t>
      </w:r>
      <w:r w:rsidRPr="00F11834">
        <w:rPr>
          <w:sz w:val="28"/>
          <w:szCs w:val="28"/>
        </w:rPr>
        <w:t>устанавлива</w:t>
      </w:r>
      <w:r w:rsidR="00C34330" w:rsidRPr="00F11834">
        <w:rPr>
          <w:sz w:val="28"/>
          <w:szCs w:val="28"/>
        </w:rPr>
        <w:t>ть</w:t>
      </w:r>
      <w:r w:rsidRPr="00F11834">
        <w:rPr>
          <w:sz w:val="28"/>
          <w:szCs w:val="28"/>
        </w:rPr>
        <w:t xml:space="preserve"> в соответствии с таблицей </w:t>
      </w:r>
      <w:r w:rsidR="00141B0D" w:rsidRPr="00F11834">
        <w:rPr>
          <w:sz w:val="28"/>
          <w:szCs w:val="28"/>
        </w:rPr>
        <w:t>2</w:t>
      </w:r>
      <w:r w:rsidRPr="00F11834">
        <w:rPr>
          <w:sz w:val="28"/>
          <w:szCs w:val="28"/>
        </w:rPr>
        <w:t>.</w:t>
      </w:r>
      <w:r w:rsidR="000D5885">
        <w:rPr>
          <w:sz w:val="28"/>
          <w:szCs w:val="28"/>
        </w:rPr>
        <w:t xml:space="preserve">                                                                                                    </w:t>
      </w:r>
      <w:r w:rsidRPr="00F11834">
        <w:rPr>
          <w:sz w:val="28"/>
          <w:szCs w:val="28"/>
        </w:rPr>
        <w:t>Таблица</w:t>
      </w:r>
      <w:r w:rsidR="00141B0D" w:rsidRPr="00F11834">
        <w:rPr>
          <w:sz w:val="28"/>
          <w:szCs w:val="28"/>
        </w:rPr>
        <w:t xml:space="preserve"> 2</w:t>
      </w:r>
    </w:p>
    <w:tbl>
      <w:tblPr>
        <w:tblStyle w:val="a5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4797"/>
        <w:gridCol w:w="2574"/>
      </w:tblGrid>
      <w:tr w:rsidR="00706A42" w:rsidRPr="00F11834" w:rsidTr="0012261D">
        <w:tc>
          <w:tcPr>
            <w:tcW w:w="2155" w:type="dxa"/>
            <w:vAlign w:val="center"/>
          </w:tcPr>
          <w:p w:rsidR="00706A42" w:rsidRPr="00445CA0" w:rsidRDefault="00706A4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bCs/>
                <w:sz w:val="24"/>
                <w:szCs w:val="24"/>
              </w:rPr>
            </w:pPr>
            <w:r w:rsidRPr="00445CA0">
              <w:rPr>
                <w:rStyle w:val="23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4797" w:type="dxa"/>
            <w:vAlign w:val="center"/>
          </w:tcPr>
          <w:p w:rsidR="00706A42" w:rsidRPr="00445CA0" w:rsidRDefault="00706A4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bCs/>
                <w:sz w:val="24"/>
                <w:szCs w:val="24"/>
              </w:rPr>
            </w:pPr>
            <w:r w:rsidRPr="00445CA0">
              <w:rPr>
                <w:rStyle w:val="23"/>
                <w:bCs/>
                <w:sz w:val="24"/>
                <w:szCs w:val="24"/>
              </w:rPr>
              <w:t>Критерий</w:t>
            </w:r>
          </w:p>
        </w:tc>
        <w:tc>
          <w:tcPr>
            <w:tcW w:w="2574" w:type="dxa"/>
            <w:vAlign w:val="bottom"/>
          </w:tcPr>
          <w:p w:rsidR="004B56D3" w:rsidRPr="00445CA0" w:rsidRDefault="00706A42" w:rsidP="00E02565">
            <w:pPr>
              <w:pStyle w:val="6"/>
              <w:shd w:val="clear" w:color="auto" w:fill="auto"/>
              <w:spacing w:line="240" w:lineRule="auto"/>
              <w:ind w:firstLine="28"/>
              <w:rPr>
                <w:rStyle w:val="23"/>
                <w:bCs/>
                <w:color w:val="auto"/>
                <w:sz w:val="24"/>
                <w:szCs w:val="24"/>
              </w:rPr>
            </w:pPr>
            <w:r w:rsidRPr="00445CA0">
              <w:rPr>
                <w:rStyle w:val="23"/>
                <w:bCs/>
                <w:color w:val="auto"/>
                <w:sz w:val="24"/>
                <w:szCs w:val="24"/>
              </w:rPr>
              <w:t>Размер выплаты, процентов от оклада</w:t>
            </w:r>
          </w:p>
          <w:p w:rsidR="00706A42" w:rsidRPr="00445CA0" w:rsidRDefault="00706A42" w:rsidP="00E02565">
            <w:pPr>
              <w:pStyle w:val="6"/>
              <w:shd w:val="clear" w:color="auto" w:fill="auto"/>
              <w:spacing w:line="240" w:lineRule="auto"/>
              <w:ind w:firstLine="28"/>
              <w:rPr>
                <w:bCs/>
                <w:sz w:val="24"/>
                <w:szCs w:val="24"/>
              </w:rPr>
            </w:pPr>
            <w:r w:rsidRPr="00445CA0">
              <w:rPr>
                <w:rStyle w:val="23"/>
                <w:bCs/>
                <w:color w:val="auto"/>
                <w:sz w:val="24"/>
                <w:szCs w:val="24"/>
              </w:rPr>
              <w:t>(должностного оклада)</w:t>
            </w:r>
            <w:r w:rsidR="00AB0F6F" w:rsidRPr="00445CA0">
              <w:rPr>
                <w:rStyle w:val="23"/>
                <w:bCs/>
                <w:color w:val="auto"/>
                <w:sz w:val="24"/>
                <w:szCs w:val="24"/>
              </w:rPr>
              <w:t>,</w:t>
            </w:r>
            <w:r w:rsidR="00074B5D" w:rsidRPr="00445CA0">
              <w:rPr>
                <w:rStyle w:val="23"/>
                <w:bCs/>
                <w:color w:val="auto"/>
                <w:sz w:val="24"/>
                <w:szCs w:val="24"/>
              </w:rPr>
              <w:t>%</w:t>
            </w:r>
          </w:p>
        </w:tc>
      </w:tr>
      <w:tr w:rsidR="00706A42" w:rsidRPr="00F11834" w:rsidTr="0012261D">
        <w:tc>
          <w:tcPr>
            <w:tcW w:w="2155" w:type="dxa"/>
            <w:vAlign w:val="center"/>
          </w:tcPr>
          <w:p w:rsidR="00706A42" w:rsidRPr="00445CA0" w:rsidRDefault="00706A42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Выполнение программ спортивной подготовки</w:t>
            </w:r>
          </w:p>
        </w:tc>
        <w:tc>
          <w:tcPr>
            <w:tcW w:w="4797" w:type="dxa"/>
            <w:vAlign w:val="center"/>
          </w:tcPr>
          <w:p w:rsidR="00074B5D" w:rsidRPr="00445CA0" w:rsidRDefault="00445CA0" w:rsidP="00E02565">
            <w:pPr>
              <w:pStyle w:val="6"/>
              <w:shd w:val="clear" w:color="auto" w:fill="auto"/>
              <w:spacing w:line="240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</w:t>
            </w:r>
            <w:r w:rsidR="00706A42" w:rsidRPr="00445CA0">
              <w:rPr>
                <w:rStyle w:val="23"/>
                <w:sz w:val="24"/>
                <w:szCs w:val="24"/>
              </w:rPr>
              <w:t>оля спортсменов, успешно выполнивших контрольно</w:t>
            </w:r>
            <w:r w:rsidR="001526B7" w:rsidRPr="00445CA0">
              <w:rPr>
                <w:rStyle w:val="23"/>
                <w:sz w:val="24"/>
                <w:szCs w:val="24"/>
              </w:rPr>
              <w:t>-</w:t>
            </w:r>
            <w:r w:rsidR="00706A42" w:rsidRPr="00445CA0">
              <w:rPr>
                <w:rStyle w:val="23"/>
                <w:sz w:val="24"/>
                <w:szCs w:val="24"/>
              </w:rPr>
              <w:t>переводные нормативы</w:t>
            </w:r>
            <w:r w:rsidR="00074B5D" w:rsidRPr="00445CA0">
              <w:rPr>
                <w:rStyle w:val="23"/>
                <w:sz w:val="24"/>
                <w:szCs w:val="24"/>
              </w:rPr>
              <w:t>:</w:t>
            </w:r>
          </w:p>
          <w:p w:rsidR="00706A42" w:rsidRPr="00445CA0" w:rsidRDefault="00074B5D" w:rsidP="00E02565">
            <w:pPr>
              <w:pStyle w:val="6"/>
              <w:shd w:val="clear" w:color="auto" w:fill="auto"/>
              <w:spacing w:line="240" w:lineRule="auto"/>
              <w:jc w:val="both"/>
              <w:rPr>
                <w:rStyle w:val="23"/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 xml:space="preserve"> -от 60% контингента занимающихся</w:t>
            </w:r>
            <w:r w:rsidR="00F30D2A" w:rsidRPr="00445CA0">
              <w:rPr>
                <w:rStyle w:val="23"/>
                <w:sz w:val="24"/>
                <w:szCs w:val="24"/>
              </w:rPr>
              <w:t xml:space="preserve"> на этапе начальной подготовки</w:t>
            </w:r>
            <w:r w:rsidRPr="00445CA0">
              <w:rPr>
                <w:rStyle w:val="23"/>
                <w:sz w:val="24"/>
                <w:szCs w:val="24"/>
              </w:rPr>
              <w:t>;</w:t>
            </w:r>
          </w:p>
          <w:p w:rsidR="00074B5D" w:rsidRPr="00445CA0" w:rsidRDefault="00F30D2A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- от 8</w:t>
            </w:r>
            <w:r w:rsidR="00074B5D" w:rsidRPr="00445CA0">
              <w:rPr>
                <w:rStyle w:val="23"/>
                <w:sz w:val="24"/>
                <w:szCs w:val="24"/>
              </w:rPr>
              <w:t>0% контингента занимающихся</w:t>
            </w:r>
            <w:r w:rsidRPr="00445CA0">
              <w:rPr>
                <w:rStyle w:val="23"/>
                <w:sz w:val="24"/>
                <w:szCs w:val="24"/>
              </w:rPr>
              <w:t xml:space="preserve"> на тренировочном этапе</w:t>
            </w:r>
            <w:r w:rsidR="00010D0F" w:rsidRPr="00445CA0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2574" w:type="dxa"/>
            <w:vAlign w:val="center"/>
          </w:tcPr>
          <w:p w:rsidR="00706A42" w:rsidRPr="00445CA0" w:rsidRDefault="00706A42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3F64AC" w:rsidRPr="00445CA0" w:rsidRDefault="003F64AC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074B5D" w:rsidRPr="00445CA0" w:rsidRDefault="004E189B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sz w:val="24"/>
                <w:szCs w:val="24"/>
              </w:rPr>
              <w:t>10</w:t>
            </w:r>
          </w:p>
          <w:p w:rsidR="00074B5D" w:rsidRPr="00445CA0" w:rsidRDefault="00074B5D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010D0F" w:rsidRPr="00445CA0" w:rsidRDefault="00010D0F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074B5D" w:rsidRPr="00445CA0" w:rsidRDefault="00F30D2A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sz w:val="24"/>
                <w:szCs w:val="24"/>
              </w:rPr>
              <w:t>15</w:t>
            </w:r>
          </w:p>
        </w:tc>
      </w:tr>
      <w:tr w:rsidR="004E189B" w:rsidRPr="00F11834" w:rsidTr="0012261D">
        <w:tc>
          <w:tcPr>
            <w:tcW w:w="2155" w:type="dxa"/>
            <w:vMerge w:val="restart"/>
            <w:vAlign w:val="center"/>
          </w:tcPr>
          <w:p w:rsidR="004E189B" w:rsidRPr="00445CA0" w:rsidRDefault="004E189B" w:rsidP="00503D77">
            <w:pPr>
              <w:pStyle w:val="6"/>
              <w:shd w:val="clear" w:color="auto" w:fill="auto"/>
              <w:spacing w:line="240" w:lineRule="auto"/>
              <w:ind w:firstLine="346"/>
              <w:rPr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Качество спортивной подготовки</w:t>
            </w:r>
          </w:p>
        </w:tc>
        <w:tc>
          <w:tcPr>
            <w:tcW w:w="4797" w:type="dxa"/>
            <w:vAlign w:val="center"/>
          </w:tcPr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jc w:val="both"/>
              <w:rPr>
                <w:rStyle w:val="23"/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 xml:space="preserve">Количество спортсменов, получивших спортивный разряд (звание): </w:t>
            </w:r>
          </w:p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jc w:val="both"/>
              <w:rPr>
                <w:rStyle w:val="23"/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- мастер спорта;</w:t>
            </w:r>
          </w:p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jc w:val="both"/>
              <w:rPr>
                <w:rStyle w:val="23"/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- кандидат с мастера спорта;</w:t>
            </w:r>
          </w:p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 xml:space="preserve">- </w:t>
            </w:r>
            <w:r w:rsidRPr="00445CA0">
              <w:rPr>
                <w:rStyle w:val="23"/>
                <w:sz w:val="24"/>
                <w:szCs w:val="24"/>
                <w:lang w:val="en-US"/>
              </w:rPr>
              <w:t xml:space="preserve">I </w:t>
            </w:r>
            <w:r w:rsidRPr="00445CA0">
              <w:rPr>
                <w:rStyle w:val="23"/>
                <w:sz w:val="24"/>
                <w:szCs w:val="24"/>
              </w:rPr>
              <w:t>разряд.</w:t>
            </w:r>
          </w:p>
        </w:tc>
        <w:tc>
          <w:tcPr>
            <w:tcW w:w="2574" w:type="dxa"/>
            <w:vAlign w:val="center"/>
          </w:tcPr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ind w:firstLine="28"/>
              <w:rPr>
                <w:sz w:val="24"/>
                <w:szCs w:val="24"/>
              </w:rPr>
            </w:pPr>
            <w:r w:rsidRPr="00445CA0">
              <w:rPr>
                <w:sz w:val="24"/>
                <w:szCs w:val="24"/>
              </w:rPr>
              <w:t>За каждого обучающегося</w:t>
            </w:r>
          </w:p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sz w:val="24"/>
                <w:szCs w:val="24"/>
              </w:rPr>
              <w:t>10</w:t>
            </w:r>
          </w:p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sz w:val="24"/>
                <w:szCs w:val="24"/>
              </w:rPr>
              <w:t>5</w:t>
            </w:r>
          </w:p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sz w:val="24"/>
                <w:szCs w:val="24"/>
              </w:rPr>
              <w:t>1</w:t>
            </w:r>
          </w:p>
        </w:tc>
      </w:tr>
      <w:tr w:rsidR="004E189B" w:rsidRPr="00F11834" w:rsidTr="0012261D">
        <w:tc>
          <w:tcPr>
            <w:tcW w:w="2155" w:type="dxa"/>
            <w:vMerge/>
            <w:vAlign w:val="bottom"/>
          </w:tcPr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jc w:val="both"/>
              <w:rPr>
                <w:rStyle w:val="23"/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Призовые места на официальных международных, в</w:t>
            </w:r>
            <w:r w:rsidR="00445CA0">
              <w:rPr>
                <w:rStyle w:val="23"/>
                <w:sz w:val="24"/>
                <w:szCs w:val="24"/>
              </w:rPr>
              <w:t>сероссийских, межрегиональных и</w:t>
            </w:r>
            <w:r w:rsidRPr="00445CA0">
              <w:rPr>
                <w:rStyle w:val="23"/>
                <w:sz w:val="24"/>
                <w:szCs w:val="24"/>
              </w:rPr>
              <w:t xml:space="preserve"> областных спортивных соревнованиях, включенных в Единый календарный план </w:t>
            </w:r>
            <w:proofErr w:type="spellStart"/>
            <w:r w:rsidRPr="00445CA0">
              <w:rPr>
                <w:rStyle w:val="23"/>
                <w:sz w:val="24"/>
                <w:szCs w:val="24"/>
              </w:rPr>
              <w:t>Минспорта</w:t>
            </w:r>
            <w:proofErr w:type="spellEnd"/>
            <w:r w:rsidRPr="00445CA0">
              <w:rPr>
                <w:rStyle w:val="23"/>
                <w:sz w:val="24"/>
                <w:szCs w:val="24"/>
              </w:rPr>
              <w:t xml:space="preserve"> России и  </w:t>
            </w:r>
            <w:proofErr w:type="spellStart"/>
            <w:r w:rsidRPr="00445CA0">
              <w:rPr>
                <w:rStyle w:val="23"/>
                <w:sz w:val="24"/>
                <w:szCs w:val="24"/>
              </w:rPr>
              <w:t>Минспорта</w:t>
            </w:r>
            <w:proofErr w:type="spellEnd"/>
            <w:r w:rsidRPr="00445CA0">
              <w:rPr>
                <w:rStyle w:val="23"/>
                <w:sz w:val="24"/>
                <w:szCs w:val="24"/>
              </w:rPr>
              <w:t xml:space="preserve"> Челябинской области.</w:t>
            </w:r>
          </w:p>
          <w:p w:rsidR="004E189B" w:rsidRPr="00445CA0" w:rsidRDefault="004E189B" w:rsidP="000D588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1-3 место</w:t>
            </w:r>
          </w:p>
        </w:tc>
        <w:tc>
          <w:tcPr>
            <w:tcW w:w="2574" w:type="dxa"/>
            <w:vAlign w:val="center"/>
          </w:tcPr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sz w:val="24"/>
                <w:szCs w:val="24"/>
              </w:rPr>
              <w:t>За каждого обучающегося</w:t>
            </w:r>
          </w:p>
          <w:p w:rsidR="004E189B" w:rsidRPr="00445CA0" w:rsidRDefault="004E189B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5CA0">
              <w:rPr>
                <w:rStyle w:val="23"/>
                <w:sz w:val="24"/>
                <w:szCs w:val="24"/>
              </w:rPr>
              <w:t>до 30</w:t>
            </w:r>
          </w:p>
        </w:tc>
      </w:tr>
    </w:tbl>
    <w:p w:rsidR="00956C85" w:rsidRDefault="00956C85" w:rsidP="00956C85">
      <w:pPr>
        <w:pStyle w:val="6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</w:p>
    <w:p w:rsidR="00706A42" w:rsidRPr="00F11834" w:rsidRDefault="00706A42" w:rsidP="00E02565">
      <w:pPr>
        <w:pStyle w:val="6"/>
        <w:numPr>
          <w:ilvl w:val="0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за качество выполняемых работ</w:t>
      </w:r>
      <w:r w:rsidR="00712D76" w:rsidRPr="00F11834">
        <w:rPr>
          <w:sz w:val="28"/>
          <w:szCs w:val="28"/>
        </w:rPr>
        <w:t xml:space="preserve"> (критерии эффективности)</w:t>
      </w:r>
      <w:r w:rsidRPr="00F11834">
        <w:rPr>
          <w:sz w:val="28"/>
          <w:szCs w:val="28"/>
        </w:rPr>
        <w:t>.</w:t>
      </w:r>
    </w:p>
    <w:p w:rsidR="00706A42" w:rsidRPr="00F11834" w:rsidRDefault="00706A42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за качество выполняемых работ производятся в соответствии с достигнутыми показателями эффективности деятельности работников Учреждения.</w:t>
      </w:r>
    </w:p>
    <w:p w:rsidR="00E2682E" w:rsidRPr="00F11834" w:rsidRDefault="00706A42" w:rsidP="00E02565">
      <w:pPr>
        <w:pStyle w:val="18"/>
      </w:pPr>
      <w:r w:rsidRPr="00F11834">
        <w:t>Показатели и критерии оценки качества выполняемых работ (далее именуются - критерии оценки) для установления размера выплаты за качество выполняемых работ устанавливаются локальным нормативным актом Учреждения.</w:t>
      </w:r>
      <w:r w:rsidR="00155206" w:rsidRPr="00F11834">
        <w:t xml:space="preserve"> Размер выплаты за качество выполняемых работ (критерии эффективности) не должны превышать </w:t>
      </w:r>
      <w:r w:rsidR="007630CC" w:rsidRPr="00F11834">
        <w:t>величину одного оклада (должностных окладов)</w:t>
      </w:r>
      <w:r w:rsidR="00064C0D" w:rsidRPr="00F11834">
        <w:t>,</w:t>
      </w:r>
      <w:r w:rsidR="007630CC" w:rsidRPr="00F11834">
        <w:t xml:space="preserve"> ставок заработной платы по занимаемой должности.</w:t>
      </w:r>
    </w:p>
    <w:p w:rsidR="00EB2A43" w:rsidRPr="00F11834" w:rsidRDefault="000209C6" w:rsidP="00E02565">
      <w:pPr>
        <w:pStyle w:val="18"/>
      </w:pPr>
      <w:r w:rsidRPr="00F11834">
        <w:t>Стимулирующие выплаты за качество выполненных работ носит не гарантированный характер, так как зависит от экономии фонда оплаты труда.</w:t>
      </w:r>
      <w:r w:rsidR="004E189B" w:rsidRPr="00F11834">
        <w:t xml:space="preserve">   </w:t>
      </w:r>
      <w:r w:rsidR="00EB2A43" w:rsidRPr="00F11834">
        <w:t>Разработка показателей и критериев эффективности работы осуществляется с учетом следующих принципов:</w:t>
      </w:r>
    </w:p>
    <w:p w:rsidR="00EB2A43" w:rsidRPr="00F11834" w:rsidRDefault="00EB2A43" w:rsidP="00E02565">
      <w:pPr>
        <w:pStyle w:val="18"/>
      </w:pPr>
      <w:r w:rsidRPr="00F11834"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:rsidR="00EB2A43" w:rsidRPr="00F11834" w:rsidRDefault="00EB2A43" w:rsidP="00E02565">
      <w:pPr>
        <w:pStyle w:val="18"/>
      </w:pPr>
      <w:r w:rsidRPr="00F11834"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EB2A43" w:rsidRPr="00F11834" w:rsidRDefault="00EB2A43" w:rsidP="00E02565">
      <w:pPr>
        <w:pStyle w:val="18"/>
      </w:pPr>
      <w:r w:rsidRPr="00F11834"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:rsidR="00EB2A43" w:rsidRPr="00F11834" w:rsidRDefault="00EB2A43" w:rsidP="00E02565">
      <w:pPr>
        <w:pStyle w:val="18"/>
      </w:pPr>
      <w:r w:rsidRPr="00F11834">
        <w:t>г) своевременность - вознаграждение должно следовать за достижением результатов;</w:t>
      </w:r>
    </w:p>
    <w:p w:rsidR="00EB2A43" w:rsidRPr="00F11834" w:rsidRDefault="00EB2A43" w:rsidP="00E02565">
      <w:pPr>
        <w:pStyle w:val="18"/>
      </w:pPr>
      <w:r w:rsidRPr="00F11834">
        <w:t>д) прозрачность - правила определения вознаграждения должны быть понятны каждому работнику.</w:t>
      </w:r>
    </w:p>
    <w:p w:rsidR="00706A42" w:rsidRPr="00F11834" w:rsidRDefault="00706A42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При определении критериев оценки для тренеров</w:t>
      </w:r>
      <w:r w:rsidR="00877508" w:rsidRPr="00F11834">
        <w:rPr>
          <w:sz w:val="28"/>
          <w:szCs w:val="28"/>
        </w:rPr>
        <w:t>-преподавателей</w:t>
      </w:r>
      <w:r w:rsidR="00C55654" w:rsidRPr="00F11834">
        <w:rPr>
          <w:sz w:val="28"/>
          <w:szCs w:val="28"/>
        </w:rPr>
        <w:t>, старших тренеров-преподавателей</w:t>
      </w:r>
      <w:r w:rsidRPr="00F11834">
        <w:rPr>
          <w:sz w:val="28"/>
          <w:szCs w:val="28"/>
        </w:rPr>
        <w:t xml:space="preserve"> Учреждений, </w:t>
      </w:r>
      <w:r w:rsidR="00C55654" w:rsidRPr="00F11834">
        <w:rPr>
          <w:sz w:val="28"/>
          <w:szCs w:val="28"/>
        </w:rPr>
        <w:t>осуществляющим</w:t>
      </w:r>
      <w:r w:rsidR="004E189B" w:rsidRPr="00F11834">
        <w:rPr>
          <w:sz w:val="28"/>
          <w:szCs w:val="28"/>
        </w:rPr>
        <w:t xml:space="preserve"> </w:t>
      </w:r>
      <w:r w:rsidR="00C55654" w:rsidRPr="00F11834">
        <w:rPr>
          <w:bCs/>
          <w:sz w:val="28"/>
          <w:szCs w:val="28"/>
        </w:rPr>
        <w:t>образовательную деятельность по дополнительным образовательным программам</w:t>
      </w:r>
      <w:r w:rsidR="004E189B" w:rsidRPr="00F11834">
        <w:rPr>
          <w:bCs/>
          <w:sz w:val="28"/>
          <w:szCs w:val="28"/>
        </w:rPr>
        <w:t xml:space="preserve"> спортивной подготовки</w:t>
      </w:r>
      <w:r w:rsidRPr="00F11834">
        <w:rPr>
          <w:sz w:val="28"/>
          <w:szCs w:val="28"/>
        </w:rPr>
        <w:t>, рекомендуется руководствоваться следующими критериями:</w:t>
      </w:r>
    </w:p>
    <w:p w:rsidR="00706A42" w:rsidRPr="00F11834" w:rsidRDefault="00706A42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bCs/>
          <w:sz w:val="28"/>
          <w:szCs w:val="28"/>
        </w:rPr>
        <w:t>на этапе совершенствования спортивного мастерства</w:t>
      </w:r>
      <w:r w:rsidRPr="00F11834">
        <w:rPr>
          <w:sz w:val="28"/>
          <w:szCs w:val="28"/>
        </w:rPr>
        <w:t>:</w:t>
      </w:r>
    </w:p>
    <w:p w:rsidR="00706A42" w:rsidRPr="00F11834" w:rsidRDefault="00CD1A63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</w:t>
      </w:r>
      <w:r w:rsidR="00EC55C2">
        <w:rPr>
          <w:sz w:val="28"/>
          <w:szCs w:val="28"/>
        </w:rPr>
        <w:t xml:space="preserve"> </w:t>
      </w:r>
      <w:r w:rsidR="00706A42" w:rsidRPr="00F11834">
        <w:rPr>
          <w:sz w:val="28"/>
          <w:szCs w:val="28"/>
        </w:rPr>
        <w:t>выполнение спортсменом индивидуального плана подготовки (не менее 80 процентов принятых обязательств);</w:t>
      </w:r>
    </w:p>
    <w:p w:rsidR="00706A42" w:rsidRPr="00F11834" w:rsidRDefault="00CD1A63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</w:t>
      </w:r>
      <w:r w:rsidR="00EC55C2">
        <w:rPr>
          <w:sz w:val="28"/>
          <w:szCs w:val="28"/>
        </w:rPr>
        <w:t xml:space="preserve"> </w:t>
      </w:r>
      <w:r w:rsidR="00706A42" w:rsidRPr="00F11834">
        <w:rPr>
          <w:sz w:val="28"/>
          <w:szCs w:val="28"/>
        </w:rPr>
        <w:t xml:space="preserve">динамика спортивных достижений, результаты выступлений на официальных </w:t>
      </w:r>
      <w:r w:rsidR="004E189B" w:rsidRPr="00F11834">
        <w:rPr>
          <w:sz w:val="28"/>
          <w:szCs w:val="28"/>
        </w:rPr>
        <w:t>региональных, межрегиональных,</w:t>
      </w:r>
      <w:r w:rsidR="00706A42" w:rsidRPr="00F11834">
        <w:rPr>
          <w:sz w:val="28"/>
          <w:szCs w:val="28"/>
        </w:rPr>
        <w:t xml:space="preserve"> всероссийских и международных соревнованиях;</w:t>
      </w:r>
    </w:p>
    <w:p w:rsidR="00706A42" w:rsidRPr="00F11834" w:rsidRDefault="00CD1A63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</w:t>
      </w:r>
      <w:r w:rsidR="00EC55C2">
        <w:rPr>
          <w:sz w:val="28"/>
          <w:szCs w:val="28"/>
        </w:rPr>
        <w:t xml:space="preserve"> </w:t>
      </w:r>
      <w:r w:rsidR="00706A42" w:rsidRPr="00F11834">
        <w:rPr>
          <w:sz w:val="28"/>
          <w:szCs w:val="28"/>
        </w:rPr>
        <w:t>включение спортсменов в составы спортивных сборных команд Российской Федерации (за каждого спортсмена)</w:t>
      </w:r>
      <w:r w:rsidR="00877508" w:rsidRPr="00F11834">
        <w:rPr>
          <w:sz w:val="28"/>
          <w:szCs w:val="28"/>
        </w:rPr>
        <w:t>.</w:t>
      </w:r>
    </w:p>
    <w:p w:rsidR="00AC2098" w:rsidRPr="00F11834" w:rsidRDefault="00AC2098" w:rsidP="00E02565">
      <w:pPr>
        <w:pStyle w:val="af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1834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на этап</w:t>
      </w:r>
      <w:r w:rsidR="00E41EE1" w:rsidRPr="00F11834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ах</w:t>
      </w:r>
      <w:r w:rsidRPr="00F11834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 начальной подготовки (далее именуется - НП) и учебно-тренировочных этапов (далее именуется - УТЭ)</w:t>
      </w:r>
      <w:r w:rsidRPr="00F11834">
        <w:rPr>
          <w:rStyle w:val="16"/>
          <w:rFonts w:ascii="Times New Roman" w:hAnsi="Times New Roman" w:cs="Times New Roman"/>
          <w:color w:val="000000"/>
          <w:sz w:val="28"/>
          <w:szCs w:val="28"/>
        </w:rPr>
        <w:t xml:space="preserve"> устанавливаются стимулирующие выплаты за сохранность контингента, сохранение здоровья лиц, проходящих спортивную подготовку.</w:t>
      </w:r>
    </w:p>
    <w:p w:rsidR="00AC2098" w:rsidRDefault="00AC2098" w:rsidP="00E02565">
      <w:pPr>
        <w:pStyle w:val="af0"/>
        <w:shd w:val="clear" w:color="auto" w:fill="auto"/>
        <w:spacing w:before="0" w:after="0" w:line="240" w:lineRule="auto"/>
        <w:ind w:firstLine="709"/>
        <w:rPr>
          <w:rStyle w:val="16"/>
          <w:rFonts w:ascii="Times New Roman" w:hAnsi="Times New Roman" w:cs="Times New Roman"/>
          <w:color w:val="000000"/>
          <w:sz w:val="28"/>
          <w:szCs w:val="28"/>
        </w:rPr>
      </w:pPr>
      <w:r w:rsidRPr="00F11834">
        <w:rPr>
          <w:rStyle w:val="16"/>
          <w:rFonts w:ascii="Times New Roman" w:hAnsi="Times New Roman" w:cs="Times New Roman"/>
          <w:color w:val="000000"/>
          <w:sz w:val="28"/>
          <w:szCs w:val="28"/>
        </w:rPr>
        <w:t xml:space="preserve">Размер надбавки за сохранность контингента, сохранение здоровья лиц, </w:t>
      </w:r>
      <w:r w:rsidRPr="00F11834">
        <w:rPr>
          <w:rStyle w:val="1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проходящих спортивную подготовку, установлен в таблице </w:t>
      </w:r>
      <w:r w:rsidR="00265DB6" w:rsidRPr="00F11834">
        <w:rPr>
          <w:rStyle w:val="16"/>
          <w:rFonts w:ascii="Times New Roman" w:hAnsi="Times New Roman" w:cs="Times New Roman"/>
          <w:color w:val="000000"/>
          <w:sz w:val="28"/>
          <w:szCs w:val="28"/>
        </w:rPr>
        <w:t>3</w:t>
      </w:r>
      <w:r w:rsidRPr="00F11834">
        <w:rPr>
          <w:rStyle w:val="16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C2098" w:rsidRPr="00F11834" w:rsidRDefault="00AC2098" w:rsidP="00E02565">
      <w:pPr>
        <w:pStyle w:val="af0"/>
        <w:shd w:val="clear" w:color="auto" w:fill="auto"/>
        <w:spacing w:before="0" w:after="0" w:line="240" w:lineRule="auto"/>
        <w:ind w:firstLine="709"/>
        <w:jc w:val="right"/>
        <w:rPr>
          <w:rStyle w:val="16"/>
          <w:rFonts w:ascii="Times New Roman" w:hAnsi="Times New Roman" w:cs="Times New Roman"/>
          <w:color w:val="000000"/>
          <w:sz w:val="28"/>
          <w:szCs w:val="28"/>
        </w:rPr>
      </w:pPr>
      <w:r w:rsidRPr="00F11834">
        <w:rPr>
          <w:rStyle w:val="16"/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265DB6" w:rsidRPr="00F11834">
        <w:rPr>
          <w:rStyle w:val="16"/>
          <w:rFonts w:ascii="Times New Roman" w:hAnsi="Times New Roman" w:cs="Times New Roman"/>
          <w:color w:val="000000"/>
          <w:sz w:val="28"/>
          <w:szCs w:val="28"/>
        </w:rPr>
        <w:t>3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439"/>
        <w:gridCol w:w="2159"/>
        <w:gridCol w:w="5041"/>
      </w:tblGrid>
      <w:tr w:rsidR="00AC2098" w:rsidRPr="00F11834" w:rsidTr="003C46FE">
        <w:tc>
          <w:tcPr>
            <w:tcW w:w="2439" w:type="dxa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подготовки</w:t>
            </w:r>
          </w:p>
        </w:tc>
        <w:tc>
          <w:tcPr>
            <w:tcW w:w="2159" w:type="dxa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сохранности</w:t>
            </w:r>
          </w:p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контингента</w:t>
            </w:r>
          </w:p>
        </w:tc>
        <w:tc>
          <w:tcPr>
            <w:tcW w:w="5041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надбавки за сохранность контингента, сохранение здоровья лиц, проходящих спортивную подготовку, в процентах от должностного оклада (оклада), ставки заработной платы</w:t>
            </w:r>
          </w:p>
        </w:tc>
      </w:tr>
      <w:tr w:rsidR="00AC2098" w:rsidRPr="00F11834" w:rsidTr="003C46FE">
        <w:trPr>
          <w:trHeight w:val="332"/>
        </w:trPr>
        <w:tc>
          <w:tcPr>
            <w:tcW w:w="2439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</w:p>
        </w:tc>
        <w:tc>
          <w:tcPr>
            <w:tcW w:w="2159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41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</w:t>
            </w:r>
          </w:p>
        </w:tc>
      </w:tr>
      <w:tr w:rsidR="00AC2098" w:rsidRPr="00F11834" w:rsidTr="003C46FE">
        <w:tc>
          <w:tcPr>
            <w:tcW w:w="2439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УТЭ (до двух лет)</w:t>
            </w:r>
          </w:p>
        </w:tc>
        <w:tc>
          <w:tcPr>
            <w:tcW w:w="2159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41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</w:t>
            </w:r>
          </w:p>
        </w:tc>
      </w:tr>
      <w:tr w:rsidR="00AC2098" w:rsidRPr="00F11834" w:rsidTr="003C46FE">
        <w:tc>
          <w:tcPr>
            <w:tcW w:w="2439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УТЭ (свыше двух лет)</w:t>
            </w:r>
          </w:p>
        </w:tc>
        <w:tc>
          <w:tcPr>
            <w:tcW w:w="2159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41" w:type="dxa"/>
            <w:vAlign w:val="bottom"/>
          </w:tcPr>
          <w:p w:rsidR="00AC2098" w:rsidRPr="00EC55C2" w:rsidRDefault="00AC2098" w:rsidP="00E02565">
            <w:pPr>
              <w:pStyle w:val="af0"/>
              <w:shd w:val="clear" w:color="auto" w:fill="auto"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</w:t>
            </w:r>
          </w:p>
        </w:tc>
      </w:tr>
    </w:tbl>
    <w:p w:rsidR="00956C85" w:rsidRDefault="00956C8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AC2098" w:rsidRPr="00F11834" w:rsidRDefault="00AC2098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При определении критериев оценки для тренеров-преподавателей,</w:t>
      </w:r>
      <w:r w:rsidR="00F96814">
        <w:rPr>
          <w:sz w:val="28"/>
          <w:szCs w:val="28"/>
        </w:rPr>
        <w:t xml:space="preserve"> старших тренеров-преподавателей,</w:t>
      </w:r>
      <w:r w:rsidRPr="00F11834">
        <w:rPr>
          <w:sz w:val="28"/>
          <w:szCs w:val="28"/>
        </w:rPr>
        <w:t xml:space="preserve"> работающих по дополнительным </w:t>
      </w:r>
      <w:r w:rsidR="00AB0F6F" w:rsidRPr="00F11834">
        <w:rPr>
          <w:sz w:val="28"/>
          <w:szCs w:val="28"/>
        </w:rPr>
        <w:t>образовательным программам спортивной подготовки</w:t>
      </w:r>
      <w:r w:rsidRPr="00F11834">
        <w:rPr>
          <w:sz w:val="28"/>
          <w:szCs w:val="28"/>
        </w:rPr>
        <w:t>:</w:t>
      </w:r>
    </w:p>
    <w:p w:rsidR="00AC2098" w:rsidRPr="00F11834" w:rsidRDefault="00AC2098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- выплата за высокие результаты работы по вовлечению </w:t>
      </w:r>
      <w:r w:rsidR="009A529C" w:rsidRPr="00F11834">
        <w:rPr>
          <w:sz w:val="28"/>
          <w:szCs w:val="28"/>
        </w:rPr>
        <w:t>обучающихся</w:t>
      </w:r>
      <w:r w:rsidRPr="00F11834">
        <w:rPr>
          <w:sz w:val="28"/>
          <w:szCs w:val="28"/>
        </w:rPr>
        <w:t xml:space="preserve"> в подготовку к выполнению нормативов Всероссийского физкультурно-спортивного комплекса </w:t>
      </w:r>
      <w:r w:rsidR="00EC55C2">
        <w:rPr>
          <w:sz w:val="28"/>
          <w:szCs w:val="28"/>
        </w:rPr>
        <w:t>«</w:t>
      </w:r>
      <w:r w:rsidRPr="00F11834">
        <w:rPr>
          <w:sz w:val="28"/>
          <w:szCs w:val="28"/>
        </w:rPr>
        <w:t>Готов к труду и обороне</w:t>
      </w:r>
      <w:r w:rsidR="00EC55C2">
        <w:rPr>
          <w:sz w:val="28"/>
          <w:szCs w:val="28"/>
        </w:rPr>
        <w:t>»</w:t>
      </w:r>
      <w:r w:rsidRPr="00F11834">
        <w:rPr>
          <w:sz w:val="28"/>
          <w:szCs w:val="28"/>
        </w:rPr>
        <w:t xml:space="preserve"> (ГТО) устанавливается в размере 10 - 20 процентов от оклада (должностного оклада), ставки заработной платы. Успешно выполнившими нормативы считаются об</w:t>
      </w:r>
      <w:r w:rsidR="007D3B1B" w:rsidRPr="00F11834">
        <w:rPr>
          <w:sz w:val="28"/>
          <w:szCs w:val="28"/>
        </w:rPr>
        <w:t>уча</w:t>
      </w:r>
      <w:r w:rsidRPr="00F11834">
        <w:rPr>
          <w:sz w:val="28"/>
          <w:szCs w:val="28"/>
        </w:rPr>
        <w:t>ющиеся</w:t>
      </w:r>
      <w:r w:rsidR="00EC55C2">
        <w:rPr>
          <w:sz w:val="28"/>
          <w:szCs w:val="28"/>
        </w:rPr>
        <w:t>,</w:t>
      </w:r>
      <w:r w:rsidRPr="00F11834">
        <w:rPr>
          <w:sz w:val="28"/>
          <w:szCs w:val="28"/>
        </w:rPr>
        <w:t xml:space="preserve"> получившие по итогам выполнения нормативов золотой, серебряный или бронзовый знак. Процент вычисляется от количественного состава всех групп тренера-преподавателя. Выплата производится при выполнении обучающимися нормативов ГТО. Выплата 20% устанавливается за 90-100% выполнение нормативов комплекса ГТО на знаки отличия. Выплата 15% устанавливается за 70-89% выполнения нормативов комплекса ГТО на знаки отличия. Выплата 10% устанавливается за 60-79% выполнения нормативов комплекса ГТО на знаки отличия;</w:t>
      </w:r>
    </w:p>
    <w:p w:rsidR="00AC2098" w:rsidRPr="00F11834" w:rsidRDefault="00AC2098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 выплата за работу с инвалидами и лицами с ограниченными возможностями здоровья устанавливается в размере 20 процентов к окладу (должностному о</w:t>
      </w:r>
      <w:r w:rsidR="00261E67" w:rsidRPr="00F11834">
        <w:rPr>
          <w:sz w:val="28"/>
          <w:szCs w:val="28"/>
        </w:rPr>
        <w:t>кладу), ставке заработной платы.</w:t>
      </w:r>
    </w:p>
    <w:p w:rsidR="008F288F" w:rsidRPr="00F11834" w:rsidRDefault="002B24E2" w:rsidP="00E02565">
      <w:pPr>
        <w:pStyle w:val="6"/>
        <w:numPr>
          <w:ilvl w:val="0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за выслугу лет.</w:t>
      </w:r>
    </w:p>
    <w:p w:rsidR="008F288F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Выплата за выслугу лет производится работникам в зависимости от общего количества лет, проработанных в физкультурно-спортивных организациях и (или) образовательных организациях, осуществляющих деятельность в области физической культуры и спорта, в процентах от оклада (должностного оклада), ставки заработной платы.</w:t>
      </w:r>
    </w:p>
    <w:p w:rsidR="008F288F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Размер выплаты за выслугу лет установлен в таблице </w:t>
      </w:r>
      <w:r w:rsidR="00265DB6" w:rsidRPr="00F11834">
        <w:rPr>
          <w:sz w:val="28"/>
          <w:szCs w:val="28"/>
        </w:rPr>
        <w:t>4</w:t>
      </w:r>
      <w:r w:rsidRPr="00F11834">
        <w:rPr>
          <w:sz w:val="28"/>
          <w:szCs w:val="28"/>
        </w:rPr>
        <w:t>.</w:t>
      </w:r>
    </w:p>
    <w:p w:rsidR="00D33A9D" w:rsidRDefault="00D33A9D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8F288F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right"/>
        <w:rPr>
          <w:sz w:val="28"/>
          <w:szCs w:val="28"/>
        </w:rPr>
      </w:pPr>
      <w:r w:rsidRPr="00F11834">
        <w:rPr>
          <w:sz w:val="28"/>
          <w:szCs w:val="28"/>
        </w:rPr>
        <w:t xml:space="preserve">Таблица </w:t>
      </w:r>
      <w:r w:rsidR="00265DB6" w:rsidRPr="00F11834">
        <w:rPr>
          <w:sz w:val="28"/>
          <w:szCs w:val="28"/>
        </w:rPr>
        <w:t>4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767"/>
        <w:gridCol w:w="4753"/>
      </w:tblGrid>
      <w:tr w:rsidR="008F288F" w:rsidRPr="00F11834" w:rsidTr="00526FAE">
        <w:tc>
          <w:tcPr>
            <w:tcW w:w="4829" w:type="dxa"/>
            <w:vAlign w:val="center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rStyle w:val="23"/>
                <w:sz w:val="24"/>
                <w:szCs w:val="24"/>
              </w:rPr>
              <w:t>Стаж работы</w:t>
            </w:r>
          </w:p>
        </w:tc>
        <w:tc>
          <w:tcPr>
            <w:tcW w:w="4810" w:type="dxa"/>
            <w:vAlign w:val="center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rStyle w:val="23"/>
                <w:sz w:val="24"/>
                <w:szCs w:val="24"/>
              </w:rPr>
              <w:t>Размер выплаты за выслугу лет, процентов от оклада (должностного оклада), ставки заработной платы</w:t>
            </w:r>
          </w:p>
        </w:tc>
      </w:tr>
      <w:tr w:rsidR="008F288F" w:rsidRPr="00F11834" w:rsidTr="00526FAE">
        <w:tc>
          <w:tcPr>
            <w:tcW w:w="4829" w:type="dxa"/>
            <w:vAlign w:val="bottom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rStyle w:val="23"/>
                <w:sz w:val="24"/>
                <w:szCs w:val="24"/>
              </w:rPr>
              <w:t>Стаж работы от 1 до 3 лет</w:t>
            </w:r>
          </w:p>
        </w:tc>
        <w:tc>
          <w:tcPr>
            <w:tcW w:w="4810" w:type="dxa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10</w:t>
            </w:r>
          </w:p>
        </w:tc>
      </w:tr>
      <w:tr w:rsidR="008F288F" w:rsidRPr="00F11834" w:rsidTr="00526FAE">
        <w:tc>
          <w:tcPr>
            <w:tcW w:w="4829" w:type="dxa"/>
            <w:vAlign w:val="bottom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rStyle w:val="23"/>
                <w:sz w:val="24"/>
                <w:szCs w:val="24"/>
              </w:rPr>
              <w:t>Стаж работы от 3 до 5 лет</w:t>
            </w:r>
          </w:p>
        </w:tc>
        <w:tc>
          <w:tcPr>
            <w:tcW w:w="4810" w:type="dxa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15</w:t>
            </w:r>
          </w:p>
        </w:tc>
      </w:tr>
      <w:tr w:rsidR="008F288F" w:rsidRPr="00F11834" w:rsidTr="00526FAE">
        <w:tc>
          <w:tcPr>
            <w:tcW w:w="4829" w:type="dxa"/>
            <w:vAlign w:val="bottom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rStyle w:val="23"/>
                <w:sz w:val="24"/>
                <w:szCs w:val="24"/>
              </w:rPr>
              <w:t>Стаж работы свыше 5 лет</w:t>
            </w:r>
          </w:p>
        </w:tc>
        <w:tc>
          <w:tcPr>
            <w:tcW w:w="4810" w:type="dxa"/>
          </w:tcPr>
          <w:p w:rsidR="008F288F" w:rsidRPr="00EC55C2" w:rsidRDefault="008F288F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20</w:t>
            </w:r>
          </w:p>
        </w:tc>
      </w:tr>
    </w:tbl>
    <w:p w:rsidR="00956C85" w:rsidRDefault="00956C85" w:rsidP="00956C85">
      <w:pPr>
        <w:pStyle w:val="6"/>
        <w:shd w:val="clear" w:color="auto" w:fill="auto"/>
        <w:spacing w:line="240" w:lineRule="auto"/>
        <w:ind w:left="709"/>
        <w:jc w:val="both"/>
        <w:rPr>
          <w:sz w:val="28"/>
          <w:szCs w:val="28"/>
        </w:rPr>
      </w:pPr>
    </w:p>
    <w:p w:rsidR="008F288F" w:rsidRPr="00F11834" w:rsidRDefault="008F288F" w:rsidP="00E02565">
      <w:pPr>
        <w:pStyle w:val="6"/>
        <w:numPr>
          <w:ilvl w:val="0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надбавка молодым специалистам.</w:t>
      </w:r>
    </w:p>
    <w:p w:rsidR="008F288F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Под молодым специалистом понимается сотрудник, получивший среднее профессиональное образование или высшее образование, при первичном трудоустройстве по специальности в Учреждение в течение года после окончания профессиональной образовательной организации или образовательной организации высшего образования.</w:t>
      </w:r>
    </w:p>
    <w:p w:rsidR="008F288F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Надбавка молодым специалистам, принятым на работу в Учреждение </w:t>
      </w:r>
      <w:r w:rsidR="0083714D" w:rsidRPr="00F11834">
        <w:rPr>
          <w:sz w:val="28"/>
          <w:szCs w:val="28"/>
        </w:rPr>
        <w:t>по должности</w:t>
      </w:r>
      <w:r w:rsidR="004E189B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тренер-преподавате</w:t>
      </w:r>
      <w:r w:rsidR="00536780" w:rsidRPr="00F11834">
        <w:rPr>
          <w:sz w:val="28"/>
          <w:szCs w:val="28"/>
        </w:rPr>
        <w:t>ль</w:t>
      </w:r>
      <w:r w:rsidR="00A718A5" w:rsidRPr="00F11834">
        <w:rPr>
          <w:sz w:val="28"/>
          <w:szCs w:val="28"/>
        </w:rPr>
        <w:t>,</w:t>
      </w:r>
      <w:r w:rsidRPr="00F11834">
        <w:rPr>
          <w:sz w:val="28"/>
          <w:szCs w:val="28"/>
        </w:rPr>
        <w:t xml:space="preserve"> осуществляющим спортивную подготовку по дополнительным образовательным программам в Учреждении на начальном и тренировочном </w:t>
      </w:r>
      <w:r w:rsidRPr="002B24E2">
        <w:rPr>
          <w:sz w:val="28"/>
          <w:szCs w:val="28"/>
        </w:rPr>
        <w:t>этап</w:t>
      </w:r>
      <w:r w:rsidR="00EC55C2" w:rsidRPr="002B24E2">
        <w:rPr>
          <w:sz w:val="28"/>
          <w:szCs w:val="28"/>
        </w:rPr>
        <w:t>ах</w:t>
      </w:r>
      <w:r w:rsidR="0083714D" w:rsidRPr="002B24E2">
        <w:rPr>
          <w:sz w:val="28"/>
          <w:szCs w:val="28"/>
        </w:rPr>
        <w:t>,</w:t>
      </w:r>
      <w:r w:rsidR="0083714D" w:rsidRPr="00F11834">
        <w:rPr>
          <w:sz w:val="28"/>
          <w:szCs w:val="28"/>
        </w:rPr>
        <w:t xml:space="preserve"> выпл</w:t>
      </w:r>
      <w:r w:rsidR="004936E5" w:rsidRPr="00F11834">
        <w:rPr>
          <w:sz w:val="28"/>
          <w:szCs w:val="28"/>
        </w:rPr>
        <w:t xml:space="preserve">ачивается в течение </w:t>
      </w:r>
      <w:r w:rsidR="00DC05AB" w:rsidRPr="00F11834">
        <w:rPr>
          <w:sz w:val="28"/>
          <w:szCs w:val="28"/>
        </w:rPr>
        <w:t>т</w:t>
      </w:r>
      <w:r w:rsidR="004936E5" w:rsidRPr="00F11834">
        <w:rPr>
          <w:sz w:val="28"/>
          <w:szCs w:val="28"/>
        </w:rPr>
        <w:t>рех</w:t>
      </w:r>
      <w:r w:rsidRPr="00F11834">
        <w:rPr>
          <w:sz w:val="28"/>
          <w:szCs w:val="28"/>
        </w:rPr>
        <w:t xml:space="preserve"> лет с даты заключения с молодым специалистом трудового договора.</w:t>
      </w:r>
    </w:p>
    <w:p w:rsidR="008F288F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Размер надбавки м</w:t>
      </w:r>
      <w:r w:rsidR="004936E5" w:rsidRPr="00F11834">
        <w:rPr>
          <w:sz w:val="28"/>
          <w:szCs w:val="28"/>
        </w:rPr>
        <w:t>олодым специалистам составляет 5</w:t>
      </w:r>
      <w:r w:rsidRPr="00F11834">
        <w:rPr>
          <w:sz w:val="28"/>
          <w:szCs w:val="28"/>
        </w:rPr>
        <w:t>0 процентов от оклада (должностного оклада), ставки зарабо</w:t>
      </w:r>
      <w:r w:rsidR="00B1621D">
        <w:rPr>
          <w:sz w:val="28"/>
          <w:szCs w:val="28"/>
        </w:rPr>
        <w:t>тной платы молодого специалиста.</w:t>
      </w:r>
    </w:p>
    <w:p w:rsidR="008F288F" w:rsidRPr="00F11834" w:rsidRDefault="008F288F" w:rsidP="00E02565">
      <w:pPr>
        <w:pStyle w:val="6"/>
        <w:numPr>
          <w:ilvl w:val="0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премиальные выплаты по итогам работы</w:t>
      </w:r>
      <w:r w:rsidR="002863AF" w:rsidRPr="00F11834">
        <w:rPr>
          <w:sz w:val="28"/>
          <w:szCs w:val="28"/>
        </w:rPr>
        <w:t xml:space="preserve"> (</w:t>
      </w:r>
      <w:r w:rsidR="00712D76" w:rsidRPr="00F11834">
        <w:rPr>
          <w:sz w:val="28"/>
          <w:szCs w:val="28"/>
        </w:rPr>
        <w:t>месяц, квартал, год)</w:t>
      </w:r>
      <w:r w:rsidR="00AE520E" w:rsidRPr="00F11834">
        <w:rPr>
          <w:sz w:val="28"/>
          <w:szCs w:val="28"/>
        </w:rPr>
        <w:t>.</w:t>
      </w:r>
    </w:p>
    <w:p w:rsidR="008F288F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При определении условий и размеров премиальных выплат по итогам работы следует учитывать:</w:t>
      </w:r>
    </w:p>
    <w:p w:rsidR="002D5048" w:rsidRPr="00F11834" w:rsidRDefault="002D5048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 участие обучающихся тренера-преподавателя</w:t>
      </w:r>
      <w:r w:rsidR="00D22637">
        <w:rPr>
          <w:sz w:val="28"/>
          <w:szCs w:val="28"/>
        </w:rPr>
        <w:t>, старшего тренера-преподавателя</w:t>
      </w:r>
      <w:r w:rsidRPr="00F11834">
        <w:rPr>
          <w:sz w:val="28"/>
          <w:szCs w:val="28"/>
        </w:rPr>
        <w:t xml:space="preserve"> в спортивно-массовых</w:t>
      </w:r>
      <w:r w:rsidR="00EC55C2">
        <w:rPr>
          <w:sz w:val="28"/>
          <w:szCs w:val="28"/>
        </w:rPr>
        <w:t xml:space="preserve"> мероприятиях различного уровня</w:t>
      </w:r>
      <w:r w:rsidRPr="00F11834">
        <w:rPr>
          <w:sz w:val="28"/>
          <w:szCs w:val="28"/>
        </w:rPr>
        <w:t xml:space="preserve"> в целях повышения имиджа</w:t>
      </w:r>
      <w:r w:rsidR="00E24DA5" w:rsidRPr="00F11834">
        <w:rPr>
          <w:sz w:val="28"/>
          <w:szCs w:val="28"/>
        </w:rPr>
        <w:t xml:space="preserve"> Учреждения и</w:t>
      </w:r>
      <w:r w:rsidRPr="00F11834">
        <w:rPr>
          <w:sz w:val="28"/>
          <w:szCs w:val="28"/>
        </w:rPr>
        <w:t xml:space="preserve"> Чебаркульского городского округа;</w:t>
      </w:r>
    </w:p>
    <w:p w:rsidR="009E1318" w:rsidRPr="00F11834" w:rsidRDefault="0070531A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</w:t>
      </w:r>
      <w:r w:rsidR="00EC55C2">
        <w:rPr>
          <w:sz w:val="28"/>
          <w:szCs w:val="28"/>
        </w:rPr>
        <w:t xml:space="preserve"> </w:t>
      </w:r>
      <w:r w:rsidR="009E1318" w:rsidRPr="00F11834">
        <w:rPr>
          <w:sz w:val="28"/>
          <w:szCs w:val="28"/>
        </w:rPr>
        <w:t>применени</w:t>
      </w:r>
      <w:r w:rsidR="00EC55C2">
        <w:rPr>
          <w:sz w:val="28"/>
          <w:szCs w:val="28"/>
        </w:rPr>
        <w:t xml:space="preserve">е </w:t>
      </w:r>
      <w:r w:rsidR="009E1318" w:rsidRPr="00F11834">
        <w:rPr>
          <w:sz w:val="28"/>
          <w:szCs w:val="28"/>
        </w:rPr>
        <w:t>инициативных и творческих подходов в работе;</w:t>
      </w:r>
    </w:p>
    <w:p w:rsidR="008F288F" w:rsidRPr="00F11834" w:rsidRDefault="002D5048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</w:t>
      </w:r>
      <w:r w:rsidR="00EC55C2">
        <w:rPr>
          <w:sz w:val="28"/>
          <w:szCs w:val="28"/>
        </w:rPr>
        <w:t xml:space="preserve"> </w:t>
      </w:r>
      <w:r w:rsidR="008F288F" w:rsidRPr="00F11834">
        <w:rPr>
          <w:sz w:val="28"/>
          <w:szCs w:val="28"/>
        </w:rPr>
        <w:t>качественную подготовку и проведение мероприятий, связанных с уставной деятельностью Учреждения;</w:t>
      </w:r>
    </w:p>
    <w:p w:rsidR="008F288F" w:rsidRPr="00F11834" w:rsidRDefault="002D5048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-</w:t>
      </w:r>
      <w:r w:rsidR="00EC55C2">
        <w:rPr>
          <w:sz w:val="28"/>
          <w:szCs w:val="28"/>
        </w:rPr>
        <w:t xml:space="preserve"> </w:t>
      </w:r>
      <w:r w:rsidR="008F288F" w:rsidRPr="00F11834">
        <w:rPr>
          <w:sz w:val="28"/>
          <w:szCs w:val="28"/>
        </w:rPr>
        <w:t>участие работника в течение соответствующего периода в выполнении особо важных работ и мероприятий.</w:t>
      </w:r>
      <w:r w:rsidR="008901B4" w:rsidRPr="00F11834">
        <w:rPr>
          <w:sz w:val="28"/>
          <w:szCs w:val="28"/>
        </w:rPr>
        <w:t xml:space="preserve"> </w:t>
      </w:r>
      <w:r w:rsidR="008F288F" w:rsidRPr="00F11834">
        <w:rPr>
          <w:sz w:val="28"/>
          <w:szCs w:val="28"/>
        </w:rPr>
        <w:t>Работникам могут выплачиваться единовременные премии за качественное и оперативное выполнение особо важных заданий, не входящих в круг их основных обязанностей.</w:t>
      </w:r>
    </w:p>
    <w:p w:rsidR="00155206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Премиальная выплата по итогам работы осуществляется по решению руководителя Учреждения</w:t>
      </w:r>
      <w:r w:rsidR="00092198" w:rsidRPr="00F11834">
        <w:rPr>
          <w:sz w:val="28"/>
          <w:szCs w:val="28"/>
        </w:rPr>
        <w:t xml:space="preserve"> на основании локального нормативного акта </w:t>
      </w:r>
      <w:r w:rsidR="00500C37" w:rsidRPr="00F11834">
        <w:rPr>
          <w:sz w:val="28"/>
          <w:szCs w:val="28"/>
        </w:rPr>
        <w:t>У</w:t>
      </w:r>
      <w:r w:rsidR="00092198" w:rsidRPr="00F11834">
        <w:rPr>
          <w:sz w:val="28"/>
          <w:szCs w:val="28"/>
        </w:rPr>
        <w:t>чреждения</w:t>
      </w:r>
      <w:r w:rsidRPr="00F11834">
        <w:rPr>
          <w:sz w:val="28"/>
          <w:szCs w:val="28"/>
        </w:rPr>
        <w:t xml:space="preserve">. </w:t>
      </w:r>
    </w:p>
    <w:p w:rsidR="008F288F" w:rsidRPr="00F11834" w:rsidRDefault="008F288F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Размер премиальных выплат может устанавливаться как в процентном отношении к окладу (должностному окладу), ставке заработной платы, так и в абсолютном значении</w:t>
      </w:r>
      <w:r w:rsidR="00C03EE7" w:rsidRPr="00F11834">
        <w:rPr>
          <w:sz w:val="28"/>
          <w:szCs w:val="28"/>
        </w:rPr>
        <w:t>. Размер премиальной выплаты не должен превышать величину двух окладов (должностных окладов) ставок заработной платы по занимаемой должности</w:t>
      </w:r>
      <w:r w:rsidR="00B1621D">
        <w:rPr>
          <w:sz w:val="28"/>
          <w:szCs w:val="28"/>
        </w:rPr>
        <w:t>.</w:t>
      </w:r>
    </w:p>
    <w:p w:rsidR="00067F37" w:rsidRDefault="00E05979" w:rsidP="00E02565">
      <w:pPr>
        <w:pStyle w:val="6"/>
        <w:numPr>
          <w:ilvl w:val="0"/>
          <w:numId w:val="30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работникам Учреждений за опыт и достижения в сфере физической культуры и спорта, имеющи</w:t>
      </w:r>
      <w:r w:rsidR="00EC55C2">
        <w:rPr>
          <w:sz w:val="28"/>
          <w:szCs w:val="28"/>
        </w:rPr>
        <w:t>м</w:t>
      </w:r>
      <w:r w:rsidRPr="00F11834">
        <w:rPr>
          <w:sz w:val="28"/>
          <w:szCs w:val="28"/>
        </w:rPr>
        <w:t xml:space="preserve"> государственные и ведомственные звания и награды (далее именуется - выплата работникам, имеющим государственные и ведомственные награды), установленные в таблице </w:t>
      </w:r>
      <w:r w:rsidR="000F554D" w:rsidRPr="00F11834">
        <w:rPr>
          <w:sz w:val="28"/>
          <w:szCs w:val="28"/>
        </w:rPr>
        <w:t>5</w:t>
      </w:r>
      <w:r w:rsidRPr="00F11834">
        <w:rPr>
          <w:sz w:val="28"/>
          <w:szCs w:val="28"/>
        </w:rPr>
        <w:t>.</w:t>
      </w:r>
    </w:p>
    <w:p w:rsidR="00BD3C6A" w:rsidRPr="00F11834" w:rsidRDefault="00BD3C6A" w:rsidP="00145D4E">
      <w:pPr>
        <w:pStyle w:val="6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z w:val="28"/>
          <w:szCs w:val="28"/>
        </w:rPr>
      </w:pPr>
    </w:p>
    <w:p w:rsidR="00E05979" w:rsidRDefault="00E05979" w:rsidP="00E02565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right"/>
        <w:rPr>
          <w:sz w:val="28"/>
          <w:szCs w:val="28"/>
        </w:rPr>
      </w:pPr>
      <w:r w:rsidRPr="00F11834">
        <w:rPr>
          <w:sz w:val="28"/>
          <w:szCs w:val="28"/>
        </w:rPr>
        <w:t xml:space="preserve">Таблица </w:t>
      </w:r>
      <w:r w:rsidR="000F554D" w:rsidRPr="00F11834">
        <w:rPr>
          <w:sz w:val="28"/>
          <w:szCs w:val="28"/>
        </w:rPr>
        <w:t>5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5416"/>
        <w:gridCol w:w="4223"/>
      </w:tblGrid>
      <w:tr w:rsidR="002B24E2" w:rsidRPr="002B24E2" w:rsidTr="00526FAE">
        <w:tc>
          <w:tcPr>
            <w:tcW w:w="5416" w:type="dxa"/>
            <w:vAlign w:val="center"/>
          </w:tcPr>
          <w:p w:rsidR="002B24E2" w:rsidRPr="002B24E2" w:rsidRDefault="002B24E2" w:rsidP="00E02565">
            <w:pPr>
              <w:pStyle w:val="6"/>
              <w:shd w:val="clear" w:color="auto" w:fill="auto"/>
              <w:spacing w:line="240" w:lineRule="auto"/>
              <w:ind w:hanging="20"/>
              <w:jc w:val="both"/>
              <w:rPr>
                <w:sz w:val="24"/>
                <w:szCs w:val="24"/>
              </w:rPr>
            </w:pPr>
            <w:r w:rsidRPr="002B24E2">
              <w:rPr>
                <w:rStyle w:val="23"/>
                <w:sz w:val="24"/>
                <w:szCs w:val="24"/>
              </w:rPr>
              <w:t>Основание для установления выплаты работникам, имеющим государственные и ведомственные награды</w:t>
            </w:r>
          </w:p>
        </w:tc>
        <w:tc>
          <w:tcPr>
            <w:tcW w:w="4223" w:type="dxa"/>
            <w:vAlign w:val="bottom"/>
          </w:tcPr>
          <w:p w:rsidR="002B24E2" w:rsidRPr="002B24E2" w:rsidRDefault="002B24E2" w:rsidP="00E02565">
            <w:pPr>
              <w:pStyle w:val="6"/>
              <w:shd w:val="clear" w:color="auto" w:fill="auto"/>
              <w:spacing w:line="240" w:lineRule="auto"/>
              <w:ind w:firstLine="5"/>
              <w:jc w:val="both"/>
              <w:rPr>
                <w:sz w:val="24"/>
                <w:szCs w:val="24"/>
              </w:rPr>
            </w:pPr>
            <w:r w:rsidRPr="002B24E2">
              <w:rPr>
                <w:rStyle w:val="23"/>
                <w:sz w:val="24"/>
                <w:szCs w:val="24"/>
              </w:rPr>
              <w:t xml:space="preserve">Размер выплаты работникам, имеющим государственные и ведомственные награды, процентов от оклада (должностного оклада), ставки </w:t>
            </w:r>
            <w:r w:rsidRPr="002B24E2">
              <w:rPr>
                <w:rStyle w:val="23"/>
                <w:sz w:val="24"/>
                <w:szCs w:val="24"/>
              </w:rPr>
              <w:lastRenderedPageBreak/>
              <w:t>заработной платы рублей</w:t>
            </w:r>
          </w:p>
        </w:tc>
      </w:tr>
      <w:tr w:rsidR="002B24E2" w:rsidRPr="002B24E2" w:rsidTr="00526FAE">
        <w:tc>
          <w:tcPr>
            <w:tcW w:w="5416" w:type="dxa"/>
            <w:vAlign w:val="bottom"/>
          </w:tcPr>
          <w:p w:rsidR="002B24E2" w:rsidRPr="002B24E2" w:rsidRDefault="002B24E2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2B24E2">
              <w:rPr>
                <w:rStyle w:val="23"/>
                <w:sz w:val="24"/>
                <w:szCs w:val="24"/>
              </w:rPr>
              <w:lastRenderedPageBreak/>
              <w:t xml:space="preserve">Государственные награды, включая почетные звания Российской Федерации и СССР: Почетное звание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Заслуженный работник физической культуры Российской Федерации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; почетные спортивные звания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Заслуженный тренер России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,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Заслуженный мастер спорта России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,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Заслуженный мастер спорта СССР</w:t>
            </w:r>
            <w:r w:rsidR="00D22637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4223" w:type="dxa"/>
            <w:vAlign w:val="center"/>
          </w:tcPr>
          <w:p w:rsidR="002B24E2" w:rsidRPr="002B24E2" w:rsidRDefault="002B24E2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24E2">
              <w:rPr>
                <w:sz w:val="24"/>
                <w:szCs w:val="24"/>
              </w:rPr>
              <w:t>40</w:t>
            </w:r>
          </w:p>
        </w:tc>
      </w:tr>
      <w:tr w:rsidR="002B24E2" w:rsidRPr="002B24E2" w:rsidTr="00526FAE">
        <w:tc>
          <w:tcPr>
            <w:tcW w:w="5416" w:type="dxa"/>
            <w:vAlign w:val="bottom"/>
          </w:tcPr>
          <w:p w:rsidR="002B24E2" w:rsidRPr="002B24E2" w:rsidRDefault="002B24E2" w:rsidP="00503D77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2B24E2">
              <w:rPr>
                <w:rStyle w:val="23"/>
                <w:sz w:val="24"/>
                <w:szCs w:val="24"/>
              </w:rPr>
              <w:t xml:space="preserve">Почетный знак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За заслуги в развитии физической культуры и спорта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; спортивные звания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Мастер спорта России международного класса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,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Гроссмейстер России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,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Мастер спорта СССР международного класса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,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Гроссмейстер СССР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; Медаль Петра Лесгафта; Медаль Николая Озерова; знак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Отличник физической культуры и спорта</w:t>
            </w:r>
            <w:r w:rsidR="00D22637">
              <w:rPr>
                <w:rStyle w:val="23"/>
                <w:sz w:val="24"/>
                <w:szCs w:val="24"/>
              </w:rPr>
              <w:t>»</w:t>
            </w:r>
            <w:r w:rsidRPr="002B24E2">
              <w:rPr>
                <w:rStyle w:val="23"/>
                <w:sz w:val="24"/>
                <w:szCs w:val="24"/>
              </w:rPr>
              <w:t xml:space="preserve">, </w:t>
            </w:r>
            <w:r w:rsidR="00D22637">
              <w:rPr>
                <w:rStyle w:val="23"/>
                <w:sz w:val="24"/>
                <w:szCs w:val="24"/>
              </w:rPr>
              <w:t>«</w:t>
            </w:r>
            <w:r w:rsidRPr="002B24E2">
              <w:rPr>
                <w:rStyle w:val="23"/>
                <w:sz w:val="24"/>
                <w:szCs w:val="24"/>
              </w:rPr>
              <w:t>Мастер спорта</w:t>
            </w:r>
            <w:r w:rsidR="00503D77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4223" w:type="dxa"/>
            <w:vAlign w:val="center"/>
          </w:tcPr>
          <w:p w:rsidR="002B24E2" w:rsidRPr="002B24E2" w:rsidRDefault="002B24E2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24E2">
              <w:rPr>
                <w:sz w:val="24"/>
                <w:szCs w:val="24"/>
              </w:rPr>
              <w:t>30</w:t>
            </w:r>
          </w:p>
        </w:tc>
      </w:tr>
      <w:tr w:rsidR="002B24E2" w:rsidRPr="002B24E2" w:rsidTr="00526FAE">
        <w:tc>
          <w:tcPr>
            <w:tcW w:w="5416" w:type="dxa"/>
            <w:vAlign w:val="bottom"/>
          </w:tcPr>
          <w:p w:rsidR="002B24E2" w:rsidRPr="002B24E2" w:rsidRDefault="002B24E2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2B24E2">
              <w:rPr>
                <w:rStyle w:val="23"/>
                <w:sz w:val="24"/>
                <w:szCs w:val="24"/>
              </w:rPr>
              <w:t xml:space="preserve">Другие ведомственные награды и звания: </w:t>
            </w:r>
            <w:r w:rsidRPr="002B24E2">
              <w:rPr>
                <w:sz w:val="24"/>
                <w:szCs w:val="24"/>
              </w:rPr>
              <w:t>Почетная грамота Министерства спорта Российской Федерации; Благодарность Министра спорта Российской Федерации; знак отличия Министерства спорта Российской Федерации «Почетный наставник».</w:t>
            </w:r>
          </w:p>
        </w:tc>
        <w:tc>
          <w:tcPr>
            <w:tcW w:w="4223" w:type="dxa"/>
            <w:vAlign w:val="center"/>
          </w:tcPr>
          <w:p w:rsidR="002B24E2" w:rsidRPr="002B24E2" w:rsidRDefault="002B24E2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24E2">
              <w:rPr>
                <w:sz w:val="24"/>
                <w:szCs w:val="24"/>
              </w:rPr>
              <w:t>20</w:t>
            </w:r>
          </w:p>
        </w:tc>
      </w:tr>
    </w:tbl>
    <w:p w:rsidR="00956C85" w:rsidRDefault="00956C8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05979" w:rsidRPr="00F11834" w:rsidRDefault="00E05979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При наличии у работника Учреждения двух и более оснований для установления выплаты работникам, имеющим государственные и ведомственные награды, указанная выплата устанавливается в наибольшем размере</w:t>
      </w:r>
      <w:r w:rsidR="00E737D3" w:rsidRPr="00F11834">
        <w:rPr>
          <w:sz w:val="28"/>
          <w:szCs w:val="28"/>
        </w:rPr>
        <w:t>.</w:t>
      </w:r>
    </w:p>
    <w:p w:rsidR="00E05979" w:rsidRDefault="00145D4E" w:rsidP="00145D4E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E05979" w:rsidRPr="00F11834">
        <w:rPr>
          <w:sz w:val="28"/>
          <w:szCs w:val="28"/>
        </w:rPr>
        <w:t>выплаты за квалификационную категорию</w:t>
      </w:r>
      <w:r w:rsidR="00067F37" w:rsidRPr="00F11834">
        <w:rPr>
          <w:sz w:val="28"/>
          <w:szCs w:val="28"/>
        </w:rPr>
        <w:t xml:space="preserve"> старшим</w:t>
      </w:r>
      <w:r w:rsidR="00E05979" w:rsidRPr="00F11834">
        <w:rPr>
          <w:sz w:val="28"/>
          <w:szCs w:val="28"/>
        </w:rPr>
        <w:t xml:space="preserve"> тренерам</w:t>
      </w:r>
      <w:r w:rsidR="00067F37" w:rsidRPr="00F11834">
        <w:rPr>
          <w:sz w:val="28"/>
          <w:szCs w:val="28"/>
        </w:rPr>
        <w:t>-преподавателям</w:t>
      </w:r>
      <w:r w:rsidR="00E05979" w:rsidRPr="00F11834">
        <w:rPr>
          <w:sz w:val="28"/>
          <w:szCs w:val="28"/>
        </w:rPr>
        <w:t xml:space="preserve">, тренерам-преподавателям в соответствии с таблицей </w:t>
      </w:r>
      <w:r w:rsidR="000F554D" w:rsidRPr="00F11834">
        <w:rPr>
          <w:sz w:val="28"/>
          <w:szCs w:val="28"/>
        </w:rPr>
        <w:t>6</w:t>
      </w:r>
      <w:r w:rsidR="00E05979" w:rsidRPr="00F11834">
        <w:rPr>
          <w:sz w:val="28"/>
          <w:szCs w:val="28"/>
        </w:rPr>
        <w:t>.</w:t>
      </w:r>
    </w:p>
    <w:p w:rsidR="003C46FE" w:rsidRDefault="003C46FE" w:rsidP="00E02565">
      <w:pPr>
        <w:pStyle w:val="6"/>
        <w:shd w:val="clear" w:color="auto" w:fill="auto"/>
        <w:spacing w:line="240" w:lineRule="auto"/>
        <w:ind w:firstLine="709"/>
        <w:jc w:val="right"/>
        <w:rPr>
          <w:sz w:val="28"/>
          <w:szCs w:val="28"/>
        </w:rPr>
      </w:pPr>
    </w:p>
    <w:p w:rsidR="00E05979" w:rsidRPr="00F11834" w:rsidRDefault="00E05979" w:rsidP="00E02565">
      <w:pPr>
        <w:pStyle w:val="6"/>
        <w:shd w:val="clear" w:color="auto" w:fill="auto"/>
        <w:spacing w:line="240" w:lineRule="auto"/>
        <w:ind w:firstLine="709"/>
        <w:jc w:val="right"/>
        <w:rPr>
          <w:sz w:val="28"/>
          <w:szCs w:val="28"/>
        </w:rPr>
      </w:pPr>
      <w:r w:rsidRPr="00F11834">
        <w:rPr>
          <w:sz w:val="28"/>
          <w:szCs w:val="28"/>
        </w:rPr>
        <w:t xml:space="preserve">Таблица </w:t>
      </w:r>
      <w:r w:rsidR="000F554D" w:rsidRPr="00F11834">
        <w:rPr>
          <w:sz w:val="28"/>
          <w:szCs w:val="28"/>
        </w:rPr>
        <w:t>6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4829"/>
        <w:gridCol w:w="4810"/>
      </w:tblGrid>
      <w:tr w:rsidR="00E05979" w:rsidRPr="00F11834" w:rsidTr="00526FAE">
        <w:tc>
          <w:tcPr>
            <w:tcW w:w="4829" w:type="dxa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810" w:type="dxa"/>
            <w:vAlign w:val="bottom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Размер выплат, процентов от оклада</w:t>
            </w:r>
            <w:r w:rsidR="00066AAE">
              <w:rPr>
                <w:rStyle w:val="23"/>
                <w:sz w:val="24"/>
                <w:szCs w:val="24"/>
              </w:rPr>
              <w:t xml:space="preserve"> </w:t>
            </w:r>
            <w:r w:rsidR="00392DDD" w:rsidRPr="00E73632">
              <w:rPr>
                <w:rStyle w:val="23"/>
                <w:sz w:val="24"/>
                <w:szCs w:val="24"/>
              </w:rPr>
              <w:t>(должностного оклада), ставки заработной платы рублей</w:t>
            </w:r>
          </w:p>
        </w:tc>
      </w:tr>
      <w:tr w:rsidR="00E05979" w:rsidRPr="00F11834" w:rsidTr="00526FAE">
        <w:tc>
          <w:tcPr>
            <w:tcW w:w="4829" w:type="dxa"/>
            <w:vAlign w:val="bottom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ind w:hanging="20"/>
              <w:jc w:val="left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810" w:type="dxa"/>
            <w:vAlign w:val="bottom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30</w:t>
            </w:r>
          </w:p>
        </w:tc>
      </w:tr>
      <w:tr w:rsidR="00E05979" w:rsidRPr="00F11834" w:rsidTr="00526FAE">
        <w:tc>
          <w:tcPr>
            <w:tcW w:w="4829" w:type="dxa"/>
            <w:vAlign w:val="bottom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ind w:hanging="20"/>
              <w:jc w:val="left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4810" w:type="dxa"/>
            <w:vAlign w:val="bottom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20</w:t>
            </w:r>
          </w:p>
        </w:tc>
      </w:tr>
      <w:tr w:rsidR="00E05979" w:rsidRPr="00F11834" w:rsidTr="00526FAE">
        <w:tc>
          <w:tcPr>
            <w:tcW w:w="4829" w:type="dxa"/>
            <w:vAlign w:val="bottom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ind w:hanging="20"/>
              <w:jc w:val="left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4810" w:type="dxa"/>
            <w:vAlign w:val="bottom"/>
          </w:tcPr>
          <w:p w:rsidR="00E05979" w:rsidRPr="00E73632" w:rsidRDefault="00E05979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73632">
              <w:rPr>
                <w:rStyle w:val="23"/>
                <w:sz w:val="24"/>
                <w:szCs w:val="24"/>
              </w:rPr>
              <w:t>10</w:t>
            </w:r>
          </w:p>
        </w:tc>
      </w:tr>
    </w:tbl>
    <w:p w:rsidR="00956C85" w:rsidRDefault="00956C85" w:rsidP="00956C85">
      <w:pPr>
        <w:pStyle w:val="6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z w:val="28"/>
          <w:szCs w:val="28"/>
        </w:rPr>
      </w:pPr>
    </w:p>
    <w:p w:rsidR="007D0E6B" w:rsidRPr="00F11834" w:rsidRDefault="007D0E6B" w:rsidP="00E02565">
      <w:pPr>
        <w:pStyle w:val="6"/>
        <w:numPr>
          <w:ilvl w:val="0"/>
          <w:numId w:val="4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единовременн</w:t>
      </w:r>
      <w:r w:rsidR="00D75EC7" w:rsidRPr="00F11834">
        <w:rPr>
          <w:sz w:val="28"/>
          <w:szCs w:val="28"/>
        </w:rPr>
        <w:t>ая</w:t>
      </w:r>
      <w:r w:rsidR="008901B4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стимулирующ</w:t>
      </w:r>
      <w:r w:rsidR="00D75EC7" w:rsidRPr="00F11834">
        <w:rPr>
          <w:sz w:val="28"/>
          <w:szCs w:val="28"/>
        </w:rPr>
        <w:t>ая</w:t>
      </w:r>
      <w:r w:rsidRPr="00F11834">
        <w:rPr>
          <w:sz w:val="28"/>
          <w:szCs w:val="28"/>
        </w:rPr>
        <w:t xml:space="preserve"> выплат</w:t>
      </w:r>
      <w:r w:rsidR="00D75EC7" w:rsidRPr="00F11834">
        <w:rPr>
          <w:sz w:val="28"/>
          <w:szCs w:val="28"/>
        </w:rPr>
        <w:t>а</w:t>
      </w:r>
      <w:r w:rsidRPr="00F11834">
        <w:rPr>
          <w:sz w:val="28"/>
          <w:szCs w:val="28"/>
        </w:rPr>
        <w:t xml:space="preserve"> </w:t>
      </w:r>
      <w:r w:rsidR="00670003" w:rsidRPr="00F11834">
        <w:rPr>
          <w:sz w:val="28"/>
          <w:szCs w:val="28"/>
        </w:rPr>
        <w:t>старшим тренерам-преподавателям</w:t>
      </w:r>
      <w:r w:rsidR="00670003">
        <w:rPr>
          <w:sz w:val="28"/>
          <w:szCs w:val="28"/>
        </w:rPr>
        <w:t xml:space="preserve">, </w:t>
      </w:r>
      <w:r w:rsidRPr="00F11834">
        <w:rPr>
          <w:sz w:val="28"/>
          <w:szCs w:val="28"/>
        </w:rPr>
        <w:t>тренерам</w:t>
      </w:r>
      <w:r w:rsidR="00E73632">
        <w:rPr>
          <w:sz w:val="28"/>
          <w:szCs w:val="28"/>
        </w:rPr>
        <w:t>-преподавателям, осуществляющим</w:t>
      </w:r>
      <w:r w:rsidR="008901B4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спортивную подготовку спортсмена, в связи с заключением спортсменом договора (профессионального контракта) с профессиональным спортивным клубом и участием в профессиональных спортивных соревнованиях</w:t>
      </w:r>
      <w:r w:rsidR="00A41875" w:rsidRPr="00F11834">
        <w:rPr>
          <w:sz w:val="28"/>
          <w:szCs w:val="28"/>
        </w:rPr>
        <w:t xml:space="preserve"> устанавливается</w:t>
      </w:r>
      <w:r w:rsidRPr="00F11834">
        <w:rPr>
          <w:sz w:val="28"/>
          <w:szCs w:val="28"/>
        </w:rPr>
        <w:t xml:space="preserve"> в размере 50 % от оклада (должностного оклада), ставки заработной платы.</w:t>
      </w:r>
    </w:p>
    <w:p w:rsidR="009F1C64" w:rsidRPr="00F11834" w:rsidRDefault="00E73632" w:rsidP="00E02565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1C64" w:rsidRPr="00F11834">
        <w:rPr>
          <w:rFonts w:ascii="Times New Roman" w:hAnsi="Times New Roman" w:cs="Times New Roman"/>
          <w:sz w:val="28"/>
          <w:szCs w:val="28"/>
        </w:rPr>
        <w:t xml:space="preserve">тимулирующая выплата </w:t>
      </w:r>
      <w:r w:rsidR="00670003" w:rsidRPr="00670003">
        <w:rPr>
          <w:rFonts w:ascii="Times New Roman" w:hAnsi="Times New Roman" w:cs="Times New Roman"/>
          <w:sz w:val="28"/>
          <w:szCs w:val="28"/>
        </w:rPr>
        <w:t>старшим тренерам-преподавателям</w:t>
      </w:r>
      <w:r w:rsidR="00670003">
        <w:rPr>
          <w:rFonts w:ascii="Times New Roman" w:hAnsi="Times New Roman" w:cs="Times New Roman"/>
          <w:sz w:val="28"/>
          <w:szCs w:val="28"/>
        </w:rPr>
        <w:t xml:space="preserve">, </w:t>
      </w:r>
      <w:r w:rsidR="009F1C64" w:rsidRPr="00F11834">
        <w:rPr>
          <w:rFonts w:ascii="Times New Roman" w:hAnsi="Times New Roman" w:cs="Times New Roman"/>
          <w:sz w:val="28"/>
          <w:szCs w:val="28"/>
        </w:rPr>
        <w:t xml:space="preserve">тренерам-преподавателям, осуществляющим наставничество над тренерами-преподавателями при первичном трудоустройстве по профильной специальности в организации, осуществляющие спортивную подготовку по </w:t>
      </w:r>
      <w:r w:rsidR="009F1C64" w:rsidRPr="00F11834">
        <w:rPr>
          <w:rFonts w:ascii="Times New Roman" w:hAnsi="Times New Roman" w:cs="Times New Roman"/>
          <w:sz w:val="28"/>
          <w:szCs w:val="28"/>
        </w:rPr>
        <w:lastRenderedPageBreak/>
        <w:t>программам дополнительного образования устанавли</w:t>
      </w:r>
      <w:r w:rsidR="009F1C64" w:rsidRPr="00AB18D6">
        <w:rPr>
          <w:rFonts w:ascii="Times New Roman" w:hAnsi="Times New Roman" w:cs="Times New Roman"/>
          <w:sz w:val="28"/>
          <w:szCs w:val="28"/>
        </w:rPr>
        <w:t>ва</w:t>
      </w:r>
      <w:r w:rsidRPr="00AB18D6">
        <w:rPr>
          <w:rFonts w:ascii="Times New Roman" w:hAnsi="Times New Roman" w:cs="Times New Roman"/>
          <w:sz w:val="28"/>
          <w:szCs w:val="28"/>
        </w:rPr>
        <w:t>ется</w:t>
      </w:r>
      <w:r w:rsidR="009F1C64" w:rsidRPr="00F11834">
        <w:rPr>
          <w:rFonts w:ascii="Times New Roman" w:hAnsi="Times New Roman" w:cs="Times New Roman"/>
          <w:sz w:val="28"/>
          <w:szCs w:val="28"/>
        </w:rPr>
        <w:t xml:space="preserve"> в размере 10% оклада (должностного оклада), ставки заработной платы на период шесть месяцев.</w:t>
      </w:r>
    </w:p>
    <w:p w:rsidR="00A24D65" w:rsidRPr="00F11834" w:rsidRDefault="00A24D65" w:rsidP="00E02565">
      <w:pPr>
        <w:pStyle w:val="6"/>
        <w:numPr>
          <w:ilvl w:val="0"/>
          <w:numId w:val="40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Размеры и условия осуществления выплат стимулирующего характера устанавливаются в соответствии с настоящим Положением</w:t>
      </w:r>
      <w:r w:rsidR="006501DB" w:rsidRPr="00F11834">
        <w:rPr>
          <w:sz w:val="28"/>
          <w:szCs w:val="28"/>
        </w:rPr>
        <w:t xml:space="preserve">, </w:t>
      </w:r>
      <w:r w:rsidRPr="00F11834">
        <w:rPr>
          <w:sz w:val="28"/>
          <w:szCs w:val="28"/>
        </w:rPr>
        <w:t>соглашениями, локальными нормативными актами, трудовыми договорами с учетом разрабатываемых в Учреждении показателей и критериев оценки эффективности труда работников Учреждени</w:t>
      </w:r>
      <w:r w:rsidR="001E49B7" w:rsidRPr="00F11834">
        <w:rPr>
          <w:sz w:val="28"/>
          <w:szCs w:val="28"/>
        </w:rPr>
        <w:t xml:space="preserve">я в пределах утвержденного </w:t>
      </w:r>
      <w:r w:rsidR="00126EAC" w:rsidRPr="00F11834">
        <w:rPr>
          <w:sz w:val="28"/>
          <w:szCs w:val="28"/>
        </w:rPr>
        <w:t>фонда оплаты труда.</w:t>
      </w:r>
    </w:p>
    <w:p w:rsidR="00A24D65" w:rsidRPr="00F11834" w:rsidRDefault="00A24D65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стимулирующего характера производятся по решению руководителя Учреждения</w:t>
      </w:r>
      <w:r w:rsidR="00701254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в пределах утвержденного фонда оплаты труда.</w:t>
      </w:r>
      <w:r w:rsidR="00701254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Выплаты стимулирующего характера конкретизируются в трудовом договоре с работником (в дополнительном соглашении к трудовому договору с работником).</w:t>
      </w:r>
    </w:p>
    <w:p w:rsidR="00701254" w:rsidRPr="00F11834" w:rsidRDefault="00701254" w:rsidP="00E02565">
      <w:pPr>
        <w:pStyle w:val="6"/>
        <w:shd w:val="clear" w:color="auto" w:fill="auto"/>
        <w:spacing w:line="240" w:lineRule="auto"/>
        <w:ind w:left="709"/>
        <w:contextualSpacing/>
        <w:jc w:val="both"/>
        <w:rPr>
          <w:sz w:val="28"/>
          <w:szCs w:val="28"/>
        </w:rPr>
      </w:pPr>
    </w:p>
    <w:p w:rsidR="00A24D65" w:rsidRPr="003F6CAC" w:rsidRDefault="00A24D65" w:rsidP="00E02565">
      <w:pPr>
        <w:pStyle w:val="6"/>
        <w:numPr>
          <w:ilvl w:val="0"/>
          <w:numId w:val="36"/>
        </w:numPr>
        <w:shd w:val="clear" w:color="auto" w:fill="auto"/>
        <w:spacing w:line="240" w:lineRule="auto"/>
        <w:ind w:left="0" w:firstLine="709"/>
        <w:contextualSpacing/>
        <w:rPr>
          <w:rStyle w:val="22"/>
          <w:b w:val="0"/>
          <w:bCs w:val="0"/>
          <w:color w:val="auto"/>
          <w:sz w:val="28"/>
          <w:szCs w:val="28"/>
          <w:lang w:eastAsia="en-US" w:bidi="ar-SA"/>
        </w:rPr>
      </w:pPr>
      <w:bookmarkStart w:id="6" w:name="bookmark10"/>
      <w:r w:rsidRPr="00F11834">
        <w:rPr>
          <w:rStyle w:val="22"/>
          <w:b w:val="0"/>
          <w:color w:val="auto"/>
          <w:sz w:val="28"/>
          <w:szCs w:val="28"/>
        </w:rPr>
        <w:t>Условия оплаты труда руководителя Учреждения, его заместителей</w:t>
      </w:r>
      <w:bookmarkEnd w:id="6"/>
    </w:p>
    <w:p w:rsidR="003F6CAC" w:rsidRPr="00E73632" w:rsidRDefault="003F6CAC" w:rsidP="00E02565">
      <w:pPr>
        <w:pStyle w:val="6"/>
        <w:shd w:val="clear" w:color="auto" w:fill="auto"/>
        <w:spacing w:line="240" w:lineRule="auto"/>
        <w:ind w:left="709"/>
        <w:contextualSpacing/>
        <w:jc w:val="left"/>
        <w:rPr>
          <w:rStyle w:val="22"/>
          <w:b w:val="0"/>
          <w:bCs w:val="0"/>
          <w:color w:val="auto"/>
          <w:sz w:val="28"/>
          <w:szCs w:val="28"/>
          <w:lang w:eastAsia="en-US" w:bidi="ar-SA"/>
        </w:rPr>
      </w:pPr>
    </w:p>
    <w:p w:rsidR="00B01731" w:rsidRPr="00F11834" w:rsidRDefault="00B01731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 Заработная плата руководителей Учреждений, их заместителей</w:t>
      </w:r>
      <w:r w:rsidR="00701254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состоит из должностного оклада, выплат компенсационного и стимулирующего характера.</w:t>
      </w:r>
    </w:p>
    <w:p w:rsidR="00B01731" w:rsidRPr="00F11834" w:rsidRDefault="00B01731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B01731" w:rsidRPr="00F11834" w:rsidRDefault="00B01731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Условия оплаты труда руководителя Учреждения устанавливаются в трудовом договоре (в дополнительном соглашении к трудовому договору), заключаемом на основе</w:t>
      </w:r>
      <w:hyperlink r:id="rId17" w:history="1">
        <w:r w:rsidRPr="00F11834">
          <w:rPr>
            <w:rStyle w:val="ae"/>
            <w:color w:val="auto"/>
            <w:sz w:val="28"/>
            <w:szCs w:val="28"/>
            <w:u w:val="none"/>
          </w:rPr>
          <w:t xml:space="preserve"> типовой формы</w:t>
        </w:r>
      </w:hyperlink>
      <w:r w:rsidR="00701254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трудового договора, утвержденной</w:t>
      </w:r>
      <w:hyperlink r:id="rId18" w:history="1">
        <w:r w:rsidRPr="00F11834">
          <w:rPr>
            <w:rStyle w:val="ae"/>
            <w:color w:val="auto"/>
            <w:sz w:val="28"/>
            <w:szCs w:val="28"/>
            <w:u w:val="none"/>
          </w:rPr>
          <w:t xml:space="preserve"> постановлением </w:t>
        </w:r>
      </w:hyperlink>
      <w:r w:rsidRPr="00F11834">
        <w:rPr>
          <w:sz w:val="28"/>
          <w:szCs w:val="28"/>
        </w:rPr>
        <w:t xml:space="preserve">Правительства Российской Федерации от 12 апреля 2013 г. </w:t>
      </w:r>
      <w:r w:rsidR="00E73632">
        <w:rPr>
          <w:sz w:val="28"/>
          <w:szCs w:val="28"/>
          <w:lang w:bidi="en-US"/>
        </w:rPr>
        <w:t xml:space="preserve">№ </w:t>
      </w:r>
      <w:r w:rsidRPr="00F11834">
        <w:rPr>
          <w:sz w:val="28"/>
          <w:szCs w:val="28"/>
        </w:rPr>
        <w:t xml:space="preserve">329 </w:t>
      </w:r>
      <w:r w:rsidR="00E73632">
        <w:rPr>
          <w:sz w:val="28"/>
          <w:szCs w:val="28"/>
        </w:rPr>
        <w:t>«</w:t>
      </w:r>
      <w:r w:rsidRPr="00F11834">
        <w:rPr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 w:rsidR="00E73632">
        <w:rPr>
          <w:sz w:val="28"/>
          <w:szCs w:val="28"/>
        </w:rPr>
        <w:t>»</w:t>
      </w:r>
      <w:r w:rsidRPr="00F11834">
        <w:rPr>
          <w:sz w:val="28"/>
          <w:szCs w:val="28"/>
        </w:rPr>
        <w:t>.</w:t>
      </w:r>
    </w:p>
    <w:p w:rsidR="00B01731" w:rsidRPr="00F11834" w:rsidRDefault="00B01731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Предельный уровень соотношения среднемесячной заработной платы руководителя Учреждения, его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этого Учреждения (без учета заработной платы руководите</w:t>
      </w:r>
      <w:r w:rsidR="00594790" w:rsidRPr="00F11834">
        <w:rPr>
          <w:sz w:val="28"/>
          <w:szCs w:val="28"/>
        </w:rPr>
        <w:t>ля Учреждения, его заместителей</w:t>
      </w:r>
      <w:r w:rsidRPr="00F11834">
        <w:rPr>
          <w:sz w:val="28"/>
          <w:szCs w:val="28"/>
        </w:rPr>
        <w:t xml:space="preserve">) определяется </w:t>
      </w:r>
      <w:r w:rsidR="001706A7" w:rsidRPr="00F11834">
        <w:rPr>
          <w:sz w:val="28"/>
          <w:szCs w:val="28"/>
        </w:rPr>
        <w:t>УФКиС Ч</w:t>
      </w:r>
      <w:r w:rsidR="00AE2BE5" w:rsidRPr="00F11834">
        <w:rPr>
          <w:sz w:val="28"/>
          <w:szCs w:val="28"/>
        </w:rPr>
        <w:t>ГО</w:t>
      </w:r>
      <w:r w:rsidR="00701254" w:rsidRPr="00F11834">
        <w:rPr>
          <w:sz w:val="28"/>
          <w:szCs w:val="28"/>
        </w:rPr>
        <w:t xml:space="preserve"> </w:t>
      </w:r>
      <w:r w:rsidR="00E737D3" w:rsidRPr="00F11834">
        <w:rPr>
          <w:sz w:val="28"/>
          <w:szCs w:val="28"/>
        </w:rPr>
        <w:t>в кратности</w:t>
      </w:r>
      <w:r w:rsidR="00701254" w:rsidRPr="00F11834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 xml:space="preserve">от 1 до </w:t>
      </w:r>
      <w:r w:rsidR="00897D0B" w:rsidRPr="00F11834">
        <w:rPr>
          <w:sz w:val="28"/>
          <w:szCs w:val="28"/>
        </w:rPr>
        <w:t>7</w:t>
      </w:r>
      <w:r w:rsidRPr="00F11834">
        <w:rPr>
          <w:sz w:val="28"/>
          <w:szCs w:val="28"/>
        </w:rPr>
        <w:t>.</w:t>
      </w:r>
    </w:p>
    <w:p w:rsidR="00B01731" w:rsidRPr="00F11834" w:rsidRDefault="00B01731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Исчисление среднемесячной заработной платы руководителя Учреждения, его заместителей и среднемесячной заработной платы работников этого Учреждения в целях определения предельного уровня соотношения среднемесячной заработной платы указанных лиц осуществляется в соответствии с</w:t>
      </w:r>
      <w:hyperlink r:id="rId19" w:history="1">
        <w:r w:rsidRPr="00F11834">
          <w:rPr>
            <w:rStyle w:val="ae"/>
            <w:color w:val="auto"/>
            <w:sz w:val="28"/>
            <w:szCs w:val="28"/>
            <w:u w:val="none"/>
          </w:rPr>
          <w:t xml:space="preserve"> Положением </w:t>
        </w:r>
      </w:hyperlink>
      <w:r w:rsidRPr="00F11834">
        <w:rPr>
          <w:sz w:val="28"/>
          <w:szCs w:val="28"/>
        </w:rPr>
        <w:t>об особенностях порядка исчисления средней заработной платы, утвержденным</w:t>
      </w:r>
      <w:hyperlink r:id="rId20" w:history="1">
        <w:r w:rsidRPr="00F11834">
          <w:rPr>
            <w:rStyle w:val="ae"/>
            <w:color w:val="auto"/>
            <w:sz w:val="28"/>
            <w:szCs w:val="28"/>
            <w:u w:val="none"/>
          </w:rPr>
          <w:t xml:space="preserve"> постановлением </w:t>
        </w:r>
      </w:hyperlink>
      <w:r w:rsidRPr="00F11834">
        <w:rPr>
          <w:sz w:val="28"/>
          <w:szCs w:val="28"/>
        </w:rPr>
        <w:t xml:space="preserve">Правительства Российской Федерации от 24 декабря 2007 </w:t>
      </w:r>
      <w:r w:rsidR="00D22637">
        <w:rPr>
          <w:sz w:val="28"/>
          <w:szCs w:val="28"/>
        </w:rPr>
        <w:t xml:space="preserve"> </w:t>
      </w:r>
      <w:r w:rsidR="00E73632">
        <w:rPr>
          <w:sz w:val="28"/>
          <w:szCs w:val="28"/>
          <w:lang w:bidi="en-US"/>
        </w:rPr>
        <w:t xml:space="preserve">№ </w:t>
      </w:r>
      <w:r w:rsidRPr="00F11834">
        <w:rPr>
          <w:sz w:val="28"/>
          <w:szCs w:val="28"/>
        </w:rPr>
        <w:t xml:space="preserve">922 </w:t>
      </w:r>
      <w:r w:rsidR="00E73632">
        <w:rPr>
          <w:sz w:val="28"/>
          <w:szCs w:val="28"/>
        </w:rPr>
        <w:t>«</w:t>
      </w:r>
      <w:r w:rsidRPr="00F11834">
        <w:rPr>
          <w:sz w:val="28"/>
          <w:szCs w:val="28"/>
        </w:rPr>
        <w:t>Об особенностях порядка исчисления средней заработной платы</w:t>
      </w:r>
      <w:r w:rsidR="00E73632">
        <w:rPr>
          <w:sz w:val="28"/>
          <w:szCs w:val="28"/>
        </w:rPr>
        <w:t>»</w:t>
      </w:r>
      <w:r w:rsidRPr="00F11834">
        <w:rPr>
          <w:sz w:val="28"/>
          <w:szCs w:val="28"/>
        </w:rPr>
        <w:t>.</w:t>
      </w:r>
      <w:r w:rsidR="00E73632">
        <w:rPr>
          <w:sz w:val="28"/>
          <w:szCs w:val="28"/>
        </w:rPr>
        <w:t xml:space="preserve"> </w:t>
      </w:r>
      <w:r w:rsidR="006C719C" w:rsidRPr="00F11834">
        <w:rPr>
          <w:sz w:val="28"/>
          <w:szCs w:val="28"/>
        </w:rPr>
        <w:t xml:space="preserve">К основному персоналу образовательного учреждения относятся работники, непосредственно обеспечивающие </w:t>
      </w:r>
      <w:r w:rsidR="006C719C" w:rsidRPr="00F11834">
        <w:rPr>
          <w:sz w:val="28"/>
          <w:szCs w:val="28"/>
        </w:rPr>
        <w:lastRenderedPageBreak/>
        <w:t>выполнение основных функций, для реализации которых создано образовательное учреждение.</w:t>
      </w:r>
    </w:p>
    <w:p w:rsidR="00B01731" w:rsidRDefault="00B01731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При установлении условий оплаты труда руководителю Учреждения </w:t>
      </w:r>
      <w:r w:rsidR="006A751D" w:rsidRPr="00F11834">
        <w:rPr>
          <w:sz w:val="28"/>
          <w:szCs w:val="28"/>
        </w:rPr>
        <w:t>УФКиС</w:t>
      </w:r>
      <w:r w:rsidR="00701254" w:rsidRPr="00F11834">
        <w:rPr>
          <w:sz w:val="28"/>
          <w:szCs w:val="28"/>
        </w:rPr>
        <w:t xml:space="preserve"> </w:t>
      </w:r>
      <w:r w:rsidR="00AE520E" w:rsidRPr="00F11834">
        <w:rPr>
          <w:sz w:val="28"/>
          <w:szCs w:val="28"/>
        </w:rPr>
        <w:t>Ч</w:t>
      </w:r>
      <w:r w:rsidR="006A751D" w:rsidRPr="00F11834">
        <w:rPr>
          <w:sz w:val="28"/>
          <w:szCs w:val="28"/>
        </w:rPr>
        <w:t>ГО</w:t>
      </w:r>
      <w:r w:rsidRPr="00F11834">
        <w:rPr>
          <w:sz w:val="28"/>
          <w:szCs w:val="28"/>
        </w:rPr>
        <w:t xml:space="preserve"> исходит из необходимости обеспечения </w:t>
      </w:r>
      <w:proofErr w:type="spellStart"/>
      <w:r w:rsidR="00E73632">
        <w:rPr>
          <w:sz w:val="28"/>
          <w:szCs w:val="28"/>
        </w:rPr>
        <w:t>не</w:t>
      </w:r>
      <w:r w:rsidR="00AE2BE5" w:rsidRPr="00F11834">
        <w:rPr>
          <w:sz w:val="28"/>
          <w:szCs w:val="28"/>
        </w:rPr>
        <w:t>превышения</w:t>
      </w:r>
      <w:proofErr w:type="spellEnd"/>
      <w:r w:rsidRPr="00F11834">
        <w:rPr>
          <w:sz w:val="28"/>
          <w:szCs w:val="28"/>
        </w:rPr>
        <w:t xml:space="preserve"> предельного уровня соотношения среднемесячной заработной платы, установленного в соответствии с абзацем </w:t>
      </w:r>
      <w:r w:rsidR="0028429C" w:rsidRPr="00F11834">
        <w:rPr>
          <w:sz w:val="28"/>
          <w:szCs w:val="28"/>
        </w:rPr>
        <w:t>четвертым</w:t>
      </w:r>
      <w:r w:rsidRPr="00F11834">
        <w:rPr>
          <w:sz w:val="28"/>
          <w:szCs w:val="28"/>
        </w:rPr>
        <w:t xml:space="preserve"> настоящего пункта,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размере.</w:t>
      </w:r>
    </w:p>
    <w:p w:rsidR="00956C85" w:rsidRPr="00F11834" w:rsidRDefault="00956C85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F75594" w:rsidRDefault="00F75594" w:rsidP="00E02565">
      <w:pPr>
        <w:shd w:val="clear" w:color="auto" w:fill="FFFFFF"/>
        <w:ind w:firstLine="709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 xml:space="preserve">Размер должностного оклада руководителя, определяется по </w:t>
      </w:r>
      <w:proofErr w:type="gramStart"/>
      <w:r w:rsidRPr="00F11834">
        <w:rPr>
          <w:rFonts w:eastAsia="Times New Roman" w:cs="Times New Roman"/>
          <w:szCs w:val="28"/>
          <w:lang w:eastAsia="ru-RU"/>
        </w:rPr>
        <w:t>формуле:</w:t>
      </w:r>
      <w:r w:rsidRPr="00F11834">
        <w:rPr>
          <w:rFonts w:eastAsia="Times New Roman" w:cs="Times New Roman"/>
          <w:szCs w:val="28"/>
          <w:lang w:eastAsia="ru-RU"/>
        </w:rPr>
        <w:br/>
        <w:t>О</w:t>
      </w:r>
      <w:proofErr w:type="gramEnd"/>
      <w:r w:rsidRPr="00F11834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F11834">
        <w:rPr>
          <w:rFonts w:eastAsia="Times New Roman" w:cs="Times New Roman"/>
          <w:szCs w:val="28"/>
          <w:lang w:eastAsia="ru-RU"/>
        </w:rPr>
        <w:t>ЗПср</w:t>
      </w:r>
      <w:proofErr w:type="spellEnd"/>
      <w:r w:rsidRPr="00F11834">
        <w:rPr>
          <w:rFonts w:eastAsia="Times New Roman" w:cs="Times New Roman"/>
          <w:szCs w:val="28"/>
          <w:lang w:eastAsia="ru-RU"/>
        </w:rPr>
        <w:t xml:space="preserve"> x К, где:</w:t>
      </w:r>
    </w:p>
    <w:p w:rsidR="00956C85" w:rsidRPr="00F11834" w:rsidRDefault="00956C85" w:rsidP="00E02565">
      <w:pPr>
        <w:shd w:val="clear" w:color="auto" w:fill="FFFFFF"/>
        <w:ind w:firstLine="709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:rsidR="00D22637" w:rsidRDefault="00F75594" w:rsidP="00E02565">
      <w:pPr>
        <w:shd w:val="clear" w:color="auto" w:fill="FFFFFF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>О - оклад руководителя учреждения;</w:t>
      </w:r>
    </w:p>
    <w:p w:rsidR="00D22637" w:rsidRDefault="00D22637" w:rsidP="00E02565">
      <w:pPr>
        <w:shd w:val="clear" w:color="auto" w:fill="FFFFFF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F75594" w:rsidRPr="00F11834">
        <w:rPr>
          <w:rFonts w:eastAsia="Times New Roman" w:cs="Times New Roman"/>
          <w:szCs w:val="28"/>
          <w:lang w:eastAsia="ru-RU"/>
        </w:rPr>
        <w:t>ЗПср</w:t>
      </w:r>
      <w:proofErr w:type="spellEnd"/>
      <w:r w:rsidR="00F75594" w:rsidRPr="00F11834">
        <w:rPr>
          <w:rFonts w:eastAsia="Times New Roman" w:cs="Times New Roman"/>
          <w:szCs w:val="28"/>
          <w:lang w:eastAsia="ru-RU"/>
        </w:rPr>
        <w:t xml:space="preserve"> - средняя заработная плата работников учреждения</w:t>
      </w:r>
      <w:r w:rsidR="009772A9">
        <w:rPr>
          <w:rFonts w:eastAsia="Times New Roman" w:cs="Times New Roman"/>
          <w:szCs w:val="28"/>
          <w:lang w:eastAsia="ru-RU"/>
        </w:rPr>
        <w:t xml:space="preserve"> без уральского коэффициента</w:t>
      </w:r>
      <w:r w:rsidR="00F75594" w:rsidRPr="00F11834">
        <w:rPr>
          <w:rFonts w:eastAsia="Times New Roman" w:cs="Times New Roman"/>
          <w:szCs w:val="28"/>
          <w:lang w:eastAsia="ru-RU"/>
        </w:rPr>
        <w:t>;</w:t>
      </w:r>
    </w:p>
    <w:p w:rsidR="00993641" w:rsidRPr="00F11834" w:rsidRDefault="00D22637" w:rsidP="00E02565">
      <w:pPr>
        <w:shd w:val="clear" w:color="auto" w:fill="FFFFFF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 xml:space="preserve"> </w:t>
      </w:r>
      <w:r w:rsidR="00F75594" w:rsidRPr="00F11834">
        <w:rPr>
          <w:rFonts w:eastAsia="Times New Roman" w:cs="Times New Roman"/>
          <w:szCs w:val="28"/>
          <w:lang w:eastAsia="ru-RU"/>
        </w:rPr>
        <w:t>К - коэффициент кратного отношения оклада руководителя учреждения к средней заработной плате работников учреждения (далее - коэффициент кратности).</w:t>
      </w:r>
    </w:p>
    <w:p w:rsidR="005F28F0" w:rsidRDefault="00F75594" w:rsidP="00E02565">
      <w:pPr>
        <w:shd w:val="clear" w:color="auto" w:fill="FFFFFF"/>
        <w:ind w:firstLine="709"/>
        <w:jc w:val="both"/>
        <w:textAlignment w:val="baseline"/>
        <w:rPr>
          <w:rFonts w:cs="Times New Roman"/>
          <w:szCs w:val="28"/>
        </w:rPr>
      </w:pPr>
      <w:r w:rsidRPr="00F11834">
        <w:rPr>
          <w:rFonts w:eastAsia="Times New Roman" w:cs="Times New Roman"/>
          <w:szCs w:val="28"/>
          <w:lang w:eastAsia="ru-RU"/>
        </w:rPr>
        <w:t>Коэффициент кратности определяется в зави</w:t>
      </w:r>
      <w:r w:rsidR="009D4FD0" w:rsidRPr="00F11834">
        <w:rPr>
          <w:rFonts w:eastAsia="Times New Roman" w:cs="Times New Roman"/>
          <w:szCs w:val="28"/>
          <w:lang w:eastAsia="ru-RU"/>
        </w:rPr>
        <w:t>симости от критериев отнесения У</w:t>
      </w:r>
      <w:r w:rsidRPr="00F11834">
        <w:rPr>
          <w:rFonts w:eastAsia="Times New Roman" w:cs="Times New Roman"/>
          <w:szCs w:val="28"/>
          <w:lang w:eastAsia="ru-RU"/>
        </w:rPr>
        <w:t>чрежден</w:t>
      </w:r>
      <w:r w:rsidR="009D4FD0" w:rsidRPr="00F11834">
        <w:rPr>
          <w:rFonts w:eastAsia="Times New Roman" w:cs="Times New Roman"/>
          <w:szCs w:val="28"/>
          <w:lang w:eastAsia="ru-RU"/>
        </w:rPr>
        <w:t>ия</w:t>
      </w:r>
      <w:r w:rsidRPr="00F11834">
        <w:rPr>
          <w:rFonts w:eastAsia="Times New Roman" w:cs="Times New Roman"/>
          <w:szCs w:val="28"/>
          <w:lang w:eastAsia="ru-RU"/>
        </w:rPr>
        <w:t xml:space="preserve"> к группам по оплате труда руководителей</w:t>
      </w:r>
      <w:r w:rsidR="008452C0" w:rsidRPr="00F11834">
        <w:rPr>
          <w:rFonts w:eastAsia="Times New Roman" w:cs="Times New Roman"/>
          <w:szCs w:val="28"/>
          <w:lang w:eastAsia="ru-RU"/>
        </w:rPr>
        <w:t xml:space="preserve">, рассчитывается </w:t>
      </w:r>
      <w:r w:rsidR="0080269B" w:rsidRPr="00F11834">
        <w:rPr>
          <w:rFonts w:eastAsia="Times New Roman" w:cs="Times New Roman"/>
          <w:szCs w:val="28"/>
          <w:lang w:eastAsia="ru-RU"/>
        </w:rPr>
        <w:t>на основании</w:t>
      </w:r>
      <w:r w:rsidR="008452C0" w:rsidRPr="00F11834">
        <w:rPr>
          <w:rFonts w:eastAsia="Times New Roman" w:cs="Times New Roman"/>
          <w:szCs w:val="28"/>
          <w:lang w:eastAsia="ru-RU"/>
        </w:rPr>
        <w:t xml:space="preserve"> данны</w:t>
      </w:r>
      <w:r w:rsidR="0080269B" w:rsidRPr="00F11834">
        <w:rPr>
          <w:rFonts w:eastAsia="Times New Roman" w:cs="Times New Roman"/>
          <w:szCs w:val="28"/>
          <w:lang w:eastAsia="ru-RU"/>
        </w:rPr>
        <w:t>х</w:t>
      </w:r>
      <w:r w:rsidR="008452C0" w:rsidRPr="00F11834">
        <w:rPr>
          <w:rFonts w:eastAsia="Times New Roman" w:cs="Times New Roman"/>
          <w:szCs w:val="28"/>
          <w:lang w:eastAsia="ru-RU"/>
        </w:rPr>
        <w:t xml:space="preserve">, </w:t>
      </w:r>
      <w:r w:rsidR="008452C0" w:rsidRPr="00F11834">
        <w:rPr>
          <w:rFonts w:cs="Times New Roman"/>
          <w:szCs w:val="28"/>
        </w:rPr>
        <w:t>представляемых учреждением по итогам работы за истекший год.</w:t>
      </w:r>
    </w:p>
    <w:p w:rsidR="00956C85" w:rsidRPr="00F11834" w:rsidRDefault="00956C85" w:rsidP="00E02565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54271C" w:rsidRDefault="005F28F0" w:rsidP="00E02565">
      <w:pPr>
        <w:ind w:firstLine="709"/>
        <w:jc w:val="center"/>
        <w:rPr>
          <w:rFonts w:eastAsia="Calibri" w:cs="Times New Roman"/>
          <w:szCs w:val="28"/>
        </w:rPr>
      </w:pPr>
      <w:r w:rsidRPr="00F11834">
        <w:rPr>
          <w:rFonts w:eastAsia="Calibri" w:cs="Times New Roman"/>
          <w:szCs w:val="28"/>
        </w:rPr>
        <w:t>Показатели оценки сложности руководства</w:t>
      </w:r>
    </w:p>
    <w:p w:rsidR="005F28F0" w:rsidRPr="00F11834" w:rsidRDefault="0054271C" w:rsidP="00E02565">
      <w:pPr>
        <w:ind w:firstLine="709"/>
        <w:jc w:val="right"/>
        <w:rPr>
          <w:rFonts w:eastAsia="Times New Roman" w:cs="Times New Roman"/>
          <w:szCs w:val="28"/>
          <w:lang w:eastAsia="ru-RU"/>
        </w:rPr>
      </w:pPr>
      <w:r w:rsidRPr="00F11834">
        <w:rPr>
          <w:rFonts w:eastAsia="Calibri" w:cs="Times New Roman"/>
          <w:szCs w:val="28"/>
        </w:rPr>
        <w:t>Таблица 7</w:t>
      </w:r>
    </w:p>
    <w:tbl>
      <w:tblPr>
        <w:tblStyle w:val="17"/>
        <w:tblW w:w="9639" w:type="dxa"/>
        <w:tblInd w:w="108" w:type="dxa"/>
        <w:tblLook w:val="04A0" w:firstRow="1" w:lastRow="0" w:firstColumn="1" w:lastColumn="0" w:noHBand="0" w:noVBand="1"/>
      </w:tblPr>
      <w:tblGrid>
        <w:gridCol w:w="4249"/>
        <w:gridCol w:w="1719"/>
        <w:gridCol w:w="1845"/>
        <w:gridCol w:w="1826"/>
      </w:tblGrid>
      <w:tr w:rsidR="0030484E" w:rsidRPr="00F11834" w:rsidTr="003C46FE">
        <w:trPr>
          <w:trHeight w:val="10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E" w:rsidRPr="00BD3C6A" w:rsidRDefault="0030484E" w:rsidP="00E0256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E" w:rsidRPr="00BD3C6A" w:rsidRDefault="0030484E" w:rsidP="00E0256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E" w:rsidRPr="00BD3C6A" w:rsidRDefault="0030484E" w:rsidP="00E0256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E" w:rsidRPr="00BD3C6A" w:rsidRDefault="0030484E" w:rsidP="00E0256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3C6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30484E" w:rsidRPr="00F11834" w:rsidTr="003C46FE">
        <w:trPr>
          <w:trHeight w:val="167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E" w:rsidRPr="00BD3C6A" w:rsidRDefault="0030484E" w:rsidP="00E02565">
            <w:pPr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Оценки сложности руково</w:t>
            </w:r>
            <w:r w:rsidRPr="00BD3C6A">
              <w:rPr>
                <w:rFonts w:ascii="Times New Roman" w:hAnsi="Times New Roman"/>
                <w:sz w:val="24"/>
                <w:szCs w:val="24"/>
              </w:rPr>
              <w:softHyphen/>
              <w:t>дства по сумме баллов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E" w:rsidRPr="00BD3C6A" w:rsidRDefault="0030484E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от 501</w:t>
            </w:r>
          </w:p>
          <w:p w:rsidR="0030484E" w:rsidRPr="00BD3C6A" w:rsidRDefault="006266A9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и свыше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E" w:rsidRPr="00BD3C6A" w:rsidRDefault="0030484E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от 251</w:t>
            </w:r>
          </w:p>
          <w:p w:rsidR="0030484E" w:rsidRPr="00BD3C6A" w:rsidRDefault="0030484E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до 500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E" w:rsidRPr="00BD3C6A" w:rsidRDefault="0030484E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до 250</w:t>
            </w:r>
          </w:p>
        </w:tc>
      </w:tr>
      <w:tr w:rsidR="0030484E" w:rsidRPr="00F11834" w:rsidTr="003C46FE">
        <w:trPr>
          <w:trHeight w:val="9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E" w:rsidRPr="00BD3C6A" w:rsidRDefault="0030484E" w:rsidP="00E02565">
            <w:pPr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Коэффициент кратности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E" w:rsidRPr="00BD3C6A" w:rsidRDefault="0030484E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до 1,1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E" w:rsidRPr="00BD3C6A" w:rsidRDefault="0030484E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до 1,08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E" w:rsidRDefault="0030484E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C6A">
              <w:rPr>
                <w:rFonts w:ascii="Times New Roman" w:hAnsi="Times New Roman"/>
                <w:sz w:val="24"/>
                <w:szCs w:val="24"/>
              </w:rPr>
              <w:t>до 1,04</w:t>
            </w:r>
          </w:p>
          <w:p w:rsidR="003A2624" w:rsidRPr="00BD3C6A" w:rsidRDefault="003A2624" w:rsidP="00E02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594" w:rsidRPr="00F11834" w:rsidRDefault="00F75594" w:rsidP="00E02565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A0C78" w:rsidRDefault="00E04B6B" w:rsidP="00E02565">
      <w:pPr>
        <w:pStyle w:val="ac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 xml:space="preserve">Отнесение к группам по оплате труда руководителей </w:t>
      </w:r>
      <w:r w:rsidR="0054271C" w:rsidRPr="00F11834">
        <w:rPr>
          <w:rFonts w:eastAsia="Times New Roman" w:cs="Times New Roman"/>
          <w:szCs w:val="28"/>
          <w:lang w:eastAsia="ru-RU"/>
        </w:rPr>
        <w:t>У</w:t>
      </w:r>
      <w:r w:rsidRPr="00F11834">
        <w:rPr>
          <w:rFonts w:eastAsia="Times New Roman" w:cs="Times New Roman"/>
          <w:szCs w:val="28"/>
          <w:lang w:eastAsia="ru-RU"/>
        </w:rPr>
        <w:t>чреждений</w:t>
      </w:r>
      <w:r w:rsidR="007D6A03" w:rsidRPr="00F11834">
        <w:rPr>
          <w:rFonts w:eastAsia="Times New Roman" w:cs="Times New Roman"/>
          <w:szCs w:val="28"/>
          <w:lang w:eastAsia="ru-RU"/>
        </w:rPr>
        <w:t xml:space="preserve"> дополнительного образования</w:t>
      </w:r>
      <w:r w:rsidRPr="00F11834">
        <w:rPr>
          <w:rFonts w:eastAsia="Times New Roman" w:cs="Times New Roman"/>
          <w:szCs w:val="28"/>
          <w:lang w:eastAsia="ru-RU"/>
        </w:rPr>
        <w:t xml:space="preserve"> производится по </w:t>
      </w:r>
      <w:r w:rsidR="007D6A03" w:rsidRPr="00F11834">
        <w:rPr>
          <w:rFonts w:eastAsia="Times New Roman" w:cs="Times New Roman"/>
          <w:szCs w:val="28"/>
          <w:lang w:eastAsia="ru-RU"/>
        </w:rPr>
        <w:t>4</w:t>
      </w:r>
      <w:r w:rsidRPr="00F11834">
        <w:rPr>
          <w:rFonts w:eastAsia="Times New Roman" w:cs="Times New Roman"/>
          <w:szCs w:val="28"/>
          <w:lang w:eastAsia="ru-RU"/>
        </w:rPr>
        <w:t xml:space="preserve"> группам в зависимости от суммы баллов после оценки сложности руководства учреж</w:t>
      </w:r>
      <w:r w:rsidR="0054271C" w:rsidRPr="00F11834">
        <w:rPr>
          <w:rFonts w:eastAsia="Times New Roman" w:cs="Times New Roman"/>
          <w:szCs w:val="28"/>
          <w:lang w:eastAsia="ru-RU"/>
        </w:rPr>
        <w:t>дениями по следующим показателям</w:t>
      </w:r>
      <w:r w:rsidRPr="00F11834">
        <w:rPr>
          <w:rFonts w:eastAsia="Times New Roman" w:cs="Times New Roman"/>
          <w:szCs w:val="28"/>
          <w:lang w:eastAsia="ru-RU"/>
        </w:rPr>
        <w:t>:</w:t>
      </w:r>
    </w:p>
    <w:p w:rsidR="00BA0C78" w:rsidRPr="00F11834" w:rsidRDefault="0054271C" w:rsidP="00E02565">
      <w:pPr>
        <w:pStyle w:val="ac"/>
        <w:ind w:left="0" w:firstLine="709"/>
        <w:jc w:val="right"/>
        <w:rPr>
          <w:rFonts w:eastAsia="Times New Roman" w:cs="Times New Roman"/>
          <w:szCs w:val="28"/>
          <w:lang w:eastAsia="ru-RU"/>
        </w:rPr>
      </w:pPr>
      <w:r w:rsidRPr="00F11834">
        <w:rPr>
          <w:rFonts w:eastAsia="Times New Roman" w:cs="Times New Roman"/>
          <w:szCs w:val="28"/>
          <w:lang w:eastAsia="ru-RU"/>
        </w:rPr>
        <w:t>Таблица 8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977"/>
        <w:gridCol w:w="4394"/>
        <w:gridCol w:w="1677"/>
      </w:tblGrid>
      <w:tr w:rsidR="00B70D05" w:rsidRPr="00F11834" w:rsidTr="00B1621D">
        <w:trPr>
          <w:trHeight w:val="555"/>
        </w:trPr>
        <w:tc>
          <w:tcPr>
            <w:tcW w:w="591" w:type="dxa"/>
            <w:shd w:val="clear" w:color="auto" w:fill="auto"/>
            <w:vAlign w:val="center"/>
            <w:hideMark/>
          </w:tcPr>
          <w:p w:rsidR="00B70D05" w:rsidRPr="00E73632" w:rsidRDefault="00145D4E" w:rsidP="00E02565">
            <w:pPr>
              <w:ind w:firstLine="70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B1621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E5F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B70D05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ind w:firstLine="70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A94E5F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аллов</w:t>
            </w:r>
          </w:p>
        </w:tc>
      </w:tr>
      <w:tr w:rsidR="00B70D05" w:rsidRPr="00F11834" w:rsidTr="00B1621D">
        <w:trPr>
          <w:trHeight w:val="794"/>
        </w:trPr>
        <w:tc>
          <w:tcPr>
            <w:tcW w:w="591" w:type="dxa"/>
            <w:shd w:val="clear" w:color="auto" w:fill="auto"/>
            <w:vAlign w:val="center"/>
            <w:hideMark/>
          </w:tcPr>
          <w:p w:rsidR="00B70D05" w:rsidRPr="00E73632" w:rsidRDefault="00A94E5F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0D05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70D05" w:rsidRPr="0088596D" w:rsidRDefault="00B70D05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9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E73632" w:rsidRPr="008859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Pr="008859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учреждении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70D05" w:rsidRPr="0088596D" w:rsidRDefault="00B70D05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96D">
              <w:rPr>
                <w:rFonts w:cs="Times New Roman"/>
                <w:sz w:val="24"/>
                <w:szCs w:val="24"/>
              </w:rPr>
              <w:t xml:space="preserve">из расчета за каждого </w:t>
            </w:r>
            <w:r w:rsidR="00E73632" w:rsidRPr="008859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r w:rsidR="00234A70" w:rsidRPr="0088596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34A70" w:rsidRPr="0088596D" w:rsidRDefault="00234A70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70D05" w:rsidRPr="00F11834" w:rsidTr="00B1621D">
        <w:trPr>
          <w:trHeight w:val="300"/>
        </w:trPr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:rsidR="00B70D05" w:rsidRPr="00E73632" w:rsidRDefault="00A94E5F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0D05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ind w:firstLine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штатных работников в учреждении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 каждого работника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B70D05" w:rsidRPr="00F11834" w:rsidTr="00B1621D">
        <w:trPr>
          <w:trHeight w:val="300"/>
        </w:trPr>
        <w:tc>
          <w:tcPr>
            <w:tcW w:w="591" w:type="dxa"/>
            <w:vMerge/>
            <w:shd w:val="clear" w:color="auto" w:fill="auto"/>
            <w:vAlign w:val="center"/>
          </w:tcPr>
          <w:p w:rsidR="00B70D05" w:rsidRPr="00E73632" w:rsidRDefault="00B70D05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70D05" w:rsidRPr="00E73632" w:rsidRDefault="00B70D05" w:rsidP="00E02565">
            <w:pPr>
              <w:ind w:firstLine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70D05" w:rsidRPr="00E73632" w:rsidRDefault="00B70D05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дополнительно за каждого тренера</w:t>
            </w:r>
            <w:r w:rsidR="00F774BC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-преподавателя </w:t>
            </w: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второй квалификационной категории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70D05" w:rsidRPr="00E73632" w:rsidRDefault="00B70D05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70D05" w:rsidRPr="00F11834" w:rsidTr="00B1621D">
        <w:trPr>
          <w:trHeight w:val="518"/>
        </w:trPr>
        <w:tc>
          <w:tcPr>
            <w:tcW w:w="591" w:type="dxa"/>
            <w:vMerge/>
            <w:vAlign w:val="center"/>
            <w:hideMark/>
          </w:tcPr>
          <w:p w:rsidR="00B70D05" w:rsidRPr="00E73632" w:rsidRDefault="00B70D05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70D05" w:rsidRPr="00E73632" w:rsidRDefault="00B70D05" w:rsidP="00E02565">
            <w:pPr>
              <w:ind w:firstLine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за каждого </w:t>
            </w:r>
            <w:r w:rsidR="00F774BC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тренера-преподавателя </w:t>
            </w: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B70D05" w:rsidRPr="00F11834" w:rsidTr="00B1621D">
        <w:trPr>
          <w:trHeight w:val="1046"/>
        </w:trPr>
        <w:tc>
          <w:tcPr>
            <w:tcW w:w="591" w:type="dxa"/>
            <w:vMerge/>
            <w:vAlign w:val="center"/>
            <w:hideMark/>
          </w:tcPr>
          <w:p w:rsidR="00B70D05" w:rsidRPr="00E73632" w:rsidRDefault="00B70D05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70D05" w:rsidRPr="00E73632" w:rsidRDefault="00B70D05" w:rsidP="00E02565">
            <w:pPr>
              <w:ind w:firstLine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за каждого </w:t>
            </w:r>
            <w:r w:rsidR="00F774BC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тренера-преподавателя</w:t>
            </w: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высшей квалификационной категории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70D05" w:rsidRPr="00E73632" w:rsidRDefault="00B70D05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7177B" w:rsidRPr="00F11834" w:rsidTr="00B1621D">
        <w:trPr>
          <w:trHeight w:val="1046"/>
        </w:trPr>
        <w:tc>
          <w:tcPr>
            <w:tcW w:w="591" w:type="dxa"/>
            <w:vAlign w:val="center"/>
          </w:tcPr>
          <w:p w:rsidR="0057177B" w:rsidRPr="00E73632" w:rsidRDefault="00A94E5F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177B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57177B" w:rsidRPr="00E73632" w:rsidRDefault="0057177B" w:rsidP="00E02565">
            <w:pPr>
              <w:ind w:firstLine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выполнивши</w:t>
            </w:r>
            <w:r w:rsid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разряды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7177B" w:rsidRPr="00E73632" w:rsidRDefault="0057177B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мастер спорта;</w:t>
            </w:r>
          </w:p>
          <w:p w:rsidR="0057177B" w:rsidRPr="00E73632" w:rsidRDefault="0057177B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кандидат в мастера спорта;</w:t>
            </w:r>
          </w:p>
          <w:p w:rsidR="0057177B" w:rsidRPr="00E73632" w:rsidRDefault="00767926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разряд</w:t>
            </w:r>
          </w:p>
          <w:p w:rsidR="0057177B" w:rsidRPr="00767926" w:rsidRDefault="0057177B" w:rsidP="00E02565">
            <w:pPr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7177B" w:rsidRPr="00E73632" w:rsidRDefault="0057177B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7177B" w:rsidRPr="00E73632" w:rsidRDefault="0057177B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57177B" w:rsidRPr="00E73632" w:rsidRDefault="0057177B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7177B" w:rsidRPr="00767926" w:rsidRDefault="0057177B" w:rsidP="00E02565">
            <w:pPr>
              <w:ind w:firstLine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70D05" w:rsidRPr="00F11834" w:rsidTr="00B1621D">
        <w:trPr>
          <w:trHeight w:val="588"/>
        </w:trPr>
        <w:tc>
          <w:tcPr>
            <w:tcW w:w="591" w:type="dxa"/>
            <w:vMerge w:val="restart"/>
            <w:shd w:val="clear" w:color="auto" w:fill="auto"/>
            <w:noWrap/>
            <w:vAlign w:val="center"/>
            <w:hideMark/>
          </w:tcPr>
          <w:p w:rsidR="00B70D05" w:rsidRPr="00E73632" w:rsidRDefault="00A94E5F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7177B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B70D05" w:rsidRPr="00E73632" w:rsidRDefault="00B70D05" w:rsidP="00E02565">
            <w:pPr>
              <w:ind w:firstLine="1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видов спорта, по которым осуществляется программа дополнительного образования</w:t>
            </w:r>
            <w:r w:rsidR="00A94E5F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спортивной подготовки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B70D05" w:rsidRPr="00E73632" w:rsidRDefault="00B70D05" w:rsidP="00E0256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спорта, включенные в </w:t>
            </w:r>
            <w:r w:rsidR="00C01185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="0057177B"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базовых видов спорта по региону</w:t>
            </w: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B70D05" w:rsidRPr="00E73632" w:rsidRDefault="00B70D05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0D05" w:rsidRPr="00F11834" w:rsidTr="00B1621D">
        <w:trPr>
          <w:trHeight w:val="1347"/>
        </w:trPr>
        <w:tc>
          <w:tcPr>
            <w:tcW w:w="591" w:type="dxa"/>
            <w:vMerge/>
            <w:vAlign w:val="center"/>
            <w:hideMark/>
          </w:tcPr>
          <w:p w:rsidR="00B70D05" w:rsidRPr="00E73632" w:rsidRDefault="00B70D05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70D05" w:rsidRPr="00E73632" w:rsidRDefault="00B70D05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:rsidR="00B70D05" w:rsidRPr="00E73632" w:rsidRDefault="00B70D05" w:rsidP="00E02565">
            <w:pPr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виды спорта</w:t>
            </w: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B70D05" w:rsidRPr="00E73632" w:rsidRDefault="00B70D05" w:rsidP="00E02565">
            <w:pPr>
              <w:ind w:firstLine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</w:tbl>
    <w:p w:rsidR="00956C85" w:rsidRDefault="00956C85" w:rsidP="00E0256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70D05" w:rsidRPr="00F11834" w:rsidRDefault="00B70D05" w:rsidP="00E0256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1834">
        <w:rPr>
          <w:color w:val="auto"/>
          <w:sz w:val="28"/>
          <w:szCs w:val="28"/>
        </w:rPr>
        <w:t>Должностные оклады заместителей руководителя (</w:t>
      </w:r>
      <w:proofErr w:type="spellStart"/>
      <w:r w:rsidR="00701254" w:rsidRPr="00F11834">
        <w:rPr>
          <w:color w:val="auto"/>
          <w:sz w:val="28"/>
          <w:szCs w:val="28"/>
        </w:rPr>
        <w:t>О</w:t>
      </w:r>
      <w:r w:rsidRPr="00F11834">
        <w:rPr>
          <w:color w:val="auto"/>
          <w:sz w:val="28"/>
          <w:szCs w:val="28"/>
        </w:rPr>
        <w:t>зам</w:t>
      </w:r>
      <w:proofErr w:type="spellEnd"/>
      <w:r w:rsidRPr="00F11834">
        <w:rPr>
          <w:color w:val="auto"/>
          <w:sz w:val="28"/>
          <w:szCs w:val="28"/>
        </w:rPr>
        <w:t xml:space="preserve">) устанавливаются на 10-30 процентов ниже должностного оклада руководителя и рассчитываются по формуле: </w:t>
      </w:r>
    </w:p>
    <w:p w:rsidR="00B70D05" w:rsidRPr="00F11834" w:rsidRDefault="00FF7C2A" w:rsidP="00E02565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F11834">
        <w:rPr>
          <w:color w:val="auto"/>
          <w:sz w:val="28"/>
          <w:szCs w:val="28"/>
        </w:rPr>
        <w:t>Озам</w:t>
      </w:r>
      <w:proofErr w:type="spellEnd"/>
      <w:r w:rsidR="00B70D05" w:rsidRPr="00F11834">
        <w:rPr>
          <w:color w:val="auto"/>
          <w:sz w:val="28"/>
          <w:szCs w:val="28"/>
        </w:rPr>
        <w:t xml:space="preserve"> = О – (10-30) % </w:t>
      </w:r>
    </w:p>
    <w:p w:rsidR="00E737D3" w:rsidRPr="00F11834" w:rsidRDefault="00B01731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Выплаты компенсационного характера устанавливаются для руководителей Учреждений, их заместителей в процентах к должностным окладам или в абсолютных размерах, если иное не установлено трудовым законодательством и иными нормативными правовыми актами Российской Федерации</w:t>
      </w:r>
      <w:r w:rsidR="000D2EFD" w:rsidRPr="00F11834">
        <w:rPr>
          <w:sz w:val="28"/>
          <w:szCs w:val="28"/>
        </w:rPr>
        <w:t xml:space="preserve">, </w:t>
      </w:r>
      <w:r w:rsidRPr="00F11834">
        <w:rPr>
          <w:sz w:val="28"/>
          <w:szCs w:val="28"/>
        </w:rPr>
        <w:t>Челябинской области</w:t>
      </w:r>
      <w:r w:rsidR="00AE520E" w:rsidRPr="00F11834">
        <w:rPr>
          <w:sz w:val="28"/>
          <w:szCs w:val="28"/>
        </w:rPr>
        <w:t>, Чебаркуль</w:t>
      </w:r>
      <w:r w:rsidR="000D2EFD" w:rsidRPr="00F11834">
        <w:rPr>
          <w:sz w:val="28"/>
          <w:szCs w:val="28"/>
        </w:rPr>
        <w:t>ского городского округа</w:t>
      </w:r>
      <w:r w:rsidR="003203DA" w:rsidRPr="00F11834">
        <w:rPr>
          <w:sz w:val="28"/>
          <w:szCs w:val="28"/>
        </w:rPr>
        <w:t xml:space="preserve"> </w:t>
      </w:r>
      <w:r w:rsidR="00F3432F" w:rsidRPr="00F11834">
        <w:rPr>
          <w:sz w:val="28"/>
          <w:szCs w:val="28"/>
        </w:rPr>
        <w:t>в соответс</w:t>
      </w:r>
      <w:r w:rsidR="00563063" w:rsidRPr="00F11834">
        <w:rPr>
          <w:sz w:val="28"/>
          <w:szCs w:val="28"/>
        </w:rPr>
        <w:t>т</w:t>
      </w:r>
      <w:r w:rsidR="00F3432F" w:rsidRPr="00F11834">
        <w:rPr>
          <w:sz w:val="28"/>
          <w:szCs w:val="28"/>
        </w:rPr>
        <w:t>ви</w:t>
      </w:r>
      <w:r w:rsidR="00563063" w:rsidRPr="00F11834">
        <w:rPr>
          <w:sz w:val="28"/>
          <w:szCs w:val="28"/>
        </w:rPr>
        <w:t>и</w:t>
      </w:r>
      <w:r w:rsidR="00F3432F" w:rsidRPr="00F11834">
        <w:rPr>
          <w:sz w:val="28"/>
          <w:szCs w:val="28"/>
        </w:rPr>
        <w:t xml:space="preserve"> с </w:t>
      </w:r>
      <w:r w:rsidR="00015CBC" w:rsidRPr="00F11834">
        <w:rPr>
          <w:sz w:val="28"/>
          <w:szCs w:val="28"/>
        </w:rPr>
        <w:t>раздел</w:t>
      </w:r>
      <w:r w:rsidR="00F3432F" w:rsidRPr="00F11834">
        <w:rPr>
          <w:sz w:val="28"/>
          <w:szCs w:val="28"/>
        </w:rPr>
        <w:t>ом</w:t>
      </w:r>
      <w:r w:rsidR="00E73632">
        <w:rPr>
          <w:sz w:val="28"/>
          <w:szCs w:val="28"/>
        </w:rPr>
        <w:t xml:space="preserve"> </w:t>
      </w:r>
      <w:r w:rsidR="00015CBC" w:rsidRPr="00F11834">
        <w:rPr>
          <w:sz w:val="28"/>
          <w:szCs w:val="28"/>
          <w:lang w:val="en-US"/>
        </w:rPr>
        <w:t>IV</w:t>
      </w:r>
      <w:r w:rsidR="00E73632">
        <w:rPr>
          <w:sz w:val="28"/>
          <w:szCs w:val="28"/>
        </w:rPr>
        <w:t xml:space="preserve"> </w:t>
      </w:r>
      <w:r w:rsidR="00F3432F" w:rsidRPr="00F11834">
        <w:rPr>
          <w:sz w:val="28"/>
          <w:szCs w:val="28"/>
        </w:rPr>
        <w:t>настоящего</w:t>
      </w:r>
      <w:r w:rsidR="00015CBC" w:rsidRPr="00F11834">
        <w:rPr>
          <w:sz w:val="28"/>
          <w:szCs w:val="28"/>
        </w:rPr>
        <w:t xml:space="preserve"> Положения</w:t>
      </w:r>
      <w:r w:rsidRPr="00F11834">
        <w:rPr>
          <w:sz w:val="28"/>
          <w:szCs w:val="28"/>
        </w:rPr>
        <w:t>.</w:t>
      </w:r>
    </w:p>
    <w:p w:rsidR="00B37968" w:rsidRDefault="003203DA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37968">
        <w:rPr>
          <w:sz w:val="28"/>
          <w:szCs w:val="28"/>
        </w:rPr>
        <w:t>Выплаты стимулирующего характера</w:t>
      </w:r>
      <w:r w:rsidR="00E73632" w:rsidRPr="00B37968">
        <w:rPr>
          <w:sz w:val="28"/>
          <w:szCs w:val="28"/>
        </w:rPr>
        <w:t>,</w:t>
      </w:r>
      <w:r w:rsidRPr="00B37968">
        <w:rPr>
          <w:sz w:val="28"/>
          <w:szCs w:val="28"/>
        </w:rPr>
        <w:t xml:space="preserve"> </w:t>
      </w:r>
      <w:r w:rsidR="009540C8" w:rsidRPr="00B37968">
        <w:rPr>
          <w:sz w:val="28"/>
          <w:szCs w:val="28"/>
        </w:rPr>
        <w:t>в том числе и премиальные выплаты,</w:t>
      </w:r>
      <w:r w:rsidR="00701254" w:rsidRPr="00B37968">
        <w:rPr>
          <w:sz w:val="28"/>
          <w:szCs w:val="28"/>
        </w:rPr>
        <w:t xml:space="preserve"> </w:t>
      </w:r>
      <w:r w:rsidR="009540C8" w:rsidRPr="00B37968">
        <w:rPr>
          <w:sz w:val="28"/>
          <w:szCs w:val="28"/>
        </w:rPr>
        <w:t>руководителю</w:t>
      </w:r>
      <w:r w:rsidR="00EE6722" w:rsidRPr="00B37968">
        <w:rPr>
          <w:sz w:val="28"/>
          <w:szCs w:val="28"/>
        </w:rPr>
        <w:t xml:space="preserve"> </w:t>
      </w:r>
      <w:r w:rsidR="002D78EE" w:rsidRPr="00B37968">
        <w:rPr>
          <w:sz w:val="28"/>
          <w:szCs w:val="28"/>
        </w:rPr>
        <w:t>У</w:t>
      </w:r>
      <w:r w:rsidRPr="00B37968">
        <w:rPr>
          <w:sz w:val="28"/>
          <w:szCs w:val="28"/>
        </w:rPr>
        <w:t>чреждения осуществляются в пределах средств, предусмотренных на оплату труда работников учреждения</w:t>
      </w:r>
      <w:r w:rsidR="00B37968">
        <w:rPr>
          <w:sz w:val="28"/>
          <w:szCs w:val="28"/>
        </w:rPr>
        <w:t>,</w:t>
      </w:r>
      <w:r w:rsidR="00B37968" w:rsidRPr="00B37968">
        <w:rPr>
          <w:sz w:val="28"/>
          <w:szCs w:val="28"/>
        </w:rPr>
        <w:t xml:space="preserve"> </w:t>
      </w:r>
      <w:r w:rsidR="00B37968">
        <w:rPr>
          <w:sz w:val="28"/>
          <w:szCs w:val="28"/>
        </w:rPr>
        <w:t xml:space="preserve">устанавливаются </w:t>
      </w:r>
      <w:r w:rsidR="00B37968" w:rsidRPr="00F11834">
        <w:rPr>
          <w:sz w:val="28"/>
          <w:szCs w:val="28"/>
        </w:rPr>
        <w:t>в процентах к должностным окладам или в абсолютных размерах, если иное не установлено трудовым законодательством и иными нормативными правовыми актами Российской Федерации, Челябинской области, Чебаркульского городского округа</w:t>
      </w:r>
      <w:r w:rsidR="00B37968">
        <w:rPr>
          <w:sz w:val="28"/>
          <w:szCs w:val="28"/>
        </w:rPr>
        <w:t>.</w:t>
      </w:r>
    </w:p>
    <w:p w:rsidR="00A9398A" w:rsidRPr="00B37968" w:rsidRDefault="00A9398A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37968">
        <w:rPr>
          <w:sz w:val="28"/>
          <w:szCs w:val="28"/>
        </w:rPr>
        <w:t>К выплатам стимулирующего характера относятся:</w:t>
      </w:r>
    </w:p>
    <w:p w:rsidR="00485C59" w:rsidRDefault="000A40C3" w:rsidP="00E02565">
      <w:pPr>
        <w:pStyle w:val="6"/>
        <w:numPr>
          <w:ilvl w:val="0"/>
          <w:numId w:val="47"/>
        </w:numPr>
        <w:shd w:val="clear" w:color="auto" w:fill="auto"/>
        <w:tabs>
          <w:tab w:val="left" w:pos="1101"/>
        </w:tabs>
        <w:spacing w:line="240" w:lineRule="auto"/>
        <w:ind w:left="0" w:firstLine="709"/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="00A9398A" w:rsidRPr="00F11834">
        <w:rPr>
          <w:sz w:val="28"/>
          <w:szCs w:val="28"/>
        </w:rPr>
        <w:t xml:space="preserve">ыплаты за интенсивность и </w:t>
      </w:r>
      <w:r w:rsidR="00DC2C87" w:rsidRPr="00F11834">
        <w:rPr>
          <w:sz w:val="28"/>
          <w:szCs w:val="28"/>
        </w:rPr>
        <w:t>высокие результаты работы:</w:t>
      </w:r>
      <w:r w:rsidR="00701254" w:rsidRPr="00F11834">
        <w:rPr>
          <w:sz w:val="28"/>
          <w:szCs w:val="28"/>
        </w:rPr>
        <w:t xml:space="preserve"> </w:t>
      </w:r>
      <w:r w:rsidR="00DC2C87" w:rsidRPr="00F11834">
        <w:rPr>
          <w:sz w:val="28"/>
          <w:szCs w:val="28"/>
        </w:rPr>
        <w:t>выплачивается в случае выполнения большего объема работы за определенный период времени</w:t>
      </w:r>
      <w:r w:rsidR="00AC150F" w:rsidRPr="00F11834">
        <w:rPr>
          <w:sz w:val="28"/>
          <w:szCs w:val="28"/>
        </w:rPr>
        <w:t xml:space="preserve"> по занимаемой должности</w:t>
      </w:r>
      <w:r w:rsidR="00485C59" w:rsidRPr="00F11834">
        <w:rPr>
          <w:sz w:val="28"/>
          <w:szCs w:val="28"/>
        </w:rPr>
        <w:t>.</w:t>
      </w:r>
      <w:r w:rsidR="00701254" w:rsidRPr="00F11834">
        <w:rPr>
          <w:sz w:val="28"/>
          <w:szCs w:val="28"/>
        </w:rPr>
        <w:t xml:space="preserve"> </w:t>
      </w:r>
      <w:r w:rsidR="0059351D" w:rsidRPr="00F11834">
        <w:rPr>
          <w:sz w:val="28"/>
          <w:szCs w:val="28"/>
          <w:shd w:val="clear" w:color="auto" w:fill="FFFFFF"/>
        </w:rPr>
        <w:t>Начисление</w:t>
      </w:r>
      <w:r w:rsidR="00485C59" w:rsidRPr="00F11834">
        <w:rPr>
          <w:sz w:val="28"/>
          <w:szCs w:val="28"/>
          <w:shd w:val="clear" w:color="auto" w:fill="FFFFFF"/>
        </w:rPr>
        <w:t xml:space="preserve"> выплаты устанавливается приказом </w:t>
      </w:r>
      <w:r w:rsidR="00227D82" w:rsidRPr="00F11834">
        <w:rPr>
          <w:sz w:val="28"/>
          <w:szCs w:val="28"/>
          <w:shd w:val="clear" w:color="auto" w:fill="FFFFFF"/>
        </w:rPr>
        <w:t xml:space="preserve">УФКиС </w:t>
      </w:r>
      <w:r w:rsidR="00E71CA8">
        <w:rPr>
          <w:sz w:val="28"/>
          <w:szCs w:val="28"/>
          <w:shd w:val="clear" w:color="auto" w:fill="FFFFFF"/>
        </w:rPr>
        <w:t>ЧГО в размере не более 5</w:t>
      </w:r>
      <w:r w:rsidR="00485C59" w:rsidRPr="00F11834">
        <w:rPr>
          <w:sz w:val="28"/>
          <w:szCs w:val="28"/>
          <w:shd w:val="clear" w:color="auto" w:fill="FFFFFF"/>
        </w:rPr>
        <w:t>0 процентов от оклада (должностного оклада) в соответствии с достигнутыми показателями работы</w:t>
      </w:r>
      <w:r w:rsidR="00E71CA8">
        <w:rPr>
          <w:sz w:val="28"/>
          <w:szCs w:val="28"/>
          <w:shd w:val="clear" w:color="auto" w:fill="FFFFFF"/>
        </w:rPr>
        <w:t xml:space="preserve"> руководителю Учреждения, для заместителей – приказом руководителя Учреждения</w:t>
      </w:r>
      <w:r w:rsidR="00485C59" w:rsidRPr="00F11834">
        <w:rPr>
          <w:color w:val="444444"/>
          <w:sz w:val="28"/>
          <w:szCs w:val="28"/>
          <w:shd w:val="clear" w:color="auto" w:fill="FFFFFF"/>
        </w:rPr>
        <w:t>.</w:t>
      </w:r>
    </w:p>
    <w:p w:rsidR="007058BA" w:rsidRPr="00F11834" w:rsidRDefault="000A40C3" w:rsidP="00E02565">
      <w:pPr>
        <w:pStyle w:val="6"/>
        <w:shd w:val="clear" w:color="auto" w:fill="auto"/>
        <w:spacing w:line="240" w:lineRule="auto"/>
        <w:ind w:left="56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2)  в</w:t>
      </w:r>
      <w:r w:rsidR="007058BA" w:rsidRPr="00F11834">
        <w:rPr>
          <w:bCs/>
          <w:sz w:val="28"/>
          <w:szCs w:val="28"/>
          <w:shd w:val="clear" w:color="auto" w:fill="FFFFFF"/>
        </w:rPr>
        <w:t>ыплата</w:t>
      </w:r>
      <w:r w:rsidR="00E73632">
        <w:rPr>
          <w:sz w:val="28"/>
          <w:szCs w:val="28"/>
          <w:shd w:val="clear" w:color="auto" w:fill="FFFFFF"/>
        </w:rPr>
        <w:t xml:space="preserve"> </w:t>
      </w:r>
      <w:r w:rsidR="007058BA" w:rsidRPr="00F11834">
        <w:rPr>
          <w:sz w:val="28"/>
          <w:szCs w:val="28"/>
          <w:shd w:val="clear" w:color="auto" w:fill="FFFFFF"/>
        </w:rPr>
        <w:t>за стаж непрерывной работы, выслугу лет</w:t>
      </w:r>
      <w:r>
        <w:rPr>
          <w:sz w:val="28"/>
          <w:szCs w:val="28"/>
          <w:shd w:val="clear" w:color="auto" w:fill="FFFFFF"/>
        </w:rPr>
        <w:t>:</w:t>
      </w:r>
    </w:p>
    <w:p w:rsidR="004B5F52" w:rsidRPr="00F11834" w:rsidRDefault="004B5F52" w:rsidP="00E0256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Выплата за выслугу лет производится в зависимости от общего количества лет, проработанных в физкультурно-спортивных организациях и (или) </w:t>
      </w:r>
      <w:r w:rsidRPr="00F11834">
        <w:rPr>
          <w:sz w:val="28"/>
          <w:szCs w:val="28"/>
        </w:rPr>
        <w:lastRenderedPageBreak/>
        <w:t>образовательных организациях, осуществляющих деятельность в области физической культуры и спорта, в процентах от оклада (должностного оклада), ставки заработной платы.</w:t>
      </w:r>
    </w:p>
    <w:p w:rsidR="00701254" w:rsidRDefault="004B5F52" w:rsidP="00E02565">
      <w:pPr>
        <w:pStyle w:val="6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  <w:r w:rsidRPr="00F11834">
        <w:rPr>
          <w:sz w:val="28"/>
          <w:szCs w:val="28"/>
        </w:rPr>
        <w:t>Размер выплаты за выслугу лет установлен в таблице</w:t>
      </w:r>
      <w:r w:rsidR="00701254" w:rsidRPr="00F11834">
        <w:rPr>
          <w:sz w:val="28"/>
          <w:szCs w:val="28"/>
        </w:rPr>
        <w:t xml:space="preserve"> </w:t>
      </w:r>
      <w:r w:rsidR="009672E3" w:rsidRPr="00F11834">
        <w:rPr>
          <w:sz w:val="28"/>
          <w:szCs w:val="28"/>
        </w:rPr>
        <w:t>9</w:t>
      </w:r>
      <w:r w:rsidRPr="00F11834">
        <w:rPr>
          <w:sz w:val="28"/>
          <w:szCs w:val="28"/>
        </w:rPr>
        <w:t>.</w:t>
      </w:r>
    </w:p>
    <w:p w:rsidR="00B1621D" w:rsidRDefault="00B1621D" w:rsidP="00E02565">
      <w:pPr>
        <w:pStyle w:val="6"/>
        <w:shd w:val="clear" w:color="auto" w:fill="auto"/>
        <w:spacing w:line="240" w:lineRule="auto"/>
        <w:ind w:firstLine="709"/>
        <w:jc w:val="right"/>
        <w:rPr>
          <w:sz w:val="28"/>
          <w:szCs w:val="28"/>
        </w:rPr>
      </w:pPr>
    </w:p>
    <w:p w:rsidR="004B5F52" w:rsidRPr="00F11834" w:rsidRDefault="004B5F52" w:rsidP="00E02565">
      <w:pPr>
        <w:pStyle w:val="6"/>
        <w:shd w:val="clear" w:color="auto" w:fill="auto"/>
        <w:spacing w:line="240" w:lineRule="auto"/>
        <w:ind w:firstLine="709"/>
        <w:jc w:val="right"/>
        <w:rPr>
          <w:sz w:val="28"/>
          <w:szCs w:val="28"/>
        </w:rPr>
      </w:pPr>
      <w:r w:rsidRPr="00F11834">
        <w:rPr>
          <w:sz w:val="28"/>
          <w:szCs w:val="28"/>
        </w:rPr>
        <w:t xml:space="preserve">Таблица </w:t>
      </w:r>
      <w:r w:rsidR="009672E3" w:rsidRPr="00F11834">
        <w:rPr>
          <w:sz w:val="28"/>
          <w:szCs w:val="28"/>
        </w:rPr>
        <w:t>9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41"/>
        <w:gridCol w:w="4879"/>
      </w:tblGrid>
      <w:tr w:rsidR="004B5F52" w:rsidRPr="00F11834" w:rsidTr="003C46FE">
        <w:tc>
          <w:tcPr>
            <w:tcW w:w="4701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1864C0">
              <w:rPr>
                <w:rStyle w:val="23"/>
                <w:sz w:val="24"/>
                <w:szCs w:val="24"/>
              </w:rPr>
              <w:t>Стаж работы</w:t>
            </w:r>
          </w:p>
        </w:tc>
        <w:tc>
          <w:tcPr>
            <w:tcW w:w="4938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864C0">
              <w:rPr>
                <w:rStyle w:val="23"/>
                <w:sz w:val="24"/>
                <w:szCs w:val="24"/>
              </w:rPr>
              <w:t>Размер выплаты за выслугу лет, процентов от оклада (должностного оклада), ставки заработной платы</w:t>
            </w:r>
          </w:p>
        </w:tc>
      </w:tr>
      <w:tr w:rsidR="004B5F52" w:rsidRPr="00F11834" w:rsidTr="003C46FE">
        <w:tc>
          <w:tcPr>
            <w:tcW w:w="4701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1864C0">
              <w:rPr>
                <w:rStyle w:val="23"/>
                <w:sz w:val="24"/>
                <w:szCs w:val="24"/>
              </w:rPr>
              <w:t>Стаж работы от 1 до 3 лет</w:t>
            </w:r>
          </w:p>
        </w:tc>
        <w:tc>
          <w:tcPr>
            <w:tcW w:w="4938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1864C0">
              <w:rPr>
                <w:sz w:val="24"/>
                <w:szCs w:val="24"/>
              </w:rPr>
              <w:t>10</w:t>
            </w:r>
          </w:p>
        </w:tc>
      </w:tr>
      <w:tr w:rsidR="004B5F52" w:rsidRPr="00F11834" w:rsidTr="003C46FE">
        <w:tc>
          <w:tcPr>
            <w:tcW w:w="4701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1864C0">
              <w:rPr>
                <w:rStyle w:val="23"/>
                <w:sz w:val="24"/>
                <w:szCs w:val="24"/>
              </w:rPr>
              <w:t>Стаж работы от 3 до 5 лет</w:t>
            </w:r>
          </w:p>
        </w:tc>
        <w:tc>
          <w:tcPr>
            <w:tcW w:w="4938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1864C0">
              <w:rPr>
                <w:sz w:val="24"/>
                <w:szCs w:val="24"/>
              </w:rPr>
              <w:t>15</w:t>
            </w:r>
          </w:p>
        </w:tc>
      </w:tr>
      <w:tr w:rsidR="004B5F52" w:rsidRPr="00F11834" w:rsidTr="003C46FE">
        <w:tc>
          <w:tcPr>
            <w:tcW w:w="4701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1864C0">
              <w:rPr>
                <w:rStyle w:val="23"/>
                <w:sz w:val="24"/>
                <w:szCs w:val="24"/>
              </w:rPr>
              <w:t>Стаж работы свыше 5 лет</w:t>
            </w:r>
          </w:p>
        </w:tc>
        <w:tc>
          <w:tcPr>
            <w:tcW w:w="4938" w:type="dxa"/>
            <w:vAlign w:val="center"/>
          </w:tcPr>
          <w:p w:rsidR="004B5F52" w:rsidRPr="001864C0" w:rsidRDefault="004B5F52" w:rsidP="00E02565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1864C0">
              <w:rPr>
                <w:sz w:val="24"/>
                <w:szCs w:val="24"/>
              </w:rPr>
              <w:t>20</w:t>
            </w:r>
          </w:p>
        </w:tc>
      </w:tr>
    </w:tbl>
    <w:p w:rsidR="00701254" w:rsidRPr="00F11834" w:rsidRDefault="00701254" w:rsidP="00E02565">
      <w:pPr>
        <w:pStyle w:val="6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sz w:val="28"/>
          <w:szCs w:val="28"/>
        </w:rPr>
      </w:pPr>
    </w:p>
    <w:p w:rsidR="0000471F" w:rsidRDefault="000A40C3" w:rsidP="00E02565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3) </w:t>
      </w:r>
      <w:r w:rsidR="009A1A8D" w:rsidRPr="00F11834">
        <w:rPr>
          <w:sz w:val="28"/>
          <w:szCs w:val="28"/>
          <w:shd w:val="clear" w:color="auto" w:fill="FFFFFF"/>
        </w:rPr>
        <w:t>выплата за наличие почетных званий и ведомственных наград</w:t>
      </w:r>
      <w:r w:rsidR="0000471F" w:rsidRPr="00F11834">
        <w:rPr>
          <w:sz w:val="28"/>
          <w:szCs w:val="28"/>
        </w:rPr>
        <w:t>, установленны</w:t>
      </w:r>
      <w:r w:rsidR="001864C0">
        <w:rPr>
          <w:sz w:val="28"/>
          <w:szCs w:val="28"/>
        </w:rPr>
        <w:t>х</w:t>
      </w:r>
      <w:r w:rsidR="0000471F" w:rsidRPr="00F11834">
        <w:rPr>
          <w:sz w:val="28"/>
          <w:szCs w:val="28"/>
        </w:rPr>
        <w:t xml:space="preserve"> в таблице </w:t>
      </w:r>
      <w:r w:rsidR="009672E3" w:rsidRPr="00F11834">
        <w:rPr>
          <w:sz w:val="28"/>
          <w:szCs w:val="28"/>
        </w:rPr>
        <w:t>10</w:t>
      </w:r>
      <w:r w:rsidR="0000471F" w:rsidRPr="00F11834">
        <w:rPr>
          <w:sz w:val="28"/>
          <w:szCs w:val="28"/>
        </w:rPr>
        <w:t>.</w:t>
      </w:r>
    </w:p>
    <w:p w:rsidR="0000471F" w:rsidRDefault="0000471F" w:rsidP="00E02565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right"/>
        <w:rPr>
          <w:sz w:val="28"/>
          <w:szCs w:val="28"/>
        </w:rPr>
      </w:pPr>
      <w:r w:rsidRPr="00F11834">
        <w:rPr>
          <w:sz w:val="28"/>
          <w:szCs w:val="28"/>
        </w:rPr>
        <w:t xml:space="preserve">Таблица </w:t>
      </w:r>
      <w:r w:rsidR="009672E3" w:rsidRPr="00F11834">
        <w:rPr>
          <w:sz w:val="28"/>
          <w:szCs w:val="28"/>
        </w:rPr>
        <w:t>10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610"/>
        <w:gridCol w:w="2910"/>
      </w:tblGrid>
      <w:tr w:rsidR="00D67FE1" w:rsidRPr="00D67FE1" w:rsidTr="003C46FE">
        <w:tc>
          <w:tcPr>
            <w:tcW w:w="6707" w:type="dxa"/>
            <w:vAlign w:val="center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BA125D">
              <w:rPr>
                <w:rStyle w:val="23"/>
                <w:sz w:val="22"/>
                <w:szCs w:val="22"/>
              </w:rPr>
              <w:t>Основание для установления выплаты работникам, имеющим государственные и ведомственные награды</w:t>
            </w:r>
          </w:p>
        </w:tc>
        <w:tc>
          <w:tcPr>
            <w:tcW w:w="2932" w:type="dxa"/>
            <w:vAlign w:val="bottom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BA125D">
              <w:rPr>
                <w:rStyle w:val="23"/>
                <w:sz w:val="22"/>
                <w:szCs w:val="22"/>
              </w:rPr>
              <w:t>Размер выплаты работникам, имеющим государственные и ведомственные награды, почетные звания в процентах от оклада (должностного оклада), ставки заработной платы рублей</w:t>
            </w:r>
          </w:p>
        </w:tc>
      </w:tr>
      <w:tr w:rsidR="00D67FE1" w:rsidRPr="00D67FE1" w:rsidTr="003C46FE">
        <w:tc>
          <w:tcPr>
            <w:tcW w:w="6707" w:type="dxa"/>
            <w:vAlign w:val="bottom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BA125D">
              <w:rPr>
                <w:rStyle w:val="23"/>
                <w:sz w:val="22"/>
                <w:szCs w:val="22"/>
              </w:rPr>
              <w:t xml:space="preserve">Государственные награды, включая почетные звания Российской Федерации и СССР: Почетное звание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Заслуженный работник физической культуры Российской Федерации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 xml:space="preserve">; почетные спортивные звания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Заслуженный тренер России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 xml:space="preserve">,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Заслуженный мастер спорта России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 xml:space="preserve">,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Заслуженный мастер спорта СССР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="005E2122" w:rsidRPr="00BA125D">
              <w:rPr>
                <w:rStyle w:val="23"/>
                <w:sz w:val="22"/>
                <w:szCs w:val="22"/>
              </w:rPr>
              <w:t xml:space="preserve">, Почетный знак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="005E2122" w:rsidRPr="00BA125D">
              <w:rPr>
                <w:rStyle w:val="23"/>
                <w:sz w:val="22"/>
                <w:szCs w:val="22"/>
              </w:rPr>
              <w:t>За заслуги в развитии физической культуры и спорта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</w:p>
        </w:tc>
        <w:tc>
          <w:tcPr>
            <w:tcW w:w="2932" w:type="dxa"/>
            <w:vAlign w:val="center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2"/>
                <w:szCs w:val="22"/>
              </w:rPr>
            </w:pPr>
            <w:r w:rsidRPr="00BA125D">
              <w:rPr>
                <w:sz w:val="22"/>
                <w:szCs w:val="22"/>
              </w:rPr>
              <w:t>5000</w:t>
            </w:r>
          </w:p>
        </w:tc>
      </w:tr>
      <w:tr w:rsidR="00D67FE1" w:rsidRPr="00D67FE1" w:rsidTr="003C46FE">
        <w:tc>
          <w:tcPr>
            <w:tcW w:w="6707" w:type="dxa"/>
            <w:vAlign w:val="bottom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BA125D">
              <w:rPr>
                <w:rStyle w:val="23"/>
                <w:sz w:val="22"/>
                <w:szCs w:val="22"/>
              </w:rPr>
              <w:t xml:space="preserve">спортивные звания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Мастер спорта России международного класса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 xml:space="preserve">,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Гроссмейстер России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 xml:space="preserve">,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Мастер спорта СССР международного класса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 xml:space="preserve">,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Гроссмейстер СССР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 xml:space="preserve">; Медаль Петра Лесгафта; Медаль Николая Озерова; знак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Отличник физической культуры и спорта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  <w:r w:rsidRPr="00BA125D">
              <w:rPr>
                <w:rStyle w:val="23"/>
                <w:sz w:val="22"/>
                <w:szCs w:val="22"/>
              </w:rPr>
              <w:t>,</w:t>
            </w:r>
            <w:r w:rsidR="00A80F13" w:rsidRPr="00BA125D">
              <w:rPr>
                <w:rStyle w:val="23"/>
                <w:sz w:val="22"/>
                <w:szCs w:val="22"/>
              </w:rPr>
              <w:t xml:space="preserve"> «Мастер спорта России»</w:t>
            </w:r>
            <w:r w:rsidRPr="00BA125D">
              <w:rPr>
                <w:rStyle w:val="23"/>
                <w:sz w:val="22"/>
                <w:szCs w:val="22"/>
              </w:rPr>
              <w:t xml:space="preserve">, </w:t>
            </w:r>
            <w:r w:rsidR="00A80F13" w:rsidRPr="00BA125D">
              <w:rPr>
                <w:rStyle w:val="23"/>
                <w:sz w:val="22"/>
                <w:szCs w:val="22"/>
              </w:rPr>
              <w:t>«</w:t>
            </w:r>
            <w:r w:rsidRPr="00BA125D">
              <w:rPr>
                <w:rStyle w:val="23"/>
                <w:sz w:val="22"/>
                <w:szCs w:val="22"/>
              </w:rPr>
              <w:t>Мастер спорта СССР</w:t>
            </w:r>
            <w:r w:rsidR="00A80F13" w:rsidRPr="00BA125D">
              <w:rPr>
                <w:rStyle w:val="23"/>
                <w:sz w:val="22"/>
                <w:szCs w:val="22"/>
              </w:rPr>
              <w:t>»</w:t>
            </w:r>
          </w:p>
        </w:tc>
        <w:tc>
          <w:tcPr>
            <w:tcW w:w="2932" w:type="dxa"/>
            <w:vAlign w:val="center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2"/>
                <w:szCs w:val="22"/>
              </w:rPr>
            </w:pPr>
            <w:r w:rsidRPr="00BA125D">
              <w:rPr>
                <w:sz w:val="22"/>
                <w:szCs w:val="22"/>
              </w:rPr>
              <w:t>4 000</w:t>
            </w:r>
          </w:p>
        </w:tc>
      </w:tr>
      <w:tr w:rsidR="00D67FE1" w:rsidRPr="00D67FE1" w:rsidTr="003C46FE">
        <w:tc>
          <w:tcPr>
            <w:tcW w:w="6707" w:type="dxa"/>
            <w:vAlign w:val="bottom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BA125D">
              <w:rPr>
                <w:rStyle w:val="23"/>
                <w:sz w:val="22"/>
                <w:szCs w:val="22"/>
              </w:rPr>
              <w:t>Другие ведом</w:t>
            </w:r>
            <w:r w:rsidR="00A80F13" w:rsidRPr="00BA125D">
              <w:rPr>
                <w:rStyle w:val="23"/>
                <w:sz w:val="22"/>
                <w:szCs w:val="22"/>
              </w:rPr>
              <w:t>ственные награды и звания</w:t>
            </w:r>
            <w:r w:rsidRPr="00BA125D">
              <w:rPr>
                <w:rStyle w:val="23"/>
                <w:sz w:val="22"/>
                <w:szCs w:val="22"/>
              </w:rPr>
              <w:t xml:space="preserve">, </w:t>
            </w:r>
            <w:r w:rsidRPr="00BA125D">
              <w:rPr>
                <w:sz w:val="22"/>
                <w:szCs w:val="22"/>
              </w:rPr>
              <w:t>Почетная грамота Министерства спорта Российской Федерации; Благодарность Министра спорта Российской Федерации; знак отличия Министерства спорта Российской</w:t>
            </w:r>
            <w:r w:rsidR="00A80F13" w:rsidRPr="00BA125D">
              <w:rPr>
                <w:sz w:val="22"/>
                <w:szCs w:val="22"/>
              </w:rPr>
              <w:t xml:space="preserve"> Федерации «Почетный наставник»</w:t>
            </w:r>
          </w:p>
        </w:tc>
        <w:tc>
          <w:tcPr>
            <w:tcW w:w="2932" w:type="dxa"/>
            <w:vAlign w:val="center"/>
          </w:tcPr>
          <w:p w:rsidR="00D67FE1" w:rsidRPr="00BA125D" w:rsidRDefault="00D67FE1" w:rsidP="00E02565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sz w:val="22"/>
                <w:szCs w:val="22"/>
              </w:rPr>
            </w:pPr>
            <w:r w:rsidRPr="00BA125D">
              <w:rPr>
                <w:sz w:val="22"/>
                <w:szCs w:val="22"/>
              </w:rPr>
              <w:t>3 000</w:t>
            </w:r>
          </w:p>
        </w:tc>
      </w:tr>
    </w:tbl>
    <w:p w:rsidR="00956C85" w:rsidRDefault="00956C85" w:rsidP="00E02565">
      <w:pPr>
        <w:pStyle w:val="6"/>
        <w:shd w:val="clear" w:color="auto" w:fill="FFFFFF" w:themeFill="background1"/>
        <w:spacing w:line="240" w:lineRule="auto"/>
        <w:ind w:firstLine="709"/>
        <w:jc w:val="both"/>
        <w:rPr>
          <w:sz w:val="28"/>
          <w:szCs w:val="28"/>
        </w:rPr>
      </w:pPr>
    </w:p>
    <w:p w:rsidR="009C3C09" w:rsidRDefault="0000471F" w:rsidP="00E02565">
      <w:pPr>
        <w:pStyle w:val="6"/>
        <w:shd w:val="clear" w:color="auto" w:fill="FFFFFF" w:themeFill="background1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При наличии у работника Учреждения двух и более оснований для установления выплаты работникам, имеющим государственные и ведомственные награды, указанная выплата устанавливается в наибольшем </w:t>
      </w:r>
      <w:r w:rsidRPr="001864C0">
        <w:rPr>
          <w:sz w:val="28"/>
          <w:szCs w:val="28"/>
        </w:rPr>
        <w:t>размере</w:t>
      </w:r>
      <w:r w:rsidRPr="00F11834">
        <w:rPr>
          <w:sz w:val="28"/>
          <w:szCs w:val="28"/>
        </w:rPr>
        <w:t>.</w:t>
      </w:r>
    </w:p>
    <w:p w:rsidR="00623212" w:rsidRDefault="009C3C09" w:rsidP="00E02565">
      <w:pPr>
        <w:pStyle w:val="6"/>
        <w:shd w:val="clear" w:color="auto" w:fill="FFFFFF" w:themeFill="background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540B4">
        <w:rPr>
          <w:sz w:val="28"/>
          <w:szCs w:val="28"/>
        </w:rPr>
        <w:t xml:space="preserve">премиальные выплаты </w:t>
      </w:r>
      <w:r w:rsidR="000A40C3" w:rsidRPr="005540B4">
        <w:rPr>
          <w:sz w:val="28"/>
          <w:szCs w:val="28"/>
        </w:rPr>
        <w:t>по итогам работы за отчетный период (квартал, год</w:t>
      </w:r>
      <w:r w:rsidR="005540B4" w:rsidRPr="005540B4">
        <w:rPr>
          <w:sz w:val="28"/>
          <w:szCs w:val="28"/>
        </w:rPr>
        <w:t>)</w:t>
      </w:r>
      <w:r w:rsidR="005540B4">
        <w:rPr>
          <w:sz w:val="28"/>
          <w:szCs w:val="28"/>
        </w:rPr>
        <w:t>.</w:t>
      </w:r>
    </w:p>
    <w:p w:rsidR="00843225" w:rsidRDefault="000A40C3" w:rsidP="00E02565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0A40C3">
        <w:rPr>
          <w:rFonts w:cs="Times New Roman"/>
          <w:szCs w:val="28"/>
        </w:rPr>
        <w:lastRenderedPageBreak/>
        <w:t>П</w:t>
      </w:r>
      <w:r w:rsidR="000D580A" w:rsidRPr="000A40C3">
        <w:rPr>
          <w:rFonts w:cs="Times New Roman"/>
          <w:szCs w:val="28"/>
        </w:rPr>
        <w:t>ремиальные выплаты руководителям и заместителям руководителей устанавливаются</w:t>
      </w:r>
      <w:r w:rsidRPr="000A40C3">
        <w:rPr>
          <w:rFonts w:cs="Times New Roman"/>
          <w:szCs w:val="28"/>
        </w:rPr>
        <w:t xml:space="preserve"> по итогам за отчетный период с учетом результатов деятельности учреждения </w:t>
      </w:r>
      <w:r w:rsidRPr="000A40C3">
        <w:rPr>
          <w:rFonts w:eastAsia="Times New Roman" w:cs="Times New Roman"/>
          <w:color w:val="1A1A1A"/>
          <w:szCs w:val="28"/>
          <w:lang w:eastAsia="ru-RU"/>
        </w:rPr>
        <w:t>в соответствии с критериями оценки и целевыми показателями эффективности работы Учреждения</w:t>
      </w:r>
      <w:r w:rsidR="0053006B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0A40C3">
        <w:rPr>
          <w:rFonts w:cs="Times New Roman"/>
          <w:szCs w:val="28"/>
        </w:rPr>
        <w:t>(приложени</w:t>
      </w:r>
      <w:r w:rsidR="00B1621D">
        <w:rPr>
          <w:rFonts w:cs="Times New Roman"/>
          <w:szCs w:val="28"/>
        </w:rPr>
        <w:t>я</w:t>
      </w:r>
      <w:r w:rsidRPr="000A40C3">
        <w:rPr>
          <w:rFonts w:cs="Times New Roman"/>
          <w:szCs w:val="28"/>
        </w:rPr>
        <w:t xml:space="preserve"> </w:t>
      </w:r>
      <w:r w:rsidR="00DB4537">
        <w:rPr>
          <w:rFonts w:cs="Times New Roman"/>
          <w:szCs w:val="28"/>
        </w:rPr>
        <w:t>7,8</w:t>
      </w:r>
      <w:r w:rsidRPr="000A40C3">
        <w:rPr>
          <w:rFonts w:cs="Times New Roman"/>
          <w:szCs w:val="28"/>
        </w:rPr>
        <w:t>).</w:t>
      </w:r>
    </w:p>
    <w:p w:rsidR="005540B4" w:rsidRDefault="005540B4" w:rsidP="00E02565">
      <w:pPr>
        <w:shd w:val="clear" w:color="auto" w:fill="FFFFFF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5) п</w:t>
      </w:r>
      <w:r w:rsidR="00BA7C5F" w:rsidRPr="00BA7C5F">
        <w:rPr>
          <w:rFonts w:cs="Times New Roman"/>
          <w:szCs w:val="28"/>
        </w:rPr>
        <w:t xml:space="preserve">ремиальные выплаты за </w:t>
      </w:r>
      <w:r w:rsidR="00BA7C5F" w:rsidRPr="00BA7C5F">
        <w:rPr>
          <w:szCs w:val="28"/>
        </w:rPr>
        <w:t>выполнение особо важных и срочных работ</w:t>
      </w:r>
      <w:r>
        <w:rPr>
          <w:szCs w:val="28"/>
        </w:rPr>
        <w:t>.</w:t>
      </w:r>
    </w:p>
    <w:p w:rsidR="000A40C3" w:rsidRPr="00BA7C5F" w:rsidRDefault="005540B4" w:rsidP="00E02565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В</w:t>
      </w:r>
      <w:r w:rsidR="00BA7C5F" w:rsidRPr="00BA7C5F">
        <w:rPr>
          <w:szCs w:val="28"/>
        </w:rPr>
        <w:t>ыплачива</w:t>
      </w:r>
      <w:r w:rsidR="00B1621D">
        <w:rPr>
          <w:szCs w:val="28"/>
        </w:rPr>
        <w:t>ю</w:t>
      </w:r>
      <w:r w:rsidR="00BA7C5F" w:rsidRPr="00BA7C5F">
        <w:rPr>
          <w:szCs w:val="28"/>
        </w:rPr>
        <w:t>тся</w:t>
      </w:r>
      <w:r w:rsidR="00BA7C5F">
        <w:rPr>
          <w:szCs w:val="28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единовременно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по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итогам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выполнения</w:t>
      </w:r>
      <w:r w:rsidR="00BA7C5F">
        <w:rPr>
          <w:rFonts w:cs="Times New Roman"/>
          <w:bCs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особо</w:t>
      </w:r>
      <w:r w:rsidR="00BA7C5F">
        <w:rPr>
          <w:rFonts w:cs="Times New Roman"/>
          <w:bCs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важных</w:t>
      </w:r>
      <w:r w:rsidR="00BA7C5F">
        <w:rPr>
          <w:rFonts w:cs="Times New Roman"/>
          <w:bCs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и</w:t>
      </w:r>
      <w:r w:rsidR="00BA7C5F">
        <w:rPr>
          <w:rFonts w:cs="Times New Roman"/>
          <w:bCs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срочных</w:t>
      </w:r>
      <w:r w:rsidR="00BA7C5F">
        <w:rPr>
          <w:rFonts w:cs="Times New Roman"/>
          <w:bCs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работ</w:t>
      </w:r>
      <w:r w:rsidR="00BA7C5F">
        <w:rPr>
          <w:rFonts w:cs="Times New Roman"/>
          <w:bCs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с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целью поощрения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работников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за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оперативность,</w:t>
      </w:r>
      <w:r w:rsidR="00BA7C5F"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szCs w:val="28"/>
          <w:shd w:val="clear" w:color="auto" w:fill="FFFFFF"/>
        </w:rPr>
        <w:t>своевременность и качественное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выполнение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BA7C5F" w:rsidRPr="00BA7C5F">
        <w:rPr>
          <w:rFonts w:cs="Times New Roman"/>
          <w:bCs/>
          <w:szCs w:val="28"/>
          <w:shd w:val="clear" w:color="auto" w:fill="FFFFFF"/>
        </w:rPr>
        <w:t>работ</w:t>
      </w:r>
      <w:r w:rsidR="00BA7C5F">
        <w:rPr>
          <w:rFonts w:cs="Times New Roman"/>
          <w:bCs/>
          <w:szCs w:val="28"/>
          <w:shd w:val="clear" w:color="auto" w:fill="FFFFFF"/>
        </w:rPr>
        <w:t>.</w:t>
      </w:r>
    </w:p>
    <w:p w:rsidR="00E737D3" w:rsidRPr="00F11834" w:rsidRDefault="00B5451D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5540B4">
        <w:rPr>
          <w:sz w:val="28"/>
          <w:szCs w:val="28"/>
        </w:rPr>
        <w:t>Стимулирующие в</w:t>
      </w:r>
      <w:r w:rsidR="009540C8" w:rsidRPr="005540B4">
        <w:rPr>
          <w:sz w:val="28"/>
          <w:szCs w:val="28"/>
        </w:rPr>
        <w:t>ыплаты</w:t>
      </w:r>
      <w:r w:rsidR="00B21B2A" w:rsidRPr="005540B4">
        <w:rPr>
          <w:sz w:val="28"/>
          <w:szCs w:val="28"/>
        </w:rPr>
        <w:t xml:space="preserve"> </w:t>
      </w:r>
      <w:r w:rsidR="005515FE" w:rsidRPr="005540B4">
        <w:rPr>
          <w:sz w:val="28"/>
          <w:szCs w:val="28"/>
        </w:rPr>
        <w:t>руководителям</w:t>
      </w:r>
      <w:r w:rsidR="005515FE" w:rsidRPr="00F11834">
        <w:rPr>
          <w:sz w:val="28"/>
          <w:szCs w:val="28"/>
        </w:rPr>
        <w:t xml:space="preserve"> и его заместителям </w:t>
      </w:r>
      <w:r w:rsidR="009540C8" w:rsidRPr="00F11834">
        <w:rPr>
          <w:spacing w:val="-2"/>
          <w:sz w:val="28"/>
          <w:szCs w:val="28"/>
        </w:rPr>
        <w:t xml:space="preserve">производятся </w:t>
      </w:r>
      <w:r w:rsidR="009540C8" w:rsidRPr="00F11834">
        <w:rPr>
          <w:sz w:val="28"/>
          <w:szCs w:val="28"/>
        </w:rPr>
        <w:t>в пределах экономии средств на оплату труда и средств от приносящей доход деятельности.</w:t>
      </w:r>
    </w:p>
    <w:p w:rsidR="003203DA" w:rsidRPr="00F11834" w:rsidRDefault="000D2EFD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При невыполнении показателей </w:t>
      </w:r>
      <w:r w:rsidR="00447FDF" w:rsidRPr="00F11834">
        <w:rPr>
          <w:sz w:val="28"/>
          <w:szCs w:val="28"/>
        </w:rPr>
        <w:t>муниципаль</w:t>
      </w:r>
      <w:r w:rsidRPr="00F11834">
        <w:rPr>
          <w:sz w:val="28"/>
          <w:szCs w:val="28"/>
        </w:rPr>
        <w:t xml:space="preserve">ного задания на оказание </w:t>
      </w:r>
      <w:r w:rsidR="00447FDF" w:rsidRPr="00F11834">
        <w:rPr>
          <w:sz w:val="28"/>
          <w:szCs w:val="28"/>
        </w:rPr>
        <w:t>муниципаль</w:t>
      </w:r>
      <w:r w:rsidRPr="00F11834">
        <w:rPr>
          <w:sz w:val="28"/>
          <w:szCs w:val="28"/>
        </w:rPr>
        <w:t xml:space="preserve">ных услуг (выполнение работ) по итогам работы за квартал, год и (или) иных </w:t>
      </w:r>
      <w:r w:rsidRPr="009C334A">
        <w:rPr>
          <w:sz w:val="28"/>
          <w:szCs w:val="28"/>
        </w:rPr>
        <w:t>показателей эффективности деятельности</w:t>
      </w:r>
      <w:r w:rsidR="009C334A" w:rsidRPr="009C334A">
        <w:rPr>
          <w:sz w:val="28"/>
          <w:szCs w:val="28"/>
        </w:rPr>
        <w:t xml:space="preserve"> Учреждения и их руководителя</w:t>
      </w:r>
      <w:r w:rsidR="001864C0" w:rsidRPr="009C334A">
        <w:rPr>
          <w:sz w:val="28"/>
          <w:szCs w:val="28"/>
        </w:rPr>
        <w:t>,</w:t>
      </w:r>
      <w:r w:rsidRPr="009C334A">
        <w:rPr>
          <w:sz w:val="28"/>
          <w:szCs w:val="28"/>
        </w:rPr>
        <w:t xml:space="preserve"> </w:t>
      </w:r>
      <w:r w:rsidR="00447FDF" w:rsidRPr="009C334A">
        <w:rPr>
          <w:sz w:val="28"/>
          <w:szCs w:val="28"/>
        </w:rPr>
        <w:t>УФКиС</w:t>
      </w:r>
      <w:r w:rsidR="00B21B2A" w:rsidRPr="009C334A">
        <w:rPr>
          <w:sz w:val="28"/>
          <w:szCs w:val="28"/>
        </w:rPr>
        <w:t xml:space="preserve"> </w:t>
      </w:r>
      <w:r w:rsidR="00AE520E" w:rsidRPr="009C334A">
        <w:rPr>
          <w:sz w:val="28"/>
          <w:szCs w:val="28"/>
        </w:rPr>
        <w:t>Ч</w:t>
      </w:r>
      <w:r w:rsidR="00447FDF" w:rsidRPr="009C334A">
        <w:rPr>
          <w:sz w:val="28"/>
          <w:szCs w:val="28"/>
        </w:rPr>
        <w:t>ГО</w:t>
      </w:r>
      <w:r w:rsidRPr="009C334A">
        <w:rPr>
          <w:sz w:val="28"/>
          <w:szCs w:val="28"/>
        </w:rPr>
        <w:t xml:space="preserve"> снижает размер выплат стимулирующего характера </w:t>
      </w:r>
      <w:r w:rsidRPr="00F11834">
        <w:rPr>
          <w:sz w:val="28"/>
          <w:szCs w:val="28"/>
        </w:rPr>
        <w:t>руководителю Учреждения на условиях, установленных трудовым договором.</w:t>
      </w:r>
    </w:p>
    <w:p w:rsidR="00E737D3" w:rsidRPr="00F11834" w:rsidRDefault="000D2EFD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>Другие условия оплаты труда заместителей руководителя Учреждения устанавливаются соглашениями, локальными нормативными актами Учреждения, трудовыми договорами.</w:t>
      </w:r>
    </w:p>
    <w:p w:rsidR="00A83E3C" w:rsidRPr="00F11834" w:rsidRDefault="00A83E3C" w:rsidP="00E02565">
      <w:pPr>
        <w:pStyle w:val="6"/>
        <w:shd w:val="clear" w:color="auto" w:fill="auto"/>
        <w:spacing w:line="240" w:lineRule="auto"/>
        <w:ind w:left="568"/>
        <w:jc w:val="both"/>
        <w:rPr>
          <w:color w:val="FF0000"/>
          <w:sz w:val="28"/>
          <w:szCs w:val="28"/>
        </w:rPr>
      </w:pPr>
    </w:p>
    <w:p w:rsidR="000D2EFD" w:rsidRPr="00CA7B39" w:rsidRDefault="000D2EFD" w:rsidP="00E02565">
      <w:pPr>
        <w:pStyle w:val="ac"/>
        <w:numPr>
          <w:ilvl w:val="0"/>
          <w:numId w:val="36"/>
        </w:numPr>
        <w:jc w:val="center"/>
        <w:rPr>
          <w:rFonts w:cs="Times New Roman"/>
          <w:bCs/>
          <w:color w:val="000000"/>
          <w:szCs w:val="28"/>
          <w:lang w:eastAsia="ru-RU" w:bidi="ru-RU"/>
        </w:rPr>
      </w:pPr>
      <w:r w:rsidRPr="00CA7B39">
        <w:rPr>
          <w:rFonts w:cs="Times New Roman"/>
          <w:bCs/>
          <w:color w:val="000000"/>
          <w:szCs w:val="28"/>
          <w:lang w:eastAsia="ru-RU" w:bidi="ru-RU"/>
        </w:rPr>
        <w:t>Заключительные положения</w:t>
      </w:r>
    </w:p>
    <w:p w:rsidR="00CA7B39" w:rsidRPr="00CA7B39" w:rsidRDefault="00CA7B39" w:rsidP="00E02565">
      <w:pPr>
        <w:pStyle w:val="ac"/>
        <w:ind w:left="1004"/>
        <w:rPr>
          <w:rFonts w:cs="Times New Roman"/>
          <w:bCs/>
          <w:szCs w:val="28"/>
        </w:rPr>
      </w:pPr>
    </w:p>
    <w:p w:rsidR="000D2EFD" w:rsidRPr="00F11834" w:rsidRDefault="000D2EFD" w:rsidP="00E02565">
      <w:pPr>
        <w:pStyle w:val="ac"/>
        <w:widowControl w:val="0"/>
        <w:numPr>
          <w:ilvl w:val="0"/>
          <w:numId w:val="40"/>
        </w:numPr>
        <w:tabs>
          <w:tab w:val="left" w:pos="0"/>
          <w:tab w:val="left" w:pos="851"/>
        </w:tabs>
        <w:ind w:left="0"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color w:val="000000"/>
          <w:szCs w:val="28"/>
          <w:lang w:eastAsia="ru-RU" w:bidi="ru-RU"/>
        </w:rPr>
        <w:t>Штатное расписание Учреждения утверждается руководителем Учреждения по со</w:t>
      </w:r>
      <w:r w:rsidR="003D5C04" w:rsidRPr="00F11834">
        <w:rPr>
          <w:rFonts w:cs="Times New Roman"/>
          <w:color w:val="000000"/>
          <w:szCs w:val="28"/>
          <w:lang w:eastAsia="ru-RU" w:bidi="ru-RU"/>
        </w:rPr>
        <w:t>гласованию с начальником УФКиС Ч</w:t>
      </w:r>
      <w:r w:rsidRPr="00F11834">
        <w:rPr>
          <w:rFonts w:cs="Times New Roman"/>
          <w:color w:val="000000"/>
          <w:szCs w:val="28"/>
          <w:lang w:eastAsia="ru-RU" w:bidi="ru-RU"/>
        </w:rPr>
        <w:t>ГО и включает в себя все должности служащих (профессии рабочих) Учреждения.</w:t>
      </w:r>
    </w:p>
    <w:p w:rsidR="000D2EFD" w:rsidRPr="00F11834" w:rsidRDefault="000D2EFD" w:rsidP="00E02565">
      <w:pPr>
        <w:pStyle w:val="ac"/>
        <w:widowControl w:val="0"/>
        <w:numPr>
          <w:ilvl w:val="0"/>
          <w:numId w:val="40"/>
        </w:numPr>
        <w:tabs>
          <w:tab w:val="left" w:pos="0"/>
          <w:tab w:val="left" w:pos="851"/>
        </w:tabs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cs="Times New Roman"/>
          <w:color w:val="000000"/>
          <w:szCs w:val="28"/>
          <w:lang w:eastAsia="ru-RU" w:bidi="ru-RU"/>
        </w:rPr>
        <w:t xml:space="preserve">Основной персонал Учреждения - работники Учреждения, непосредственно оказывающие услуги (выполняющие работы), направленные на достижение определенных 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уставом Учреждения целей деятельности этого Учреждения, а также их непосредственные руководители.</w:t>
      </w:r>
    </w:p>
    <w:p w:rsidR="000D2EFD" w:rsidRPr="00F11834" w:rsidRDefault="000D2EFD" w:rsidP="00E02565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Вспомогательный персонал Учреждения - работники Учреждения, создающие условия для оказания услуг (выполнения работ), направленных на достижение определенных уставом Учреждения целей деятел</w:t>
      </w:r>
      <w:r w:rsidR="00F10774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ьности этого Учреждения.</w:t>
      </w:r>
    </w:p>
    <w:p w:rsidR="000D2EFD" w:rsidRPr="00F11834" w:rsidRDefault="000D2EFD" w:rsidP="00E02565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0D2EFD" w:rsidRPr="00F11834" w:rsidRDefault="000D2EFD" w:rsidP="00E02565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Для выполнения работ, связанных с временным расширением объема оказываемых Учреждением услуг (выполняемых работ), Учреждение вправе осуществлять привлечение помимо работников,</w:t>
      </w:r>
      <w:r w:rsidR="00F10774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занимающих должности служащих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, предусмотренные </w:t>
      </w:r>
      <w:r w:rsidR="00990D8E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штат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ным расписанием, других работников на услов</w:t>
      </w:r>
      <w:r w:rsidR="00F10774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иях срочного трудового договора</w:t>
      </w:r>
      <w:r w:rsidR="001706A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.</w:t>
      </w:r>
    </w:p>
    <w:p w:rsidR="00B67D8A" w:rsidRDefault="000D2EFD" w:rsidP="00E02565">
      <w:pPr>
        <w:widowControl w:val="0"/>
        <w:numPr>
          <w:ilvl w:val="0"/>
          <w:numId w:val="40"/>
        </w:numPr>
        <w:tabs>
          <w:tab w:val="left" w:pos="0"/>
          <w:tab w:val="left" w:pos="874"/>
        </w:tabs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Фонд оплаты труда работников Учреждений формируется на календарный год исходя из объема субсидий, поступающих в установленном</w:t>
      </w:r>
      <w:r w:rsidR="001706A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порядке Учреждениям из бюджета Чебаркульск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ого городского округа, и средств, 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lastRenderedPageBreak/>
        <w:t>поступающих от приносящей доход деятельности</w:t>
      </w:r>
      <w:r w:rsidR="001706A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, средств областного бюджета Челябинской области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.</w:t>
      </w:r>
    </w:p>
    <w:p w:rsidR="005669A5" w:rsidRPr="005669A5" w:rsidRDefault="005669A5" w:rsidP="00E02565">
      <w:pPr>
        <w:pStyle w:val="ac"/>
        <w:numPr>
          <w:ilvl w:val="0"/>
          <w:numId w:val="40"/>
        </w:numPr>
        <w:shd w:val="clear" w:color="auto" w:fill="FFFFFF"/>
        <w:tabs>
          <w:tab w:val="left" w:pos="142"/>
        </w:tabs>
        <w:ind w:left="0" w:firstLine="709"/>
        <w:jc w:val="both"/>
        <w:rPr>
          <w:color w:val="000000"/>
          <w:szCs w:val="28"/>
        </w:rPr>
      </w:pPr>
      <w:r w:rsidRPr="005669A5">
        <w:rPr>
          <w:color w:val="000000"/>
          <w:szCs w:val="28"/>
        </w:rPr>
        <w:t>При отсутствии или недостатке соответствующих (бюджетных и (или) внебюджетных) ф</w:t>
      </w:r>
      <w:r w:rsidR="00DB3D4B">
        <w:rPr>
          <w:color w:val="000000"/>
          <w:szCs w:val="28"/>
        </w:rPr>
        <w:t>инансовых средств руководитель У</w:t>
      </w:r>
      <w:r w:rsidRPr="005669A5">
        <w:rPr>
          <w:color w:val="000000"/>
          <w:szCs w:val="28"/>
        </w:rPr>
        <w:t>чреждения вправе приостановить выплату стимулирующих надбавок, уменьшить либо отменить их выплату, предупредив работников об этом в установленном законодательством порядке.</w:t>
      </w:r>
    </w:p>
    <w:p w:rsidR="000D2EFD" w:rsidRPr="00F11834" w:rsidRDefault="000D2EFD" w:rsidP="00E02565">
      <w:pPr>
        <w:pStyle w:val="ac"/>
        <w:widowControl w:val="0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В пределах утвержденно</w:t>
      </w:r>
      <w:r w:rsidR="00313F76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го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фонда оплаты </w:t>
      </w:r>
      <w:r w:rsidR="00576618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т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руда работникам Учреждений может быть оказана материальная помощь. Условия выплаты материальной помощи и ее конкретные размеры устанавливаются локальным нормативным актом Учр</w:t>
      </w:r>
      <w:r w:rsidR="00106457">
        <w:rPr>
          <w:rFonts w:eastAsia="Times New Roman" w:cs="Times New Roman"/>
          <w:bCs/>
          <w:color w:val="000000"/>
          <w:szCs w:val="28"/>
          <w:lang w:eastAsia="ru-RU" w:bidi="ru-RU"/>
        </w:rPr>
        <w:t>еждения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. Решение об оказании материальной помощи работнику Учреждения принимает руководитель Учреждения на основании письменного заявления работника.</w:t>
      </w:r>
    </w:p>
    <w:p w:rsidR="000D2EFD" w:rsidRDefault="000D2EFD" w:rsidP="00E02565">
      <w:pPr>
        <w:widowControl w:val="0"/>
        <w:numPr>
          <w:ilvl w:val="0"/>
          <w:numId w:val="40"/>
        </w:numPr>
        <w:tabs>
          <w:tab w:val="left" w:pos="0"/>
          <w:tab w:val="left" w:pos="865"/>
        </w:tabs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Решение об оказании материальной помощи руководителю Учреждения на основании его письменного заявления принимает начальник УФКиС</w:t>
      </w:r>
      <w:r w:rsidR="00B21B2A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</w:t>
      </w:r>
      <w:r w:rsidR="001706A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Ч</w:t>
      </w: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ГО.</w:t>
      </w:r>
    </w:p>
    <w:p w:rsidR="00106457" w:rsidRDefault="00106457" w:rsidP="00E02565">
      <w:pPr>
        <w:widowControl w:val="0"/>
        <w:tabs>
          <w:tab w:val="left" w:pos="0"/>
          <w:tab w:val="left" w:pos="865"/>
        </w:tabs>
        <w:ind w:left="709"/>
        <w:jc w:val="both"/>
      </w:pPr>
      <w:r>
        <w:t>Виды и размеры материальной помощи:</w:t>
      </w:r>
    </w:p>
    <w:p w:rsidR="00106457" w:rsidRDefault="00106457" w:rsidP="00E02565">
      <w:pPr>
        <w:widowControl w:val="0"/>
        <w:tabs>
          <w:tab w:val="left" w:pos="0"/>
          <w:tab w:val="left" w:pos="865"/>
        </w:tabs>
        <w:ind w:firstLine="868"/>
        <w:jc w:val="both"/>
      </w:pPr>
      <w:r>
        <w:t>- в с</w:t>
      </w:r>
      <w:r w:rsidR="00A572A7">
        <w:t xml:space="preserve">вязи с вступлением в брак </w:t>
      </w:r>
      <w:r w:rsidR="00A80F13">
        <w:t xml:space="preserve">(на основании свидетельства о регистрации брака) </w:t>
      </w:r>
      <w:r w:rsidR="00A572A7">
        <w:t>– до 5</w:t>
      </w:r>
      <w:r>
        <w:t xml:space="preserve">000 рублей; </w:t>
      </w:r>
    </w:p>
    <w:p w:rsidR="00106457" w:rsidRDefault="00106457" w:rsidP="00E02565">
      <w:pPr>
        <w:widowControl w:val="0"/>
        <w:tabs>
          <w:tab w:val="left" w:pos="0"/>
          <w:tab w:val="left" w:pos="865"/>
        </w:tabs>
        <w:ind w:firstLine="868"/>
        <w:jc w:val="both"/>
      </w:pPr>
      <w:r>
        <w:t>- в связи с рождением ребенка</w:t>
      </w:r>
      <w:r w:rsidR="00A80F13">
        <w:t xml:space="preserve"> (на основании свидетельства о рождении ребенка)</w:t>
      </w:r>
      <w:r>
        <w:t xml:space="preserve"> – до 10000 рублей;</w:t>
      </w:r>
    </w:p>
    <w:p w:rsidR="00106457" w:rsidRDefault="00106457" w:rsidP="00E02565">
      <w:pPr>
        <w:widowControl w:val="0"/>
        <w:tabs>
          <w:tab w:val="left" w:pos="0"/>
          <w:tab w:val="left" w:pos="865"/>
        </w:tabs>
        <w:ind w:firstLine="868"/>
        <w:jc w:val="both"/>
      </w:pPr>
      <w:r>
        <w:t>-в связи с предстоящим или проведённым дорогостоящим обследованием и лечением (при предъявлении соответствующих медицинских и иных подтверждающих документов) – до 5000 рублей;</w:t>
      </w:r>
    </w:p>
    <w:p w:rsidR="00106457" w:rsidRDefault="00106457" w:rsidP="00E02565">
      <w:pPr>
        <w:widowControl w:val="0"/>
        <w:tabs>
          <w:tab w:val="left" w:pos="0"/>
          <w:tab w:val="left" w:pos="865"/>
        </w:tabs>
        <w:ind w:firstLine="868"/>
        <w:jc w:val="both"/>
      </w:pPr>
      <w:r>
        <w:t xml:space="preserve"> - в связи с тяжёлой или продолжительной болезнью работника учреждения, или члена его семьи (муж, жена, дети) – до 5000 рублей;</w:t>
      </w:r>
    </w:p>
    <w:p w:rsidR="00A572A7" w:rsidRDefault="00106457" w:rsidP="00E02565">
      <w:pPr>
        <w:widowControl w:val="0"/>
        <w:tabs>
          <w:tab w:val="left" w:pos="0"/>
          <w:tab w:val="left" w:pos="865"/>
        </w:tabs>
        <w:ind w:firstLine="868"/>
        <w:jc w:val="both"/>
      </w:pPr>
      <w:r>
        <w:t>- в связи со смертью работника учреждения - членам его семьи (по их</w:t>
      </w:r>
      <w:r w:rsidR="00A80F13">
        <w:t xml:space="preserve"> письменному обращению) – до 10</w:t>
      </w:r>
      <w:r>
        <w:t>000 рублей (на основании копии свидетельства о смерти);</w:t>
      </w:r>
    </w:p>
    <w:p w:rsidR="00A572A7" w:rsidRDefault="00106457" w:rsidP="00E02565">
      <w:pPr>
        <w:widowControl w:val="0"/>
        <w:tabs>
          <w:tab w:val="left" w:pos="0"/>
          <w:tab w:val="left" w:pos="865"/>
        </w:tabs>
        <w:ind w:firstLine="868"/>
        <w:jc w:val="both"/>
      </w:pPr>
      <w:r>
        <w:t xml:space="preserve"> - на похороны близких родственников (мать, отец, дети) – до 5000 рублей; </w:t>
      </w:r>
    </w:p>
    <w:p w:rsidR="00106457" w:rsidRPr="00F11834" w:rsidRDefault="00106457" w:rsidP="00E02565">
      <w:pPr>
        <w:widowControl w:val="0"/>
        <w:tabs>
          <w:tab w:val="left" w:pos="0"/>
          <w:tab w:val="left" w:pos="865"/>
        </w:tabs>
        <w:ind w:firstLine="868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>
        <w:t>- в связи с тяжелым материальным положением, вызванным иными вескими причинами, подтвержденными документально – до 5000 рублей.</w:t>
      </w:r>
    </w:p>
    <w:p w:rsidR="000D2EFD" w:rsidRPr="00F11834" w:rsidRDefault="001706A7" w:rsidP="00E02565">
      <w:pPr>
        <w:widowControl w:val="0"/>
        <w:numPr>
          <w:ilvl w:val="0"/>
          <w:numId w:val="40"/>
        </w:numPr>
        <w:tabs>
          <w:tab w:val="left" w:pos="0"/>
          <w:tab w:val="left" w:pos="870"/>
        </w:tabs>
        <w:ind w:left="0" w:firstLine="709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УФКиС Ч</w:t>
      </w:r>
      <w:r w:rsidR="000D2EFD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ГО устанавливает предельную долю оплаты труда работников административно-управленческого и вспомогательного персонала Учреждения в фонде оплаты труда Учреждения в размере не более 40 процентов. Перечень должностей, относимых к административно-управленческому и вспомогательному персоналу</w:t>
      </w:r>
      <w:r w:rsidR="006A22E8">
        <w:rPr>
          <w:rFonts w:eastAsia="Times New Roman" w:cs="Times New Roman"/>
          <w:bCs/>
          <w:color w:val="000000"/>
          <w:szCs w:val="28"/>
          <w:lang w:eastAsia="ru-RU" w:bidi="ru-RU"/>
        </w:rPr>
        <w:t>,</w:t>
      </w:r>
      <w:r w:rsidR="00BC16FD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утвержден в приложении </w:t>
      </w:r>
      <w:r w:rsidR="00FA6047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>6</w:t>
      </w:r>
      <w:r w:rsidR="00BC16FD" w:rsidRPr="00F1183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настоящего Положения.</w:t>
      </w:r>
    </w:p>
    <w:p w:rsidR="00A83E3C" w:rsidRPr="00F11834" w:rsidRDefault="00B817C2" w:rsidP="00E02565">
      <w:pPr>
        <w:pStyle w:val="6"/>
        <w:numPr>
          <w:ilvl w:val="0"/>
          <w:numId w:val="40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t xml:space="preserve">Средства, предусмотренные в бюджете </w:t>
      </w:r>
      <w:r w:rsidR="001706A7" w:rsidRPr="00F11834">
        <w:rPr>
          <w:sz w:val="28"/>
          <w:szCs w:val="28"/>
        </w:rPr>
        <w:t>Чебаркульс</w:t>
      </w:r>
      <w:r w:rsidRPr="00F11834">
        <w:rPr>
          <w:sz w:val="28"/>
          <w:szCs w:val="28"/>
        </w:rPr>
        <w:t>кого городского округа на увеличение фондов оплаты труда работников Учреждений, направляются на увеличение размеров окладов (должностных</w:t>
      </w:r>
      <w:r w:rsidR="00FA6047" w:rsidRPr="00F11834">
        <w:rPr>
          <w:sz w:val="28"/>
          <w:szCs w:val="28"/>
        </w:rPr>
        <w:t xml:space="preserve"> окладов) работников Учреждений.</w:t>
      </w:r>
    </w:p>
    <w:p w:rsidR="0071500D" w:rsidRDefault="0071500D" w:rsidP="006A22E8">
      <w:pPr>
        <w:widowControl w:val="0"/>
        <w:tabs>
          <w:tab w:val="left" w:pos="709"/>
        </w:tabs>
        <w:spacing w:line="360" w:lineRule="auto"/>
        <w:ind w:firstLine="709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  <w:sectPr w:rsidR="0071500D" w:rsidSect="00B77396">
          <w:pgSz w:w="11906" w:h="16838"/>
          <w:pgMar w:top="1134" w:right="567" w:bottom="1134" w:left="1701" w:header="720" w:footer="720" w:gutter="0"/>
          <w:pgNumType w:start="2"/>
          <w:cols w:space="720"/>
          <w:docGrid w:linePitch="381"/>
        </w:sect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563"/>
      </w:tblGrid>
      <w:tr w:rsidR="00CE7E19" w:rsidRPr="00F11834" w:rsidTr="00A53711">
        <w:trPr>
          <w:trHeight w:val="3415"/>
        </w:trPr>
        <w:tc>
          <w:tcPr>
            <w:tcW w:w="4309" w:type="dxa"/>
          </w:tcPr>
          <w:p w:rsidR="00CE7E19" w:rsidRPr="00F11834" w:rsidRDefault="00CE7E19" w:rsidP="006A22E8">
            <w:pPr>
              <w:widowControl w:val="0"/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63" w:type="dxa"/>
          </w:tcPr>
          <w:p w:rsidR="00CE7E19" w:rsidRPr="00F11834" w:rsidRDefault="00CE7E19" w:rsidP="00A80F13">
            <w:pPr>
              <w:widowControl w:val="0"/>
              <w:tabs>
                <w:tab w:val="left" w:pos="720"/>
              </w:tabs>
              <w:ind w:firstLine="709"/>
              <w:contextualSpacing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Приложение 1</w:t>
            </w:r>
          </w:p>
          <w:p w:rsidR="00CE7E19" w:rsidRPr="00F11834" w:rsidRDefault="00CE7E19" w:rsidP="00A80F13">
            <w:pPr>
              <w:widowControl w:val="0"/>
              <w:tabs>
                <w:tab w:val="left" w:pos="-42"/>
              </w:tabs>
              <w:ind w:firstLine="709"/>
              <w:contextualSpacing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к Положению об оплате труда работников муниципальных </w:t>
            </w:r>
            <w:r w:rsidR="00B21B2A"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бюджетных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учреждений</w:t>
            </w:r>
            <w:r w:rsidR="00B21B2A"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дополнительного образования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,</w:t>
            </w:r>
            <w:r w:rsidR="00B21B2A"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подведомственных Управлению по физической культуре и спорту</w:t>
            </w:r>
            <w:r w:rsidR="006A22E8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</w:t>
            </w:r>
            <w:r w:rsidR="00A80F1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="00E27F69"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Чебаркульск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ого городского округа</w:t>
            </w:r>
          </w:p>
          <w:p w:rsidR="00CE7E19" w:rsidRPr="00F11834" w:rsidRDefault="00CE7E19" w:rsidP="006A22E8">
            <w:pPr>
              <w:widowControl w:val="0"/>
              <w:tabs>
                <w:tab w:val="left" w:pos="709"/>
              </w:tabs>
              <w:spacing w:line="360" w:lineRule="auto"/>
              <w:ind w:firstLine="709"/>
              <w:contextualSpacing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671F63" w:rsidRDefault="00671F63" w:rsidP="00A80F13">
      <w:pPr>
        <w:ind w:firstLine="709"/>
        <w:contextualSpacing/>
        <w:jc w:val="center"/>
        <w:rPr>
          <w:rStyle w:val="40"/>
          <w:rFonts w:eastAsiaTheme="minorHAnsi"/>
          <w:b w:val="0"/>
          <w:sz w:val="28"/>
          <w:szCs w:val="28"/>
        </w:rPr>
      </w:pPr>
      <w:r w:rsidRPr="00F11834">
        <w:rPr>
          <w:rStyle w:val="40"/>
          <w:rFonts w:eastAsiaTheme="minorHAnsi"/>
          <w:b w:val="0"/>
          <w:sz w:val="28"/>
          <w:szCs w:val="28"/>
        </w:rPr>
        <w:t>Размеры</w:t>
      </w:r>
      <w:r w:rsidR="00B21B2A" w:rsidRPr="00F11834">
        <w:rPr>
          <w:rStyle w:val="40"/>
          <w:rFonts w:eastAsiaTheme="minorHAnsi"/>
          <w:b w:val="0"/>
          <w:sz w:val="28"/>
          <w:szCs w:val="28"/>
        </w:rPr>
        <w:t xml:space="preserve"> </w:t>
      </w:r>
      <w:r w:rsidRPr="00F11834">
        <w:rPr>
          <w:rStyle w:val="40"/>
          <w:rFonts w:eastAsiaTheme="minorHAnsi"/>
          <w:b w:val="0"/>
          <w:sz w:val="28"/>
          <w:szCs w:val="28"/>
        </w:rPr>
        <w:t>должностных окладов по общеотраслевым должностям руководителей, специалистов и</w:t>
      </w:r>
      <w:r w:rsidR="00B21B2A" w:rsidRPr="00F11834">
        <w:rPr>
          <w:rStyle w:val="40"/>
          <w:rFonts w:eastAsiaTheme="minorHAnsi"/>
          <w:b w:val="0"/>
          <w:sz w:val="28"/>
          <w:szCs w:val="28"/>
        </w:rPr>
        <w:t xml:space="preserve"> </w:t>
      </w:r>
      <w:r w:rsidRPr="00F11834">
        <w:rPr>
          <w:rStyle w:val="40"/>
          <w:rFonts w:eastAsiaTheme="minorHAnsi"/>
          <w:b w:val="0"/>
          <w:sz w:val="28"/>
          <w:szCs w:val="28"/>
        </w:rPr>
        <w:t>служащих</w:t>
      </w:r>
    </w:p>
    <w:p w:rsidR="00A80F13" w:rsidRDefault="00A80F13" w:rsidP="00A80F13">
      <w:pPr>
        <w:ind w:firstLine="709"/>
        <w:contextualSpacing/>
        <w:jc w:val="center"/>
        <w:rPr>
          <w:rStyle w:val="40"/>
          <w:rFonts w:eastAsiaTheme="minorHAnsi"/>
          <w:b w:val="0"/>
          <w:sz w:val="28"/>
          <w:szCs w:val="28"/>
        </w:rPr>
      </w:pPr>
    </w:p>
    <w:p w:rsidR="00671F63" w:rsidRPr="00CA7B39" w:rsidRDefault="00671F63" w:rsidP="00A80F13">
      <w:pPr>
        <w:pStyle w:val="6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A7B39">
        <w:rPr>
          <w:sz w:val="28"/>
          <w:szCs w:val="28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</w:t>
      </w:r>
      <w:hyperlink r:id="rId21" w:history="1">
        <w:r w:rsidRPr="00CA7B39">
          <w:rPr>
            <w:rStyle w:val="ae"/>
            <w:color w:val="auto"/>
            <w:sz w:val="28"/>
            <w:szCs w:val="28"/>
            <w:u w:val="none"/>
          </w:rPr>
          <w:t xml:space="preserve"> приказом </w:t>
        </w:r>
      </w:hyperlink>
      <w:r w:rsidRPr="00CA7B39">
        <w:rPr>
          <w:sz w:val="28"/>
          <w:szCs w:val="28"/>
        </w:rPr>
        <w:t>Министерства здравоохранения и социального</w:t>
      </w:r>
      <w:r w:rsidR="00B21B2A" w:rsidRPr="00CA7B39">
        <w:rPr>
          <w:sz w:val="28"/>
          <w:szCs w:val="28"/>
        </w:rPr>
        <w:t xml:space="preserve"> </w:t>
      </w:r>
      <w:r w:rsidRPr="00CA7B39">
        <w:rPr>
          <w:sz w:val="28"/>
          <w:szCs w:val="28"/>
        </w:rPr>
        <w:t>развития Росси</w:t>
      </w:r>
      <w:r w:rsidR="006A22E8" w:rsidRPr="00CA7B39">
        <w:rPr>
          <w:sz w:val="28"/>
          <w:szCs w:val="28"/>
        </w:rPr>
        <w:t>йской Федерации от 29 мая 2008</w:t>
      </w:r>
      <w:r w:rsidRPr="00CA7B39">
        <w:rPr>
          <w:sz w:val="28"/>
          <w:szCs w:val="28"/>
        </w:rPr>
        <w:t xml:space="preserve"> </w:t>
      </w:r>
      <w:r w:rsidR="006A22E8" w:rsidRPr="00CA7B39">
        <w:rPr>
          <w:sz w:val="28"/>
          <w:szCs w:val="28"/>
          <w:lang w:bidi="en-US"/>
        </w:rPr>
        <w:t xml:space="preserve">№ </w:t>
      </w:r>
      <w:r w:rsidRPr="00CA7B39">
        <w:rPr>
          <w:sz w:val="28"/>
          <w:szCs w:val="28"/>
        </w:rPr>
        <w:t xml:space="preserve">247н </w:t>
      </w:r>
      <w:r w:rsidR="006A22E8" w:rsidRPr="00CA7B39">
        <w:rPr>
          <w:sz w:val="28"/>
          <w:szCs w:val="28"/>
        </w:rPr>
        <w:t>«</w:t>
      </w:r>
      <w:r w:rsidRPr="00CA7B39">
        <w:rPr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6A22E8" w:rsidRPr="00CA7B39">
        <w:rPr>
          <w:sz w:val="28"/>
          <w:szCs w:val="28"/>
        </w:rPr>
        <w:t>»</w:t>
      </w:r>
      <w:r w:rsidRPr="00CA7B39">
        <w:rPr>
          <w:sz w:val="28"/>
          <w:szCs w:val="28"/>
        </w:rPr>
        <w:t>.</w:t>
      </w:r>
    </w:p>
    <w:p w:rsidR="00671F63" w:rsidRDefault="00671F63" w:rsidP="00A80F13">
      <w:pPr>
        <w:ind w:firstLine="709"/>
        <w:jc w:val="both"/>
        <w:rPr>
          <w:rStyle w:val="40"/>
          <w:rFonts w:eastAsiaTheme="minorHAnsi"/>
          <w:b w:val="0"/>
          <w:sz w:val="28"/>
          <w:szCs w:val="28"/>
        </w:rPr>
      </w:pPr>
      <w:r w:rsidRPr="00CA7B39">
        <w:rPr>
          <w:rStyle w:val="40"/>
          <w:rFonts w:eastAsiaTheme="minorHAnsi"/>
          <w:b w:val="0"/>
          <w:sz w:val="28"/>
          <w:szCs w:val="28"/>
        </w:rPr>
        <w:t>Профессиональная квалификационная группа</w:t>
      </w:r>
      <w:r w:rsidR="00CA7B39" w:rsidRPr="00CA7B39">
        <w:rPr>
          <w:rStyle w:val="40"/>
          <w:rFonts w:eastAsiaTheme="minorHAnsi"/>
          <w:b w:val="0"/>
          <w:sz w:val="28"/>
          <w:szCs w:val="28"/>
        </w:rPr>
        <w:t xml:space="preserve"> </w:t>
      </w:r>
      <w:r w:rsidR="006A22E8" w:rsidRPr="00CA7B39">
        <w:rPr>
          <w:rStyle w:val="40"/>
          <w:rFonts w:eastAsiaTheme="minorHAnsi"/>
          <w:b w:val="0"/>
          <w:sz w:val="28"/>
          <w:szCs w:val="28"/>
        </w:rPr>
        <w:t>«</w:t>
      </w:r>
      <w:r w:rsidRPr="00CA7B39">
        <w:rPr>
          <w:rStyle w:val="40"/>
          <w:rFonts w:eastAsiaTheme="minorHAnsi"/>
          <w:b w:val="0"/>
          <w:sz w:val="28"/>
          <w:szCs w:val="28"/>
        </w:rPr>
        <w:t>Общео</w:t>
      </w:r>
      <w:r w:rsidR="00581966" w:rsidRPr="00CA7B39">
        <w:rPr>
          <w:rStyle w:val="40"/>
          <w:rFonts w:eastAsiaTheme="minorHAnsi"/>
          <w:b w:val="0"/>
          <w:sz w:val="28"/>
          <w:szCs w:val="28"/>
        </w:rPr>
        <w:t>траслевые должности служащих втор</w:t>
      </w:r>
      <w:r w:rsidRPr="00CA7B39">
        <w:rPr>
          <w:rStyle w:val="40"/>
          <w:rFonts w:eastAsiaTheme="minorHAnsi"/>
          <w:b w:val="0"/>
          <w:sz w:val="28"/>
          <w:szCs w:val="28"/>
        </w:rPr>
        <w:t>ого уровня</w:t>
      </w:r>
      <w:r w:rsidR="006A22E8" w:rsidRPr="00CA7B39">
        <w:rPr>
          <w:rStyle w:val="40"/>
          <w:rFonts w:eastAsiaTheme="minorHAnsi"/>
          <w:b w:val="0"/>
          <w:sz w:val="28"/>
          <w:szCs w:val="28"/>
        </w:rPr>
        <w:t>»</w:t>
      </w:r>
    </w:p>
    <w:p w:rsidR="00A80F13" w:rsidRPr="00CA7B39" w:rsidRDefault="00A80F13" w:rsidP="00A80F13">
      <w:pPr>
        <w:ind w:firstLine="709"/>
        <w:jc w:val="both"/>
        <w:rPr>
          <w:rStyle w:val="40"/>
          <w:rFonts w:eastAsiaTheme="minorHAnsi"/>
          <w:b w:val="0"/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2"/>
        <w:gridCol w:w="3686"/>
        <w:gridCol w:w="2101"/>
      </w:tblGrid>
      <w:tr w:rsidR="00633167" w:rsidRPr="00F11834" w:rsidTr="005540B4">
        <w:trPr>
          <w:trHeight w:hRule="exact" w:val="100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167" w:rsidRPr="006A22E8" w:rsidRDefault="00633167" w:rsidP="005540B4">
            <w:pPr>
              <w:pStyle w:val="6"/>
              <w:framePr w:w="10238" w:wrap="notBeside" w:vAnchor="text" w:hAnchor="page" w:x="1695" w:y="4"/>
              <w:shd w:val="clear" w:color="auto" w:fill="auto"/>
              <w:spacing w:line="240" w:lineRule="auto"/>
              <w:ind w:firstLine="709"/>
              <w:rPr>
                <w:color w:val="000000"/>
                <w:spacing w:val="-7"/>
                <w:sz w:val="24"/>
                <w:szCs w:val="24"/>
              </w:rPr>
            </w:pPr>
            <w:r w:rsidRPr="006A22E8">
              <w:rPr>
                <w:color w:val="000000"/>
                <w:spacing w:val="-7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167" w:rsidRPr="006A22E8" w:rsidRDefault="00633167" w:rsidP="005540B4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rFonts w:cs="Times New Roman"/>
                <w:color w:val="000000"/>
                <w:spacing w:val="-3"/>
                <w:sz w:val="24"/>
                <w:szCs w:val="24"/>
              </w:rPr>
            </w:pPr>
            <w:r w:rsidRPr="006A22E8">
              <w:rPr>
                <w:rFonts w:cs="Times New Roman"/>
                <w:color w:val="000000"/>
                <w:spacing w:val="-3"/>
                <w:sz w:val="24"/>
                <w:szCs w:val="24"/>
              </w:rPr>
              <w:t>Должности, отнесенные</w:t>
            </w:r>
            <w:r w:rsidR="00CA7B39">
              <w:rPr>
                <w:rFonts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A22E8">
              <w:rPr>
                <w:rFonts w:cs="Times New Roman"/>
                <w:color w:val="000000"/>
                <w:spacing w:val="-3"/>
                <w:sz w:val="24"/>
                <w:szCs w:val="24"/>
              </w:rPr>
              <w:t>к квалификационным уровням.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167" w:rsidRPr="006A22E8" w:rsidRDefault="00B40231" w:rsidP="002240AF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rFonts w:cs="Times New Roman"/>
                <w:color w:val="000000"/>
                <w:spacing w:val="-5"/>
                <w:sz w:val="24"/>
                <w:szCs w:val="24"/>
              </w:rPr>
            </w:pPr>
            <w:r w:rsidRPr="006A22E8">
              <w:rPr>
                <w:rFonts w:cs="Times New Roman"/>
                <w:color w:val="000000"/>
                <w:spacing w:val="-5"/>
                <w:sz w:val="24"/>
                <w:szCs w:val="24"/>
              </w:rPr>
              <w:t>Должностной о</w:t>
            </w:r>
            <w:r w:rsidR="00633167" w:rsidRPr="006A22E8">
              <w:rPr>
                <w:rFonts w:cs="Times New Roman"/>
                <w:color w:val="000000"/>
                <w:spacing w:val="-5"/>
                <w:sz w:val="24"/>
                <w:szCs w:val="24"/>
              </w:rPr>
              <w:t>клад</w:t>
            </w:r>
            <w:r w:rsidR="00BA7356" w:rsidRPr="006A22E8">
              <w:rPr>
                <w:rFonts w:cs="Times New Roman"/>
                <w:color w:val="000000"/>
                <w:spacing w:val="-5"/>
                <w:sz w:val="24"/>
                <w:szCs w:val="24"/>
              </w:rPr>
              <w:t xml:space="preserve">, </w:t>
            </w:r>
            <w:r w:rsidR="00633167" w:rsidRPr="006A22E8">
              <w:rPr>
                <w:rFonts w:cs="Times New Roman"/>
                <w:color w:val="000000"/>
                <w:spacing w:val="-5"/>
                <w:sz w:val="24"/>
                <w:szCs w:val="24"/>
              </w:rPr>
              <w:t>(рублей)</w:t>
            </w:r>
          </w:p>
        </w:tc>
      </w:tr>
      <w:tr w:rsidR="00633167" w:rsidRPr="00F11834" w:rsidTr="005540B4">
        <w:trPr>
          <w:trHeight w:hRule="exact" w:val="878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167" w:rsidRPr="006A22E8" w:rsidRDefault="00633167" w:rsidP="005540B4">
            <w:pPr>
              <w:pStyle w:val="6"/>
              <w:framePr w:w="10238" w:wrap="notBeside" w:vAnchor="text" w:hAnchor="page" w:x="1695" w:y="4"/>
              <w:shd w:val="clear" w:color="auto" w:fill="auto"/>
              <w:spacing w:line="240" w:lineRule="auto"/>
              <w:ind w:firstLine="709"/>
              <w:rPr>
                <w:color w:val="000000"/>
                <w:spacing w:val="-7"/>
                <w:sz w:val="24"/>
                <w:szCs w:val="24"/>
              </w:rPr>
            </w:pPr>
            <w:r w:rsidRPr="006A22E8">
              <w:rPr>
                <w:color w:val="000000"/>
                <w:spacing w:val="-7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167" w:rsidRPr="006A22E8" w:rsidRDefault="00633167" w:rsidP="005540B4">
            <w:pPr>
              <w:framePr w:w="10238" w:wrap="notBeside" w:vAnchor="text" w:hAnchor="page" w:x="1695" w:y="4"/>
              <w:shd w:val="clear" w:color="auto" w:fill="FFFFFF"/>
              <w:snapToGrid w:val="0"/>
              <w:ind w:firstLine="709"/>
              <w:jc w:val="center"/>
              <w:rPr>
                <w:rFonts w:cs="Times New Roman"/>
                <w:color w:val="000000"/>
                <w:spacing w:val="-3"/>
                <w:sz w:val="24"/>
                <w:szCs w:val="24"/>
              </w:rPr>
            </w:pPr>
            <w:r w:rsidRPr="006A22E8">
              <w:rPr>
                <w:rFonts w:cs="Times New Roman"/>
                <w:color w:val="000000"/>
                <w:spacing w:val="-3"/>
                <w:sz w:val="24"/>
                <w:szCs w:val="24"/>
              </w:rPr>
              <w:t>Инспектор по кадрам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167" w:rsidRPr="006A22E8" w:rsidRDefault="00581966" w:rsidP="005540B4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rFonts w:cs="Times New Roman"/>
                <w:color w:val="000000"/>
                <w:spacing w:val="-5"/>
                <w:sz w:val="24"/>
                <w:szCs w:val="24"/>
              </w:rPr>
            </w:pPr>
            <w:r w:rsidRPr="006A22E8">
              <w:rPr>
                <w:rFonts w:cs="Times New Roman"/>
                <w:color w:val="000000"/>
                <w:spacing w:val="-5"/>
                <w:sz w:val="24"/>
                <w:szCs w:val="24"/>
              </w:rPr>
              <w:t>3852</w:t>
            </w:r>
          </w:p>
        </w:tc>
      </w:tr>
      <w:tr w:rsidR="00633167" w:rsidRPr="00F11834" w:rsidTr="005540B4">
        <w:trPr>
          <w:trHeight w:hRule="exact" w:val="69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167" w:rsidRPr="006A22E8" w:rsidRDefault="00633167" w:rsidP="005540B4">
            <w:pPr>
              <w:pStyle w:val="6"/>
              <w:framePr w:w="10238" w:wrap="notBeside" w:vAnchor="text" w:hAnchor="page" w:x="1695" w:y="4"/>
              <w:shd w:val="clear" w:color="auto" w:fill="auto"/>
              <w:spacing w:line="240" w:lineRule="auto"/>
              <w:ind w:firstLine="709"/>
              <w:rPr>
                <w:color w:val="000000"/>
                <w:spacing w:val="-7"/>
                <w:sz w:val="24"/>
                <w:szCs w:val="24"/>
              </w:rPr>
            </w:pPr>
            <w:r w:rsidRPr="006A22E8">
              <w:rPr>
                <w:color w:val="000000"/>
                <w:spacing w:val="-7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167" w:rsidRPr="006A22E8" w:rsidRDefault="00633167" w:rsidP="005540B4">
            <w:pPr>
              <w:framePr w:w="10238" w:wrap="notBeside" w:vAnchor="text" w:hAnchor="page" w:x="1695" w:y="4"/>
              <w:shd w:val="clear" w:color="auto" w:fill="FFFFFF"/>
              <w:snapToGrid w:val="0"/>
              <w:ind w:firstLine="709"/>
              <w:jc w:val="center"/>
              <w:rPr>
                <w:rFonts w:cs="Times New Roman"/>
                <w:color w:val="000000"/>
                <w:spacing w:val="-3"/>
                <w:sz w:val="24"/>
                <w:szCs w:val="24"/>
              </w:rPr>
            </w:pPr>
            <w:r w:rsidRPr="006A22E8">
              <w:rPr>
                <w:rFonts w:cs="Times New Roman"/>
                <w:color w:val="000000"/>
                <w:spacing w:val="-3"/>
                <w:sz w:val="24"/>
                <w:szCs w:val="24"/>
              </w:rPr>
              <w:t>Заведующий складом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167" w:rsidRPr="006A22E8" w:rsidRDefault="00581966" w:rsidP="005540B4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rFonts w:cs="Times New Roman"/>
                <w:color w:val="000000"/>
                <w:spacing w:val="-5"/>
                <w:sz w:val="24"/>
                <w:szCs w:val="24"/>
              </w:rPr>
            </w:pPr>
            <w:r w:rsidRPr="006A22E8">
              <w:rPr>
                <w:rFonts w:cs="Times New Roman"/>
                <w:color w:val="000000"/>
                <w:spacing w:val="-5"/>
                <w:sz w:val="24"/>
                <w:szCs w:val="24"/>
              </w:rPr>
              <w:t>4016</w:t>
            </w:r>
          </w:p>
        </w:tc>
      </w:tr>
    </w:tbl>
    <w:p w:rsidR="0040489C" w:rsidRDefault="0040489C" w:rsidP="00A80F13">
      <w:pPr>
        <w:ind w:firstLine="709"/>
        <w:jc w:val="center"/>
        <w:rPr>
          <w:rStyle w:val="40"/>
          <w:rFonts w:eastAsiaTheme="minorHAnsi"/>
          <w:b w:val="0"/>
          <w:sz w:val="28"/>
          <w:szCs w:val="28"/>
        </w:rPr>
      </w:pPr>
    </w:p>
    <w:p w:rsidR="0040489C" w:rsidRPr="00F11834" w:rsidRDefault="0040489C" w:rsidP="00A80F13">
      <w:pPr>
        <w:ind w:firstLine="709"/>
        <w:jc w:val="center"/>
        <w:rPr>
          <w:rStyle w:val="40"/>
          <w:rFonts w:eastAsiaTheme="minorHAnsi"/>
          <w:b w:val="0"/>
          <w:sz w:val="28"/>
          <w:szCs w:val="28"/>
        </w:rPr>
      </w:pPr>
      <w:r w:rsidRPr="00F11834">
        <w:rPr>
          <w:rStyle w:val="40"/>
          <w:rFonts w:eastAsiaTheme="minorHAnsi"/>
          <w:b w:val="0"/>
          <w:sz w:val="28"/>
          <w:szCs w:val="28"/>
        </w:rPr>
        <w:t xml:space="preserve">Размеры должностных окладов по должностям </w:t>
      </w:r>
      <w:r>
        <w:rPr>
          <w:rStyle w:val="40"/>
          <w:rFonts w:eastAsiaTheme="minorHAnsi"/>
          <w:b w:val="0"/>
          <w:sz w:val="28"/>
          <w:szCs w:val="28"/>
        </w:rPr>
        <w:t>специалист по кадрам</w:t>
      </w:r>
    </w:p>
    <w:p w:rsidR="00CA7B39" w:rsidRDefault="00CA7B39" w:rsidP="00A80F13">
      <w:pPr>
        <w:jc w:val="both"/>
        <w:rPr>
          <w:rStyle w:val="40"/>
          <w:rFonts w:eastAsiaTheme="minorHAnsi"/>
          <w:b w:val="0"/>
          <w:sz w:val="28"/>
          <w:szCs w:val="28"/>
        </w:rPr>
      </w:pP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0"/>
        <w:gridCol w:w="3975"/>
      </w:tblGrid>
      <w:tr w:rsidR="0040489C" w:rsidRPr="00F11834" w:rsidTr="005540B4">
        <w:trPr>
          <w:trHeight w:hRule="exact" w:val="80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89C" w:rsidRPr="006A22E8" w:rsidRDefault="0040489C" w:rsidP="00A80F13">
            <w:pPr>
              <w:pStyle w:val="6"/>
              <w:shd w:val="clear" w:color="auto" w:fill="auto"/>
              <w:spacing w:line="240" w:lineRule="auto"/>
              <w:ind w:firstLine="709"/>
              <w:rPr>
                <w:color w:val="000000"/>
                <w:spacing w:val="-7"/>
                <w:sz w:val="24"/>
                <w:szCs w:val="24"/>
              </w:rPr>
            </w:pPr>
            <w:r w:rsidRPr="006A22E8">
              <w:rPr>
                <w:color w:val="000000"/>
                <w:spacing w:val="-7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89C" w:rsidRPr="006A22E8" w:rsidRDefault="0040489C" w:rsidP="00A80F13">
            <w:pPr>
              <w:shd w:val="clear" w:color="auto" w:fill="FFFFFF"/>
              <w:snapToGrid w:val="0"/>
              <w:ind w:firstLine="709"/>
              <w:jc w:val="center"/>
              <w:rPr>
                <w:rFonts w:cs="Times New Roman"/>
                <w:color w:val="000000"/>
                <w:spacing w:val="-5"/>
                <w:sz w:val="24"/>
                <w:szCs w:val="24"/>
              </w:rPr>
            </w:pPr>
            <w:r w:rsidRPr="006A22E8">
              <w:rPr>
                <w:rFonts w:cs="Times New Roman"/>
                <w:color w:val="000000"/>
                <w:spacing w:val="-5"/>
                <w:sz w:val="24"/>
                <w:szCs w:val="24"/>
              </w:rPr>
              <w:t>Должностной оклад, (рублей)</w:t>
            </w:r>
          </w:p>
        </w:tc>
      </w:tr>
      <w:tr w:rsidR="0040489C" w:rsidRPr="00F11834" w:rsidTr="005540B4">
        <w:trPr>
          <w:trHeight w:hRule="exact" w:val="7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89C" w:rsidRPr="006A22E8" w:rsidRDefault="0040489C" w:rsidP="00A80F13">
            <w:pPr>
              <w:pStyle w:val="6"/>
              <w:shd w:val="clear" w:color="auto" w:fill="auto"/>
              <w:spacing w:line="240" w:lineRule="auto"/>
              <w:ind w:firstLine="709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6</w:t>
            </w:r>
            <w:r w:rsidRPr="006A22E8">
              <w:rPr>
                <w:color w:val="000000"/>
                <w:spacing w:val="-7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89C" w:rsidRPr="006A22E8" w:rsidRDefault="0040489C" w:rsidP="00A80F13">
            <w:pPr>
              <w:shd w:val="clear" w:color="auto" w:fill="FFFFFF"/>
              <w:snapToGrid w:val="0"/>
              <w:jc w:val="center"/>
              <w:rPr>
                <w:rFonts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5"/>
                <w:sz w:val="24"/>
                <w:szCs w:val="24"/>
              </w:rPr>
              <w:t>4 430</w:t>
            </w:r>
          </w:p>
        </w:tc>
      </w:tr>
    </w:tbl>
    <w:p w:rsidR="00A80F13" w:rsidRDefault="00A80F13" w:rsidP="00A80F13">
      <w:pPr>
        <w:pStyle w:val="6"/>
        <w:shd w:val="clear" w:color="auto" w:fill="auto"/>
        <w:spacing w:line="240" w:lineRule="auto"/>
        <w:ind w:firstLine="709"/>
        <w:jc w:val="both"/>
        <w:rPr>
          <w:rStyle w:val="40"/>
          <w:rFonts w:eastAsiaTheme="minorHAnsi"/>
          <w:b w:val="0"/>
          <w:sz w:val="28"/>
          <w:szCs w:val="28"/>
        </w:rPr>
      </w:pPr>
    </w:p>
    <w:p w:rsidR="002C7152" w:rsidRDefault="00CA7B39" w:rsidP="00A80F13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  <w:sectPr w:rsidR="002C7152" w:rsidSect="00B77396">
          <w:pgSz w:w="11906" w:h="16838"/>
          <w:pgMar w:top="1134" w:right="567" w:bottom="1134" w:left="1701" w:header="720" w:footer="720" w:gutter="0"/>
          <w:pgNumType w:start="0"/>
          <w:cols w:space="720"/>
          <w:titlePg/>
          <w:docGrid w:linePitch="381"/>
        </w:sectPr>
      </w:pPr>
      <w:r>
        <w:rPr>
          <w:rStyle w:val="40"/>
          <w:rFonts w:eastAsiaTheme="minorHAnsi"/>
          <w:b w:val="0"/>
          <w:sz w:val="28"/>
          <w:szCs w:val="28"/>
        </w:rPr>
        <w:t>Примечание:</w:t>
      </w:r>
      <w:r w:rsidRPr="00CA7B39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 xml:space="preserve">приказ Министерства труда и социальной защиты Российской Федерации от </w:t>
      </w:r>
      <w:r>
        <w:rPr>
          <w:sz w:val="28"/>
          <w:szCs w:val="28"/>
        </w:rPr>
        <w:t>09 марта 2022</w:t>
      </w:r>
      <w:r w:rsidRPr="00F11834">
        <w:rPr>
          <w:sz w:val="28"/>
          <w:szCs w:val="28"/>
        </w:rPr>
        <w:t xml:space="preserve"> </w:t>
      </w:r>
      <w:r>
        <w:rPr>
          <w:sz w:val="28"/>
          <w:szCs w:val="28"/>
          <w:lang w:bidi="en-US"/>
        </w:rPr>
        <w:t xml:space="preserve">№ </w:t>
      </w:r>
      <w:r>
        <w:rPr>
          <w:sz w:val="28"/>
          <w:szCs w:val="28"/>
        </w:rPr>
        <w:t>109</w:t>
      </w:r>
      <w:r w:rsidRPr="00F11834">
        <w:rPr>
          <w:sz w:val="28"/>
          <w:szCs w:val="28"/>
        </w:rPr>
        <w:t xml:space="preserve">н </w:t>
      </w:r>
      <w:r>
        <w:rPr>
          <w:sz w:val="28"/>
          <w:szCs w:val="28"/>
        </w:rPr>
        <w:t>«</w:t>
      </w:r>
      <w:r w:rsidRPr="00F11834">
        <w:rPr>
          <w:sz w:val="28"/>
          <w:szCs w:val="28"/>
        </w:rPr>
        <w:t xml:space="preserve">Об утверждении профессионального стандарта </w:t>
      </w:r>
      <w:r>
        <w:rPr>
          <w:sz w:val="28"/>
          <w:szCs w:val="28"/>
        </w:rPr>
        <w:t>«</w:t>
      </w:r>
      <w:r w:rsidRPr="00F11834">
        <w:rPr>
          <w:sz w:val="28"/>
          <w:szCs w:val="28"/>
        </w:rPr>
        <w:t xml:space="preserve">Специалист </w:t>
      </w:r>
      <w:r w:rsidR="008A2B9E">
        <w:rPr>
          <w:sz w:val="28"/>
          <w:szCs w:val="28"/>
        </w:rPr>
        <w:t>по управлению персоналом</w:t>
      </w:r>
      <w:r>
        <w:rPr>
          <w:sz w:val="28"/>
          <w:szCs w:val="28"/>
        </w:rPr>
        <w:t>»</w:t>
      </w:r>
      <w:r w:rsidRPr="00F11834">
        <w:rPr>
          <w:sz w:val="28"/>
          <w:szCs w:val="28"/>
        </w:rPr>
        <w:t>.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4611"/>
      </w:tblGrid>
      <w:tr w:rsidR="00882BDC" w:rsidRPr="00F11834" w:rsidTr="00A83E3C">
        <w:trPr>
          <w:trHeight w:val="1281"/>
        </w:trPr>
        <w:tc>
          <w:tcPr>
            <w:tcW w:w="4307" w:type="dxa"/>
          </w:tcPr>
          <w:p w:rsidR="00882BDC" w:rsidRPr="00F11834" w:rsidRDefault="00882BDC" w:rsidP="006A22E8">
            <w:pPr>
              <w:widowControl w:val="0"/>
              <w:tabs>
                <w:tab w:val="left" w:pos="709"/>
              </w:tabs>
              <w:spacing w:line="360" w:lineRule="auto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11" w:type="dxa"/>
          </w:tcPr>
          <w:p w:rsidR="00882BDC" w:rsidRPr="00F11834" w:rsidRDefault="00882BDC" w:rsidP="00A80F13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Приложение </w:t>
            </w:r>
            <w:r w:rsidR="00F30F8F"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2</w:t>
            </w:r>
          </w:p>
          <w:p w:rsidR="00B21B2A" w:rsidRPr="00F11834" w:rsidRDefault="00B21B2A" w:rsidP="00A80F13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Положению об оплате труда работников муниципальных бюджетных учреждений дополнительного образования, подведомственных Управлению по физической культуре и спорту</w:t>
            </w:r>
            <w:r w:rsidR="006A22E8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</w:t>
            </w:r>
            <w:r w:rsidR="00A80F13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Чебаркульского городского округа</w:t>
            </w:r>
          </w:p>
          <w:p w:rsidR="00882BDC" w:rsidRPr="00F11834" w:rsidRDefault="00882BDC" w:rsidP="00F11834">
            <w:pPr>
              <w:widowControl w:val="0"/>
              <w:tabs>
                <w:tab w:val="left" w:pos="-42"/>
              </w:tabs>
              <w:spacing w:line="360" w:lineRule="auto"/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B11B62" w:rsidRPr="00F11834" w:rsidRDefault="00B11B62" w:rsidP="005540B4">
      <w:pPr>
        <w:ind w:firstLine="709"/>
        <w:jc w:val="center"/>
        <w:rPr>
          <w:rStyle w:val="40"/>
          <w:rFonts w:eastAsiaTheme="minorHAnsi"/>
          <w:b w:val="0"/>
          <w:sz w:val="28"/>
          <w:szCs w:val="28"/>
        </w:rPr>
      </w:pPr>
      <w:r w:rsidRPr="00F11834">
        <w:rPr>
          <w:rStyle w:val="40"/>
          <w:rFonts w:eastAsiaTheme="minorHAnsi"/>
          <w:b w:val="0"/>
          <w:sz w:val="28"/>
          <w:szCs w:val="28"/>
        </w:rPr>
        <w:t>Размеры должностных окладов по должностям тренер-преподаватель, старший тренер</w:t>
      </w:r>
      <w:r w:rsidR="00915DC8" w:rsidRPr="00F11834">
        <w:rPr>
          <w:rStyle w:val="40"/>
          <w:rFonts w:eastAsiaTheme="minorHAnsi"/>
          <w:b w:val="0"/>
          <w:sz w:val="28"/>
          <w:szCs w:val="28"/>
        </w:rPr>
        <w:t>-</w:t>
      </w:r>
      <w:r w:rsidRPr="00F11834">
        <w:rPr>
          <w:rStyle w:val="40"/>
          <w:rFonts w:eastAsiaTheme="minorHAnsi"/>
          <w:b w:val="0"/>
          <w:sz w:val="28"/>
          <w:szCs w:val="28"/>
        </w:rPr>
        <w:t>преподаватель</w:t>
      </w:r>
    </w:p>
    <w:p w:rsidR="00B11B62" w:rsidRPr="00F11834" w:rsidRDefault="00B11B62" w:rsidP="005540B4">
      <w:pPr>
        <w:ind w:firstLine="709"/>
        <w:jc w:val="both"/>
        <w:rPr>
          <w:rFonts w:cs="Times New Roman"/>
          <w:bCs/>
          <w:color w:val="000000"/>
          <w:szCs w:val="28"/>
          <w:lang w:eastAsia="ru-RU" w:bidi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7"/>
        <w:gridCol w:w="5102"/>
      </w:tblGrid>
      <w:tr w:rsidR="00B11B62" w:rsidRPr="00F11834" w:rsidTr="00E02565">
        <w:trPr>
          <w:trHeight w:hRule="exact" w:val="734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B62" w:rsidRPr="006A22E8" w:rsidRDefault="00E1554D" w:rsidP="005540B4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62" w:rsidRPr="006A22E8" w:rsidRDefault="00B11B62" w:rsidP="005540B4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Должностной оклад (рублей)</w:t>
            </w:r>
          </w:p>
        </w:tc>
      </w:tr>
      <w:tr w:rsidR="00B11B62" w:rsidRPr="00F11834" w:rsidTr="00E02565">
        <w:trPr>
          <w:trHeight w:hRule="exact" w:val="709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B62" w:rsidRPr="006A22E8" w:rsidRDefault="00B11B62" w:rsidP="005540B4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6 уровень квалификации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62" w:rsidRPr="006A22E8" w:rsidRDefault="00EF554D" w:rsidP="005540B4">
            <w:pPr>
              <w:pStyle w:val="6"/>
              <w:shd w:val="clear" w:color="auto" w:fill="auto"/>
              <w:spacing w:line="240" w:lineRule="auto"/>
              <w:ind w:hanging="11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11 929</w:t>
            </w:r>
          </w:p>
        </w:tc>
      </w:tr>
      <w:tr w:rsidR="00B67D8A" w:rsidRPr="00F11834" w:rsidTr="00E02565">
        <w:trPr>
          <w:trHeight w:hRule="exact" w:val="709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7D8A" w:rsidRPr="006A22E8" w:rsidRDefault="00B67D8A" w:rsidP="005540B4">
            <w:pPr>
              <w:pStyle w:val="6"/>
              <w:shd w:val="clear" w:color="auto" w:fill="auto"/>
              <w:spacing w:line="240" w:lineRule="auto"/>
              <w:ind w:firstLine="709"/>
              <w:rPr>
                <w:rStyle w:val="23"/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7 уровень квалификации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D8A" w:rsidRPr="006A22E8" w:rsidRDefault="00EF554D" w:rsidP="005540B4">
            <w:pPr>
              <w:pStyle w:val="6"/>
              <w:shd w:val="clear" w:color="auto" w:fill="auto"/>
              <w:spacing w:line="240" w:lineRule="auto"/>
              <w:ind w:hanging="11"/>
              <w:rPr>
                <w:rStyle w:val="23"/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12 525</w:t>
            </w:r>
          </w:p>
        </w:tc>
      </w:tr>
    </w:tbl>
    <w:p w:rsidR="009E285E" w:rsidRPr="00F11834" w:rsidRDefault="009E285E" w:rsidP="005540B4">
      <w:pPr>
        <w:pStyle w:val="6"/>
        <w:shd w:val="clear" w:color="auto" w:fill="auto"/>
        <w:spacing w:line="240" w:lineRule="auto"/>
        <w:ind w:firstLine="709"/>
        <w:jc w:val="both"/>
        <w:rPr>
          <w:rStyle w:val="af"/>
          <w:b w:val="0"/>
          <w:sz w:val="28"/>
          <w:szCs w:val="28"/>
        </w:rPr>
      </w:pPr>
    </w:p>
    <w:p w:rsidR="00C938C7" w:rsidRPr="00F11834" w:rsidRDefault="00B11B62" w:rsidP="005540B4">
      <w:pPr>
        <w:pStyle w:val="6"/>
        <w:shd w:val="clear" w:color="auto" w:fill="auto"/>
        <w:spacing w:line="24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F11834">
        <w:rPr>
          <w:rStyle w:val="af"/>
          <w:b w:val="0"/>
          <w:sz w:val="28"/>
          <w:szCs w:val="28"/>
        </w:rPr>
        <w:t>Примечание:</w:t>
      </w:r>
      <w:r w:rsidR="00C938C7" w:rsidRPr="00F11834">
        <w:rPr>
          <w:sz w:val="28"/>
          <w:szCs w:val="28"/>
        </w:rPr>
        <w:t xml:space="preserve"> п</w:t>
      </w:r>
      <w:r w:rsidR="00E1554D" w:rsidRPr="00F11834">
        <w:rPr>
          <w:sz w:val="28"/>
          <w:szCs w:val="28"/>
        </w:rPr>
        <w:t xml:space="preserve">риказ </w:t>
      </w:r>
      <w:r w:rsidR="00C938C7" w:rsidRPr="00F11834">
        <w:rPr>
          <w:sz w:val="28"/>
          <w:szCs w:val="28"/>
        </w:rPr>
        <w:t>Министерства труда и социальной защиты Российской Федерации от 2</w:t>
      </w:r>
      <w:r w:rsidR="00E1554D" w:rsidRPr="00F11834">
        <w:rPr>
          <w:sz w:val="28"/>
          <w:szCs w:val="28"/>
        </w:rPr>
        <w:t>4 декабря</w:t>
      </w:r>
      <w:r w:rsidR="00C938C7" w:rsidRPr="00F11834">
        <w:rPr>
          <w:sz w:val="28"/>
          <w:szCs w:val="28"/>
        </w:rPr>
        <w:t xml:space="preserve"> 20</w:t>
      </w:r>
      <w:r w:rsidRPr="00F11834">
        <w:rPr>
          <w:sz w:val="28"/>
          <w:szCs w:val="28"/>
        </w:rPr>
        <w:t>2</w:t>
      </w:r>
      <w:r w:rsidR="00E1554D" w:rsidRPr="00F11834">
        <w:rPr>
          <w:sz w:val="28"/>
          <w:szCs w:val="28"/>
        </w:rPr>
        <w:t>0</w:t>
      </w:r>
      <w:r w:rsidR="00C938C7" w:rsidRPr="00F11834">
        <w:rPr>
          <w:sz w:val="28"/>
          <w:szCs w:val="28"/>
        </w:rPr>
        <w:t xml:space="preserve"> г. </w:t>
      </w:r>
      <w:r w:rsidR="005540B4">
        <w:rPr>
          <w:sz w:val="28"/>
          <w:szCs w:val="28"/>
          <w:lang w:bidi="en-US"/>
        </w:rPr>
        <w:t>№</w:t>
      </w:r>
      <w:r w:rsidR="00E1554D" w:rsidRPr="00F11834">
        <w:rPr>
          <w:sz w:val="28"/>
          <w:szCs w:val="28"/>
        </w:rPr>
        <w:t>9</w:t>
      </w:r>
      <w:r w:rsidRPr="00F11834">
        <w:rPr>
          <w:sz w:val="28"/>
          <w:szCs w:val="28"/>
        </w:rPr>
        <w:t>52</w:t>
      </w:r>
      <w:r w:rsidR="00C938C7" w:rsidRPr="00F11834">
        <w:rPr>
          <w:sz w:val="28"/>
          <w:szCs w:val="28"/>
        </w:rPr>
        <w:t xml:space="preserve">н </w:t>
      </w:r>
      <w:r w:rsidR="00E1554D" w:rsidRPr="00F11834">
        <w:rPr>
          <w:sz w:val="28"/>
          <w:szCs w:val="28"/>
        </w:rPr>
        <w:t xml:space="preserve">об утверждении профессионального стандарта </w:t>
      </w:r>
      <w:r w:rsidR="00A35ECA" w:rsidRPr="00F11834">
        <w:rPr>
          <w:sz w:val="28"/>
          <w:szCs w:val="28"/>
        </w:rPr>
        <w:t>«</w:t>
      </w:r>
      <w:r w:rsidR="00E1554D" w:rsidRPr="00F11834">
        <w:rPr>
          <w:sz w:val="28"/>
          <w:szCs w:val="28"/>
        </w:rPr>
        <w:t>Тренер-преподаватель</w:t>
      </w:r>
      <w:r w:rsidR="00A35ECA" w:rsidRPr="00F11834">
        <w:rPr>
          <w:sz w:val="28"/>
          <w:szCs w:val="28"/>
        </w:rPr>
        <w:t>».</w:t>
      </w:r>
    </w:p>
    <w:p w:rsidR="00F127EB" w:rsidRPr="00F11834" w:rsidRDefault="00F127EB" w:rsidP="00F11834">
      <w:pPr>
        <w:pStyle w:val="6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CF0825" w:rsidRPr="00F11834" w:rsidRDefault="00CF0825" w:rsidP="00F11834">
      <w:pPr>
        <w:pStyle w:val="6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CF0825" w:rsidRPr="00F11834" w:rsidRDefault="00CF0825" w:rsidP="00F11834">
      <w:pPr>
        <w:pStyle w:val="6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CF0825" w:rsidRDefault="00CF0825" w:rsidP="00F11834">
      <w:pPr>
        <w:pStyle w:val="6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5540B4" w:rsidRDefault="005540B4" w:rsidP="00F11834">
      <w:pPr>
        <w:pStyle w:val="6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5540B4" w:rsidRDefault="005540B4" w:rsidP="00F11834">
      <w:pPr>
        <w:pStyle w:val="6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2C7152" w:rsidRDefault="002C7152" w:rsidP="002C7152">
      <w:pPr>
        <w:pStyle w:val="6"/>
        <w:shd w:val="clear" w:color="auto" w:fill="auto"/>
        <w:spacing w:line="360" w:lineRule="auto"/>
        <w:jc w:val="both"/>
        <w:rPr>
          <w:sz w:val="28"/>
          <w:szCs w:val="28"/>
        </w:rPr>
        <w:sectPr w:rsidR="002C7152" w:rsidSect="00B77396"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610"/>
      </w:tblGrid>
      <w:tr w:rsidR="00C938C7" w:rsidRPr="00F11834" w:rsidTr="005540B4">
        <w:trPr>
          <w:trHeight w:val="3403"/>
        </w:trPr>
        <w:tc>
          <w:tcPr>
            <w:tcW w:w="4308" w:type="dxa"/>
          </w:tcPr>
          <w:p w:rsidR="00C938C7" w:rsidRPr="00F11834" w:rsidRDefault="00C938C7" w:rsidP="00F11834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10" w:type="dxa"/>
          </w:tcPr>
          <w:p w:rsidR="00C938C7" w:rsidRPr="00F11834" w:rsidRDefault="00F30F8F" w:rsidP="005540B4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Приложение 3</w:t>
            </w:r>
          </w:p>
          <w:p w:rsidR="00C80FBF" w:rsidRPr="00F11834" w:rsidRDefault="00C80FBF" w:rsidP="005540B4">
            <w:pPr>
              <w:widowControl w:val="0"/>
              <w:tabs>
                <w:tab w:val="left" w:pos="-42"/>
              </w:tabs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Положению об оплате труда работников муниципальных бюджетных учреждений дополнительного образования, подведомственных Управлению по физической культуре и спорту</w:t>
            </w:r>
            <w:r w:rsidR="006A22E8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br/>
              <w:t>Чебаркульского городского округа</w:t>
            </w:r>
          </w:p>
          <w:p w:rsidR="00C938C7" w:rsidRPr="00F11834" w:rsidRDefault="00C938C7" w:rsidP="00F11834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C938C7" w:rsidRDefault="00C938C7" w:rsidP="005540B4">
      <w:pPr>
        <w:jc w:val="center"/>
        <w:rPr>
          <w:rStyle w:val="40"/>
          <w:rFonts w:eastAsiaTheme="minorHAnsi"/>
          <w:b w:val="0"/>
          <w:sz w:val="28"/>
          <w:szCs w:val="28"/>
        </w:rPr>
      </w:pPr>
      <w:r w:rsidRPr="00F11834">
        <w:rPr>
          <w:rStyle w:val="40"/>
          <w:rFonts w:eastAsiaTheme="minorHAnsi"/>
          <w:b w:val="0"/>
          <w:sz w:val="28"/>
          <w:szCs w:val="28"/>
        </w:rPr>
        <w:t>Размеры должностных окладов по должностям инструктор-методист</w:t>
      </w:r>
      <w:r w:rsidR="0037231D" w:rsidRPr="00F11834">
        <w:rPr>
          <w:rStyle w:val="40"/>
          <w:rFonts w:eastAsiaTheme="minorHAnsi"/>
          <w:b w:val="0"/>
          <w:sz w:val="28"/>
          <w:szCs w:val="28"/>
        </w:rPr>
        <w:t xml:space="preserve"> спортивной школы</w:t>
      </w:r>
      <w:r w:rsidRPr="00F11834">
        <w:rPr>
          <w:rStyle w:val="40"/>
          <w:rFonts w:eastAsiaTheme="minorHAnsi"/>
          <w:b w:val="0"/>
          <w:sz w:val="28"/>
          <w:szCs w:val="28"/>
        </w:rPr>
        <w:t>, старший инструктор-методист</w:t>
      </w:r>
      <w:r w:rsidR="0037231D" w:rsidRPr="00F11834">
        <w:rPr>
          <w:rStyle w:val="40"/>
          <w:rFonts w:eastAsiaTheme="minorHAnsi"/>
          <w:b w:val="0"/>
          <w:sz w:val="28"/>
          <w:szCs w:val="28"/>
        </w:rPr>
        <w:t xml:space="preserve"> спортивной школ</w:t>
      </w:r>
      <w:r w:rsidR="00B055B9" w:rsidRPr="00F11834">
        <w:rPr>
          <w:rStyle w:val="40"/>
          <w:rFonts w:eastAsiaTheme="minorHAnsi"/>
          <w:b w:val="0"/>
          <w:sz w:val="28"/>
          <w:szCs w:val="28"/>
        </w:rPr>
        <w:t>ы</w:t>
      </w:r>
    </w:p>
    <w:p w:rsidR="005540B4" w:rsidRPr="00F11834" w:rsidRDefault="005540B4" w:rsidP="005540B4">
      <w:pPr>
        <w:ind w:firstLine="709"/>
        <w:jc w:val="both"/>
        <w:rPr>
          <w:rStyle w:val="40"/>
          <w:rFonts w:eastAsiaTheme="minorHAnsi"/>
          <w:b w:val="0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125"/>
      </w:tblGrid>
      <w:tr w:rsidR="00C938C7" w:rsidRPr="00F11834" w:rsidTr="00E02565">
        <w:trPr>
          <w:trHeight w:hRule="exact" w:val="10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8C7" w:rsidRPr="006A22E8" w:rsidRDefault="00E1554D" w:rsidP="005540B4">
            <w:pPr>
              <w:pStyle w:val="6"/>
              <w:shd w:val="clear" w:color="auto" w:fill="auto"/>
              <w:spacing w:line="240" w:lineRule="auto"/>
              <w:ind w:firstLine="709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8C7" w:rsidRPr="006A22E8" w:rsidRDefault="00C938C7" w:rsidP="005540B4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Должностной оклад (рублей)</w:t>
            </w:r>
          </w:p>
        </w:tc>
      </w:tr>
      <w:tr w:rsidR="00C938C7" w:rsidRPr="00F11834" w:rsidTr="00E02565">
        <w:trPr>
          <w:trHeight w:hRule="exact" w:val="5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8C7" w:rsidRPr="006A22E8" w:rsidRDefault="00C938C7" w:rsidP="005540B4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4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8C7" w:rsidRPr="006A22E8" w:rsidRDefault="000C0B61" w:rsidP="005540B4">
            <w:pPr>
              <w:pStyle w:val="6"/>
              <w:shd w:val="clear" w:color="auto" w:fill="auto"/>
              <w:spacing w:line="240" w:lineRule="auto"/>
              <w:ind w:firstLine="5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10 140</w:t>
            </w:r>
          </w:p>
        </w:tc>
      </w:tr>
      <w:tr w:rsidR="00C938C7" w:rsidRPr="00F11834" w:rsidTr="00E02565">
        <w:trPr>
          <w:trHeight w:hRule="exact" w:val="53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8C7" w:rsidRPr="006A22E8" w:rsidRDefault="00C938C7" w:rsidP="005540B4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5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8C7" w:rsidRPr="006A22E8" w:rsidRDefault="000C0B61" w:rsidP="005540B4">
            <w:pPr>
              <w:pStyle w:val="6"/>
              <w:shd w:val="clear" w:color="auto" w:fill="auto"/>
              <w:spacing w:line="240" w:lineRule="auto"/>
              <w:ind w:firstLine="5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11</w:t>
            </w:r>
            <w:r w:rsidR="003F5618">
              <w:rPr>
                <w:rStyle w:val="23"/>
                <w:sz w:val="24"/>
                <w:szCs w:val="24"/>
                <w:lang w:val="en-US"/>
              </w:rPr>
              <w:t xml:space="preserve"> </w:t>
            </w:r>
            <w:r w:rsidRPr="006A22E8">
              <w:rPr>
                <w:rStyle w:val="23"/>
                <w:sz w:val="24"/>
                <w:szCs w:val="24"/>
              </w:rPr>
              <w:t>929</w:t>
            </w:r>
          </w:p>
        </w:tc>
      </w:tr>
      <w:tr w:rsidR="00C938C7" w:rsidRPr="00F11834" w:rsidTr="00E02565">
        <w:trPr>
          <w:trHeight w:hRule="exact" w:val="5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8C7" w:rsidRPr="006A22E8" w:rsidRDefault="00C938C7" w:rsidP="005540B4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6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8C7" w:rsidRPr="006A22E8" w:rsidRDefault="00CF0825" w:rsidP="005540B4">
            <w:pPr>
              <w:pStyle w:val="6"/>
              <w:shd w:val="clear" w:color="auto" w:fill="auto"/>
              <w:spacing w:line="240" w:lineRule="auto"/>
              <w:ind w:firstLine="5"/>
              <w:rPr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12 525</w:t>
            </w:r>
          </w:p>
        </w:tc>
      </w:tr>
      <w:tr w:rsidR="00F30F8F" w:rsidRPr="00F11834" w:rsidTr="00E02565">
        <w:trPr>
          <w:trHeight w:hRule="exact" w:val="5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F8F" w:rsidRPr="006A22E8" w:rsidRDefault="00F30F8F" w:rsidP="005540B4">
            <w:pPr>
              <w:pStyle w:val="6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7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8F" w:rsidRPr="006A22E8" w:rsidRDefault="00CF0825" w:rsidP="005540B4">
            <w:pPr>
              <w:pStyle w:val="6"/>
              <w:shd w:val="clear" w:color="auto" w:fill="auto"/>
              <w:spacing w:line="240" w:lineRule="auto"/>
              <w:ind w:firstLine="5"/>
              <w:rPr>
                <w:rStyle w:val="23"/>
                <w:sz w:val="24"/>
                <w:szCs w:val="24"/>
              </w:rPr>
            </w:pPr>
            <w:r w:rsidRPr="006A22E8">
              <w:rPr>
                <w:rStyle w:val="23"/>
                <w:sz w:val="24"/>
                <w:szCs w:val="24"/>
              </w:rPr>
              <w:t>13 000</w:t>
            </w:r>
          </w:p>
        </w:tc>
      </w:tr>
    </w:tbl>
    <w:p w:rsidR="00C938C7" w:rsidRPr="00F11834" w:rsidRDefault="00C938C7" w:rsidP="005540B4">
      <w:pPr>
        <w:ind w:firstLine="709"/>
        <w:jc w:val="both"/>
        <w:rPr>
          <w:rFonts w:cs="Times New Roman"/>
          <w:szCs w:val="28"/>
        </w:rPr>
      </w:pPr>
    </w:p>
    <w:p w:rsidR="00C938C7" w:rsidRPr="00F11834" w:rsidRDefault="00C938C7" w:rsidP="005540B4">
      <w:pPr>
        <w:ind w:firstLine="709"/>
        <w:jc w:val="both"/>
        <w:rPr>
          <w:rFonts w:cs="Times New Roman"/>
          <w:szCs w:val="28"/>
        </w:rPr>
      </w:pPr>
      <w:r w:rsidRPr="00F11834">
        <w:rPr>
          <w:rFonts w:cs="Times New Roman"/>
          <w:bCs/>
          <w:szCs w:val="28"/>
        </w:rPr>
        <w:t>Примечание:</w:t>
      </w:r>
      <w:r w:rsidRPr="00F11834">
        <w:rPr>
          <w:rFonts w:cs="Times New Roman"/>
          <w:szCs w:val="28"/>
        </w:rPr>
        <w:t xml:space="preserve"> приказ Министерства труда и социальной защиты Российской Федерац</w:t>
      </w:r>
      <w:r w:rsidR="00943783" w:rsidRPr="00F11834">
        <w:rPr>
          <w:rFonts w:cs="Times New Roman"/>
          <w:szCs w:val="28"/>
        </w:rPr>
        <w:t>ии от 21 апреля 2022 года № 237 Н «</w:t>
      </w:r>
      <w:r w:rsidR="00E23805" w:rsidRPr="00F11834">
        <w:rPr>
          <w:rFonts w:cs="Times New Roman"/>
          <w:szCs w:val="28"/>
        </w:rPr>
        <w:t xml:space="preserve">Об утверждении профессионального стандарта «специалист по инструкторской и методической </w:t>
      </w:r>
      <w:r w:rsidR="00171492" w:rsidRPr="00F11834">
        <w:rPr>
          <w:rFonts w:cs="Times New Roman"/>
          <w:szCs w:val="28"/>
        </w:rPr>
        <w:t>работе,</w:t>
      </w:r>
      <w:r w:rsidR="00C80FBF" w:rsidRPr="00F11834">
        <w:rPr>
          <w:rFonts w:cs="Times New Roman"/>
          <w:szCs w:val="28"/>
        </w:rPr>
        <w:t xml:space="preserve"> </w:t>
      </w:r>
      <w:r w:rsidR="00171492" w:rsidRPr="00F11834">
        <w:rPr>
          <w:rFonts w:cs="Times New Roman"/>
          <w:szCs w:val="28"/>
        </w:rPr>
        <w:t xml:space="preserve">в </w:t>
      </w:r>
      <w:r w:rsidR="00E23805" w:rsidRPr="00F11834">
        <w:rPr>
          <w:rFonts w:cs="Times New Roman"/>
          <w:szCs w:val="28"/>
        </w:rPr>
        <w:t>области физической культуры и спорта»</w:t>
      </w:r>
      <w:r w:rsidR="00956C85">
        <w:rPr>
          <w:rFonts w:cs="Times New Roman"/>
          <w:szCs w:val="28"/>
        </w:rPr>
        <w:t>.</w:t>
      </w:r>
    </w:p>
    <w:p w:rsidR="00C938C7" w:rsidRPr="00F11834" w:rsidRDefault="00C938C7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9E1076" w:rsidRDefault="009E1076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5540B4" w:rsidRDefault="005540B4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5540B4" w:rsidRDefault="005540B4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2C7152" w:rsidRDefault="002C7152" w:rsidP="002C7152">
      <w:pPr>
        <w:spacing w:line="360" w:lineRule="auto"/>
        <w:jc w:val="both"/>
        <w:rPr>
          <w:rFonts w:cs="Times New Roman"/>
          <w:szCs w:val="28"/>
        </w:rPr>
        <w:sectPr w:rsidR="002C7152" w:rsidSect="00B77396"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4620"/>
      </w:tblGrid>
      <w:tr w:rsidR="00276516" w:rsidRPr="00F11834" w:rsidTr="009E1076">
        <w:tc>
          <w:tcPr>
            <w:tcW w:w="4298" w:type="dxa"/>
          </w:tcPr>
          <w:p w:rsidR="00276516" w:rsidRPr="00F11834" w:rsidRDefault="00276516" w:rsidP="00F11834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20" w:type="dxa"/>
          </w:tcPr>
          <w:p w:rsidR="00276516" w:rsidRPr="00F11834" w:rsidRDefault="00276516" w:rsidP="005540B4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Приложение </w:t>
            </w:r>
            <w:r w:rsidR="00CF0825"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4</w:t>
            </w:r>
          </w:p>
          <w:p w:rsidR="00C80FBF" w:rsidRPr="00F11834" w:rsidRDefault="00C80FBF" w:rsidP="005540B4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Положению об оплате труда работников муниципальных бюджетных учреждений дополнительного образования, подведомственных Управлению по физической культуре и спорту</w:t>
            </w:r>
            <w:r w:rsidR="006A22E8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</w:t>
            </w:r>
            <w:r w:rsidR="005540B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Чебаркульского городского округа</w:t>
            </w:r>
          </w:p>
          <w:p w:rsidR="009E1076" w:rsidRPr="00F11834" w:rsidRDefault="009E1076" w:rsidP="00F11834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9E1076" w:rsidRPr="00F11834" w:rsidRDefault="009E1076" w:rsidP="005540B4">
      <w:pPr>
        <w:jc w:val="center"/>
        <w:rPr>
          <w:rFonts w:cs="Times New Roman"/>
          <w:szCs w:val="28"/>
        </w:rPr>
      </w:pPr>
      <w:r w:rsidRPr="00F11834">
        <w:rPr>
          <w:rStyle w:val="40"/>
          <w:rFonts w:eastAsiaTheme="minorHAnsi"/>
          <w:b w:val="0"/>
          <w:sz w:val="28"/>
          <w:szCs w:val="28"/>
        </w:rPr>
        <w:t>Размеры должностных окладов по должностям специалист по закупкам, работник контрактной</w:t>
      </w:r>
      <w:r w:rsidR="00C80FBF" w:rsidRPr="00F11834">
        <w:rPr>
          <w:rStyle w:val="40"/>
          <w:rFonts w:eastAsiaTheme="minorHAnsi"/>
          <w:b w:val="0"/>
          <w:sz w:val="28"/>
          <w:szCs w:val="28"/>
        </w:rPr>
        <w:t xml:space="preserve"> </w:t>
      </w:r>
      <w:r w:rsidRPr="00F11834">
        <w:rPr>
          <w:rStyle w:val="40"/>
          <w:rFonts w:eastAsiaTheme="minorHAnsi"/>
          <w:b w:val="0"/>
          <w:sz w:val="28"/>
          <w:szCs w:val="28"/>
        </w:rPr>
        <w:t>службы, контрактный управляющий</w:t>
      </w:r>
    </w:p>
    <w:p w:rsidR="009E1076" w:rsidRPr="00F11834" w:rsidRDefault="009E1076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1"/>
        <w:gridCol w:w="3728"/>
      </w:tblGrid>
      <w:tr w:rsidR="009E1076" w:rsidRPr="00F11834" w:rsidTr="00666430">
        <w:trPr>
          <w:trHeight w:hRule="exact" w:val="739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076" w:rsidRPr="00666430" w:rsidRDefault="009E1076" w:rsidP="00F11834">
            <w:pPr>
              <w:pStyle w:val="6"/>
              <w:framePr w:w="10099" w:wrap="notBeside" w:vAnchor="text" w:hAnchor="text" w:xAlign="center" w:y="1"/>
              <w:shd w:val="clear" w:color="auto" w:fill="auto"/>
              <w:spacing w:line="360" w:lineRule="auto"/>
              <w:ind w:firstLine="709"/>
              <w:rPr>
                <w:sz w:val="24"/>
                <w:szCs w:val="24"/>
              </w:rPr>
            </w:pPr>
            <w:r w:rsidRPr="00666430">
              <w:rPr>
                <w:rStyle w:val="23"/>
                <w:sz w:val="24"/>
                <w:szCs w:val="24"/>
              </w:rPr>
              <w:t>Уровень квалификации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076" w:rsidRPr="00666430" w:rsidRDefault="009E1076" w:rsidP="00F11834">
            <w:pPr>
              <w:pStyle w:val="6"/>
              <w:framePr w:w="10099" w:wrap="notBeside" w:vAnchor="text" w:hAnchor="text" w:xAlign="center" w:y="1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666430">
              <w:rPr>
                <w:rStyle w:val="23"/>
                <w:sz w:val="24"/>
                <w:szCs w:val="24"/>
              </w:rPr>
              <w:t>Должностной оклад (рублей)</w:t>
            </w:r>
          </w:p>
        </w:tc>
      </w:tr>
      <w:tr w:rsidR="009E1076" w:rsidRPr="00F11834" w:rsidTr="00666430">
        <w:trPr>
          <w:trHeight w:hRule="exact" w:val="719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076" w:rsidRPr="00666430" w:rsidRDefault="009E1076" w:rsidP="00F11834">
            <w:pPr>
              <w:pStyle w:val="6"/>
              <w:framePr w:w="10099" w:wrap="notBeside" w:vAnchor="text" w:hAnchor="text" w:xAlign="center" w:y="1"/>
              <w:shd w:val="clear" w:color="auto" w:fill="auto"/>
              <w:spacing w:line="360" w:lineRule="auto"/>
              <w:ind w:firstLine="709"/>
              <w:rPr>
                <w:sz w:val="24"/>
                <w:szCs w:val="24"/>
              </w:rPr>
            </w:pPr>
            <w:r w:rsidRPr="00666430">
              <w:rPr>
                <w:rStyle w:val="23"/>
                <w:sz w:val="24"/>
                <w:szCs w:val="24"/>
              </w:rPr>
              <w:t>5 уровень квалификации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076" w:rsidRPr="00666430" w:rsidRDefault="001558E1" w:rsidP="00F11834">
            <w:pPr>
              <w:pStyle w:val="6"/>
              <w:framePr w:w="10099" w:wrap="notBeside" w:vAnchor="text" w:hAnchor="text" w:xAlign="center" w:y="1"/>
              <w:shd w:val="clear" w:color="auto" w:fill="auto"/>
              <w:spacing w:line="360" w:lineRule="auto"/>
              <w:ind w:firstLine="709"/>
              <w:rPr>
                <w:sz w:val="24"/>
                <w:szCs w:val="24"/>
              </w:rPr>
            </w:pPr>
            <w:r w:rsidRPr="00666430">
              <w:rPr>
                <w:rStyle w:val="23"/>
                <w:sz w:val="24"/>
                <w:szCs w:val="24"/>
              </w:rPr>
              <w:t>8 4</w:t>
            </w:r>
            <w:r w:rsidR="00CF0825" w:rsidRPr="00666430">
              <w:rPr>
                <w:rStyle w:val="23"/>
                <w:sz w:val="24"/>
                <w:szCs w:val="24"/>
              </w:rPr>
              <w:t>30</w:t>
            </w:r>
          </w:p>
        </w:tc>
      </w:tr>
    </w:tbl>
    <w:p w:rsidR="009E1076" w:rsidRPr="00F11834" w:rsidRDefault="009E1076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9E1076" w:rsidRPr="00F11834" w:rsidRDefault="009E1076" w:rsidP="005540B4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rStyle w:val="af"/>
          <w:b w:val="0"/>
          <w:sz w:val="28"/>
          <w:szCs w:val="28"/>
        </w:rPr>
        <w:t xml:space="preserve">Примечание: </w:t>
      </w:r>
      <w:r w:rsidRPr="00F11834">
        <w:rPr>
          <w:sz w:val="28"/>
          <w:szCs w:val="28"/>
        </w:rPr>
        <w:t xml:space="preserve">приказ Министерства труда и социальной защиты Российской Федерации от 10 сентября 2015 </w:t>
      </w:r>
      <w:r w:rsidR="006A22E8">
        <w:rPr>
          <w:sz w:val="28"/>
          <w:szCs w:val="28"/>
          <w:lang w:bidi="en-US"/>
        </w:rPr>
        <w:t xml:space="preserve">№ </w:t>
      </w:r>
      <w:r w:rsidRPr="00F11834">
        <w:rPr>
          <w:sz w:val="28"/>
          <w:szCs w:val="28"/>
        </w:rPr>
        <w:t xml:space="preserve">625н </w:t>
      </w:r>
      <w:r w:rsidR="006A22E8">
        <w:rPr>
          <w:sz w:val="28"/>
          <w:szCs w:val="28"/>
        </w:rPr>
        <w:t>«</w:t>
      </w:r>
      <w:r w:rsidRPr="00F11834">
        <w:rPr>
          <w:sz w:val="28"/>
          <w:szCs w:val="28"/>
        </w:rPr>
        <w:t xml:space="preserve">Об утверждении профессионального стандарта </w:t>
      </w:r>
      <w:r w:rsidR="00B51381">
        <w:rPr>
          <w:sz w:val="28"/>
          <w:szCs w:val="28"/>
        </w:rPr>
        <w:t>«</w:t>
      </w:r>
      <w:r w:rsidRPr="00F11834">
        <w:rPr>
          <w:sz w:val="28"/>
          <w:szCs w:val="28"/>
        </w:rPr>
        <w:t>Специалист в сфере закупок</w:t>
      </w:r>
      <w:r w:rsidR="006A22E8">
        <w:rPr>
          <w:sz w:val="28"/>
          <w:szCs w:val="28"/>
        </w:rPr>
        <w:t>»</w:t>
      </w:r>
      <w:r w:rsidRPr="00F11834">
        <w:rPr>
          <w:sz w:val="28"/>
          <w:szCs w:val="28"/>
        </w:rPr>
        <w:t>.</w:t>
      </w:r>
    </w:p>
    <w:p w:rsidR="00276516" w:rsidRPr="00F11834" w:rsidRDefault="00276516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7963B8" w:rsidRPr="00F11834" w:rsidRDefault="007963B8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A83E3C" w:rsidRPr="00F11834" w:rsidRDefault="00A83E3C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A83E3C" w:rsidRPr="00F11834" w:rsidRDefault="00A83E3C" w:rsidP="00F11834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3203DA" w:rsidRPr="00F11834" w:rsidRDefault="003203DA" w:rsidP="00F11834">
      <w:pPr>
        <w:spacing w:line="360" w:lineRule="auto"/>
        <w:ind w:firstLine="709"/>
        <w:jc w:val="both"/>
        <w:rPr>
          <w:rFonts w:cs="Times New Roman"/>
          <w:szCs w:val="28"/>
        </w:rPr>
        <w:sectPr w:rsidR="003203DA" w:rsidRPr="00F11834" w:rsidSect="00B77396"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Style w:val="a5"/>
        <w:tblW w:w="896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643"/>
      </w:tblGrid>
      <w:tr w:rsidR="001C3BF4" w:rsidRPr="00F11834" w:rsidTr="00A80A36">
        <w:trPr>
          <w:trHeight w:val="2040"/>
        </w:trPr>
        <w:tc>
          <w:tcPr>
            <w:tcW w:w="4319" w:type="dxa"/>
          </w:tcPr>
          <w:p w:rsidR="001C3BF4" w:rsidRPr="00F11834" w:rsidRDefault="001C3BF4" w:rsidP="00F11834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43" w:type="dxa"/>
          </w:tcPr>
          <w:p w:rsidR="001C3BF4" w:rsidRPr="00F11834" w:rsidRDefault="001C3BF4" w:rsidP="005540B4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Приложение 5</w:t>
            </w:r>
          </w:p>
          <w:p w:rsidR="00C80FBF" w:rsidRPr="00F11834" w:rsidRDefault="00C80FBF" w:rsidP="005540B4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Положению об оплате труда работников муниципальных бюджетных учреждений дополнительного образования, подведомственных Управлению по физической культуре и спорту</w:t>
            </w:r>
            <w:r w:rsidR="006A22E8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</w:t>
            </w:r>
            <w:r w:rsidR="005540B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Чебаркульского городского округа</w:t>
            </w:r>
          </w:p>
          <w:p w:rsidR="001C3BF4" w:rsidRPr="00F11834" w:rsidRDefault="001C3BF4" w:rsidP="00F11834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125CD" w:rsidRPr="006B2B5E" w:rsidRDefault="001125CD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  <w:r w:rsidRPr="006B2B5E">
        <w:rPr>
          <w:bCs/>
          <w:szCs w:val="28"/>
          <w:lang w:eastAsia="ru-RU"/>
        </w:rPr>
        <w:t>ПОЛОЖЕНИЕ</w:t>
      </w:r>
    </w:p>
    <w:p w:rsidR="001125CD" w:rsidRPr="006B2B5E" w:rsidRDefault="001125CD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  <w:r w:rsidRPr="006B2B5E">
        <w:rPr>
          <w:bCs/>
          <w:szCs w:val="28"/>
          <w:lang w:eastAsia="ru-RU"/>
        </w:rPr>
        <w:t>о премировании заместителей руководителя Учреждений</w:t>
      </w:r>
    </w:p>
    <w:p w:rsidR="001125CD" w:rsidRPr="006B2B5E" w:rsidRDefault="001125CD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</w:p>
    <w:p w:rsidR="001125CD" w:rsidRDefault="001125CD" w:rsidP="00786AEE">
      <w:pPr>
        <w:autoSpaceDN w:val="0"/>
        <w:adjustRightInd w:val="0"/>
        <w:jc w:val="center"/>
        <w:outlineLvl w:val="1"/>
        <w:rPr>
          <w:szCs w:val="28"/>
          <w:lang w:eastAsia="ru-RU"/>
        </w:rPr>
      </w:pPr>
      <w:r w:rsidRPr="006B2B5E">
        <w:rPr>
          <w:szCs w:val="28"/>
          <w:lang w:eastAsia="ru-RU"/>
        </w:rPr>
        <w:t>I. Общие положения</w:t>
      </w:r>
    </w:p>
    <w:p w:rsidR="00DB4537" w:rsidRDefault="00DB4537" w:rsidP="00786AEE">
      <w:pPr>
        <w:autoSpaceDN w:val="0"/>
        <w:adjustRightInd w:val="0"/>
        <w:jc w:val="center"/>
        <w:outlineLvl w:val="1"/>
        <w:rPr>
          <w:szCs w:val="28"/>
          <w:lang w:eastAsia="ru-RU"/>
        </w:rPr>
      </w:pPr>
    </w:p>
    <w:p w:rsidR="001125CD" w:rsidRDefault="001125CD" w:rsidP="00786AEE">
      <w:pPr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6B2B5E">
        <w:rPr>
          <w:szCs w:val="28"/>
          <w:lang w:eastAsia="ru-RU"/>
        </w:rPr>
        <w:t>1. Настоящие условия премирования заместителей руководителей муниципальных бюджетных учреждений</w:t>
      </w:r>
      <w:r w:rsidR="00DB4537">
        <w:rPr>
          <w:szCs w:val="28"/>
          <w:lang w:eastAsia="ru-RU"/>
        </w:rPr>
        <w:t xml:space="preserve"> дополнительного образования</w:t>
      </w:r>
      <w:r w:rsidRPr="006B2B5E">
        <w:rPr>
          <w:szCs w:val="28"/>
          <w:lang w:eastAsia="ru-RU"/>
        </w:rPr>
        <w:t xml:space="preserve">, подведомственных Управлению по физической культуре и спорту (далее - </w:t>
      </w:r>
      <w:r w:rsidR="00DB4537">
        <w:rPr>
          <w:szCs w:val="28"/>
          <w:lang w:eastAsia="ru-RU"/>
        </w:rPr>
        <w:t>У</w:t>
      </w:r>
      <w:r w:rsidRPr="006B2B5E">
        <w:rPr>
          <w:szCs w:val="28"/>
          <w:lang w:eastAsia="ru-RU"/>
        </w:rPr>
        <w:t xml:space="preserve">чреждения), разработаны и вводятся в целях заинтересованности </w:t>
      </w:r>
      <w:r>
        <w:rPr>
          <w:szCs w:val="28"/>
          <w:lang w:eastAsia="ru-RU"/>
        </w:rPr>
        <w:t xml:space="preserve">заместителей </w:t>
      </w:r>
      <w:r w:rsidRPr="006B2B5E">
        <w:rPr>
          <w:szCs w:val="28"/>
          <w:lang w:eastAsia="ru-RU"/>
        </w:rPr>
        <w:t xml:space="preserve">руководителей </w:t>
      </w:r>
      <w:r w:rsidR="00DB4537">
        <w:rPr>
          <w:szCs w:val="28"/>
          <w:lang w:eastAsia="ru-RU"/>
        </w:rPr>
        <w:t>У</w:t>
      </w:r>
      <w:r w:rsidRPr="006B2B5E">
        <w:rPr>
          <w:szCs w:val="28"/>
          <w:lang w:eastAsia="ru-RU"/>
        </w:rPr>
        <w:t>чреждений в повышении эффективности деятельности учреждений, качества оказываемых социальных услуг, инициативы при выполнении поставленных задач.</w:t>
      </w:r>
    </w:p>
    <w:p w:rsidR="009232C4" w:rsidRPr="006B2B5E" w:rsidRDefault="009232C4" w:rsidP="00786AEE">
      <w:pPr>
        <w:autoSpaceDN w:val="0"/>
        <w:adjustRightInd w:val="0"/>
        <w:ind w:firstLine="540"/>
        <w:jc w:val="both"/>
        <w:rPr>
          <w:szCs w:val="28"/>
          <w:lang w:eastAsia="ru-RU"/>
        </w:rPr>
      </w:pPr>
    </w:p>
    <w:p w:rsidR="001125CD" w:rsidRPr="006B2B5E" w:rsidRDefault="001125CD" w:rsidP="00786AEE">
      <w:pPr>
        <w:autoSpaceDN w:val="0"/>
        <w:adjustRightInd w:val="0"/>
        <w:jc w:val="center"/>
        <w:outlineLvl w:val="1"/>
        <w:rPr>
          <w:szCs w:val="28"/>
          <w:lang w:eastAsia="ru-RU"/>
        </w:rPr>
      </w:pPr>
      <w:r w:rsidRPr="006B2B5E">
        <w:rPr>
          <w:szCs w:val="28"/>
          <w:lang w:eastAsia="ru-RU"/>
        </w:rPr>
        <w:t>II. Порядок определения и пересмотра премиального фонда</w:t>
      </w:r>
    </w:p>
    <w:p w:rsidR="001125CD" w:rsidRDefault="001125CD" w:rsidP="00786AEE">
      <w:pPr>
        <w:autoSpaceDN w:val="0"/>
        <w:adjustRightInd w:val="0"/>
        <w:jc w:val="center"/>
        <w:rPr>
          <w:szCs w:val="28"/>
          <w:lang w:eastAsia="ru-RU"/>
        </w:rPr>
      </w:pPr>
      <w:r w:rsidRPr="006B2B5E">
        <w:rPr>
          <w:szCs w:val="28"/>
          <w:lang w:eastAsia="ru-RU"/>
        </w:rPr>
        <w:t xml:space="preserve">заместителей руководителя </w:t>
      </w:r>
      <w:r w:rsidR="00DB4537">
        <w:rPr>
          <w:szCs w:val="28"/>
          <w:lang w:eastAsia="ru-RU"/>
        </w:rPr>
        <w:t>У</w:t>
      </w:r>
      <w:r w:rsidRPr="006B2B5E">
        <w:rPr>
          <w:szCs w:val="28"/>
          <w:lang w:eastAsia="ru-RU"/>
        </w:rPr>
        <w:t>чреждения</w:t>
      </w:r>
    </w:p>
    <w:p w:rsidR="009232C4" w:rsidRDefault="009232C4" w:rsidP="00786AEE">
      <w:pPr>
        <w:autoSpaceDN w:val="0"/>
        <w:adjustRightInd w:val="0"/>
        <w:jc w:val="center"/>
        <w:rPr>
          <w:szCs w:val="28"/>
          <w:lang w:eastAsia="ru-RU"/>
        </w:rPr>
      </w:pPr>
    </w:p>
    <w:p w:rsidR="001125CD" w:rsidRPr="006B2B5E" w:rsidRDefault="001125CD" w:rsidP="00786AEE">
      <w:pPr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6B2B5E">
        <w:rPr>
          <w:szCs w:val="28"/>
          <w:lang w:eastAsia="ru-RU"/>
        </w:rPr>
        <w:t xml:space="preserve">2. Размер ежеквартального и годового премиального фонда заместителей руководителя </w:t>
      </w:r>
      <w:r w:rsidR="00DB4537">
        <w:rPr>
          <w:szCs w:val="28"/>
          <w:lang w:eastAsia="ru-RU"/>
        </w:rPr>
        <w:t>У</w:t>
      </w:r>
      <w:r w:rsidRPr="006B2B5E">
        <w:rPr>
          <w:szCs w:val="28"/>
          <w:lang w:eastAsia="ru-RU"/>
        </w:rPr>
        <w:t xml:space="preserve">чреждения утверждается на текущий финансовый год приказом </w:t>
      </w:r>
      <w:r>
        <w:rPr>
          <w:szCs w:val="28"/>
          <w:lang w:eastAsia="ru-RU"/>
        </w:rPr>
        <w:t xml:space="preserve">руководителя </w:t>
      </w:r>
      <w:r w:rsidR="00DB4537">
        <w:rPr>
          <w:szCs w:val="28"/>
          <w:lang w:eastAsia="ru-RU"/>
        </w:rPr>
        <w:t>У</w:t>
      </w:r>
      <w:r>
        <w:rPr>
          <w:szCs w:val="28"/>
          <w:lang w:eastAsia="ru-RU"/>
        </w:rPr>
        <w:t>чреждения</w:t>
      </w:r>
      <w:r w:rsidRPr="006B2B5E">
        <w:rPr>
          <w:szCs w:val="28"/>
          <w:lang w:eastAsia="ru-RU"/>
        </w:rPr>
        <w:t>.</w:t>
      </w:r>
    </w:p>
    <w:p w:rsidR="001125CD" w:rsidRPr="006B2B5E" w:rsidRDefault="001125CD" w:rsidP="00786AEE">
      <w:pPr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6B2B5E">
        <w:rPr>
          <w:szCs w:val="28"/>
          <w:lang w:eastAsia="ru-RU"/>
        </w:rPr>
        <w:t>3. Источником премиального фонда являются бюджетные ассигнования местного бюджета, централизованные в пределах до 2 процентов лимитов бюджетных обязательств, предусмотренных на оплату труда работников учреждения.</w:t>
      </w:r>
    </w:p>
    <w:p w:rsidR="001125CD" w:rsidRPr="006B2B5E" w:rsidRDefault="001125CD" w:rsidP="00786AEE">
      <w:pPr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6B2B5E">
        <w:rPr>
          <w:szCs w:val="28"/>
          <w:lang w:eastAsia="ru-RU"/>
        </w:rPr>
        <w:t xml:space="preserve">4. При определении размера премиального фонда заместителей руководителя </w:t>
      </w:r>
      <w:r w:rsidR="00DB4537">
        <w:rPr>
          <w:szCs w:val="28"/>
          <w:lang w:eastAsia="ru-RU"/>
        </w:rPr>
        <w:t>У</w:t>
      </w:r>
      <w:r w:rsidRPr="006B2B5E">
        <w:rPr>
          <w:szCs w:val="28"/>
          <w:lang w:eastAsia="ru-RU"/>
        </w:rPr>
        <w:t xml:space="preserve">чреждения могут </w:t>
      </w:r>
      <w:r>
        <w:rPr>
          <w:szCs w:val="28"/>
          <w:lang w:eastAsia="ru-RU"/>
        </w:rPr>
        <w:t xml:space="preserve">учитываться </w:t>
      </w:r>
      <w:r w:rsidRPr="00985774">
        <w:rPr>
          <w:szCs w:val="28"/>
          <w:lang w:eastAsia="ru-RU"/>
        </w:rPr>
        <w:t>размер</w:t>
      </w:r>
      <w:r w:rsidRPr="006B2B5E">
        <w:rPr>
          <w:szCs w:val="28"/>
          <w:lang w:eastAsia="ru-RU"/>
        </w:rPr>
        <w:t xml:space="preserve"> фонда оплаты труда </w:t>
      </w:r>
      <w:r w:rsidR="00DB4537">
        <w:rPr>
          <w:szCs w:val="28"/>
          <w:lang w:eastAsia="ru-RU"/>
        </w:rPr>
        <w:t>У</w:t>
      </w:r>
      <w:r w:rsidRPr="006B2B5E">
        <w:rPr>
          <w:szCs w:val="28"/>
          <w:lang w:eastAsia="ru-RU"/>
        </w:rPr>
        <w:t>чреждения, средний размер оплаты труда работников основного персонала учреждения.</w:t>
      </w:r>
    </w:p>
    <w:p w:rsidR="001125CD" w:rsidRDefault="001125CD" w:rsidP="00786AEE">
      <w:pPr>
        <w:autoSpaceDN w:val="0"/>
        <w:adjustRightInd w:val="0"/>
        <w:ind w:firstLine="540"/>
        <w:jc w:val="both"/>
        <w:rPr>
          <w:szCs w:val="28"/>
        </w:rPr>
      </w:pPr>
      <w:r w:rsidRPr="006B2B5E">
        <w:rPr>
          <w:szCs w:val="28"/>
          <w:lang w:eastAsia="ru-RU"/>
        </w:rPr>
        <w:t xml:space="preserve">5. </w:t>
      </w:r>
      <w:r w:rsidRPr="0099488A">
        <w:rPr>
          <w:szCs w:val="28"/>
        </w:rPr>
        <w:t>Размер премиального фонда за отчетный период может быть пересмотрен при изменении объемов лимитов бюджетных обязательств местного бюджета, предусмотренных на оплату труда работников</w:t>
      </w:r>
      <w:r>
        <w:rPr>
          <w:szCs w:val="28"/>
        </w:rPr>
        <w:t xml:space="preserve"> учрежде</w:t>
      </w:r>
      <w:r w:rsidRPr="0099488A">
        <w:rPr>
          <w:szCs w:val="28"/>
        </w:rPr>
        <w:t>ния в связи с изменениями объемов оказываемых услуг</w:t>
      </w:r>
      <w:r>
        <w:rPr>
          <w:szCs w:val="28"/>
        </w:rPr>
        <w:t>.</w:t>
      </w:r>
    </w:p>
    <w:p w:rsidR="005540B4" w:rsidRPr="006B2B5E" w:rsidRDefault="005540B4" w:rsidP="00786AEE">
      <w:pPr>
        <w:autoSpaceDN w:val="0"/>
        <w:adjustRightInd w:val="0"/>
        <w:ind w:firstLine="540"/>
        <w:jc w:val="both"/>
        <w:rPr>
          <w:szCs w:val="28"/>
        </w:rPr>
      </w:pPr>
    </w:p>
    <w:p w:rsidR="002C7152" w:rsidRDefault="001125CD" w:rsidP="00786AEE">
      <w:pPr>
        <w:autoSpaceDN w:val="0"/>
        <w:adjustRightInd w:val="0"/>
        <w:jc w:val="center"/>
        <w:outlineLvl w:val="1"/>
        <w:rPr>
          <w:szCs w:val="28"/>
          <w:lang w:eastAsia="ru-RU"/>
        </w:rPr>
        <w:sectPr w:rsidR="002C7152" w:rsidSect="00B7739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6B2B5E">
        <w:rPr>
          <w:szCs w:val="28"/>
          <w:lang w:eastAsia="ru-RU"/>
        </w:rPr>
        <w:t xml:space="preserve">III. Условия премирования заместителей руководителя </w:t>
      </w:r>
      <w:r w:rsidR="00DB4537">
        <w:rPr>
          <w:szCs w:val="28"/>
          <w:lang w:eastAsia="ru-RU"/>
        </w:rPr>
        <w:t>У</w:t>
      </w:r>
      <w:r w:rsidRPr="006B2B5E">
        <w:rPr>
          <w:szCs w:val="28"/>
          <w:lang w:eastAsia="ru-RU"/>
        </w:rPr>
        <w:t>чреждения</w:t>
      </w:r>
    </w:p>
    <w:p w:rsidR="001125CD" w:rsidRPr="0099488A" w:rsidRDefault="001125CD" w:rsidP="00786AEE">
      <w:pPr>
        <w:autoSpaceDN w:val="0"/>
        <w:adjustRightInd w:val="0"/>
        <w:ind w:firstLine="540"/>
        <w:jc w:val="both"/>
        <w:rPr>
          <w:szCs w:val="28"/>
        </w:rPr>
      </w:pPr>
      <w:r w:rsidRPr="0099488A">
        <w:rPr>
          <w:szCs w:val="28"/>
        </w:rPr>
        <w:lastRenderedPageBreak/>
        <w:t>6. Заместители руководителя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99488A">
        <w:rPr>
          <w:szCs w:val="28"/>
        </w:rPr>
        <w:t>ния премируется по итогам работы за квартал и за год.</w:t>
      </w:r>
    </w:p>
    <w:p w:rsidR="001125CD" w:rsidRDefault="001125CD" w:rsidP="00786AEE">
      <w:pPr>
        <w:autoSpaceDN w:val="0"/>
        <w:adjustRightInd w:val="0"/>
        <w:ind w:firstLine="540"/>
        <w:jc w:val="both"/>
        <w:rPr>
          <w:szCs w:val="28"/>
        </w:rPr>
      </w:pPr>
      <w:r w:rsidRPr="00FE1D15">
        <w:rPr>
          <w:szCs w:val="28"/>
        </w:rPr>
        <w:t>7. Премиальные выплаты устанавливаются на основании критериев эффективности, утвержденных приказом руководителя.</w:t>
      </w:r>
    </w:p>
    <w:p w:rsidR="001125CD" w:rsidRPr="00FE1D15" w:rsidRDefault="001125CD" w:rsidP="00786AEE">
      <w:pPr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</w:t>
      </w:r>
      <w:r w:rsidRPr="0099488A">
        <w:rPr>
          <w:szCs w:val="28"/>
        </w:rPr>
        <w:t>. Выплата премии заместителю руководителя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99488A">
        <w:rPr>
          <w:szCs w:val="28"/>
        </w:rPr>
        <w:t>ния за соответствующий период производится на основании приказа руководителя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99488A">
        <w:rPr>
          <w:szCs w:val="28"/>
        </w:rPr>
        <w:t>ния</w:t>
      </w:r>
      <w:r>
        <w:rPr>
          <w:szCs w:val="28"/>
        </w:rPr>
        <w:t xml:space="preserve"> с учетом </w:t>
      </w:r>
      <w:r w:rsidRPr="00FE1D15">
        <w:rPr>
          <w:szCs w:val="28"/>
        </w:rPr>
        <w:t xml:space="preserve">выполнения </w:t>
      </w:r>
      <w:r w:rsidR="00740F09">
        <w:rPr>
          <w:szCs w:val="28"/>
        </w:rPr>
        <w:t>показателей</w:t>
      </w:r>
      <w:r w:rsidRPr="00FE1D15">
        <w:rPr>
          <w:szCs w:val="28"/>
        </w:rPr>
        <w:t xml:space="preserve"> эффективности. </w:t>
      </w:r>
    </w:p>
    <w:p w:rsidR="001125CD" w:rsidRDefault="001125CD" w:rsidP="00786AEE">
      <w:pPr>
        <w:autoSpaceDN w:val="0"/>
        <w:adjustRightInd w:val="0"/>
        <w:ind w:firstLine="540"/>
        <w:jc w:val="both"/>
        <w:rPr>
          <w:szCs w:val="28"/>
        </w:rPr>
      </w:pPr>
      <w:r w:rsidRPr="00FE1D15">
        <w:rPr>
          <w:szCs w:val="28"/>
        </w:rPr>
        <w:t>11. Премия начисляется в фиксированной сумме.</w:t>
      </w:r>
    </w:p>
    <w:p w:rsidR="001125CD" w:rsidRDefault="001125CD" w:rsidP="00786AEE">
      <w:pPr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12</w:t>
      </w:r>
      <w:r w:rsidRPr="0099488A">
        <w:rPr>
          <w:szCs w:val="28"/>
        </w:rPr>
        <w:t>. Премия замести</w:t>
      </w:r>
      <w:r>
        <w:rPr>
          <w:szCs w:val="28"/>
        </w:rPr>
        <w:t>телям</w:t>
      </w:r>
      <w:r w:rsidRPr="0099488A">
        <w:rPr>
          <w:szCs w:val="28"/>
        </w:rPr>
        <w:t xml:space="preserve"> руководителя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99488A">
        <w:rPr>
          <w:szCs w:val="28"/>
        </w:rPr>
        <w:t>ния не начисляется в случа</w:t>
      </w:r>
      <w:r>
        <w:rPr>
          <w:szCs w:val="28"/>
        </w:rPr>
        <w:t>е наложения</w:t>
      </w:r>
      <w:r w:rsidRPr="0099488A">
        <w:rPr>
          <w:szCs w:val="28"/>
        </w:rPr>
        <w:t xml:space="preserve"> дисциплинарного взыскания на заместителя руководителя</w:t>
      </w:r>
      <w:r>
        <w:rPr>
          <w:szCs w:val="28"/>
        </w:rPr>
        <w:t xml:space="preserve"> учрежде</w:t>
      </w:r>
      <w:r w:rsidRPr="0099488A">
        <w:rPr>
          <w:szCs w:val="28"/>
        </w:rPr>
        <w:t>ния в расчетном периоде</w:t>
      </w:r>
      <w:r>
        <w:rPr>
          <w:szCs w:val="28"/>
        </w:rPr>
        <w:t>.</w:t>
      </w:r>
    </w:p>
    <w:p w:rsidR="001125CD" w:rsidRDefault="001125CD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5540B4" w:rsidRDefault="005540B4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5540B4" w:rsidRDefault="005540B4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5540B4" w:rsidRDefault="005540B4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5540B4" w:rsidRDefault="005540B4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5540B4" w:rsidRDefault="005540B4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740F09" w:rsidRDefault="00740F09" w:rsidP="00786AEE">
      <w:pPr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2C7152" w:rsidRDefault="002C7152" w:rsidP="002C7152">
      <w:pPr>
        <w:autoSpaceDN w:val="0"/>
        <w:adjustRightInd w:val="0"/>
        <w:jc w:val="both"/>
        <w:rPr>
          <w:b/>
          <w:bCs/>
          <w:szCs w:val="28"/>
        </w:rPr>
        <w:sectPr w:rsidR="002C7152" w:rsidSect="00B77396">
          <w:pgSz w:w="11906" w:h="16838"/>
          <w:pgMar w:top="1134" w:right="567" w:bottom="1134" w:left="1701" w:header="709" w:footer="709" w:gutter="0"/>
          <w:pgNumType w:start="2"/>
          <w:cols w:space="708"/>
          <w:docGrid w:linePitch="381"/>
        </w:sectPr>
      </w:pPr>
    </w:p>
    <w:tbl>
      <w:tblPr>
        <w:tblStyle w:val="a5"/>
        <w:tblW w:w="896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643"/>
      </w:tblGrid>
      <w:tr w:rsidR="009232C4" w:rsidRPr="00F11834" w:rsidTr="00786AEE">
        <w:trPr>
          <w:trHeight w:val="2040"/>
        </w:trPr>
        <w:tc>
          <w:tcPr>
            <w:tcW w:w="4319" w:type="dxa"/>
          </w:tcPr>
          <w:p w:rsidR="009232C4" w:rsidRPr="00F11834" w:rsidRDefault="009232C4" w:rsidP="00DB4537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43" w:type="dxa"/>
          </w:tcPr>
          <w:p w:rsidR="009232C4" w:rsidRPr="00F11834" w:rsidRDefault="009232C4" w:rsidP="00DB4537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Приложение 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6</w:t>
            </w:r>
          </w:p>
          <w:p w:rsidR="009232C4" w:rsidRPr="00F11834" w:rsidRDefault="009232C4" w:rsidP="00DB4537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Положению об оплате труда работников муниципальных бюджетных учреждений дополнительного образования, подведомственных Управлению по физической культуре и спорту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</w:t>
            </w:r>
            <w:r w:rsidR="005540B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Чебаркульского городского округа</w:t>
            </w:r>
          </w:p>
          <w:p w:rsidR="009232C4" w:rsidRPr="00F11834" w:rsidRDefault="009232C4" w:rsidP="00DB4537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125CD" w:rsidRPr="00DE3B81" w:rsidRDefault="001125CD" w:rsidP="00DB4537">
      <w:pPr>
        <w:autoSpaceDN w:val="0"/>
        <w:adjustRightInd w:val="0"/>
        <w:ind w:firstLine="709"/>
        <w:contextualSpacing/>
        <w:jc w:val="center"/>
        <w:rPr>
          <w:bCs/>
          <w:szCs w:val="28"/>
          <w:lang w:eastAsia="ru-RU"/>
        </w:rPr>
      </w:pPr>
      <w:r w:rsidRPr="00DE3B81">
        <w:rPr>
          <w:bCs/>
          <w:szCs w:val="28"/>
          <w:lang w:eastAsia="ru-RU"/>
        </w:rPr>
        <w:t>ПОЛОЖЕНИЕ</w:t>
      </w:r>
    </w:p>
    <w:p w:rsidR="001125CD" w:rsidRPr="00DE3B81" w:rsidRDefault="001125CD" w:rsidP="00DB4537">
      <w:pPr>
        <w:autoSpaceDN w:val="0"/>
        <w:adjustRightInd w:val="0"/>
        <w:ind w:firstLine="709"/>
        <w:contextualSpacing/>
        <w:jc w:val="center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о премировании руководителя </w:t>
      </w:r>
      <w:r w:rsidRPr="00DE3B81">
        <w:rPr>
          <w:bCs/>
          <w:szCs w:val="28"/>
          <w:lang w:eastAsia="ru-RU"/>
        </w:rPr>
        <w:t>Учреждений</w:t>
      </w:r>
    </w:p>
    <w:p w:rsidR="001125CD" w:rsidRPr="00DE3B81" w:rsidRDefault="001125CD" w:rsidP="00DB4537">
      <w:pPr>
        <w:autoSpaceDN w:val="0"/>
        <w:adjustRightInd w:val="0"/>
        <w:ind w:firstLine="709"/>
        <w:contextualSpacing/>
        <w:jc w:val="both"/>
        <w:rPr>
          <w:bCs/>
          <w:szCs w:val="28"/>
          <w:lang w:eastAsia="ru-RU"/>
        </w:rPr>
      </w:pPr>
    </w:p>
    <w:p w:rsidR="001125CD" w:rsidRDefault="001125CD" w:rsidP="00DB4537">
      <w:pPr>
        <w:autoSpaceDN w:val="0"/>
        <w:adjustRightInd w:val="0"/>
        <w:ind w:firstLine="709"/>
        <w:contextualSpacing/>
        <w:jc w:val="center"/>
        <w:outlineLvl w:val="1"/>
        <w:rPr>
          <w:szCs w:val="28"/>
          <w:lang w:eastAsia="ru-RU"/>
        </w:rPr>
      </w:pPr>
      <w:r w:rsidRPr="00DE3B81">
        <w:rPr>
          <w:szCs w:val="28"/>
          <w:lang w:eastAsia="ru-RU"/>
        </w:rPr>
        <w:t>I. Общие положения</w:t>
      </w:r>
    </w:p>
    <w:p w:rsidR="00DB4537" w:rsidRPr="00DE3B81" w:rsidRDefault="00DB4537" w:rsidP="00DB4537">
      <w:pPr>
        <w:autoSpaceDN w:val="0"/>
        <w:adjustRightInd w:val="0"/>
        <w:ind w:firstLine="709"/>
        <w:contextualSpacing/>
        <w:jc w:val="center"/>
        <w:outlineLvl w:val="1"/>
        <w:rPr>
          <w:szCs w:val="28"/>
          <w:lang w:eastAsia="ru-RU"/>
        </w:rPr>
      </w:pPr>
    </w:p>
    <w:p w:rsidR="001125CD" w:rsidRPr="00DE3B81" w:rsidRDefault="001125CD" w:rsidP="00DB4537">
      <w:pPr>
        <w:autoSpaceDN w:val="0"/>
        <w:adjustRightInd w:val="0"/>
        <w:ind w:firstLine="709"/>
        <w:contextualSpacing/>
        <w:jc w:val="both"/>
        <w:rPr>
          <w:szCs w:val="28"/>
          <w:lang w:eastAsia="ru-RU"/>
        </w:rPr>
      </w:pPr>
      <w:r w:rsidRPr="00DE3B81">
        <w:rPr>
          <w:szCs w:val="28"/>
          <w:lang w:eastAsia="ru-RU"/>
        </w:rPr>
        <w:t xml:space="preserve">1. Настоящие условия премирования руководителей муниципальных </w:t>
      </w:r>
      <w:r>
        <w:rPr>
          <w:szCs w:val="28"/>
          <w:lang w:eastAsia="ru-RU"/>
        </w:rPr>
        <w:t>бюджетных</w:t>
      </w:r>
      <w:r w:rsidRPr="00DE3B81">
        <w:rPr>
          <w:szCs w:val="28"/>
          <w:lang w:eastAsia="ru-RU"/>
        </w:rPr>
        <w:t xml:space="preserve"> учреждений</w:t>
      </w:r>
      <w:r w:rsidR="00DB4537">
        <w:rPr>
          <w:szCs w:val="28"/>
          <w:lang w:eastAsia="ru-RU"/>
        </w:rPr>
        <w:t xml:space="preserve"> дополнительного образования</w:t>
      </w:r>
      <w:r w:rsidRPr="00DE3B81">
        <w:rPr>
          <w:szCs w:val="28"/>
          <w:lang w:eastAsia="ru-RU"/>
        </w:rPr>
        <w:t xml:space="preserve">, подведомственных Управлению по физической культуре и спорту (далее - </w:t>
      </w:r>
      <w:r w:rsidR="00DB4537"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 xml:space="preserve">чреждения), разработаны в соответствии с распоряжением </w:t>
      </w:r>
      <w:r w:rsidRPr="00DC42CA">
        <w:rPr>
          <w:szCs w:val="28"/>
          <w:lang w:eastAsia="ru-RU"/>
        </w:rPr>
        <w:t>Правительства Р</w:t>
      </w:r>
      <w:r w:rsidR="00DB4537">
        <w:rPr>
          <w:szCs w:val="28"/>
          <w:lang w:eastAsia="ru-RU"/>
        </w:rPr>
        <w:t>оссийской Федерации</w:t>
      </w:r>
      <w:r w:rsidRPr="00DC42CA">
        <w:rPr>
          <w:szCs w:val="28"/>
          <w:lang w:eastAsia="ru-RU"/>
        </w:rPr>
        <w:t xml:space="preserve"> от 26.11.2012 № 2190-р</w:t>
      </w:r>
      <w:r w:rsidRPr="00DE3B81">
        <w:rPr>
          <w:szCs w:val="28"/>
          <w:lang w:eastAsia="ru-RU"/>
        </w:rPr>
        <w:t xml:space="preserve"> и вводятся в целях заинтересованности руководителей </w:t>
      </w:r>
      <w:r w:rsidR="00DB4537"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 xml:space="preserve">чреждений в повышении эффективности деятельности </w:t>
      </w:r>
      <w:r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>чреждений, качества оказываемых социальных услуг, инициативы при выполнении поставленных задач.</w:t>
      </w:r>
    </w:p>
    <w:p w:rsidR="001125CD" w:rsidRPr="00DE3B81" w:rsidRDefault="001125CD" w:rsidP="00DB4537">
      <w:pPr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1125CD" w:rsidRPr="00DE3B81" w:rsidRDefault="001125CD" w:rsidP="00DB4537">
      <w:pPr>
        <w:autoSpaceDN w:val="0"/>
        <w:adjustRightInd w:val="0"/>
        <w:ind w:firstLine="709"/>
        <w:jc w:val="center"/>
        <w:outlineLvl w:val="1"/>
        <w:rPr>
          <w:szCs w:val="28"/>
          <w:lang w:eastAsia="ru-RU"/>
        </w:rPr>
      </w:pPr>
      <w:r w:rsidRPr="00DE3B81">
        <w:rPr>
          <w:szCs w:val="28"/>
          <w:lang w:eastAsia="ru-RU"/>
        </w:rPr>
        <w:t>II. Порядок определения и пересмотра премиального фонда</w:t>
      </w:r>
    </w:p>
    <w:p w:rsidR="001125CD" w:rsidRDefault="001125CD" w:rsidP="00DB4537">
      <w:pPr>
        <w:autoSpaceDN w:val="0"/>
        <w:adjustRightInd w:val="0"/>
        <w:ind w:firstLine="709"/>
        <w:jc w:val="center"/>
        <w:rPr>
          <w:szCs w:val="28"/>
          <w:lang w:eastAsia="ru-RU"/>
        </w:rPr>
      </w:pPr>
      <w:r w:rsidRPr="00DE3B81">
        <w:rPr>
          <w:szCs w:val="28"/>
          <w:lang w:eastAsia="ru-RU"/>
        </w:rPr>
        <w:t xml:space="preserve">руководителя </w:t>
      </w:r>
      <w:r w:rsidR="00DB4537"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>чреждения</w:t>
      </w:r>
    </w:p>
    <w:p w:rsidR="00DB4537" w:rsidRPr="00DE3B81" w:rsidRDefault="00DB4537" w:rsidP="00DB4537">
      <w:pPr>
        <w:autoSpaceDN w:val="0"/>
        <w:adjustRightInd w:val="0"/>
        <w:ind w:firstLine="709"/>
        <w:jc w:val="center"/>
        <w:rPr>
          <w:szCs w:val="28"/>
          <w:lang w:eastAsia="ru-RU"/>
        </w:rPr>
      </w:pPr>
    </w:p>
    <w:p w:rsidR="001125CD" w:rsidRPr="00DE3B81" w:rsidRDefault="001125CD" w:rsidP="00DB4537">
      <w:pPr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B2B5E">
        <w:rPr>
          <w:szCs w:val="28"/>
          <w:lang w:eastAsia="ru-RU"/>
        </w:rPr>
        <w:t>2. Размер ежеквартального и годового</w:t>
      </w:r>
      <w:r>
        <w:rPr>
          <w:szCs w:val="28"/>
          <w:lang w:eastAsia="ru-RU"/>
        </w:rPr>
        <w:t xml:space="preserve"> </w:t>
      </w:r>
      <w:r w:rsidRPr="00DE3B81">
        <w:rPr>
          <w:szCs w:val="28"/>
          <w:lang w:eastAsia="ru-RU"/>
        </w:rPr>
        <w:t xml:space="preserve">премиального фонда руководителя </w:t>
      </w:r>
      <w:r w:rsidR="00DB4537">
        <w:rPr>
          <w:szCs w:val="28"/>
          <w:lang w:eastAsia="ru-RU"/>
        </w:rPr>
        <w:t>У</w:t>
      </w:r>
      <w:r>
        <w:rPr>
          <w:szCs w:val="28"/>
          <w:lang w:eastAsia="ru-RU"/>
        </w:rPr>
        <w:t xml:space="preserve">чреждения </w:t>
      </w:r>
      <w:r w:rsidRPr="00DE3B81">
        <w:rPr>
          <w:szCs w:val="28"/>
          <w:lang w:eastAsia="ru-RU"/>
        </w:rPr>
        <w:t xml:space="preserve">утверждается на текущий финансовый год приказом начальника </w:t>
      </w:r>
      <w:r>
        <w:rPr>
          <w:szCs w:val="28"/>
          <w:lang w:eastAsia="ru-RU"/>
        </w:rPr>
        <w:t>УФКиС</w:t>
      </w:r>
      <w:r w:rsidRPr="00DE3B81">
        <w:rPr>
          <w:szCs w:val="28"/>
          <w:lang w:eastAsia="ru-RU"/>
        </w:rPr>
        <w:t>.</w:t>
      </w:r>
    </w:p>
    <w:p w:rsidR="001125CD" w:rsidRPr="00DE3B81" w:rsidRDefault="001125CD" w:rsidP="00DB4537">
      <w:pPr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E3B81">
        <w:rPr>
          <w:szCs w:val="28"/>
          <w:lang w:eastAsia="ru-RU"/>
        </w:rPr>
        <w:t xml:space="preserve">3. Источником премиального фонда являются бюджетные ассигнования местного бюджета, централизованные в пределах до 3 процентов лимитов бюджетных обязательств, предусмотренных на оплату труда работников </w:t>
      </w:r>
      <w:r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>чреждения.</w:t>
      </w:r>
    </w:p>
    <w:p w:rsidR="001125CD" w:rsidRDefault="001125CD" w:rsidP="00DB4537">
      <w:pPr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E3B81">
        <w:rPr>
          <w:szCs w:val="28"/>
          <w:lang w:eastAsia="ru-RU"/>
        </w:rPr>
        <w:t>4. При определении размера премиального фонда руководителя</w:t>
      </w:r>
      <w:r>
        <w:rPr>
          <w:szCs w:val="28"/>
          <w:lang w:eastAsia="ru-RU"/>
        </w:rPr>
        <w:t xml:space="preserve"> </w:t>
      </w:r>
      <w:r w:rsidR="00DB4537"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 xml:space="preserve">чреждения </w:t>
      </w:r>
      <w:r>
        <w:rPr>
          <w:szCs w:val="28"/>
          <w:lang w:eastAsia="ru-RU"/>
        </w:rPr>
        <w:t>могут</w:t>
      </w:r>
      <w:r w:rsidRPr="00DE3B81">
        <w:rPr>
          <w:szCs w:val="28"/>
          <w:lang w:eastAsia="ru-RU"/>
        </w:rPr>
        <w:t xml:space="preserve"> учитываться</w:t>
      </w:r>
      <w:r>
        <w:rPr>
          <w:szCs w:val="28"/>
          <w:lang w:eastAsia="ru-RU"/>
        </w:rPr>
        <w:t>:</w:t>
      </w:r>
      <w:r w:rsidRPr="00DE3B81">
        <w:rPr>
          <w:szCs w:val="28"/>
          <w:lang w:eastAsia="ru-RU"/>
        </w:rPr>
        <w:t xml:space="preserve"> размер фонда оплаты труда </w:t>
      </w:r>
      <w:r w:rsidR="00DB4537"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 xml:space="preserve">чреждения, средний размер оплаты труда работников основного персонала </w:t>
      </w:r>
      <w:r w:rsidR="00DB4537">
        <w:rPr>
          <w:szCs w:val="28"/>
          <w:lang w:eastAsia="ru-RU"/>
        </w:rPr>
        <w:t>У</w:t>
      </w:r>
      <w:r w:rsidRPr="00DE3B81">
        <w:rPr>
          <w:szCs w:val="28"/>
          <w:lang w:eastAsia="ru-RU"/>
        </w:rPr>
        <w:t>чреждения.</w:t>
      </w:r>
    </w:p>
    <w:p w:rsidR="001125CD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DE3B81">
        <w:rPr>
          <w:szCs w:val="28"/>
          <w:lang w:eastAsia="ru-RU"/>
        </w:rPr>
        <w:t xml:space="preserve">5. Размер </w:t>
      </w:r>
      <w:r w:rsidRPr="007657E4">
        <w:rPr>
          <w:szCs w:val="28"/>
        </w:rPr>
        <w:t>премиального фонда за отчетный период может быть пересмотрен при изменении объемов лимитов бюджетных обязательств местного бюджета, предусмотренных на оплату труда работников</w:t>
      </w:r>
      <w:r>
        <w:rPr>
          <w:szCs w:val="28"/>
        </w:rPr>
        <w:t xml:space="preserve"> учрежде</w:t>
      </w:r>
      <w:r w:rsidRPr="007657E4">
        <w:rPr>
          <w:szCs w:val="28"/>
        </w:rPr>
        <w:t>ния в связи с изменениями объемов оказываемых услуг</w:t>
      </w:r>
      <w:r>
        <w:rPr>
          <w:szCs w:val="28"/>
        </w:rPr>
        <w:t>.</w:t>
      </w:r>
    </w:p>
    <w:p w:rsidR="001125CD" w:rsidRPr="00DE3B81" w:rsidRDefault="001125CD" w:rsidP="00DB4537">
      <w:pPr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2C7152" w:rsidRDefault="001125CD" w:rsidP="00DB4537">
      <w:pPr>
        <w:pStyle w:val="ac"/>
        <w:numPr>
          <w:ilvl w:val="0"/>
          <w:numId w:val="35"/>
        </w:numPr>
        <w:autoSpaceDN w:val="0"/>
        <w:adjustRightInd w:val="0"/>
        <w:ind w:left="0" w:firstLine="709"/>
        <w:jc w:val="center"/>
        <w:outlineLvl w:val="1"/>
        <w:rPr>
          <w:szCs w:val="28"/>
          <w:lang w:eastAsia="ru-RU"/>
        </w:rPr>
        <w:sectPr w:rsidR="002C7152" w:rsidSect="00B7739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920DD6">
        <w:rPr>
          <w:szCs w:val="28"/>
          <w:lang w:eastAsia="ru-RU"/>
        </w:rPr>
        <w:t xml:space="preserve">Условия премирования руководителя </w:t>
      </w:r>
      <w:r w:rsidR="00956C85">
        <w:rPr>
          <w:szCs w:val="28"/>
          <w:lang w:eastAsia="ru-RU"/>
        </w:rPr>
        <w:t>У</w:t>
      </w:r>
      <w:r w:rsidRPr="00920DD6">
        <w:rPr>
          <w:szCs w:val="28"/>
          <w:lang w:eastAsia="ru-RU"/>
        </w:rPr>
        <w:t>чреждения</w:t>
      </w:r>
    </w:p>
    <w:p w:rsidR="001125CD" w:rsidRPr="007657E4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7657E4">
        <w:rPr>
          <w:szCs w:val="28"/>
        </w:rPr>
        <w:lastRenderedPageBreak/>
        <w:t>6. Руководитель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7657E4">
        <w:rPr>
          <w:szCs w:val="28"/>
        </w:rPr>
        <w:t xml:space="preserve">ния премируется по итогам работы </w:t>
      </w:r>
      <w:r>
        <w:rPr>
          <w:szCs w:val="28"/>
        </w:rPr>
        <w:t>за квартал и за</w:t>
      </w:r>
      <w:r w:rsidRPr="007657E4">
        <w:rPr>
          <w:szCs w:val="28"/>
        </w:rPr>
        <w:t xml:space="preserve"> год.</w:t>
      </w:r>
    </w:p>
    <w:p w:rsidR="001125CD" w:rsidRPr="007657E4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7657E4">
        <w:rPr>
          <w:szCs w:val="28"/>
        </w:rPr>
        <w:t xml:space="preserve">7. </w:t>
      </w:r>
      <w:r w:rsidR="004F6031" w:rsidRPr="004F6031">
        <w:rPr>
          <w:shd w:val="clear" w:color="auto" w:fill="FFFFFF"/>
        </w:rPr>
        <w:t>Премирование руководителя Учреждения производится по результатам оценки итогов работы Учреждения за соответствующий отчетный период с учетом выполнения целевых показателей эффективности деятельности Учреждения, личного вклада руководителя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1125CD" w:rsidRPr="00737EC5" w:rsidRDefault="001125CD" w:rsidP="00DB4537">
      <w:pPr>
        <w:autoSpaceDN w:val="0"/>
        <w:adjustRightInd w:val="0"/>
        <w:ind w:firstLine="709"/>
        <w:jc w:val="both"/>
        <w:rPr>
          <w:szCs w:val="28"/>
          <w:highlight w:val="cyan"/>
        </w:rPr>
      </w:pPr>
      <w:r w:rsidRPr="00FE1D15">
        <w:rPr>
          <w:szCs w:val="28"/>
        </w:rPr>
        <w:t xml:space="preserve">8. Руководитель </w:t>
      </w:r>
      <w:r w:rsidR="00DB4537">
        <w:rPr>
          <w:szCs w:val="28"/>
        </w:rPr>
        <w:t>У</w:t>
      </w:r>
      <w:r w:rsidRPr="00FE1D15">
        <w:rPr>
          <w:szCs w:val="28"/>
        </w:rPr>
        <w:t>чреждения обязан не позднее 5 числа месяца, следующего за отчетным кварталом, а за четвертый квартал и год не позднее 15 декабря текущего финансового года, предоставить в УФКиС</w:t>
      </w:r>
      <w:r w:rsidR="00835395">
        <w:rPr>
          <w:szCs w:val="28"/>
        </w:rPr>
        <w:t xml:space="preserve"> </w:t>
      </w:r>
      <w:r w:rsidRPr="00FE1D15">
        <w:rPr>
          <w:szCs w:val="28"/>
        </w:rPr>
        <w:t>отчет установленного образца о выполнении показателей эффективности деятел</w:t>
      </w:r>
      <w:r>
        <w:rPr>
          <w:szCs w:val="28"/>
        </w:rPr>
        <w:t>ьности учреждения</w:t>
      </w:r>
      <w:r w:rsidR="00920DD6">
        <w:rPr>
          <w:szCs w:val="28"/>
        </w:rPr>
        <w:t xml:space="preserve"> (</w:t>
      </w:r>
      <w:r>
        <w:rPr>
          <w:szCs w:val="28"/>
        </w:rPr>
        <w:t>приложени</w:t>
      </w:r>
      <w:r w:rsidR="00096D83">
        <w:rPr>
          <w:szCs w:val="28"/>
        </w:rPr>
        <w:t>е</w:t>
      </w:r>
      <w:r>
        <w:rPr>
          <w:szCs w:val="28"/>
        </w:rPr>
        <w:t xml:space="preserve"> </w:t>
      </w:r>
      <w:r w:rsidR="00920DD6">
        <w:rPr>
          <w:szCs w:val="28"/>
        </w:rPr>
        <w:t>8)</w:t>
      </w:r>
      <w:r w:rsidR="00835395">
        <w:rPr>
          <w:szCs w:val="28"/>
        </w:rPr>
        <w:t xml:space="preserve"> на основе</w:t>
      </w:r>
      <w:r w:rsidR="00920DD6">
        <w:rPr>
          <w:szCs w:val="28"/>
        </w:rPr>
        <w:t xml:space="preserve"> показател</w:t>
      </w:r>
      <w:r w:rsidR="00835395">
        <w:rPr>
          <w:szCs w:val="28"/>
        </w:rPr>
        <w:t>ей</w:t>
      </w:r>
      <w:r w:rsidR="00920DD6">
        <w:rPr>
          <w:szCs w:val="28"/>
        </w:rPr>
        <w:t xml:space="preserve"> эффективности деятельности Учреждения за</w:t>
      </w:r>
      <w:r w:rsidR="00096D83">
        <w:rPr>
          <w:szCs w:val="28"/>
        </w:rPr>
        <w:t xml:space="preserve"> отчетный период (приложение </w:t>
      </w:r>
      <w:r w:rsidR="00920DD6">
        <w:rPr>
          <w:szCs w:val="28"/>
        </w:rPr>
        <w:t>7).</w:t>
      </w:r>
    </w:p>
    <w:p w:rsidR="001125CD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FE1D15">
        <w:rPr>
          <w:szCs w:val="28"/>
        </w:rPr>
        <w:t>9. Отчет счита</w:t>
      </w:r>
      <w:r w:rsidR="00920DD6">
        <w:rPr>
          <w:szCs w:val="28"/>
        </w:rPr>
        <w:t>е</w:t>
      </w:r>
      <w:r w:rsidRPr="00FE1D15">
        <w:rPr>
          <w:szCs w:val="28"/>
        </w:rPr>
        <w:t>тся принятым, если в них отсутствуют недостоверные сведения. В случае содержания в отчете недостоверных сведений, подтвержденных документально, отчет возвращается руководителю, премия за этот отчетный период не начисляется.</w:t>
      </w:r>
    </w:p>
    <w:p w:rsidR="001125CD" w:rsidRPr="007657E4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</w:p>
    <w:p w:rsidR="001125CD" w:rsidRDefault="001125CD" w:rsidP="00DB4537">
      <w:pPr>
        <w:autoSpaceDN w:val="0"/>
        <w:adjustRightInd w:val="0"/>
        <w:ind w:firstLine="709"/>
        <w:jc w:val="center"/>
        <w:outlineLvl w:val="1"/>
        <w:rPr>
          <w:szCs w:val="28"/>
        </w:rPr>
      </w:pPr>
      <w:r w:rsidRPr="007657E4">
        <w:rPr>
          <w:szCs w:val="28"/>
        </w:rPr>
        <w:t>IV. Размеры премирования руководителя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7657E4">
        <w:rPr>
          <w:szCs w:val="28"/>
        </w:rPr>
        <w:t>ния</w:t>
      </w:r>
    </w:p>
    <w:p w:rsidR="001125CD" w:rsidRDefault="001125CD" w:rsidP="00DB4537">
      <w:pPr>
        <w:autoSpaceDN w:val="0"/>
        <w:adjustRightInd w:val="0"/>
        <w:ind w:firstLine="709"/>
        <w:jc w:val="center"/>
        <w:outlineLvl w:val="1"/>
        <w:rPr>
          <w:szCs w:val="28"/>
        </w:rPr>
      </w:pPr>
      <w:r w:rsidRPr="007657E4">
        <w:rPr>
          <w:szCs w:val="28"/>
        </w:rPr>
        <w:t>и порядок</w:t>
      </w:r>
      <w:r>
        <w:rPr>
          <w:szCs w:val="28"/>
        </w:rPr>
        <w:t xml:space="preserve"> </w:t>
      </w:r>
      <w:r w:rsidRPr="007657E4">
        <w:rPr>
          <w:szCs w:val="28"/>
        </w:rPr>
        <w:t>их выплаты</w:t>
      </w:r>
    </w:p>
    <w:p w:rsidR="00920DD6" w:rsidRPr="007657E4" w:rsidRDefault="00920DD6" w:rsidP="00DB4537">
      <w:pPr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1125CD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FE1D15">
        <w:rPr>
          <w:szCs w:val="28"/>
        </w:rPr>
        <w:t xml:space="preserve">. Выплата премии руководителю </w:t>
      </w:r>
      <w:r w:rsidR="00DB4537">
        <w:rPr>
          <w:szCs w:val="28"/>
        </w:rPr>
        <w:t>У</w:t>
      </w:r>
      <w:r w:rsidRPr="00FE1D15">
        <w:rPr>
          <w:szCs w:val="28"/>
        </w:rPr>
        <w:t>чреждения за соответствующий период производится на ос</w:t>
      </w:r>
      <w:r w:rsidR="00920DD6">
        <w:rPr>
          <w:szCs w:val="28"/>
        </w:rPr>
        <w:t>новании приказа начальника УФКиС</w:t>
      </w:r>
      <w:r w:rsidR="00DB4537">
        <w:rPr>
          <w:szCs w:val="28"/>
        </w:rPr>
        <w:t xml:space="preserve"> ЧГО</w:t>
      </w:r>
      <w:r w:rsidRPr="00FE1D15">
        <w:rPr>
          <w:szCs w:val="28"/>
        </w:rPr>
        <w:t>.</w:t>
      </w:r>
      <w:r>
        <w:rPr>
          <w:szCs w:val="28"/>
        </w:rPr>
        <w:t xml:space="preserve"> </w:t>
      </w:r>
    </w:p>
    <w:p w:rsidR="001125CD" w:rsidRPr="007657E4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7657E4">
        <w:rPr>
          <w:szCs w:val="28"/>
        </w:rPr>
        <w:t>При сумме баллов</w:t>
      </w:r>
      <w:r>
        <w:rPr>
          <w:szCs w:val="28"/>
        </w:rPr>
        <w:t xml:space="preserve"> в отчете</w:t>
      </w:r>
      <w:r w:rsidRPr="007657E4">
        <w:rPr>
          <w:szCs w:val="28"/>
        </w:rPr>
        <w:t>, соответствующей выполнению всех показателей эффективности деятельности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7657E4">
        <w:rPr>
          <w:szCs w:val="28"/>
        </w:rPr>
        <w:t>ния, размер премии руководителя</w:t>
      </w:r>
      <w:r>
        <w:rPr>
          <w:szCs w:val="28"/>
        </w:rPr>
        <w:t xml:space="preserve"> учрежде</w:t>
      </w:r>
      <w:r w:rsidRPr="007657E4">
        <w:rPr>
          <w:szCs w:val="28"/>
        </w:rPr>
        <w:t>ния за отчетный период равен 100 процентам от размера премии, установленного для данного периода.</w:t>
      </w:r>
    </w:p>
    <w:p w:rsidR="001125CD" w:rsidRPr="007657E4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7657E4">
        <w:rPr>
          <w:szCs w:val="28"/>
        </w:rPr>
        <w:t>При начислении более низкой суммы баллов премия руководителя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7657E4">
        <w:rPr>
          <w:szCs w:val="28"/>
        </w:rPr>
        <w:t xml:space="preserve">ния </w:t>
      </w:r>
      <w:r w:rsidR="00DB4537">
        <w:rPr>
          <w:szCs w:val="28"/>
        </w:rPr>
        <w:t xml:space="preserve">пропорционально </w:t>
      </w:r>
      <w:r w:rsidRPr="007657E4">
        <w:rPr>
          <w:szCs w:val="28"/>
        </w:rPr>
        <w:t>снижается.</w:t>
      </w:r>
    </w:p>
    <w:p w:rsidR="00956C85" w:rsidRDefault="001125CD" w:rsidP="00956C85">
      <w:pPr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Pr="007657E4">
        <w:rPr>
          <w:szCs w:val="28"/>
        </w:rPr>
        <w:t>. Размер премии руководителя</w:t>
      </w:r>
      <w:r>
        <w:rPr>
          <w:szCs w:val="28"/>
        </w:rPr>
        <w:t xml:space="preserve"> учрежде</w:t>
      </w:r>
      <w:r w:rsidRPr="007657E4">
        <w:rPr>
          <w:szCs w:val="28"/>
        </w:rPr>
        <w:t xml:space="preserve">ния определяется на основе расчета суммы баллов за </w:t>
      </w:r>
      <w:r>
        <w:rPr>
          <w:szCs w:val="28"/>
        </w:rPr>
        <w:t>отчетный период</w:t>
      </w:r>
      <w:r w:rsidRPr="007657E4">
        <w:rPr>
          <w:szCs w:val="28"/>
        </w:rPr>
        <w:t>:</w:t>
      </w:r>
    </w:p>
    <w:p w:rsidR="00E63BFC" w:rsidRPr="007657E4" w:rsidRDefault="00E63BFC" w:rsidP="00956C85">
      <w:pPr>
        <w:autoSpaceDN w:val="0"/>
        <w:adjustRightInd w:val="0"/>
        <w:ind w:firstLine="709"/>
        <w:jc w:val="both"/>
        <w:rPr>
          <w:szCs w:val="28"/>
        </w:rPr>
      </w:pPr>
    </w:p>
    <w:tbl>
      <w:tblPr>
        <w:tblW w:w="96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0"/>
        <w:gridCol w:w="6239"/>
      </w:tblGrid>
      <w:tr w:rsidR="001125CD" w:rsidRPr="007657E4" w:rsidTr="009232C4">
        <w:trPr>
          <w:trHeight w:val="377"/>
          <w:tblCellSpacing w:w="5" w:type="nil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D" w:rsidRPr="00FE1D15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15">
              <w:rPr>
                <w:rFonts w:ascii="Times New Roman" w:hAnsi="Times New Roman" w:cs="Times New Roman"/>
                <w:sz w:val="24"/>
                <w:szCs w:val="24"/>
              </w:rPr>
              <w:t>в принятом отчете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D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премиального фонда </w:t>
            </w:r>
          </w:p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с учетом числа полученных  баллов</w:t>
            </w:r>
          </w:p>
          <w:p w:rsidR="001125CD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 xml:space="preserve">(в процентах от ежеквартального, </w:t>
            </w:r>
          </w:p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годового премиального фонда)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95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1125CD" w:rsidRPr="007657E4" w:rsidTr="009232C4">
        <w:trPr>
          <w:trHeight w:val="268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 xml:space="preserve">75 баллов 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65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1125CD" w:rsidRPr="007657E4" w:rsidTr="009232C4">
        <w:trPr>
          <w:trHeight w:val="254"/>
          <w:tblCellSpacing w:w="5" w:type="nil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Менее 60 баллов</w:t>
            </w: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D" w:rsidRPr="00272D3A" w:rsidRDefault="001125CD" w:rsidP="00DB45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3A">
              <w:rPr>
                <w:rFonts w:ascii="Times New Roman" w:hAnsi="Times New Roman" w:cs="Times New Roman"/>
                <w:sz w:val="24"/>
                <w:szCs w:val="24"/>
              </w:rPr>
              <w:t>Не премируется за отчетный период</w:t>
            </w:r>
          </w:p>
        </w:tc>
      </w:tr>
    </w:tbl>
    <w:p w:rsidR="001125CD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FE1D15">
        <w:rPr>
          <w:szCs w:val="28"/>
        </w:rPr>
        <w:lastRenderedPageBreak/>
        <w:t>12. Премия начисляется в фиксированной сумме.</w:t>
      </w:r>
    </w:p>
    <w:p w:rsidR="001125CD" w:rsidRPr="00272D3A" w:rsidRDefault="001125CD" w:rsidP="00DB4537">
      <w:pPr>
        <w:autoSpaceDN w:val="0"/>
        <w:adjustRightInd w:val="0"/>
        <w:ind w:firstLine="709"/>
        <w:jc w:val="both"/>
        <w:rPr>
          <w:szCs w:val="28"/>
        </w:rPr>
      </w:pPr>
      <w:r w:rsidRPr="007657E4">
        <w:rPr>
          <w:szCs w:val="28"/>
        </w:rPr>
        <w:t>13. Премия руководителю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7657E4">
        <w:rPr>
          <w:szCs w:val="28"/>
        </w:rPr>
        <w:t xml:space="preserve">ния не начисляется </w:t>
      </w:r>
      <w:r>
        <w:rPr>
          <w:szCs w:val="28"/>
        </w:rPr>
        <w:t xml:space="preserve">в </w:t>
      </w:r>
      <w:r w:rsidRPr="007657E4">
        <w:rPr>
          <w:szCs w:val="28"/>
        </w:rPr>
        <w:t>случа</w:t>
      </w:r>
      <w:r>
        <w:rPr>
          <w:szCs w:val="28"/>
        </w:rPr>
        <w:t>е</w:t>
      </w:r>
      <w:r w:rsidRPr="007657E4">
        <w:rPr>
          <w:szCs w:val="28"/>
        </w:rPr>
        <w:t xml:space="preserve"> наложени</w:t>
      </w:r>
      <w:r>
        <w:rPr>
          <w:szCs w:val="28"/>
        </w:rPr>
        <w:t>я</w:t>
      </w:r>
      <w:r w:rsidRPr="007657E4">
        <w:rPr>
          <w:szCs w:val="28"/>
        </w:rPr>
        <w:t xml:space="preserve"> дисциплинарного взыскания на руководителя</w:t>
      </w:r>
      <w:r>
        <w:rPr>
          <w:szCs w:val="28"/>
        </w:rPr>
        <w:t xml:space="preserve"> </w:t>
      </w:r>
      <w:r w:rsidR="00DB4537">
        <w:rPr>
          <w:szCs w:val="28"/>
        </w:rPr>
        <w:t>У</w:t>
      </w:r>
      <w:r>
        <w:rPr>
          <w:szCs w:val="28"/>
        </w:rPr>
        <w:t>чрежде</w:t>
      </w:r>
      <w:r w:rsidRPr="007657E4">
        <w:rPr>
          <w:szCs w:val="28"/>
        </w:rPr>
        <w:t>ния</w:t>
      </w:r>
      <w:r w:rsidR="00DB4537">
        <w:rPr>
          <w:szCs w:val="28"/>
        </w:rPr>
        <w:t>.</w:t>
      </w:r>
    </w:p>
    <w:p w:rsidR="001125CD" w:rsidRDefault="001125CD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1125CD" w:rsidRDefault="001125CD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DB4537" w:rsidRDefault="00DB4537" w:rsidP="00786AEE">
      <w:pPr>
        <w:shd w:val="clear" w:color="auto" w:fill="FFFFFF"/>
        <w:spacing w:line="200" w:lineRule="atLeast"/>
        <w:ind w:left="6804"/>
        <w:rPr>
          <w:spacing w:val="-2"/>
          <w:sz w:val="24"/>
          <w:szCs w:val="24"/>
        </w:rPr>
      </w:pPr>
    </w:p>
    <w:p w:rsidR="002C7152" w:rsidRDefault="002C7152" w:rsidP="002C7152">
      <w:pPr>
        <w:shd w:val="clear" w:color="auto" w:fill="FFFFFF"/>
        <w:spacing w:line="200" w:lineRule="atLeast"/>
        <w:rPr>
          <w:spacing w:val="-2"/>
          <w:sz w:val="24"/>
          <w:szCs w:val="24"/>
        </w:rPr>
        <w:sectPr w:rsidR="002C7152" w:rsidSect="00B77396">
          <w:pgSz w:w="11906" w:h="16838"/>
          <w:pgMar w:top="1134" w:right="567" w:bottom="1134" w:left="1701" w:header="709" w:footer="709" w:gutter="0"/>
          <w:pgNumType w:start="2"/>
          <w:cols w:space="708"/>
          <w:docGrid w:linePitch="381"/>
        </w:sectPr>
      </w:pPr>
    </w:p>
    <w:tbl>
      <w:tblPr>
        <w:tblStyle w:val="a5"/>
        <w:tblW w:w="896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643"/>
      </w:tblGrid>
      <w:tr w:rsidR="00920DD6" w:rsidRPr="00F11834" w:rsidTr="00A66272">
        <w:trPr>
          <w:trHeight w:val="2040"/>
        </w:trPr>
        <w:tc>
          <w:tcPr>
            <w:tcW w:w="4319" w:type="dxa"/>
          </w:tcPr>
          <w:p w:rsidR="00920DD6" w:rsidRPr="00F11834" w:rsidRDefault="00920DD6" w:rsidP="00786AEE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43" w:type="dxa"/>
            <w:shd w:val="clear" w:color="auto" w:fill="auto"/>
          </w:tcPr>
          <w:p w:rsidR="00920DD6" w:rsidRPr="00F11834" w:rsidRDefault="00920DD6" w:rsidP="00DB4537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Приложение 7</w:t>
            </w:r>
          </w:p>
          <w:p w:rsidR="00920DD6" w:rsidRPr="00F11834" w:rsidRDefault="00920DD6" w:rsidP="00DB4537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Положению об оплате труда работников муниципальных бюджетных учреждений дополнительного образования, подведомственных Управлению по физической культуре и спорту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</w:t>
            </w:r>
            <w:r w:rsidR="00DB4537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Чебаркульского городского округа</w:t>
            </w:r>
          </w:p>
          <w:p w:rsidR="00920DD6" w:rsidRPr="00F11834" w:rsidRDefault="00920DD6" w:rsidP="00A66272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125CD" w:rsidRPr="006B2B5E" w:rsidRDefault="001125CD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</w:t>
      </w:r>
      <w:r w:rsidRPr="006B2B5E">
        <w:rPr>
          <w:bCs/>
          <w:szCs w:val="28"/>
          <w:lang w:eastAsia="ru-RU"/>
        </w:rPr>
        <w:t>оказатели эффективности деятельности учреждений</w:t>
      </w:r>
    </w:p>
    <w:p w:rsidR="001125CD" w:rsidRDefault="001125CD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  <w:r w:rsidRPr="006B2B5E">
        <w:rPr>
          <w:bCs/>
          <w:szCs w:val="28"/>
          <w:lang w:eastAsia="ru-RU"/>
        </w:rPr>
        <w:t>за квартал</w:t>
      </w:r>
    </w:p>
    <w:p w:rsidR="00956C85" w:rsidRDefault="00956C85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923"/>
        <w:gridCol w:w="2232"/>
        <w:gridCol w:w="1809"/>
        <w:gridCol w:w="2036"/>
      </w:tblGrid>
      <w:tr w:rsidR="004534D8" w:rsidRPr="00E56053" w:rsidTr="00E0256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оказатели деятельности учреждения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оценки деятельности руководителя учреждения в баллах (максимально возможное)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Периодичность представления отчетности</w:t>
            </w:r>
          </w:p>
        </w:tc>
      </w:tr>
      <w:tr w:rsidR="004534D8" w:rsidRPr="00E56053" w:rsidTr="00E0256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4D8" w:rsidRPr="00E56053" w:rsidTr="00E0256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A16CA1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07E7">
              <w:rPr>
                <w:sz w:val="24"/>
                <w:szCs w:val="24"/>
              </w:rPr>
              <w:t>Своевременное предоставление ежеквартального отчета о выполнении муниципального задания</w:t>
            </w:r>
            <w:r w:rsidR="00A16CA1">
              <w:rPr>
                <w:sz w:val="24"/>
                <w:szCs w:val="24"/>
              </w:rPr>
              <w:t>, отчетов о расходах, источником финансирование которых является субсидия на иные цели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619D">
              <w:rPr>
                <w:sz w:val="24"/>
                <w:szCs w:val="24"/>
              </w:rPr>
              <w:t>В нарушение сроков – 0 баллов, в установленные сроки – 2</w:t>
            </w:r>
            <w:r>
              <w:rPr>
                <w:sz w:val="24"/>
                <w:szCs w:val="24"/>
              </w:rPr>
              <w:t>5</w:t>
            </w:r>
            <w:r w:rsidRPr="0093619D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534D8" w:rsidRPr="00E56053" w:rsidTr="00E0256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9B0052" w:rsidRDefault="009B0052" w:rsidP="004534D8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052">
              <w:rPr>
                <w:sz w:val="24"/>
                <w:szCs w:val="24"/>
              </w:rPr>
              <w:t>Информация о деятельности учреждения, размещенная в открытом доступе на сайте учреждения в</w:t>
            </w:r>
            <w:r w:rsidR="003E6432">
              <w:rPr>
                <w:sz w:val="24"/>
                <w:szCs w:val="24"/>
              </w:rPr>
              <w:t>,</w:t>
            </w:r>
            <w:r w:rsidRPr="009B0052">
              <w:rPr>
                <w:sz w:val="24"/>
                <w:szCs w:val="24"/>
              </w:rPr>
              <w:t xml:space="preserve"> сети Интерн</w:t>
            </w:r>
            <w:r>
              <w:rPr>
                <w:sz w:val="24"/>
                <w:szCs w:val="24"/>
              </w:rPr>
              <w:t>ет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34D8" w:rsidRPr="00E56053" w:rsidRDefault="003E6432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Наличие – 25 баллов, отсутствие – 0</w:t>
            </w:r>
            <w:r w:rsidR="004534D8" w:rsidRPr="0093619D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7D"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534D8" w:rsidRPr="00E56053" w:rsidTr="00E0256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4040B0" w:rsidRDefault="004040B0" w:rsidP="004040B0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40B0">
              <w:rPr>
                <w:sz w:val="24"/>
                <w:szCs w:val="24"/>
              </w:rPr>
              <w:t xml:space="preserve">Исполнение правовых актов и поручений начальника </w:t>
            </w:r>
            <w:r>
              <w:rPr>
                <w:sz w:val="24"/>
                <w:szCs w:val="24"/>
              </w:rPr>
              <w:t>УФКиС</w:t>
            </w:r>
            <w:r w:rsidRPr="004040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040B0">
              <w:rPr>
                <w:sz w:val="24"/>
                <w:szCs w:val="24"/>
              </w:rPr>
              <w:t>своевременность, полнота и достоверность предоставляемой информации, отчетности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619D">
              <w:rPr>
                <w:sz w:val="24"/>
                <w:szCs w:val="24"/>
              </w:rPr>
              <w:t>Показатель 2</w:t>
            </w:r>
            <w:r>
              <w:rPr>
                <w:sz w:val="24"/>
                <w:szCs w:val="24"/>
              </w:rPr>
              <w:t>5</w:t>
            </w:r>
            <w:r w:rsidRPr="0093619D">
              <w:rPr>
                <w:sz w:val="24"/>
                <w:szCs w:val="24"/>
              </w:rPr>
              <w:t xml:space="preserve"> баллов снижается на 5 б</w:t>
            </w:r>
            <w:r w:rsidR="002569D8">
              <w:rPr>
                <w:sz w:val="24"/>
                <w:szCs w:val="24"/>
              </w:rPr>
              <w:t xml:space="preserve">аллов за каждое нарушение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7D"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534D8" w:rsidRPr="00E56053" w:rsidTr="00E02565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34D8" w:rsidRPr="003164F0" w:rsidRDefault="003164F0" w:rsidP="004534D8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4F0">
              <w:rPr>
                <w:sz w:val="24"/>
                <w:szCs w:val="24"/>
              </w:rPr>
              <w:t xml:space="preserve">Наличие письменных жалоб граждан, признанных обоснованными по </w:t>
            </w:r>
            <w:r w:rsidRPr="003164F0">
              <w:rPr>
                <w:sz w:val="24"/>
                <w:szCs w:val="24"/>
              </w:rPr>
              <w:lastRenderedPageBreak/>
              <w:t>результатам проверок вышестоящих организаций и контрольных органов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534D8" w:rsidRPr="00E56053" w:rsidRDefault="003164F0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619D">
              <w:rPr>
                <w:sz w:val="24"/>
                <w:szCs w:val="24"/>
              </w:rPr>
              <w:lastRenderedPageBreak/>
              <w:t>Наличие – 0 баллов, отсутствие – 2</w:t>
            </w:r>
            <w:r>
              <w:rPr>
                <w:sz w:val="24"/>
                <w:szCs w:val="24"/>
              </w:rPr>
              <w:t>5</w:t>
            </w:r>
            <w:r w:rsidRPr="0093619D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7D"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534D8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34D8" w:rsidRPr="00E56053" w:rsidRDefault="004534D8" w:rsidP="004534D8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07E7">
              <w:rPr>
                <w:bCs/>
                <w:sz w:val="24"/>
                <w:szCs w:val="24"/>
                <w:lang w:eastAsia="ru-RU"/>
              </w:rPr>
              <w:t xml:space="preserve">Совокупная значимость всех критериев в баллах (итого) 100 баллов             </w:t>
            </w:r>
          </w:p>
        </w:tc>
      </w:tr>
    </w:tbl>
    <w:p w:rsidR="00A66272" w:rsidRDefault="00A66272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</w:p>
    <w:p w:rsidR="001125CD" w:rsidRPr="00BC1550" w:rsidRDefault="001125CD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  <w:r w:rsidRPr="00BC1550">
        <w:rPr>
          <w:bCs/>
          <w:szCs w:val="28"/>
          <w:lang w:eastAsia="ru-RU"/>
        </w:rPr>
        <w:t>Показатели эффективности деятельности учреждений</w:t>
      </w:r>
    </w:p>
    <w:p w:rsidR="001125CD" w:rsidRDefault="001125CD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  <w:r w:rsidRPr="00C70529">
        <w:rPr>
          <w:bCs/>
          <w:szCs w:val="28"/>
          <w:lang w:eastAsia="ru-RU"/>
        </w:rPr>
        <w:t>за год</w:t>
      </w:r>
    </w:p>
    <w:p w:rsidR="00146F74" w:rsidRDefault="00146F74" w:rsidP="00786AEE">
      <w:pPr>
        <w:autoSpaceDN w:val="0"/>
        <w:adjustRightInd w:val="0"/>
        <w:jc w:val="center"/>
        <w:rPr>
          <w:bCs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932"/>
        <w:gridCol w:w="2199"/>
        <w:gridCol w:w="1802"/>
        <w:gridCol w:w="2031"/>
      </w:tblGrid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3606" w:rsidRDefault="00253606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253606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оказатели деятельности учреждения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оценки деятельности руководителя учреждения в баллах (максимально возможное)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Периодичность представления отчетности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36F9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1. Критерии по основной деятельности учреждения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Сохранность контингента воспитанников, проходящих спортивную подготовку, от первоначального комплектования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90% до 100% 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80% до 90% 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ниже 80% - 0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3F4DE2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Отсутствие предписаний контролирующих органов по основной деятельности учреждения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отсутствие предписаний - </w:t>
            </w:r>
            <w:r w:rsidR="003F4DE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  <w:p w:rsidR="008636F9" w:rsidRPr="00E56053" w:rsidRDefault="008636F9" w:rsidP="008636F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- минус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балла за каждое предписание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AE4975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="003F4DE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146F74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</w:t>
            </w:r>
            <w:r w:rsidR="00AE49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сроков исполнения распоряжений 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указаний администрации </w:t>
            </w:r>
            <w:r w:rsidR="00146F74">
              <w:rPr>
                <w:rFonts w:eastAsia="Times New Roman" w:cs="Times New Roman"/>
                <w:sz w:val="24"/>
                <w:szCs w:val="24"/>
                <w:lang w:eastAsia="ru-RU"/>
              </w:rPr>
              <w:t>Чебаркульского городского округа</w:t>
            </w:r>
            <w:r w:rsidR="00AE49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3F4DE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="003F4DE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Отсутствие обоснованных зарегистрированных жалоб потребителей услуг по основной деятельности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отсутствие жалоб 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  <w:p w:rsidR="008636F9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жалоб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8636F9" w:rsidRPr="00E56053" w:rsidRDefault="008636F9" w:rsidP="008636F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минус 5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баллов за каждую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8636F9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21624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Совокупная значимость всех кр</w:t>
            </w:r>
            <w:r w:rsidR="00216242">
              <w:rPr>
                <w:rFonts w:eastAsia="Times New Roman" w:cs="Times New Roman"/>
                <w:sz w:val="24"/>
                <w:szCs w:val="24"/>
                <w:lang w:eastAsia="ru-RU"/>
              </w:rPr>
              <w:t>итериев в баллах по 1 разделу: 50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8636F9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Отсутствие замечаний проверяющих органов по результатам проверок финансово-экономической 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деятельности учреждения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- </w:t>
            </w:r>
            <w:r w:rsidR="0021624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от 1 до 3 замечаний - минус 5 баллов</w:t>
            </w:r>
          </w:p>
          <w:p w:rsidR="008636F9" w:rsidRPr="00E56053" w:rsidRDefault="008636F9" w:rsidP="00216242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более 3 замечаний - минус </w:t>
            </w:r>
            <w:r w:rsidR="002162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216242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21624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сроков и порядка предоставления всех видов отчетности, ин</w:t>
            </w:r>
            <w:r w:rsidR="00216242">
              <w:rPr>
                <w:rFonts w:eastAsia="Times New Roman" w:cs="Times New Roman"/>
                <w:sz w:val="24"/>
                <w:szCs w:val="24"/>
                <w:lang w:eastAsia="ru-RU"/>
              </w:rPr>
              <w:t>формации по отдельным запросам У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правления по физической культуре и спорту администрации </w:t>
            </w:r>
            <w:r w:rsidR="002162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Чебаркульского городского округа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216242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соблюдение - 15</w:t>
            </w:r>
            <w:r w:rsidR="008636F9"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от 1 до 3 замечаний - минус 5 баллов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более 3 замечаний - минус 20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8636F9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216242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Совокупная значимость всех критериев в баллах по 2 разделу: </w:t>
            </w:r>
            <w:r w:rsidR="0021624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  <w:tr w:rsidR="008636F9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3. Критерии по деятельности учреждения, направленные на работу с кадрами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Укомплектованность учреждения основным персоналом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1071E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95% до 100% - 5</w:t>
            </w:r>
            <w:r w:rsidR="005F7F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36F9"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90% до 95% - </w:t>
            </w:r>
            <w:r w:rsidR="001071E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ниже 90% - 0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Отсутствие нарушений трудовой и исполнительской дисциплины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отсутствие нарушений - 5 баллов</w:t>
            </w:r>
          </w:p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нарушений - минус 10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молодых специалистов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повышения квалификации персонала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B346F2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8636F9"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6F9" w:rsidRPr="00E56053" w:rsidRDefault="008636F9" w:rsidP="00786AEE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1071E9" w:rsidRPr="00E56053" w:rsidTr="00E02565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71E9" w:rsidRPr="00E56053" w:rsidRDefault="001071E9" w:rsidP="001071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071E9" w:rsidRPr="00E56053" w:rsidRDefault="002372C3" w:rsidP="002372C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Достижение соотношения</w:t>
            </w:r>
            <w:r w:rsidR="001071E9" w:rsidRPr="003141A8">
              <w:rPr>
                <w:sz w:val="24"/>
                <w:szCs w:val="24"/>
              </w:rPr>
              <w:t xml:space="preserve"> средней заработной платы соответствующих категорий работников учреждения до установленных соотношений среднемесячной заработной платы</w:t>
            </w:r>
            <w:r>
              <w:rPr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071E9" w:rsidRPr="00E56053" w:rsidRDefault="001071E9" w:rsidP="001071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индикативный показатель на уровне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- 5 баллов</w:t>
            </w:r>
          </w:p>
          <w:p w:rsidR="001071E9" w:rsidRDefault="001071E9" w:rsidP="001071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индикативный показатель снижен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минус 10 баллов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71E9" w:rsidRPr="00E56053" w:rsidRDefault="001071E9" w:rsidP="001071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отчет руководителя учреждения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71E9" w:rsidRPr="00E56053" w:rsidRDefault="001071E9" w:rsidP="001071E9">
            <w:pPr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7D"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1071E9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71E9" w:rsidRPr="00E56053" w:rsidRDefault="001071E9" w:rsidP="001071E9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Совокупная значимость всех кр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итериев в баллах по 3 разделу: 30</w:t>
            </w: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1071E9" w:rsidRPr="00E56053" w:rsidTr="00E02565"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71E9" w:rsidRPr="00E56053" w:rsidRDefault="001071E9" w:rsidP="001071E9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053">
              <w:rPr>
                <w:rFonts w:eastAsia="Times New Roman" w:cs="Times New Roman"/>
                <w:sz w:val="24"/>
                <w:szCs w:val="24"/>
                <w:lang w:eastAsia="ru-RU"/>
              </w:rPr>
              <w:t>Совокупность всех критериев по трем разделам (итого): 100 баллов &lt;*&gt;</w:t>
            </w:r>
          </w:p>
        </w:tc>
      </w:tr>
    </w:tbl>
    <w:p w:rsidR="002C7152" w:rsidRDefault="002C7152" w:rsidP="00786AEE">
      <w:pPr>
        <w:autoSpaceDN w:val="0"/>
        <w:adjustRightInd w:val="0"/>
        <w:jc w:val="center"/>
        <w:rPr>
          <w:bCs/>
          <w:szCs w:val="28"/>
          <w:lang w:eastAsia="ru-RU"/>
        </w:rPr>
        <w:sectPr w:rsidR="002C7152" w:rsidSect="00B773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5"/>
        <w:tblW w:w="896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643"/>
      </w:tblGrid>
      <w:tr w:rsidR="007B754D" w:rsidRPr="00F11834" w:rsidTr="00786AEE">
        <w:trPr>
          <w:trHeight w:val="2040"/>
        </w:trPr>
        <w:tc>
          <w:tcPr>
            <w:tcW w:w="4319" w:type="dxa"/>
          </w:tcPr>
          <w:p w:rsidR="007B754D" w:rsidRPr="00F11834" w:rsidRDefault="007B754D" w:rsidP="00786AEE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43" w:type="dxa"/>
          </w:tcPr>
          <w:p w:rsidR="007B754D" w:rsidRPr="00F11834" w:rsidRDefault="007B754D" w:rsidP="00DB4537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Приложение </w:t>
            </w:r>
            <w:r w:rsidR="00920DD6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8</w:t>
            </w:r>
          </w:p>
          <w:p w:rsidR="007B754D" w:rsidRPr="00F11834" w:rsidRDefault="007B754D" w:rsidP="00DB4537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 Положению об оплате труда работников муниципальных бюджетных учреждений дополнительного образования, подведомственных Управлению по физической культуре и спорту</w:t>
            </w:r>
            <w:r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администрации</w:t>
            </w:r>
            <w:r w:rsidR="00DB4537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</w:t>
            </w:r>
            <w:r w:rsidRPr="00F11834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Чебаркульского городского округа</w:t>
            </w:r>
          </w:p>
          <w:p w:rsidR="007B754D" w:rsidRPr="00F11834" w:rsidRDefault="007B754D" w:rsidP="00786AEE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125CD" w:rsidRPr="00FE1D15" w:rsidRDefault="007B754D" w:rsidP="00786AEE">
      <w:pPr>
        <w:autoSpaceDN w:val="0"/>
        <w:adjustRightInd w:val="0"/>
        <w:jc w:val="right"/>
        <w:rPr>
          <w:szCs w:val="28"/>
        </w:rPr>
      </w:pPr>
      <w:r>
        <w:rPr>
          <w:szCs w:val="28"/>
        </w:rPr>
        <w:t>ФО</w:t>
      </w:r>
      <w:r w:rsidR="001125CD" w:rsidRPr="00FE1D15">
        <w:rPr>
          <w:szCs w:val="28"/>
        </w:rPr>
        <w:t>РМА</w:t>
      </w:r>
    </w:p>
    <w:p w:rsidR="001125CD" w:rsidRPr="00FE1D15" w:rsidRDefault="001125CD" w:rsidP="00786AEE">
      <w:pPr>
        <w:autoSpaceDN w:val="0"/>
        <w:adjustRightInd w:val="0"/>
        <w:jc w:val="center"/>
        <w:rPr>
          <w:szCs w:val="28"/>
        </w:rPr>
      </w:pPr>
    </w:p>
    <w:p w:rsidR="001125CD" w:rsidRPr="00FE1D15" w:rsidRDefault="001125CD" w:rsidP="00786AEE">
      <w:pPr>
        <w:autoSpaceDN w:val="0"/>
        <w:adjustRightInd w:val="0"/>
        <w:jc w:val="center"/>
        <w:rPr>
          <w:szCs w:val="28"/>
        </w:rPr>
      </w:pPr>
      <w:r w:rsidRPr="00FE1D15">
        <w:rPr>
          <w:szCs w:val="28"/>
        </w:rPr>
        <w:t xml:space="preserve">Отчет </w:t>
      </w:r>
    </w:p>
    <w:p w:rsidR="001125CD" w:rsidRPr="00FE1D15" w:rsidRDefault="001125CD" w:rsidP="00786AEE">
      <w:pPr>
        <w:autoSpaceDN w:val="0"/>
        <w:adjustRightInd w:val="0"/>
        <w:jc w:val="center"/>
        <w:rPr>
          <w:szCs w:val="28"/>
        </w:rPr>
      </w:pPr>
      <w:r w:rsidRPr="00FE1D15">
        <w:rPr>
          <w:szCs w:val="28"/>
        </w:rPr>
        <w:t>____________________________________</w:t>
      </w:r>
    </w:p>
    <w:p w:rsidR="001125CD" w:rsidRPr="00FE1D15" w:rsidRDefault="001125CD" w:rsidP="00786AEE">
      <w:pPr>
        <w:autoSpaceDN w:val="0"/>
        <w:adjustRightInd w:val="0"/>
        <w:jc w:val="center"/>
      </w:pPr>
      <w:r w:rsidRPr="00FE1D15">
        <w:t>наименование учреждения</w:t>
      </w:r>
    </w:p>
    <w:p w:rsidR="001125CD" w:rsidRPr="00FE1D15" w:rsidRDefault="001125CD" w:rsidP="00786AEE">
      <w:pPr>
        <w:autoSpaceDN w:val="0"/>
        <w:adjustRightInd w:val="0"/>
        <w:jc w:val="center"/>
        <w:rPr>
          <w:szCs w:val="28"/>
        </w:rPr>
      </w:pPr>
      <w:r w:rsidRPr="00FE1D15">
        <w:rPr>
          <w:szCs w:val="28"/>
        </w:rPr>
        <w:t>выполнения показателей эффективности деятельности учреждения за_______________________</w:t>
      </w:r>
    </w:p>
    <w:p w:rsidR="001125CD" w:rsidRPr="00FE1D15" w:rsidRDefault="001125CD" w:rsidP="00786AEE">
      <w:pPr>
        <w:autoSpaceDN w:val="0"/>
        <w:adjustRightInd w:val="0"/>
        <w:jc w:val="center"/>
      </w:pPr>
      <w:r w:rsidRPr="00FE1D15">
        <w:t>отчетный период</w:t>
      </w:r>
    </w:p>
    <w:p w:rsidR="001125CD" w:rsidRPr="00FE1D15" w:rsidRDefault="001125CD" w:rsidP="00786AEE">
      <w:pPr>
        <w:autoSpaceDN w:val="0"/>
        <w:adjustRightInd w:val="0"/>
        <w:jc w:val="center"/>
        <w:rPr>
          <w:szCs w:val="28"/>
        </w:rPr>
      </w:pPr>
    </w:p>
    <w:p w:rsidR="001125CD" w:rsidRPr="00FE1D15" w:rsidRDefault="001125CD" w:rsidP="00786AEE">
      <w:pPr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761"/>
        <w:gridCol w:w="1417"/>
        <w:gridCol w:w="1701"/>
        <w:gridCol w:w="1456"/>
        <w:gridCol w:w="1663"/>
        <w:gridCol w:w="1370"/>
      </w:tblGrid>
      <w:tr w:rsidR="001125CD" w:rsidRPr="00FE1D15" w:rsidTr="007B754D">
        <w:tc>
          <w:tcPr>
            <w:tcW w:w="408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</w:rPr>
            </w:pPr>
            <w:r w:rsidRPr="00FE1D15">
              <w:rPr>
                <w:color w:val="000000"/>
              </w:rPr>
              <w:t>№</w:t>
            </w:r>
          </w:p>
        </w:tc>
        <w:tc>
          <w:tcPr>
            <w:tcW w:w="176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</w:rPr>
            </w:pPr>
            <w:r w:rsidRPr="00FE1D15">
              <w:rPr>
                <w:bCs/>
              </w:rPr>
              <w:t>Показатели деятельности учреждения</w:t>
            </w:r>
          </w:p>
        </w:tc>
        <w:tc>
          <w:tcPr>
            <w:tcW w:w="1417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</w:rPr>
            </w:pPr>
            <w:r w:rsidRPr="00FE1D15">
              <w:rPr>
                <w:color w:val="000000"/>
              </w:rPr>
              <w:t>Плановый показатель</w:t>
            </w:r>
          </w:p>
        </w:tc>
        <w:tc>
          <w:tcPr>
            <w:tcW w:w="170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</w:rPr>
            </w:pPr>
            <w:r w:rsidRPr="00FE1D15">
              <w:rPr>
                <w:color w:val="000000"/>
              </w:rPr>
              <w:t>Фактический показатель</w:t>
            </w:r>
          </w:p>
        </w:tc>
        <w:tc>
          <w:tcPr>
            <w:tcW w:w="1456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</w:rPr>
            </w:pPr>
            <w:r w:rsidRPr="00FE1D15">
              <w:rPr>
                <w:color w:val="000000"/>
              </w:rPr>
              <w:t>Причины невыполнения</w:t>
            </w:r>
          </w:p>
        </w:tc>
        <w:tc>
          <w:tcPr>
            <w:tcW w:w="1663" w:type="dxa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</w:rPr>
            </w:pPr>
            <w:r w:rsidRPr="00FE1D15">
              <w:rPr>
                <w:bCs/>
              </w:rPr>
              <w:t>Баллы (максимально возможное количество)</w:t>
            </w:r>
          </w:p>
        </w:tc>
        <w:tc>
          <w:tcPr>
            <w:tcW w:w="1370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</w:rPr>
            </w:pPr>
            <w:r w:rsidRPr="00FE1D15">
              <w:rPr>
                <w:color w:val="000000"/>
              </w:rPr>
              <w:t>Оценка руководителя</w:t>
            </w:r>
          </w:p>
        </w:tc>
      </w:tr>
      <w:tr w:rsidR="001125CD" w:rsidRPr="00FE1D15" w:rsidTr="007B754D">
        <w:tc>
          <w:tcPr>
            <w:tcW w:w="408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63" w:type="dxa"/>
          </w:tcPr>
          <w:p w:rsidR="001125CD" w:rsidRPr="00FE1D15" w:rsidRDefault="001125CD" w:rsidP="001125CD">
            <w:pPr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</w:tr>
      <w:tr w:rsidR="001125CD" w:rsidRPr="00FE1D15" w:rsidTr="007B754D">
        <w:tc>
          <w:tcPr>
            <w:tcW w:w="408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63" w:type="dxa"/>
          </w:tcPr>
          <w:p w:rsidR="001125CD" w:rsidRPr="00FE1D15" w:rsidRDefault="001125CD" w:rsidP="001125CD">
            <w:pPr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</w:tr>
      <w:tr w:rsidR="001125CD" w:rsidRPr="00FE1D15" w:rsidTr="007B754D">
        <w:tc>
          <w:tcPr>
            <w:tcW w:w="408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663" w:type="dxa"/>
          </w:tcPr>
          <w:p w:rsidR="001125CD" w:rsidRPr="00FE1D15" w:rsidRDefault="001125CD" w:rsidP="001125CD">
            <w:pPr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1125CD" w:rsidRPr="00FE1D15" w:rsidRDefault="001125CD" w:rsidP="001125CD">
            <w:pPr>
              <w:adjustRightInd w:val="0"/>
              <w:jc w:val="center"/>
              <w:rPr>
                <w:color w:val="000000"/>
                <w:szCs w:val="28"/>
              </w:rPr>
            </w:pPr>
          </w:p>
        </w:tc>
      </w:tr>
    </w:tbl>
    <w:p w:rsidR="001125CD" w:rsidRPr="00FE1D15" w:rsidRDefault="001125CD" w:rsidP="00786AEE">
      <w:pPr>
        <w:adjustRightInd w:val="0"/>
        <w:rPr>
          <w:color w:val="000000"/>
          <w:szCs w:val="28"/>
        </w:rPr>
      </w:pPr>
    </w:p>
    <w:p w:rsidR="001125CD" w:rsidRPr="00FE1D15" w:rsidRDefault="001125CD" w:rsidP="00786AEE">
      <w:pPr>
        <w:adjustRightInd w:val="0"/>
        <w:rPr>
          <w:color w:val="000000"/>
          <w:szCs w:val="28"/>
        </w:rPr>
      </w:pPr>
    </w:p>
    <w:p w:rsidR="001125CD" w:rsidRPr="00FE1D15" w:rsidRDefault="001125CD" w:rsidP="00786AEE">
      <w:pPr>
        <w:adjustRightInd w:val="0"/>
        <w:rPr>
          <w:color w:val="000000"/>
          <w:szCs w:val="28"/>
        </w:rPr>
      </w:pPr>
      <w:r w:rsidRPr="00FE1D15">
        <w:rPr>
          <w:color w:val="000000"/>
          <w:szCs w:val="28"/>
        </w:rPr>
        <w:t>Директор</w:t>
      </w:r>
      <w:r w:rsidRPr="00FE1D15">
        <w:rPr>
          <w:color w:val="000000"/>
          <w:szCs w:val="28"/>
        </w:rPr>
        <w:tab/>
      </w:r>
      <w:r w:rsidRPr="00FE1D15">
        <w:rPr>
          <w:color w:val="000000"/>
          <w:szCs w:val="28"/>
        </w:rPr>
        <w:tab/>
      </w:r>
      <w:r w:rsidRPr="00FE1D15">
        <w:rPr>
          <w:color w:val="000000"/>
          <w:szCs w:val="28"/>
        </w:rPr>
        <w:tab/>
      </w:r>
      <w:r w:rsidRPr="00FE1D15">
        <w:rPr>
          <w:color w:val="000000"/>
          <w:szCs w:val="28"/>
        </w:rPr>
        <w:tab/>
      </w:r>
      <w:r w:rsidRPr="00FE1D15">
        <w:rPr>
          <w:color w:val="000000"/>
          <w:szCs w:val="28"/>
        </w:rPr>
        <w:tab/>
      </w:r>
      <w:r w:rsidRPr="00FE1D15">
        <w:rPr>
          <w:color w:val="000000"/>
          <w:szCs w:val="28"/>
        </w:rPr>
        <w:tab/>
      </w:r>
      <w:r w:rsidRPr="00FE1D15">
        <w:rPr>
          <w:color w:val="000000"/>
          <w:szCs w:val="28"/>
        </w:rPr>
        <w:tab/>
      </w:r>
      <w:proofErr w:type="gramStart"/>
      <w:r w:rsidRPr="00FE1D15">
        <w:rPr>
          <w:color w:val="000000"/>
          <w:szCs w:val="28"/>
        </w:rPr>
        <w:tab/>
        <w:t xml:space="preserve">  И.О.</w:t>
      </w:r>
      <w:proofErr w:type="gramEnd"/>
      <w:r w:rsidRPr="00FE1D15">
        <w:rPr>
          <w:color w:val="000000"/>
          <w:szCs w:val="28"/>
        </w:rPr>
        <w:t xml:space="preserve"> Фамилия</w:t>
      </w:r>
    </w:p>
    <w:p w:rsidR="001125CD" w:rsidRPr="00FE1D15" w:rsidRDefault="001125CD" w:rsidP="00786AEE">
      <w:pPr>
        <w:adjustRightInd w:val="0"/>
        <w:rPr>
          <w:color w:val="000000"/>
          <w:szCs w:val="28"/>
        </w:rPr>
      </w:pPr>
    </w:p>
    <w:p w:rsidR="001125CD" w:rsidRPr="00FD4ADD" w:rsidRDefault="001125CD" w:rsidP="00786AEE">
      <w:pPr>
        <w:adjustRightInd w:val="0"/>
        <w:rPr>
          <w:szCs w:val="28"/>
        </w:rPr>
      </w:pPr>
      <w:r w:rsidRPr="00FE1D15">
        <w:rPr>
          <w:color w:val="000000"/>
          <w:szCs w:val="28"/>
        </w:rPr>
        <w:t>___. ___ 20 ___ г.</w:t>
      </w:r>
      <w:r w:rsidRPr="00FD4ADD">
        <w:rPr>
          <w:szCs w:val="28"/>
        </w:rPr>
        <w:tab/>
      </w:r>
    </w:p>
    <w:p w:rsidR="001125CD" w:rsidRPr="00FD4ADD" w:rsidRDefault="001125CD" w:rsidP="001125CD">
      <w:pPr>
        <w:ind w:left="461"/>
        <w:jc w:val="center"/>
        <w:rPr>
          <w:szCs w:val="28"/>
        </w:rPr>
      </w:pPr>
    </w:p>
    <w:sectPr w:rsidR="001125CD" w:rsidRPr="00FD4ADD" w:rsidSect="00B77396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F4" w:rsidRDefault="00356BF4">
      <w:r>
        <w:separator/>
      </w:r>
    </w:p>
  </w:endnote>
  <w:endnote w:type="continuationSeparator" w:id="0">
    <w:p w:rsidR="00356BF4" w:rsidRDefault="0035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4D" w:rsidRDefault="00527B4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F4" w:rsidRDefault="00356BF4">
      <w:r>
        <w:separator/>
      </w:r>
    </w:p>
  </w:footnote>
  <w:footnote w:type="continuationSeparator" w:id="0">
    <w:p w:rsidR="00356BF4" w:rsidRDefault="0035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4D" w:rsidRDefault="00527B4D">
    <w:pPr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4D" w:rsidRDefault="00527B4D" w:rsidP="00BD3C6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77C"/>
    <w:multiLevelType w:val="multilevel"/>
    <w:tmpl w:val="A1F84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41864"/>
    <w:multiLevelType w:val="hybridMultilevel"/>
    <w:tmpl w:val="841E022A"/>
    <w:lvl w:ilvl="0" w:tplc="F9283444">
      <w:start w:val="14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026F09F4"/>
    <w:multiLevelType w:val="hybridMultilevel"/>
    <w:tmpl w:val="7FECEEAE"/>
    <w:lvl w:ilvl="0" w:tplc="4DE4B920">
      <w:start w:val="3"/>
      <w:numFmt w:val="upperRoman"/>
      <w:lvlText w:val="%1."/>
      <w:lvlJc w:val="left"/>
      <w:pPr>
        <w:ind w:left="1004" w:hanging="72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CC6E1E"/>
    <w:multiLevelType w:val="multilevel"/>
    <w:tmpl w:val="B970B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4004E"/>
    <w:multiLevelType w:val="hybridMultilevel"/>
    <w:tmpl w:val="F88CB764"/>
    <w:lvl w:ilvl="0" w:tplc="E8EC5EB0">
      <w:start w:val="1"/>
      <w:numFmt w:val="decimal"/>
      <w:lvlText w:val="%1)"/>
      <w:lvlJc w:val="left"/>
      <w:pPr>
        <w:ind w:left="928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36EA9"/>
    <w:multiLevelType w:val="hybridMultilevel"/>
    <w:tmpl w:val="20D28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248"/>
    <w:multiLevelType w:val="hybridMultilevel"/>
    <w:tmpl w:val="6D3CF08C"/>
    <w:lvl w:ilvl="0" w:tplc="AC80362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161B15"/>
    <w:multiLevelType w:val="multilevel"/>
    <w:tmpl w:val="9CF88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B419BD"/>
    <w:multiLevelType w:val="hybridMultilevel"/>
    <w:tmpl w:val="602031AC"/>
    <w:lvl w:ilvl="0" w:tplc="5542242E">
      <w:start w:val="1"/>
      <w:numFmt w:val="decimal"/>
      <w:lvlText w:val="%1)"/>
      <w:lvlJc w:val="left"/>
      <w:pPr>
        <w:ind w:left="1324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296E1AAC"/>
    <w:multiLevelType w:val="hybridMultilevel"/>
    <w:tmpl w:val="66CC0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732D"/>
    <w:multiLevelType w:val="hybridMultilevel"/>
    <w:tmpl w:val="579A055E"/>
    <w:lvl w:ilvl="0" w:tplc="18D05D4A">
      <w:start w:val="22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2C6727A1"/>
    <w:multiLevelType w:val="multilevel"/>
    <w:tmpl w:val="C7B62E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3F12DF"/>
    <w:multiLevelType w:val="multilevel"/>
    <w:tmpl w:val="7730E9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8F00DF"/>
    <w:multiLevelType w:val="multilevel"/>
    <w:tmpl w:val="2ACC4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816DD1"/>
    <w:multiLevelType w:val="hybridMultilevel"/>
    <w:tmpl w:val="ACB6347C"/>
    <w:lvl w:ilvl="0" w:tplc="CDB2A6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E7CF1"/>
    <w:multiLevelType w:val="multilevel"/>
    <w:tmpl w:val="E63E8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C36B16"/>
    <w:multiLevelType w:val="hybridMultilevel"/>
    <w:tmpl w:val="4F2E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15394"/>
    <w:multiLevelType w:val="hybridMultilevel"/>
    <w:tmpl w:val="8D00D02A"/>
    <w:lvl w:ilvl="0" w:tplc="3BC2FEA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46117B"/>
    <w:multiLevelType w:val="multilevel"/>
    <w:tmpl w:val="B82A95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9B7D87"/>
    <w:multiLevelType w:val="hybridMultilevel"/>
    <w:tmpl w:val="E718034E"/>
    <w:lvl w:ilvl="0" w:tplc="F3FA81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4F7C3D"/>
    <w:multiLevelType w:val="hybridMultilevel"/>
    <w:tmpl w:val="1EEE1A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A72A47"/>
    <w:multiLevelType w:val="multilevel"/>
    <w:tmpl w:val="B970B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BB701F"/>
    <w:multiLevelType w:val="hybridMultilevel"/>
    <w:tmpl w:val="AD16B29A"/>
    <w:lvl w:ilvl="0" w:tplc="9ACA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7275A"/>
    <w:multiLevelType w:val="hybridMultilevel"/>
    <w:tmpl w:val="98F8FFB4"/>
    <w:lvl w:ilvl="0" w:tplc="FAF64A66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5F0F8D"/>
    <w:multiLevelType w:val="hybridMultilevel"/>
    <w:tmpl w:val="96A6C9AC"/>
    <w:lvl w:ilvl="0" w:tplc="0419000F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C5CBA"/>
    <w:multiLevelType w:val="hybridMultilevel"/>
    <w:tmpl w:val="26B8B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41C97"/>
    <w:multiLevelType w:val="multilevel"/>
    <w:tmpl w:val="2020D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BB31CF"/>
    <w:multiLevelType w:val="hybridMultilevel"/>
    <w:tmpl w:val="03DC675E"/>
    <w:lvl w:ilvl="0" w:tplc="E27C2B54">
      <w:start w:val="17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F3B89"/>
    <w:multiLevelType w:val="hybridMultilevel"/>
    <w:tmpl w:val="ACCC7B06"/>
    <w:lvl w:ilvl="0" w:tplc="C722E070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EF011E8"/>
    <w:multiLevelType w:val="multilevel"/>
    <w:tmpl w:val="480A0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4F59E3"/>
    <w:multiLevelType w:val="hybridMultilevel"/>
    <w:tmpl w:val="3498241C"/>
    <w:lvl w:ilvl="0" w:tplc="5BA43BB6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AB163A"/>
    <w:multiLevelType w:val="hybridMultilevel"/>
    <w:tmpl w:val="0386A7DA"/>
    <w:lvl w:ilvl="0" w:tplc="8996CD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0FB7CBF"/>
    <w:multiLevelType w:val="hybridMultilevel"/>
    <w:tmpl w:val="182465F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61075"/>
    <w:multiLevelType w:val="hybridMultilevel"/>
    <w:tmpl w:val="2E863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E367F"/>
    <w:multiLevelType w:val="multilevel"/>
    <w:tmpl w:val="0B0A2F50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8F20C70"/>
    <w:multiLevelType w:val="multilevel"/>
    <w:tmpl w:val="34CA7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B842F37"/>
    <w:multiLevelType w:val="hybridMultilevel"/>
    <w:tmpl w:val="30A6D6E6"/>
    <w:lvl w:ilvl="0" w:tplc="9F003316">
      <w:start w:val="1"/>
      <w:numFmt w:val="russianLower"/>
      <w:lvlText w:val="%1)"/>
      <w:lvlJc w:val="left"/>
      <w:pPr>
        <w:ind w:left="9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5C282DD7"/>
    <w:multiLevelType w:val="hybridMultilevel"/>
    <w:tmpl w:val="542A4BB2"/>
    <w:lvl w:ilvl="0" w:tplc="627A40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40C38"/>
    <w:multiLevelType w:val="hybridMultilevel"/>
    <w:tmpl w:val="EF56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5E0D"/>
    <w:multiLevelType w:val="hybridMultilevel"/>
    <w:tmpl w:val="9E5478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D4756"/>
    <w:multiLevelType w:val="multilevel"/>
    <w:tmpl w:val="D0501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4527C5"/>
    <w:multiLevelType w:val="multilevel"/>
    <w:tmpl w:val="1764DD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4AF51BF"/>
    <w:multiLevelType w:val="multilevel"/>
    <w:tmpl w:val="B970B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7659B6"/>
    <w:multiLevelType w:val="multilevel"/>
    <w:tmpl w:val="D0501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0A77E8"/>
    <w:multiLevelType w:val="multilevel"/>
    <w:tmpl w:val="24F66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450CC0"/>
    <w:multiLevelType w:val="hybridMultilevel"/>
    <w:tmpl w:val="96A6C9AC"/>
    <w:lvl w:ilvl="0" w:tplc="FFFFFFF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B25FB"/>
    <w:multiLevelType w:val="hybridMultilevel"/>
    <w:tmpl w:val="542A4BB2"/>
    <w:lvl w:ilvl="0" w:tplc="627A40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06DAD"/>
    <w:multiLevelType w:val="hybridMultilevel"/>
    <w:tmpl w:val="EA94E6BE"/>
    <w:lvl w:ilvl="0" w:tplc="24368B34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44"/>
  </w:num>
  <w:num w:numId="3">
    <w:abstractNumId w:val="43"/>
  </w:num>
  <w:num w:numId="4">
    <w:abstractNumId w:val="26"/>
  </w:num>
  <w:num w:numId="5">
    <w:abstractNumId w:val="42"/>
  </w:num>
  <w:num w:numId="6">
    <w:abstractNumId w:val="0"/>
  </w:num>
  <w:num w:numId="7">
    <w:abstractNumId w:val="35"/>
  </w:num>
  <w:num w:numId="8">
    <w:abstractNumId w:val="3"/>
  </w:num>
  <w:num w:numId="9">
    <w:abstractNumId w:val="15"/>
  </w:num>
  <w:num w:numId="10">
    <w:abstractNumId w:val="11"/>
  </w:num>
  <w:num w:numId="11">
    <w:abstractNumId w:val="20"/>
  </w:num>
  <w:num w:numId="12">
    <w:abstractNumId w:val="36"/>
  </w:num>
  <w:num w:numId="13">
    <w:abstractNumId w:val="21"/>
  </w:num>
  <w:num w:numId="14">
    <w:abstractNumId w:val="40"/>
  </w:num>
  <w:num w:numId="15">
    <w:abstractNumId w:val="38"/>
  </w:num>
  <w:num w:numId="16">
    <w:abstractNumId w:val="22"/>
  </w:num>
  <w:num w:numId="17">
    <w:abstractNumId w:val="6"/>
  </w:num>
  <w:num w:numId="18">
    <w:abstractNumId w:val="25"/>
  </w:num>
  <w:num w:numId="19">
    <w:abstractNumId w:val="9"/>
  </w:num>
  <w:num w:numId="20">
    <w:abstractNumId w:val="18"/>
  </w:num>
  <w:num w:numId="21">
    <w:abstractNumId w:val="39"/>
  </w:num>
  <w:num w:numId="22">
    <w:abstractNumId w:val="32"/>
  </w:num>
  <w:num w:numId="23">
    <w:abstractNumId w:val="13"/>
  </w:num>
  <w:num w:numId="24">
    <w:abstractNumId w:val="17"/>
  </w:num>
  <w:num w:numId="25">
    <w:abstractNumId w:val="14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37"/>
  </w:num>
  <w:num w:numId="31">
    <w:abstractNumId w:val="47"/>
  </w:num>
  <w:num w:numId="32">
    <w:abstractNumId w:val="10"/>
  </w:num>
  <w:num w:numId="33">
    <w:abstractNumId w:val="24"/>
  </w:num>
  <w:num w:numId="34">
    <w:abstractNumId w:val="45"/>
  </w:num>
  <w:num w:numId="35">
    <w:abstractNumId w:val="19"/>
  </w:num>
  <w:num w:numId="36">
    <w:abstractNumId w:val="2"/>
  </w:num>
  <w:num w:numId="37">
    <w:abstractNumId w:val="1"/>
  </w:num>
  <w:num w:numId="38">
    <w:abstractNumId w:val="23"/>
  </w:num>
  <w:num w:numId="39">
    <w:abstractNumId w:val="30"/>
  </w:num>
  <w:num w:numId="40">
    <w:abstractNumId w:val="27"/>
  </w:num>
  <w:num w:numId="41">
    <w:abstractNumId w:val="28"/>
  </w:num>
  <w:num w:numId="42">
    <w:abstractNumId w:val="16"/>
  </w:num>
  <w:num w:numId="43">
    <w:abstractNumId w:val="31"/>
  </w:num>
  <w:num w:numId="44">
    <w:abstractNumId w:val="4"/>
  </w:num>
  <w:num w:numId="45">
    <w:abstractNumId w:val="46"/>
  </w:num>
  <w:num w:numId="46">
    <w:abstractNumId w:val="33"/>
  </w:num>
  <w:num w:numId="47">
    <w:abstractNumId w:val="8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E0"/>
    <w:rsid w:val="0000305D"/>
    <w:rsid w:val="0000471F"/>
    <w:rsid w:val="00010D0F"/>
    <w:rsid w:val="00012D62"/>
    <w:rsid w:val="00013501"/>
    <w:rsid w:val="00014046"/>
    <w:rsid w:val="000150D1"/>
    <w:rsid w:val="00015CBC"/>
    <w:rsid w:val="000209C6"/>
    <w:rsid w:val="00026925"/>
    <w:rsid w:val="00026BFA"/>
    <w:rsid w:val="00026C4D"/>
    <w:rsid w:val="00033FFF"/>
    <w:rsid w:val="000352E4"/>
    <w:rsid w:val="00036382"/>
    <w:rsid w:val="00041E26"/>
    <w:rsid w:val="000435FC"/>
    <w:rsid w:val="000447A1"/>
    <w:rsid w:val="00044BA3"/>
    <w:rsid w:val="00044FE8"/>
    <w:rsid w:val="00046940"/>
    <w:rsid w:val="00050AE8"/>
    <w:rsid w:val="0006390A"/>
    <w:rsid w:val="00063F2B"/>
    <w:rsid w:val="00064C0D"/>
    <w:rsid w:val="00066AAE"/>
    <w:rsid w:val="00067F37"/>
    <w:rsid w:val="00070901"/>
    <w:rsid w:val="00074B5D"/>
    <w:rsid w:val="0007663B"/>
    <w:rsid w:val="000801CB"/>
    <w:rsid w:val="00091D5B"/>
    <w:rsid w:val="00092198"/>
    <w:rsid w:val="00096D83"/>
    <w:rsid w:val="000A027A"/>
    <w:rsid w:val="000A40C3"/>
    <w:rsid w:val="000A5A67"/>
    <w:rsid w:val="000B13C2"/>
    <w:rsid w:val="000B1FC0"/>
    <w:rsid w:val="000B54B8"/>
    <w:rsid w:val="000C0B61"/>
    <w:rsid w:val="000C26AF"/>
    <w:rsid w:val="000C359F"/>
    <w:rsid w:val="000C3B50"/>
    <w:rsid w:val="000C479D"/>
    <w:rsid w:val="000C58A1"/>
    <w:rsid w:val="000D08DE"/>
    <w:rsid w:val="000D2E61"/>
    <w:rsid w:val="000D2EFD"/>
    <w:rsid w:val="000D44F4"/>
    <w:rsid w:val="000D5346"/>
    <w:rsid w:val="000D580A"/>
    <w:rsid w:val="000D5885"/>
    <w:rsid w:val="000D5A2E"/>
    <w:rsid w:val="000E0BE6"/>
    <w:rsid w:val="000E3B7E"/>
    <w:rsid w:val="000E7CCD"/>
    <w:rsid w:val="000F348D"/>
    <w:rsid w:val="000F554D"/>
    <w:rsid w:val="00103058"/>
    <w:rsid w:val="0010505F"/>
    <w:rsid w:val="00106457"/>
    <w:rsid w:val="001071E9"/>
    <w:rsid w:val="001125CD"/>
    <w:rsid w:val="00121AEA"/>
    <w:rsid w:val="0012261D"/>
    <w:rsid w:val="001261ED"/>
    <w:rsid w:val="00126EAC"/>
    <w:rsid w:val="00127324"/>
    <w:rsid w:val="001303B3"/>
    <w:rsid w:val="0013236B"/>
    <w:rsid w:val="00133346"/>
    <w:rsid w:val="0013603F"/>
    <w:rsid w:val="00141720"/>
    <w:rsid w:val="00141B0D"/>
    <w:rsid w:val="00144A0C"/>
    <w:rsid w:val="00145D4E"/>
    <w:rsid w:val="00146F24"/>
    <w:rsid w:val="00146F74"/>
    <w:rsid w:val="00147856"/>
    <w:rsid w:val="00151439"/>
    <w:rsid w:val="00152328"/>
    <w:rsid w:val="0015263F"/>
    <w:rsid w:val="00152696"/>
    <w:rsid w:val="001526B7"/>
    <w:rsid w:val="00154978"/>
    <w:rsid w:val="00155206"/>
    <w:rsid w:val="001558E1"/>
    <w:rsid w:val="00161E91"/>
    <w:rsid w:val="00164AA4"/>
    <w:rsid w:val="001651B8"/>
    <w:rsid w:val="001662DF"/>
    <w:rsid w:val="0017015E"/>
    <w:rsid w:val="001706A7"/>
    <w:rsid w:val="00171492"/>
    <w:rsid w:val="00172250"/>
    <w:rsid w:val="00176CCC"/>
    <w:rsid w:val="00181031"/>
    <w:rsid w:val="00181A4E"/>
    <w:rsid w:val="00184A17"/>
    <w:rsid w:val="001854AD"/>
    <w:rsid w:val="001864C0"/>
    <w:rsid w:val="0018667E"/>
    <w:rsid w:val="00191EBF"/>
    <w:rsid w:val="00194944"/>
    <w:rsid w:val="00196B95"/>
    <w:rsid w:val="00196E87"/>
    <w:rsid w:val="001A0B79"/>
    <w:rsid w:val="001A339F"/>
    <w:rsid w:val="001B00A1"/>
    <w:rsid w:val="001B250D"/>
    <w:rsid w:val="001B541D"/>
    <w:rsid w:val="001C3BF4"/>
    <w:rsid w:val="001C6568"/>
    <w:rsid w:val="001D523C"/>
    <w:rsid w:val="001D6516"/>
    <w:rsid w:val="001E029C"/>
    <w:rsid w:val="001E49B7"/>
    <w:rsid w:val="001F3605"/>
    <w:rsid w:val="001F5501"/>
    <w:rsid w:val="001F757C"/>
    <w:rsid w:val="00200D7F"/>
    <w:rsid w:val="0020425E"/>
    <w:rsid w:val="00206577"/>
    <w:rsid w:val="00211EBA"/>
    <w:rsid w:val="00213673"/>
    <w:rsid w:val="00216242"/>
    <w:rsid w:val="002171EC"/>
    <w:rsid w:val="00220287"/>
    <w:rsid w:val="0022163F"/>
    <w:rsid w:val="00221BA7"/>
    <w:rsid w:val="002240AF"/>
    <w:rsid w:val="00227D82"/>
    <w:rsid w:val="002341E0"/>
    <w:rsid w:val="00234A70"/>
    <w:rsid w:val="002372C3"/>
    <w:rsid w:val="00245D3F"/>
    <w:rsid w:val="00252B68"/>
    <w:rsid w:val="00253606"/>
    <w:rsid w:val="00255085"/>
    <w:rsid w:val="002569D8"/>
    <w:rsid w:val="00260215"/>
    <w:rsid w:val="0026029E"/>
    <w:rsid w:val="00261E67"/>
    <w:rsid w:val="00262508"/>
    <w:rsid w:val="00265DB6"/>
    <w:rsid w:val="00271B0B"/>
    <w:rsid w:val="00272A63"/>
    <w:rsid w:val="00276516"/>
    <w:rsid w:val="00277967"/>
    <w:rsid w:val="002814A7"/>
    <w:rsid w:val="0028429C"/>
    <w:rsid w:val="00285730"/>
    <w:rsid w:val="002863AF"/>
    <w:rsid w:val="00291CF1"/>
    <w:rsid w:val="00294B94"/>
    <w:rsid w:val="002A3BC8"/>
    <w:rsid w:val="002A4819"/>
    <w:rsid w:val="002A648A"/>
    <w:rsid w:val="002A6921"/>
    <w:rsid w:val="002B24E2"/>
    <w:rsid w:val="002B3512"/>
    <w:rsid w:val="002B78D4"/>
    <w:rsid w:val="002C67B5"/>
    <w:rsid w:val="002C7152"/>
    <w:rsid w:val="002C7BDF"/>
    <w:rsid w:val="002D3424"/>
    <w:rsid w:val="002D5048"/>
    <w:rsid w:val="002D511A"/>
    <w:rsid w:val="002D6653"/>
    <w:rsid w:val="002D78EE"/>
    <w:rsid w:val="002E1BD6"/>
    <w:rsid w:val="002E5C9D"/>
    <w:rsid w:val="002F2065"/>
    <w:rsid w:val="002F5946"/>
    <w:rsid w:val="002F769F"/>
    <w:rsid w:val="00302F44"/>
    <w:rsid w:val="00303987"/>
    <w:rsid w:val="00303D6E"/>
    <w:rsid w:val="0030484E"/>
    <w:rsid w:val="0031100F"/>
    <w:rsid w:val="00313F76"/>
    <w:rsid w:val="003141A8"/>
    <w:rsid w:val="003164F0"/>
    <w:rsid w:val="00316FF3"/>
    <w:rsid w:val="003203DA"/>
    <w:rsid w:val="00320573"/>
    <w:rsid w:val="00320695"/>
    <w:rsid w:val="00321B92"/>
    <w:rsid w:val="00321E02"/>
    <w:rsid w:val="00323418"/>
    <w:rsid w:val="00323D36"/>
    <w:rsid w:val="00324541"/>
    <w:rsid w:val="003249B2"/>
    <w:rsid w:val="003259A2"/>
    <w:rsid w:val="00327A45"/>
    <w:rsid w:val="003303AA"/>
    <w:rsid w:val="00330A22"/>
    <w:rsid w:val="00331107"/>
    <w:rsid w:val="003313C1"/>
    <w:rsid w:val="0033162D"/>
    <w:rsid w:val="00331B3A"/>
    <w:rsid w:val="00332175"/>
    <w:rsid w:val="003351A0"/>
    <w:rsid w:val="00336A1A"/>
    <w:rsid w:val="00336A52"/>
    <w:rsid w:val="0034281C"/>
    <w:rsid w:val="00342BB6"/>
    <w:rsid w:val="00343407"/>
    <w:rsid w:val="00343636"/>
    <w:rsid w:val="00345184"/>
    <w:rsid w:val="00345284"/>
    <w:rsid w:val="00356BF4"/>
    <w:rsid w:val="003571BB"/>
    <w:rsid w:val="00365D58"/>
    <w:rsid w:val="00366B56"/>
    <w:rsid w:val="00370EAB"/>
    <w:rsid w:val="003718FD"/>
    <w:rsid w:val="0037231D"/>
    <w:rsid w:val="00373AF1"/>
    <w:rsid w:val="00386D08"/>
    <w:rsid w:val="00387F8D"/>
    <w:rsid w:val="00392DDD"/>
    <w:rsid w:val="0039449F"/>
    <w:rsid w:val="00397916"/>
    <w:rsid w:val="003A1327"/>
    <w:rsid w:val="003A2624"/>
    <w:rsid w:val="003A2BD5"/>
    <w:rsid w:val="003B08EC"/>
    <w:rsid w:val="003B154B"/>
    <w:rsid w:val="003B26B3"/>
    <w:rsid w:val="003B66C3"/>
    <w:rsid w:val="003C0274"/>
    <w:rsid w:val="003C46FE"/>
    <w:rsid w:val="003C526A"/>
    <w:rsid w:val="003D0151"/>
    <w:rsid w:val="003D336B"/>
    <w:rsid w:val="003D5C04"/>
    <w:rsid w:val="003D765B"/>
    <w:rsid w:val="003E345E"/>
    <w:rsid w:val="003E3474"/>
    <w:rsid w:val="003E6432"/>
    <w:rsid w:val="003E71A6"/>
    <w:rsid w:val="003F1CD6"/>
    <w:rsid w:val="003F3882"/>
    <w:rsid w:val="003F4A33"/>
    <w:rsid w:val="003F4DE2"/>
    <w:rsid w:val="003F5618"/>
    <w:rsid w:val="003F64AC"/>
    <w:rsid w:val="003F6CAC"/>
    <w:rsid w:val="00402CB0"/>
    <w:rsid w:val="004040B0"/>
    <w:rsid w:val="00404478"/>
    <w:rsid w:val="0040489C"/>
    <w:rsid w:val="004051B1"/>
    <w:rsid w:val="004068B3"/>
    <w:rsid w:val="00411703"/>
    <w:rsid w:val="004120AB"/>
    <w:rsid w:val="00413912"/>
    <w:rsid w:val="00414A35"/>
    <w:rsid w:val="00416CB7"/>
    <w:rsid w:val="0042190B"/>
    <w:rsid w:val="00425EC5"/>
    <w:rsid w:val="0043785E"/>
    <w:rsid w:val="00445CA0"/>
    <w:rsid w:val="00447FDF"/>
    <w:rsid w:val="00450331"/>
    <w:rsid w:val="00450CA4"/>
    <w:rsid w:val="004521A4"/>
    <w:rsid w:val="004534D8"/>
    <w:rsid w:val="0045375E"/>
    <w:rsid w:val="00454E6D"/>
    <w:rsid w:val="004609C2"/>
    <w:rsid w:val="0046274D"/>
    <w:rsid w:val="00471A71"/>
    <w:rsid w:val="0047304A"/>
    <w:rsid w:val="00475A0A"/>
    <w:rsid w:val="00477921"/>
    <w:rsid w:val="00480813"/>
    <w:rsid w:val="00485C59"/>
    <w:rsid w:val="00487819"/>
    <w:rsid w:val="004906DA"/>
    <w:rsid w:val="00490B8C"/>
    <w:rsid w:val="004932DE"/>
    <w:rsid w:val="004936E5"/>
    <w:rsid w:val="00496026"/>
    <w:rsid w:val="004964DC"/>
    <w:rsid w:val="004B3C58"/>
    <w:rsid w:val="004B409D"/>
    <w:rsid w:val="004B56D3"/>
    <w:rsid w:val="004B5F52"/>
    <w:rsid w:val="004B6CB2"/>
    <w:rsid w:val="004C0596"/>
    <w:rsid w:val="004C35FE"/>
    <w:rsid w:val="004C377B"/>
    <w:rsid w:val="004C4CD7"/>
    <w:rsid w:val="004C710E"/>
    <w:rsid w:val="004C79E6"/>
    <w:rsid w:val="004D0445"/>
    <w:rsid w:val="004D0747"/>
    <w:rsid w:val="004D1E72"/>
    <w:rsid w:val="004D1F1C"/>
    <w:rsid w:val="004D531D"/>
    <w:rsid w:val="004D54BF"/>
    <w:rsid w:val="004D7720"/>
    <w:rsid w:val="004E189B"/>
    <w:rsid w:val="004E1EE5"/>
    <w:rsid w:val="004E29F2"/>
    <w:rsid w:val="004E370E"/>
    <w:rsid w:val="004E38EC"/>
    <w:rsid w:val="004E67BD"/>
    <w:rsid w:val="004E7655"/>
    <w:rsid w:val="004F1B19"/>
    <w:rsid w:val="004F6021"/>
    <w:rsid w:val="004F6031"/>
    <w:rsid w:val="00500C37"/>
    <w:rsid w:val="005019B7"/>
    <w:rsid w:val="00503D77"/>
    <w:rsid w:val="005065D3"/>
    <w:rsid w:val="00514E68"/>
    <w:rsid w:val="0051563E"/>
    <w:rsid w:val="005159AC"/>
    <w:rsid w:val="005159B5"/>
    <w:rsid w:val="0052343F"/>
    <w:rsid w:val="00526FAE"/>
    <w:rsid w:val="00527B4D"/>
    <w:rsid w:val="0053006B"/>
    <w:rsid w:val="00530452"/>
    <w:rsid w:val="005305BF"/>
    <w:rsid w:val="005307A7"/>
    <w:rsid w:val="0053098C"/>
    <w:rsid w:val="00536780"/>
    <w:rsid w:val="0054271C"/>
    <w:rsid w:val="005515FE"/>
    <w:rsid w:val="0055258A"/>
    <w:rsid w:val="00552BC3"/>
    <w:rsid w:val="00553FF2"/>
    <w:rsid w:val="005540B4"/>
    <w:rsid w:val="00554986"/>
    <w:rsid w:val="005565F7"/>
    <w:rsid w:val="00557771"/>
    <w:rsid w:val="0056240B"/>
    <w:rsid w:val="00563063"/>
    <w:rsid w:val="005654E4"/>
    <w:rsid w:val="00565718"/>
    <w:rsid w:val="00565C06"/>
    <w:rsid w:val="00566992"/>
    <w:rsid w:val="005669A5"/>
    <w:rsid w:val="0057037B"/>
    <w:rsid w:val="0057177B"/>
    <w:rsid w:val="00571FD7"/>
    <w:rsid w:val="00576618"/>
    <w:rsid w:val="0057708C"/>
    <w:rsid w:val="0058051A"/>
    <w:rsid w:val="00581966"/>
    <w:rsid w:val="00583F69"/>
    <w:rsid w:val="00584465"/>
    <w:rsid w:val="0058543B"/>
    <w:rsid w:val="005862E1"/>
    <w:rsid w:val="005878BB"/>
    <w:rsid w:val="00587EAB"/>
    <w:rsid w:val="005918AB"/>
    <w:rsid w:val="00591F66"/>
    <w:rsid w:val="005932E6"/>
    <w:rsid w:val="0059351D"/>
    <w:rsid w:val="00594790"/>
    <w:rsid w:val="005A72F6"/>
    <w:rsid w:val="005A7817"/>
    <w:rsid w:val="005A7B22"/>
    <w:rsid w:val="005B15C5"/>
    <w:rsid w:val="005B2496"/>
    <w:rsid w:val="005C3BCA"/>
    <w:rsid w:val="005C45B8"/>
    <w:rsid w:val="005C7AD9"/>
    <w:rsid w:val="005D0359"/>
    <w:rsid w:val="005D5996"/>
    <w:rsid w:val="005D781C"/>
    <w:rsid w:val="005D7F05"/>
    <w:rsid w:val="005E2122"/>
    <w:rsid w:val="005E314E"/>
    <w:rsid w:val="005E535D"/>
    <w:rsid w:val="005E6080"/>
    <w:rsid w:val="005E6DCD"/>
    <w:rsid w:val="005F1879"/>
    <w:rsid w:val="005F1AC2"/>
    <w:rsid w:val="005F28F0"/>
    <w:rsid w:val="005F553B"/>
    <w:rsid w:val="005F57A5"/>
    <w:rsid w:val="005F62A6"/>
    <w:rsid w:val="005F7FE1"/>
    <w:rsid w:val="0060527A"/>
    <w:rsid w:val="00623212"/>
    <w:rsid w:val="006246BC"/>
    <w:rsid w:val="00625BE0"/>
    <w:rsid w:val="00626227"/>
    <w:rsid w:val="006266A9"/>
    <w:rsid w:val="00633167"/>
    <w:rsid w:val="00637646"/>
    <w:rsid w:val="006408A0"/>
    <w:rsid w:val="00646375"/>
    <w:rsid w:val="006501DB"/>
    <w:rsid w:val="006513F9"/>
    <w:rsid w:val="0065200F"/>
    <w:rsid w:val="00653D8D"/>
    <w:rsid w:val="00656674"/>
    <w:rsid w:val="00660848"/>
    <w:rsid w:val="0066111F"/>
    <w:rsid w:val="00662329"/>
    <w:rsid w:val="00663005"/>
    <w:rsid w:val="00666430"/>
    <w:rsid w:val="00666D50"/>
    <w:rsid w:val="00670003"/>
    <w:rsid w:val="00671F63"/>
    <w:rsid w:val="00672238"/>
    <w:rsid w:val="00674539"/>
    <w:rsid w:val="006756F4"/>
    <w:rsid w:val="0068076D"/>
    <w:rsid w:val="00681D07"/>
    <w:rsid w:val="00682C77"/>
    <w:rsid w:val="00683DE8"/>
    <w:rsid w:val="00686608"/>
    <w:rsid w:val="006867E5"/>
    <w:rsid w:val="00690436"/>
    <w:rsid w:val="00690A4B"/>
    <w:rsid w:val="0069308B"/>
    <w:rsid w:val="006933F2"/>
    <w:rsid w:val="00693EFD"/>
    <w:rsid w:val="00694B09"/>
    <w:rsid w:val="00697FAB"/>
    <w:rsid w:val="006A22E8"/>
    <w:rsid w:val="006A6650"/>
    <w:rsid w:val="006A751D"/>
    <w:rsid w:val="006A7D09"/>
    <w:rsid w:val="006A7F0B"/>
    <w:rsid w:val="006B1DCE"/>
    <w:rsid w:val="006C1F89"/>
    <w:rsid w:val="006C3A24"/>
    <w:rsid w:val="006C4312"/>
    <w:rsid w:val="006C5496"/>
    <w:rsid w:val="006C5B7D"/>
    <w:rsid w:val="006C635C"/>
    <w:rsid w:val="006C719C"/>
    <w:rsid w:val="006D0577"/>
    <w:rsid w:val="006D4C9F"/>
    <w:rsid w:val="006D643A"/>
    <w:rsid w:val="006E2CFB"/>
    <w:rsid w:val="006E3CBA"/>
    <w:rsid w:val="006F1ECB"/>
    <w:rsid w:val="006F60D1"/>
    <w:rsid w:val="006F6293"/>
    <w:rsid w:val="006F647A"/>
    <w:rsid w:val="00701254"/>
    <w:rsid w:val="00701F70"/>
    <w:rsid w:val="007046A7"/>
    <w:rsid w:val="0070531A"/>
    <w:rsid w:val="007058BA"/>
    <w:rsid w:val="00706A42"/>
    <w:rsid w:val="00707554"/>
    <w:rsid w:val="00710672"/>
    <w:rsid w:val="00710CEE"/>
    <w:rsid w:val="00710E30"/>
    <w:rsid w:val="00712B8C"/>
    <w:rsid w:val="00712D76"/>
    <w:rsid w:val="0071353B"/>
    <w:rsid w:val="0071500D"/>
    <w:rsid w:val="00717BBB"/>
    <w:rsid w:val="0072048F"/>
    <w:rsid w:val="007317C7"/>
    <w:rsid w:val="00733EE8"/>
    <w:rsid w:val="00734A4F"/>
    <w:rsid w:val="00736BCE"/>
    <w:rsid w:val="00736E24"/>
    <w:rsid w:val="00740F09"/>
    <w:rsid w:val="0074719E"/>
    <w:rsid w:val="00750283"/>
    <w:rsid w:val="00750693"/>
    <w:rsid w:val="00754675"/>
    <w:rsid w:val="00755932"/>
    <w:rsid w:val="00756233"/>
    <w:rsid w:val="00761F88"/>
    <w:rsid w:val="007630CC"/>
    <w:rsid w:val="00767926"/>
    <w:rsid w:val="00767FC6"/>
    <w:rsid w:val="0077093D"/>
    <w:rsid w:val="00774B71"/>
    <w:rsid w:val="00774DCE"/>
    <w:rsid w:val="00777016"/>
    <w:rsid w:val="00777742"/>
    <w:rsid w:val="00780F8B"/>
    <w:rsid w:val="00781429"/>
    <w:rsid w:val="00785981"/>
    <w:rsid w:val="00786AEE"/>
    <w:rsid w:val="00787388"/>
    <w:rsid w:val="00787EF3"/>
    <w:rsid w:val="00792450"/>
    <w:rsid w:val="0079379E"/>
    <w:rsid w:val="00793EB5"/>
    <w:rsid w:val="007963B8"/>
    <w:rsid w:val="00797CD8"/>
    <w:rsid w:val="007A5273"/>
    <w:rsid w:val="007B27D1"/>
    <w:rsid w:val="007B754D"/>
    <w:rsid w:val="007C1CBA"/>
    <w:rsid w:val="007C1EFF"/>
    <w:rsid w:val="007C24EA"/>
    <w:rsid w:val="007C575F"/>
    <w:rsid w:val="007C73E0"/>
    <w:rsid w:val="007D0E6B"/>
    <w:rsid w:val="007D1DC2"/>
    <w:rsid w:val="007D3B1B"/>
    <w:rsid w:val="007D3E87"/>
    <w:rsid w:val="007D4A6E"/>
    <w:rsid w:val="007D58F8"/>
    <w:rsid w:val="007D6A03"/>
    <w:rsid w:val="007D77E0"/>
    <w:rsid w:val="007D7AA6"/>
    <w:rsid w:val="007F041F"/>
    <w:rsid w:val="007F2783"/>
    <w:rsid w:val="007F4E87"/>
    <w:rsid w:val="007F7213"/>
    <w:rsid w:val="0080269B"/>
    <w:rsid w:val="00806294"/>
    <w:rsid w:val="008136C9"/>
    <w:rsid w:val="00815605"/>
    <w:rsid w:val="00820C1A"/>
    <w:rsid w:val="008238D1"/>
    <w:rsid w:val="008257D6"/>
    <w:rsid w:val="008272C3"/>
    <w:rsid w:val="00832983"/>
    <w:rsid w:val="008332F6"/>
    <w:rsid w:val="00835395"/>
    <w:rsid w:val="0083714D"/>
    <w:rsid w:val="008426E5"/>
    <w:rsid w:val="00843225"/>
    <w:rsid w:val="008452C0"/>
    <w:rsid w:val="0085090E"/>
    <w:rsid w:val="008513A2"/>
    <w:rsid w:val="00852B08"/>
    <w:rsid w:val="008531C5"/>
    <w:rsid w:val="008536E5"/>
    <w:rsid w:val="00853B2B"/>
    <w:rsid w:val="00856D61"/>
    <w:rsid w:val="00857B22"/>
    <w:rsid w:val="0086031C"/>
    <w:rsid w:val="008615A2"/>
    <w:rsid w:val="00862E2C"/>
    <w:rsid w:val="008636F9"/>
    <w:rsid w:val="00863A3A"/>
    <w:rsid w:val="00866AD1"/>
    <w:rsid w:val="00867695"/>
    <w:rsid w:val="00871568"/>
    <w:rsid w:val="0087196E"/>
    <w:rsid w:val="00873960"/>
    <w:rsid w:val="00873AEF"/>
    <w:rsid w:val="00875128"/>
    <w:rsid w:val="00875D28"/>
    <w:rsid w:val="00877508"/>
    <w:rsid w:val="00881481"/>
    <w:rsid w:val="00882BDC"/>
    <w:rsid w:val="0088322F"/>
    <w:rsid w:val="0088596D"/>
    <w:rsid w:val="008861ED"/>
    <w:rsid w:val="008901B4"/>
    <w:rsid w:val="008956C4"/>
    <w:rsid w:val="00897D0B"/>
    <w:rsid w:val="008A226C"/>
    <w:rsid w:val="008A2B9E"/>
    <w:rsid w:val="008A2BE1"/>
    <w:rsid w:val="008A4DDF"/>
    <w:rsid w:val="008A51C0"/>
    <w:rsid w:val="008A5EA4"/>
    <w:rsid w:val="008A7EF7"/>
    <w:rsid w:val="008A7F15"/>
    <w:rsid w:val="008B065B"/>
    <w:rsid w:val="008B3BA6"/>
    <w:rsid w:val="008B5534"/>
    <w:rsid w:val="008B592C"/>
    <w:rsid w:val="008B734D"/>
    <w:rsid w:val="008C2F9F"/>
    <w:rsid w:val="008C31DC"/>
    <w:rsid w:val="008C3E20"/>
    <w:rsid w:val="008C3E5C"/>
    <w:rsid w:val="008C5E46"/>
    <w:rsid w:val="008C7AC0"/>
    <w:rsid w:val="008D1D17"/>
    <w:rsid w:val="008D3078"/>
    <w:rsid w:val="008D762A"/>
    <w:rsid w:val="008E35DD"/>
    <w:rsid w:val="008F1263"/>
    <w:rsid w:val="008F22C4"/>
    <w:rsid w:val="008F288F"/>
    <w:rsid w:val="008F2976"/>
    <w:rsid w:val="008F337A"/>
    <w:rsid w:val="008F4C31"/>
    <w:rsid w:val="00900464"/>
    <w:rsid w:val="009030C1"/>
    <w:rsid w:val="00906ED6"/>
    <w:rsid w:val="00912A81"/>
    <w:rsid w:val="00913B27"/>
    <w:rsid w:val="00915DA6"/>
    <w:rsid w:val="00915DC8"/>
    <w:rsid w:val="00920DD6"/>
    <w:rsid w:val="00921F28"/>
    <w:rsid w:val="009226E1"/>
    <w:rsid w:val="00922E00"/>
    <w:rsid w:val="009232C4"/>
    <w:rsid w:val="00924ADB"/>
    <w:rsid w:val="00924FB0"/>
    <w:rsid w:val="00927710"/>
    <w:rsid w:val="00931461"/>
    <w:rsid w:val="00931DDD"/>
    <w:rsid w:val="00932B18"/>
    <w:rsid w:val="00934218"/>
    <w:rsid w:val="009352BF"/>
    <w:rsid w:val="00937B7F"/>
    <w:rsid w:val="00937C27"/>
    <w:rsid w:val="00940D62"/>
    <w:rsid w:val="00943783"/>
    <w:rsid w:val="00944E95"/>
    <w:rsid w:val="00946FC1"/>
    <w:rsid w:val="0094762B"/>
    <w:rsid w:val="00950512"/>
    <w:rsid w:val="00950B43"/>
    <w:rsid w:val="00952679"/>
    <w:rsid w:val="009540C8"/>
    <w:rsid w:val="00956C85"/>
    <w:rsid w:val="00962E29"/>
    <w:rsid w:val="00964531"/>
    <w:rsid w:val="009672E3"/>
    <w:rsid w:val="00972E4A"/>
    <w:rsid w:val="009758CC"/>
    <w:rsid w:val="00976BFE"/>
    <w:rsid w:val="009770EA"/>
    <w:rsid w:val="009772A9"/>
    <w:rsid w:val="00981AF6"/>
    <w:rsid w:val="00982E92"/>
    <w:rsid w:val="00990D8E"/>
    <w:rsid w:val="009915C5"/>
    <w:rsid w:val="00993641"/>
    <w:rsid w:val="009936BA"/>
    <w:rsid w:val="009A1A8D"/>
    <w:rsid w:val="009A529C"/>
    <w:rsid w:val="009A6EE0"/>
    <w:rsid w:val="009B0052"/>
    <w:rsid w:val="009B1CB9"/>
    <w:rsid w:val="009B20D7"/>
    <w:rsid w:val="009B27C5"/>
    <w:rsid w:val="009B54D2"/>
    <w:rsid w:val="009B640F"/>
    <w:rsid w:val="009C334A"/>
    <w:rsid w:val="009C3C09"/>
    <w:rsid w:val="009C5A65"/>
    <w:rsid w:val="009C7B1A"/>
    <w:rsid w:val="009D04EB"/>
    <w:rsid w:val="009D1D3F"/>
    <w:rsid w:val="009D2A42"/>
    <w:rsid w:val="009D3B4B"/>
    <w:rsid w:val="009D4A2D"/>
    <w:rsid w:val="009D4FD0"/>
    <w:rsid w:val="009E1076"/>
    <w:rsid w:val="009E1318"/>
    <w:rsid w:val="009E1715"/>
    <w:rsid w:val="009E285E"/>
    <w:rsid w:val="009E6BC5"/>
    <w:rsid w:val="009E7E69"/>
    <w:rsid w:val="009F1048"/>
    <w:rsid w:val="009F17E0"/>
    <w:rsid w:val="009F1C64"/>
    <w:rsid w:val="009F467B"/>
    <w:rsid w:val="009F7DBA"/>
    <w:rsid w:val="00A0567C"/>
    <w:rsid w:val="00A059A4"/>
    <w:rsid w:val="00A1338A"/>
    <w:rsid w:val="00A14994"/>
    <w:rsid w:val="00A15BD7"/>
    <w:rsid w:val="00A16CA1"/>
    <w:rsid w:val="00A22276"/>
    <w:rsid w:val="00A242F0"/>
    <w:rsid w:val="00A24D65"/>
    <w:rsid w:val="00A27DF6"/>
    <w:rsid w:val="00A31954"/>
    <w:rsid w:val="00A3280B"/>
    <w:rsid w:val="00A35ECA"/>
    <w:rsid w:val="00A41875"/>
    <w:rsid w:val="00A42069"/>
    <w:rsid w:val="00A4395B"/>
    <w:rsid w:val="00A44DA9"/>
    <w:rsid w:val="00A456C9"/>
    <w:rsid w:val="00A53711"/>
    <w:rsid w:val="00A53D45"/>
    <w:rsid w:val="00A56168"/>
    <w:rsid w:val="00A572A7"/>
    <w:rsid w:val="00A64999"/>
    <w:rsid w:val="00A65EE4"/>
    <w:rsid w:val="00A66272"/>
    <w:rsid w:val="00A6631B"/>
    <w:rsid w:val="00A709DA"/>
    <w:rsid w:val="00A71476"/>
    <w:rsid w:val="00A718A5"/>
    <w:rsid w:val="00A71B16"/>
    <w:rsid w:val="00A71B7D"/>
    <w:rsid w:val="00A723EE"/>
    <w:rsid w:val="00A77807"/>
    <w:rsid w:val="00A80A36"/>
    <w:rsid w:val="00A80F13"/>
    <w:rsid w:val="00A814F1"/>
    <w:rsid w:val="00A8259E"/>
    <w:rsid w:val="00A83E3C"/>
    <w:rsid w:val="00A9398A"/>
    <w:rsid w:val="00A94E5F"/>
    <w:rsid w:val="00AA08EE"/>
    <w:rsid w:val="00AA1017"/>
    <w:rsid w:val="00AA1EA5"/>
    <w:rsid w:val="00AA4B20"/>
    <w:rsid w:val="00AB0D2D"/>
    <w:rsid w:val="00AB0F6F"/>
    <w:rsid w:val="00AB1629"/>
    <w:rsid w:val="00AB18D6"/>
    <w:rsid w:val="00AB44E2"/>
    <w:rsid w:val="00AC150F"/>
    <w:rsid w:val="00AC2098"/>
    <w:rsid w:val="00AC6B51"/>
    <w:rsid w:val="00AC7570"/>
    <w:rsid w:val="00AC7AAC"/>
    <w:rsid w:val="00AD189D"/>
    <w:rsid w:val="00AD1E78"/>
    <w:rsid w:val="00AD32DE"/>
    <w:rsid w:val="00AE2BE5"/>
    <w:rsid w:val="00AE4975"/>
    <w:rsid w:val="00AE520E"/>
    <w:rsid w:val="00AE5918"/>
    <w:rsid w:val="00B008CD"/>
    <w:rsid w:val="00B01731"/>
    <w:rsid w:val="00B03603"/>
    <w:rsid w:val="00B048AD"/>
    <w:rsid w:val="00B05440"/>
    <w:rsid w:val="00B055B9"/>
    <w:rsid w:val="00B0762B"/>
    <w:rsid w:val="00B07AD4"/>
    <w:rsid w:val="00B11B62"/>
    <w:rsid w:val="00B1621D"/>
    <w:rsid w:val="00B16695"/>
    <w:rsid w:val="00B16804"/>
    <w:rsid w:val="00B17913"/>
    <w:rsid w:val="00B21951"/>
    <w:rsid w:val="00B21B2A"/>
    <w:rsid w:val="00B25031"/>
    <w:rsid w:val="00B264A4"/>
    <w:rsid w:val="00B267D1"/>
    <w:rsid w:val="00B313BC"/>
    <w:rsid w:val="00B346F2"/>
    <w:rsid w:val="00B37968"/>
    <w:rsid w:val="00B40231"/>
    <w:rsid w:val="00B40D2E"/>
    <w:rsid w:val="00B41631"/>
    <w:rsid w:val="00B44727"/>
    <w:rsid w:val="00B46802"/>
    <w:rsid w:val="00B47E00"/>
    <w:rsid w:val="00B51381"/>
    <w:rsid w:val="00B5451D"/>
    <w:rsid w:val="00B56AA8"/>
    <w:rsid w:val="00B61265"/>
    <w:rsid w:val="00B6667D"/>
    <w:rsid w:val="00B67D8A"/>
    <w:rsid w:val="00B70C29"/>
    <w:rsid w:val="00B70D05"/>
    <w:rsid w:val="00B7224B"/>
    <w:rsid w:val="00B77396"/>
    <w:rsid w:val="00B80E0D"/>
    <w:rsid w:val="00B816C0"/>
    <w:rsid w:val="00B817C2"/>
    <w:rsid w:val="00B824A1"/>
    <w:rsid w:val="00B829F6"/>
    <w:rsid w:val="00B87597"/>
    <w:rsid w:val="00B87BC4"/>
    <w:rsid w:val="00B9249D"/>
    <w:rsid w:val="00B9332B"/>
    <w:rsid w:val="00B966FA"/>
    <w:rsid w:val="00BA0C78"/>
    <w:rsid w:val="00BA125D"/>
    <w:rsid w:val="00BA1892"/>
    <w:rsid w:val="00BA2C55"/>
    <w:rsid w:val="00BA4484"/>
    <w:rsid w:val="00BA47A7"/>
    <w:rsid w:val="00BA6FC1"/>
    <w:rsid w:val="00BA7356"/>
    <w:rsid w:val="00BA7C5F"/>
    <w:rsid w:val="00BB1852"/>
    <w:rsid w:val="00BB39EA"/>
    <w:rsid w:val="00BB57DF"/>
    <w:rsid w:val="00BB69BE"/>
    <w:rsid w:val="00BB786B"/>
    <w:rsid w:val="00BB7EEE"/>
    <w:rsid w:val="00BC16FD"/>
    <w:rsid w:val="00BC2E34"/>
    <w:rsid w:val="00BC6808"/>
    <w:rsid w:val="00BD2917"/>
    <w:rsid w:val="00BD3C6A"/>
    <w:rsid w:val="00BD53F7"/>
    <w:rsid w:val="00BD5D30"/>
    <w:rsid w:val="00BE24AB"/>
    <w:rsid w:val="00BF12C2"/>
    <w:rsid w:val="00BF1319"/>
    <w:rsid w:val="00BF13A4"/>
    <w:rsid w:val="00BF19D0"/>
    <w:rsid w:val="00BF2784"/>
    <w:rsid w:val="00BF387E"/>
    <w:rsid w:val="00BF3A3B"/>
    <w:rsid w:val="00BF59C3"/>
    <w:rsid w:val="00BF71AA"/>
    <w:rsid w:val="00C01185"/>
    <w:rsid w:val="00C01E1A"/>
    <w:rsid w:val="00C03EE7"/>
    <w:rsid w:val="00C133AB"/>
    <w:rsid w:val="00C13D2A"/>
    <w:rsid w:val="00C14E62"/>
    <w:rsid w:val="00C154F2"/>
    <w:rsid w:val="00C220D4"/>
    <w:rsid w:val="00C233F8"/>
    <w:rsid w:val="00C32986"/>
    <w:rsid w:val="00C33306"/>
    <w:rsid w:val="00C336FF"/>
    <w:rsid w:val="00C34330"/>
    <w:rsid w:val="00C34B55"/>
    <w:rsid w:val="00C370CB"/>
    <w:rsid w:val="00C3770A"/>
    <w:rsid w:val="00C41EFA"/>
    <w:rsid w:val="00C45B29"/>
    <w:rsid w:val="00C47AB6"/>
    <w:rsid w:val="00C50C9A"/>
    <w:rsid w:val="00C544C7"/>
    <w:rsid w:val="00C54DB4"/>
    <w:rsid w:val="00C55654"/>
    <w:rsid w:val="00C5576E"/>
    <w:rsid w:val="00C703F2"/>
    <w:rsid w:val="00C723B7"/>
    <w:rsid w:val="00C77088"/>
    <w:rsid w:val="00C80F6A"/>
    <w:rsid w:val="00C80FBF"/>
    <w:rsid w:val="00C82270"/>
    <w:rsid w:val="00C85238"/>
    <w:rsid w:val="00C85375"/>
    <w:rsid w:val="00C9119F"/>
    <w:rsid w:val="00C91855"/>
    <w:rsid w:val="00C92F33"/>
    <w:rsid w:val="00C938C7"/>
    <w:rsid w:val="00C93E36"/>
    <w:rsid w:val="00CA0762"/>
    <w:rsid w:val="00CA1235"/>
    <w:rsid w:val="00CA2F23"/>
    <w:rsid w:val="00CA7B39"/>
    <w:rsid w:val="00CB58F5"/>
    <w:rsid w:val="00CB5A7A"/>
    <w:rsid w:val="00CB7749"/>
    <w:rsid w:val="00CC6FDB"/>
    <w:rsid w:val="00CC7B74"/>
    <w:rsid w:val="00CD0F3E"/>
    <w:rsid w:val="00CD1A63"/>
    <w:rsid w:val="00CD3C71"/>
    <w:rsid w:val="00CD439B"/>
    <w:rsid w:val="00CE039E"/>
    <w:rsid w:val="00CE233A"/>
    <w:rsid w:val="00CE3D35"/>
    <w:rsid w:val="00CE6F6F"/>
    <w:rsid w:val="00CE7E19"/>
    <w:rsid w:val="00CF0825"/>
    <w:rsid w:val="00CF244A"/>
    <w:rsid w:val="00CF2BE5"/>
    <w:rsid w:val="00CF2F6D"/>
    <w:rsid w:val="00CF4DE9"/>
    <w:rsid w:val="00CF6558"/>
    <w:rsid w:val="00CF65C0"/>
    <w:rsid w:val="00D0239F"/>
    <w:rsid w:val="00D05569"/>
    <w:rsid w:val="00D05666"/>
    <w:rsid w:val="00D129B0"/>
    <w:rsid w:val="00D162AE"/>
    <w:rsid w:val="00D167EE"/>
    <w:rsid w:val="00D2022C"/>
    <w:rsid w:val="00D22637"/>
    <w:rsid w:val="00D2427F"/>
    <w:rsid w:val="00D3023C"/>
    <w:rsid w:val="00D31B71"/>
    <w:rsid w:val="00D33A9D"/>
    <w:rsid w:val="00D41A38"/>
    <w:rsid w:val="00D41F72"/>
    <w:rsid w:val="00D42D61"/>
    <w:rsid w:val="00D45F7E"/>
    <w:rsid w:val="00D63E8B"/>
    <w:rsid w:val="00D64B69"/>
    <w:rsid w:val="00D669CF"/>
    <w:rsid w:val="00D677C7"/>
    <w:rsid w:val="00D67FE1"/>
    <w:rsid w:val="00D70956"/>
    <w:rsid w:val="00D72903"/>
    <w:rsid w:val="00D75EC7"/>
    <w:rsid w:val="00D8391A"/>
    <w:rsid w:val="00D8402B"/>
    <w:rsid w:val="00D86C30"/>
    <w:rsid w:val="00D86E23"/>
    <w:rsid w:val="00D90028"/>
    <w:rsid w:val="00D92146"/>
    <w:rsid w:val="00D92602"/>
    <w:rsid w:val="00D929C7"/>
    <w:rsid w:val="00D97571"/>
    <w:rsid w:val="00DA0368"/>
    <w:rsid w:val="00DA0E7C"/>
    <w:rsid w:val="00DA14A7"/>
    <w:rsid w:val="00DA5E62"/>
    <w:rsid w:val="00DA7A64"/>
    <w:rsid w:val="00DB00C5"/>
    <w:rsid w:val="00DB2DB9"/>
    <w:rsid w:val="00DB3205"/>
    <w:rsid w:val="00DB3D4B"/>
    <w:rsid w:val="00DB4537"/>
    <w:rsid w:val="00DB56A9"/>
    <w:rsid w:val="00DC029E"/>
    <w:rsid w:val="00DC05AB"/>
    <w:rsid w:val="00DC2C87"/>
    <w:rsid w:val="00DC5E59"/>
    <w:rsid w:val="00DD2B44"/>
    <w:rsid w:val="00DD351C"/>
    <w:rsid w:val="00DD39A7"/>
    <w:rsid w:val="00DD5B28"/>
    <w:rsid w:val="00DE1376"/>
    <w:rsid w:val="00DE5FA5"/>
    <w:rsid w:val="00DE6A42"/>
    <w:rsid w:val="00DF2D52"/>
    <w:rsid w:val="00DF33EE"/>
    <w:rsid w:val="00DF360D"/>
    <w:rsid w:val="00DF6550"/>
    <w:rsid w:val="00E00A02"/>
    <w:rsid w:val="00E00DF0"/>
    <w:rsid w:val="00E02565"/>
    <w:rsid w:val="00E02597"/>
    <w:rsid w:val="00E032E8"/>
    <w:rsid w:val="00E04B6B"/>
    <w:rsid w:val="00E05979"/>
    <w:rsid w:val="00E1554D"/>
    <w:rsid w:val="00E164D0"/>
    <w:rsid w:val="00E179BC"/>
    <w:rsid w:val="00E23805"/>
    <w:rsid w:val="00E23932"/>
    <w:rsid w:val="00E23C3F"/>
    <w:rsid w:val="00E246C0"/>
    <w:rsid w:val="00E24DA5"/>
    <w:rsid w:val="00E26570"/>
    <w:rsid w:val="00E2682E"/>
    <w:rsid w:val="00E27F69"/>
    <w:rsid w:val="00E3097F"/>
    <w:rsid w:val="00E34BB5"/>
    <w:rsid w:val="00E36186"/>
    <w:rsid w:val="00E3782C"/>
    <w:rsid w:val="00E41C5A"/>
    <w:rsid w:val="00E41EE1"/>
    <w:rsid w:val="00E448AF"/>
    <w:rsid w:val="00E44940"/>
    <w:rsid w:val="00E45F91"/>
    <w:rsid w:val="00E55829"/>
    <w:rsid w:val="00E56053"/>
    <w:rsid w:val="00E61238"/>
    <w:rsid w:val="00E620FA"/>
    <w:rsid w:val="00E636F9"/>
    <w:rsid w:val="00E63BFC"/>
    <w:rsid w:val="00E64616"/>
    <w:rsid w:val="00E6492F"/>
    <w:rsid w:val="00E65B1B"/>
    <w:rsid w:val="00E67FCF"/>
    <w:rsid w:val="00E71CA8"/>
    <w:rsid w:val="00E72183"/>
    <w:rsid w:val="00E73632"/>
    <w:rsid w:val="00E737D3"/>
    <w:rsid w:val="00E74D0C"/>
    <w:rsid w:val="00E810A8"/>
    <w:rsid w:val="00E84DF1"/>
    <w:rsid w:val="00E909DB"/>
    <w:rsid w:val="00E9738C"/>
    <w:rsid w:val="00EA363F"/>
    <w:rsid w:val="00EA3C79"/>
    <w:rsid w:val="00EA6305"/>
    <w:rsid w:val="00EA7397"/>
    <w:rsid w:val="00EA756B"/>
    <w:rsid w:val="00EB0360"/>
    <w:rsid w:val="00EB2A43"/>
    <w:rsid w:val="00EB2E20"/>
    <w:rsid w:val="00EB3904"/>
    <w:rsid w:val="00EB52A1"/>
    <w:rsid w:val="00EC042D"/>
    <w:rsid w:val="00EC1FF5"/>
    <w:rsid w:val="00EC32C0"/>
    <w:rsid w:val="00EC3A6A"/>
    <w:rsid w:val="00EC55C2"/>
    <w:rsid w:val="00EC5FAD"/>
    <w:rsid w:val="00EC6DC0"/>
    <w:rsid w:val="00ED077C"/>
    <w:rsid w:val="00ED35F6"/>
    <w:rsid w:val="00ED7748"/>
    <w:rsid w:val="00EE18AC"/>
    <w:rsid w:val="00EE5B12"/>
    <w:rsid w:val="00EE6722"/>
    <w:rsid w:val="00EE72E4"/>
    <w:rsid w:val="00EE76F1"/>
    <w:rsid w:val="00EF2F37"/>
    <w:rsid w:val="00EF4D52"/>
    <w:rsid w:val="00EF5299"/>
    <w:rsid w:val="00EF554D"/>
    <w:rsid w:val="00F0206A"/>
    <w:rsid w:val="00F02272"/>
    <w:rsid w:val="00F05930"/>
    <w:rsid w:val="00F06A31"/>
    <w:rsid w:val="00F078DF"/>
    <w:rsid w:val="00F10774"/>
    <w:rsid w:val="00F11834"/>
    <w:rsid w:val="00F127EB"/>
    <w:rsid w:val="00F12A37"/>
    <w:rsid w:val="00F153F9"/>
    <w:rsid w:val="00F16478"/>
    <w:rsid w:val="00F213EB"/>
    <w:rsid w:val="00F21B06"/>
    <w:rsid w:val="00F21E7D"/>
    <w:rsid w:val="00F268AE"/>
    <w:rsid w:val="00F272E5"/>
    <w:rsid w:val="00F275BE"/>
    <w:rsid w:val="00F304C8"/>
    <w:rsid w:val="00F306BB"/>
    <w:rsid w:val="00F30D2A"/>
    <w:rsid w:val="00F30F8F"/>
    <w:rsid w:val="00F3432F"/>
    <w:rsid w:val="00F34C24"/>
    <w:rsid w:val="00F352B4"/>
    <w:rsid w:val="00F3626B"/>
    <w:rsid w:val="00F36396"/>
    <w:rsid w:val="00F37389"/>
    <w:rsid w:val="00F4024A"/>
    <w:rsid w:val="00F428FC"/>
    <w:rsid w:val="00F432D8"/>
    <w:rsid w:val="00F43ED7"/>
    <w:rsid w:val="00F44BAC"/>
    <w:rsid w:val="00F45151"/>
    <w:rsid w:val="00F50F8A"/>
    <w:rsid w:val="00F52360"/>
    <w:rsid w:val="00F54860"/>
    <w:rsid w:val="00F54F19"/>
    <w:rsid w:val="00F56FB5"/>
    <w:rsid w:val="00F57786"/>
    <w:rsid w:val="00F648D4"/>
    <w:rsid w:val="00F64BF5"/>
    <w:rsid w:val="00F658D6"/>
    <w:rsid w:val="00F659FD"/>
    <w:rsid w:val="00F71CA9"/>
    <w:rsid w:val="00F747E2"/>
    <w:rsid w:val="00F75594"/>
    <w:rsid w:val="00F75783"/>
    <w:rsid w:val="00F774BC"/>
    <w:rsid w:val="00F96814"/>
    <w:rsid w:val="00F97BFC"/>
    <w:rsid w:val="00FA3228"/>
    <w:rsid w:val="00FA453C"/>
    <w:rsid w:val="00FA5A03"/>
    <w:rsid w:val="00FA6047"/>
    <w:rsid w:val="00FA6680"/>
    <w:rsid w:val="00FA6EB2"/>
    <w:rsid w:val="00FA7F41"/>
    <w:rsid w:val="00FB0D52"/>
    <w:rsid w:val="00FB13A7"/>
    <w:rsid w:val="00FB52D2"/>
    <w:rsid w:val="00FB53EF"/>
    <w:rsid w:val="00FB738F"/>
    <w:rsid w:val="00FD194F"/>
    <w:rsid w:val="00FD2220"/>
    <w:rsid w:val="00FD778B"/>
    <w:rsid w:val="00FD7865"/>
    <w:rsid w:val="00FE03C8"/>
    <w:rsid w:val="00FE1500"/>
    <w:rsid w:val="00FE3CE7"/>
    <w:rsid w:val="00FF3847"/>
    <w:rsid w:val="00FF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E98187-ED32-4689-8C5B-A696E039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4B"/>
    <w:pPr>
      <w:spacing w:after="0" w:line="240" w:lineRule="auto"/>
    </w:pPr>
    <w:rPr>
      <w:szCs w:val="22"/>
    </w:rPr>
  </w:style>
  <w:style w:type="paragraph" w:styleId="1">
    <w:name w:val="heading 1"/>
    <w:basedOn w:val="a"/>
    <w:link w:val="10"/>
    <w:uiPriority w:val="9"/>
    <w:qFormat/>
    <w:rsid w:val="00D7290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F34C24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34C24"/>
    <w:pPr>
      <w:widowControl w:val="0"/>
      <w:shd w:val="clear" w:color="auto" w:fill="FFFFFF"/>
      <w:spacing w:before="300" w:line="322" w:lineRule="exact"/>
      <w:ind w:hanging="1484"/>
      <w:jc w:val="both"/>
    </w:pPr>
    <w:rPr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D7F05"/>
  </w:style>
  <w:style w:type="character" w:customStyle="1" w:styleId="2">
    <w:name w:val="Основной текст (2)_"/>
    <w:basedOn w:val="a0"/>
    <w:rsid w:val="005D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5D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egoeUI">
    <w:name w:val="Основной текст (2) + Segoe UI"/>
    <w:basedOn w:val="2"/>
    <w:rsid w:val="005D7F0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12"/>
    <w:uiPriority w:val="99"/>
    <w:rsid w:val="005D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6"/>
    <w:rsid w:val="005D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5D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5D7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7F05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5D7F05"/>
    <w:rPr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5D7F05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rsid w:val="005D7F05"/>
    <w:rPr>
      <w:sz w:val="24"/>
      <w:szCs w:val="22"/>
    </w:rPr>
  </w:style>
  <w:style w:type="paragraph" w:styleId="ac">
    <w:name w:val="List Paragraph"/>
    <w:basedOn w:val="a"/>
    <w:uiPriority w:val="34"/>
    <w:qFormat/>
    <w:rsid w:val="00683DE8"/>
    <w:pPr>
      <w:ind w:left="720"/>
      <w:contextualSpacing/>
    </w:pPr>
  </w:style>
  <w:style w:type="paragraph" w:customStyle="1" w:styleId="Default">
    <w:name w:val="Default"/>
    <w:rsid w:val="0017225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ad">
    <w:name w:val="Основной текст_"/>
    <w:basedOn w:val="a0"/>
    <w:link w:val="6"/>
    <w:rsid w:val="00D8402B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d"/>
    <w:rsid w:val="00D8402B"/>
    <w:pPr>
      <w:widowControl w:val="0"/>
      <w:shd w:val="clear" w:color="auto" w:fill="FFFFFF"/>
      <w:spacing w:line="274" w:lineRule="exact"/>
      <w:jc w:val="center"/>
    </w:pPr>
    <w:rPr>
      <w:rFonts w:eastAsia="Times New Roman" w:cs="Times New Roman"/>
      <w:sz w:val="23"/>
      <w:szCs w:val="23"/>
    </w:rPr>
  </w:style>
  <w:style w:type="character" w:customStyle="1" w:styleId="13">
    <w:name w:val="Основной текст1"/>
    <w:basedOn w:val="ad"/>
    <w:rsid w:val="00946F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rsid w:val="00EC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Заголовок №2"/>
    <w:basedOn w:val="21"/>
    <w:rsid w:val="00EC1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">
    <w:name w:val="Заголовок №1_"/>
    <w:basedOn w:val="a0"/>
    <w:link w:val="15"/>
    <w:rsid w:val="00EC1FF5"/>
    <w:rPr>
      <w:rFonts w:eastAsia="Times New Roman" w:cs="Times New Roman"/>
      <w:spacing w:val="20"/>
      <w:shd w:val="clear" w:color="auto" w:fill="FFFFFF"/>
    </w:rPr>
  </w:style>
  <w:style w:type="character" w:customStyle="1" w:styleId="1115pt0pt">
    <w:name w:val="Заголовок №1 + 11;5 pt;Интервал 0 pt"/>
    <w:basedOn w:val="14"/>
    <w:rsid w:val="00EC1FF5"/>
    <w:rPr>
      <w:rFonts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5">
    <w:name w:val="Заголовок №1"/>
    <w:basedOn w:val="a"/>
    <w:link w:val="14"/>
    <w:rsid w:val="00EC1FF5"/>
    <w:pPr>
      <w:widowControl w:val="0"/>
      <w:shd w:val="clear" w:color="auto" w:fill="FFFFFF"/>
      <w:spacing w:before="300" w:line="0" w:lineRule="atLeast"/>
      <w:jc w:val="center"/>
      <w:outlineLvl w:val="0"/>
    </w:pPr>
    <w:rPr>
      <w:rFonts w:eastAsia="Times New Roman" w:cs="Times New Roman"/>
      <w:spacing w:val="20"/>
      <w:szCs w:val="28"/>
    </w:rPr>
  </w:style>
  <w:style w:type="character" w:customStyle="1" w:styleId="7">
    <w:name w:val="Основной текст (7)_"/>
    <w:basedOn w:val="a0"/>
    <w:link w:val="70"/>
    <w:rsid w:val="001F5501"/>
    <w:rPr>
      <w:rFonts w:eastAsia="Times New Roman" w:cs="Times New Roman"/>
      <w:spacing w:val="20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F5501"/>
    <w:pPr>
      <w:widowControl w:val="0"/>
      <w:shd w:val="clear" w:color="auto" w:fill="FFFFFF"/>
      <w:spacing w:before="300" w:after="480" w:line="0" w:lineRule="atLeast"/>
    </w:pPr>
    <w:rPr>
      <w:rFonts w:eastAsia="Times New Roman" w:cs="Times New Roman"/>
      <w:spacing w:val="20"/>
      <w:sz w:val="26"/>
      <w:szCs w:val="26"/>
    </w:rPr>
  </w:style>
  <w:style w:type="character" w:styleId="ae">
    <w:name w:val="Hyperlink"/>
    <w:basedOn w:val="a0"/>
    <w:rsid w:val="009C7B1A"/>
    <w:rPr>
      <w:color w:val="0066CC"/>
      <w:u w:val="single"/>
    </w:rPr>
  </w:style>
  <w:style w:type="character" w:customStyle="1" w:styleId="23">
    <w:name w:val="Основной текст2"/>
    <w:basedOn w:val="ad"/>
    <w:rsid w:val="00706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8F288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8F288F"/>
    <w:pPr>
      <w:widowControl w:val="0"/>
      <w:shd w:val="clear" w:color="auto" w:fill="FFFFFF"/>
      <w:spacing w:line="0" w:lineRule="atLeast"/>
    </w:pPr>
    <w:rPr>
      <w:rFonts w:eastAsia="Times New Roman" w:cs="Times New Roman"/>
      <w:sz w:val="23"/>
      <w:szCs w:val="23"/>
    </w:rPr>
  </w:style>
  <w:style w:type="character" w:customStyle="1" w:styleId="4">
    <w:name w:val="Основной текст (4)_"/>
    <w:basedOn w:val="a0"/>
    <w:rsid w:val="00CE7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CE7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">
    <w:name w:val="Основной текст + Полужирный"/>
    <w:basedOn w:val="ad"/>
    <w:rsid w:val="002B7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24"/>
    <w:rsid w:val="00565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Знак1"/>
    <w:basedOn w:val="a0"/>
    <w:link w:val="af0"/>
    <w:uiPriority w:val="99"/>
    <w:rsid w:val="00AC2098"/>
    <w:rPr>
      <w:rFonts w:ascii="Sylfaen" w:hAnsi="Sylfaen" w:cs="Sylfaen"/>
      <w:sz w:val="22"/>
      <w:szCs w:val="22"/>
      <w:shd w:val="clear" w:color="auto" w:fill="FFFFFF"/>
    </w:rPr>
  </w:style>
  <w:style w:type="paragraph" w:styleId="af0">
    <w:name w:val="Body Text"/>
    <w:basedOn w:val="a"/>
    <w:link w:val="16"/>
    <w:uiPriority w:val="99"/>
    <w:rsid w:val="00AC2098"/>
    <w:pPr>
      <w:widowControl w:val="0"/>
      <w:shd w:val="clear" w:color="auto" w:fill="FFFFFF"/>
      <w:spacing w:before="420" w:after="540" w:line="240" w:lineRule="atLeast"/>
      <w:ind w:hanging="660"/>
      <w:jc w:val="both"/>
    </w:pPr>
    <w:rPr>
      <w:rFonts w:ascii="Sylfaen" w:hAnsi="Sylfaen" w:cs="Sylfaen"/>
      <w:sz w:val="22"/>
    </w:rPr>
  </w:style>
  <w:style w:type="character" w:customStyle="1" w:styleId="af1">
    <w:name w:val="Основной текст Знак"/>
    <w:basedOn w:val="a0"/>
    <w:uiPriority w:val="99"/>
    <w:semiHidden/>
    <w:rsid w:val="00AC2098"/>
    <w:rPr>
      <w:szCs w:val="22"/>
    </w:rPr>
  </w:style>
  <w:style w:type="paragraph" w:customStyle="1" w:styleId="12">
    <w:name w:val="Подпись к таблице1"/>
    <w:basedOn w:val="a"/>
    <w:link w:val="a6"/>
    <w:uiPriority w:val="99"/>
    <w:rsid w:val="00AC2098"/>
    <w:pPr>
      <w:widowControl w:val="0"/>
      <w:shd w:val="clear" w:color="auto" w:fill="FFFFFF"/>
      <w:spacing w:line="283" w:lineRule="exact"/>
    </w:pPr>
    <w:rPr>
      <w:rFonts w:eastAsia="Times New Roman" w:cs="Times New Roman"/>
      <w:b/>
      <w:bCs/>
      <w:sz w:val="22"/>
    </w:rPr>
  </w:style>
  <w:style w:type="character" w:customStyle="1" w:styleId="WW8Num19z2">
    <w:name w:val="WW8Num19z2"/>
    <w:rsid w:val="00321B92"/>
    <w:rPr>
      <w:sz w:val="28"/>
      <w:szCs w:val="28"/>
    </w:rPr>
  </w:style>
  <w:style w:type="paragraph" w:customStyle="1" w:styleId="s1">
    <w:name w:val="s_1"/>
    <w:basedOn w:val="a"/>
    <w:rsid w:val="00321B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6C1F89"/>
    <w:pPr>
      <w:widowControl w:val="0"/>
      <w:suppressLineNumbers/>
      <w:suppressAutoHyphens/>
      <w:autoSpaceDE w:val="0"/>
    </w:pPr>
    <w:rPr>
      <w:rFonts w:eastAsia="Times New Roman" w:cs="Times New Roman"/>
      <w:sz w:val="20"/>
      <w:szCs w:val="20"/>
      <w:lang w:eastAsia="hi-IN" w:bidi="hi-IN"/>
    </w:rPr>
  </w:style>
  <w:style w:type="paragraph" w:customStyle="1" w:styleId="ConsPlusNormal">
    <w:name w:val="ConsPlusNormal"/>
    <w:rsid w:val="009F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903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customStyle="1" w:styleId="17">
    <w:name w:val="Сетка таблицы1"/>
    <w:basedOn w:val="a1"/>
    <w:next w:val="a5"/>
    <w:uiPriority w:val="59"/>
    <w:rsid w:val="005F28F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203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22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3">
    <w:name w:val="annotation reference"/>
    <w:basedOn w:val="a0"/>
    <w:uiPriority w:val="99"/>
    <w:semiHidden/>
    <w:unhideWhenUsed/>
    <w:rsid w:val="004120A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120A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120A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120A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120AB"/>
    <w:rPr>
      <w:b/>
      <w:bCs/>
      <w:sz w:val="20"/>
      <w:szCs w:val="20"/>
    </w:rPr>
  </w:style>
  <w:style w:type="paragraph" w:customStyle="1" w:styleId="18">
    <w:name w:val="Обычный1"/>
    <w:autoRedefine/>
    <w:qFormat/>
    <w:rsid w:val="00EB2A43"/>
    <w:pPr>
      <w:tabs>
        <w:tab w:val="right" w:pos="9498"/>
      </w:tabs>
      <w:spacing w:after="0" w:line="240" w:lineRule="auto"/>
      <w:ind w:firstLine="709"/>
      <w:jc w:val="both"/>
    </w:pPr>
    <w:rPr>
      <w:rFonts w:eastAsia="ヒラギノ角ゴ Pro W3" w:cs="Times New Roman"/>
      <w:lang w:eastAsia="ru-RU"/>
    </w:rPr>
  </w:style>
  <w:style w:type="paragraph" w:customStyle="1" w:styleId="formattext">
    <w:name w:val="formattext"/>
    <w:basedOn w:val="a"/>
    <w:rsid w:val="00E5605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C133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9">
    <w:name w:val="No Spacing"/>
    <w:qFormat/>
    <w:rsid w:val="00026925"/>
    <w:pPr>
      <w:spacing w:after="0" w:line="240" w:lineRule="auto"/>
    </w:pPr>
    <w:rPr>
      <w:rFonts w:ascii="Calibri" w:eastAsia="Calibri" w:hAnsi="Calibri" w:cs="Times New Roman"/>
      <w:sz w:val="22"/>
      <w:szCs w:val="20"/>
      <w:lang w:eastAsia="ru-RU"/>
    </w:rPr>
  </w:style>
  <w:style w:type="character" w:customStyle="1" w:styleId="19">
    <w:name w:val="Основной шрифт абзаца1"/>
    <w:rsid w:val="00026925"/>
  </w:style>
  <w:style w:type="paragraph" w:customStyle="1" w:styleId="afa">
    <w:name w:val="Нормальный (таблица)"/>
    <w:basedOn w:val="a"/>
    <w:next w:val="a"/>
    <w:rsid w:val="00285730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document/redirect/12114074/1" TargetMode="External"/><Relationship Id="rId18" Type="http://schemas.openxmlformats.org/officeDocument/2006/relationships/hyperlink" Target="http://mobileonline.garant.ru/document/redirect/70359584/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93459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0878632/53f89421bbdaf741eb2d1ecc4ddb4c33/" TargetMode="External"/><Relationship Id="rId17" Type="http://schemas.openxmlformats.org/officeDocument/2006/relationships/hyperlink" Target="http://mobileonline.garant.ru/document/redirect/70359584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70552676/200" TargetMode="External"/><Relationship Id="rId20" Type="http://schemas.openxmlformats.org/officeDocument/2006/relationships/hyperlink" Target="http://mobileonline.garant.ru/document/redirect/1215804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25268/1007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mobileonline.garant.ru/document/redirect/12158040/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/redirect/12114074/1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\Documents\&#1041;&#1083;&#1072;&#1085;&#1082;&#1080;&#1064;&#1072;&#1073;&#1083;&#1086;&#1085;&#1099;\&#1059;&#1085;&#1080;&#1074;&#1077;&#1088;&#1089;&#1072;&#1083;&#1100;&#1085;&#1099;&#1081;%20&#1073;&#1083;&#1072;&#1085;&#108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95A6-790A-48A7-8B3A-9C50C1F5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Универсальный бланк</Template>
  <TotalTime>257</TotalTime>
  <Pages>36</Pages>
  <Words>9878</Words>
  <Characters>56305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User</cp:lastModifiedBy>
  <cp:revision>62</cp:revision>
  <cp:lastPrinted>2023-10-17T12:42:00Z</cp:lastPrinted>
  <dcterms:created xsi:type="dcterms:W3CDTF">2023-09-07T11:33:00Z</dcterms:created>
  <dcterms:modified xsi:type="dcterms:W3CDTF">2023-11-23T08:21:00Z</dcterms:modified>
</cp:coreProperties>
</file>