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D0" w:rsidRPr="001C60FB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8185" cy="901065"/>
            <wp:effectExtent l="0" t="0" r="5715" b="0"/>
            <wp:docPr id="1" name="Рисунок 4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FD0" w:rsidRPr="001C60FB" w:rsidRDefault="00CD7FD0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АДМИНИСТРАЦИЯ</w:t>
      </w:r>
    </w:p>
    <w:p w:rsidR="00CD7FD0" w:rsidRPr="001C60FB" w:rsidRDefault="00CD7FD0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ЧЕБАРКУЛЬСКОГО ГОРОДСКОГО ОКРУГА</w:t>
      </w:r>
    </w:p>
    <w:p w:rsidR="00CD7FD0" w:rsidRPr="001C60FB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60FB">
        <w:rPr>
          <w:rFonts w:ascii="Times New Roman" w:eastAsia="Times New Roman" w:hAnsi="Times New Roman" w:cs="Times New Roman"/>
          <w:sz w:val="24"/>
          <w:szCs w:val="24"/>
        </w:rPr>
        <w:t>Челябинской области</w:t>
      </w:r>
    </w:p>
    <w:p w:rsidR="00CD7FD0" w:rsidRPr="001C60FB" w:rsidRDefault="00CD7FD0" w:rsidP="00CD7F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1C60FB">
        <w:rPr>
          <w:rFonts w:ascii="Times New Roman" w:eastAsia="Times New Roman" w:hAnsi="Times New Roman" w:cs="Times New Roman"/>
          <w:b/>
          <w:bCs/>
          <w:sz w:val="40"/>
          <w:szCs w:val="24"/>
        </w:rPr>
        <w:t>РАСПОРЯЖЕНИЕ</w:t>
      </w:r>
    </w:p>
    <w:p w:rsidR="00CD7FD0" w:rsidRPr="00F17DA4" w:rsidRDefault="00D621A7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21A7">
        <w:rPr>
          <w:rFonts w:eastAsiaTheme="minorHAnsi"/>
          <w:noProof/>
          <w:lang w:eastAsia="en-US"/>
        </w:rPr>
        <w:pict>
          <v:line id="Line 3" o:spid="_x0000_s1027" style="position:absolute;left:0;text-align:left;z-index:251658240;visibility:visibl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SwHw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" strokeweight="4.5pt">
            <v:stroke linestyle="thinThick"/>
          </v:line>
        </w:pict>
      </w:r>
    </w:p>
    <w:p w:rsidR="00E903CD" w:rsidRPr="00402054" w:rsidRDefault="00CD7FD0" w:rsidP="00CD7FD0">
      <w:pPr>
        <w:spacing w:after="0" w:line="240" w:lineRule="auto"/>
        <w:ind w:right="5103"/>
        <w:rPr>
          <w:rFonts w:ascii="Times New Roman" w:eastAsia="Times New Roman" w:hAnsi="Times New Roman" w:cs="Times New Roman"/>
          <w:sz w:val="26"/>
          <w:szCs w:val="26"/>
        </w:rPr>
      </w:pPr>
      <w:r w:rsidRPr="0040205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903CD" w:rsidRPr="00402054">
        <w:rPr>
          <w:rFonts w:ascii="Times New Roman" w:eastAsia="Times New Roman" w:hAnsi="Times New Roman" w:cs="Times New Roman"/>
          <w:sz w:val="26"/>
          <w:szCs w:val="26"/>
        </w:rPr>
        <w:t>_</w:t>
      </w:r>
      <w:r w:rsidR="009D2DC7">
        <w:rPr>
          <w:rFonts w:ascii="Times New Roman" w:eastAsia="Times New Roman" w:hAnsi="Times New Roman" w:cs="Times New Roman"/>
          <w:sz w:val="26"/>
          <w:szCs w:val="26"/>
        </w:rPr>
        <w:t>11</w:t>
      </w:r>
      <w:r w:rsidR="00E903CD" w:rsidRPr="00402054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402054">
        <w:rPr>
          <w:rFonts w:ascii="Times New Roman" w:eastAsia="Times New Roman" w:hAnsi="Times New Roman" w:cs="Times New Roman"/>
          <w:sz w:val="26"/>
          <w:szCs w:val="26"/>
        </w:rPr>
        <w:t xml:space="preserve"> » </w:t>
      </w:r>
      <w:r w:rsidR="00E903CD" w:rsidRPr="00402054">
        <w:rPr>
          <w:rFonts w:ascii="Times New Roman" w:eastAsia="Times New Roman" w:hAnsi="Times New Roman" w:cs="Times New Roman"/>
          <w:sz w:val="26"/>
          <w:szCs w:val="26"/>
        </w:rPr>
        <w:t>__</w:t>
      </w:r>
      <w:r w:rsidR="009D2DC7">
        <w:rPr>
          <w:rFonts w:ascii="Times New Roman" w:eastAsia="Times New Roman" w:hAnsi="Times New Roman" w:cs="Times New Roman"/>
          <w:sz w:val="26"/>
          <w:szCs w:val="26"/>
        </w:rPr>
        <w:t>10__</w:t>
      </w:r>
      <w:r w:rsidR="00E903CD" w:rsidRPr="00402054">
        <w:rPr>
          <w:rFonts w:ascii="Times New Roman" w:eastAsia="Times New Roman" w:hAnsi="Times New Roman" w:cs="Times New Roman"/>
          <w:sz w:val="26"/>
          <w:szCs w:val="26"/>
        </w:rPr>
        <w:t>_2023</w:t>
      </w:r>
      <w:r w:rsidRPr="00402054">
        <w:rPr>
          <w:rFonts w:ascii="Times New Roman" w:eastAsia="Times New Roman" w:hAnsi="Times New Roman" w:cs="Times New Roman"/>
          <w:sz w:val="26"/>
          <w:szCs w:val="26"/>
        </w:rPr>
        <w:t xml:space="preserve"> г.  № </w:t>
      </w:r>
      <w:r w:rsidR="00DF3597" w:rsidRPr="00402054">
        <w:rPr>
          <w:rFonts w:ascii="Times New Roman" w:eastAsia="Times New Roman" w:hAnsi="Times New Roman" w:cs="Times New Roman"/>
          <w:sz w:val="26"/>
          <w:szCs w:val="26"/>
        </w:rPr>
        <w:t>_</w:t>
      </w:r>
      <w:r w:rsidR="009D2DC7">
        <w:rPr>
          <w:rFonts w:ascii="Times New Roman" w:eastAsia="Times New Roman" w:hAnsi="Times New Roman" w:cs="Times New Roman"/>
          <w:sz w:val="26"/>
          <w:szCs w:val="26"/>
        </w:rPr>
        <w:t>440-р</w:t>
      </w:r>
      <w:r w:rsidR="00DF3597" w:rsidRPr="00402054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402054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E903CD" w:rsidRPr="00402054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</w:p>
    <w:p w:rsidR="00CD7FD0" w:rsidRPr="00402054" w:rsidRDefault="00E903CD" w:rsidP="00CD7FD0">
      <w:pPr>
        <w:spacing w:after="0" w:line="240" w:lineRule="auto"/>
        <w:ind w:right="5103"/>
        <w:rPr>
          <w:rFonts w:ascii="Times New Roman" w:eastAsia="Times New Roman" w:hAnsi="Times New Roman" w:cs="Times New Roman"/>
          <w:sz w:val="26"/>
          <w:szCs w:val="26"/>
        </w:rPr>
      </w:pPr>
      <w:r w:rsidRPr="00402054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CD7FD0" w:rsidRPr="00402054">
        <w:rPr>
          <w:rFonts w:ascii="Times New Roman" w:eastAsia="Times New Roman" w:hAnsi="Times New Roman" w:cs="Times New Roman"/>
          <w:sz w:val="26"/>
          <w:szCs w:val="26"/>
        </w:rPr>
        <w:t>г. Чебаркуль</w:t>
      </w:r>
    </w:p>
    <w:p w:rsidR="00CD7FD0" w:rsidRPr="00402054" w:rsidRDefault="00CD7FD0" w:rsidP="00CD7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0691" w:rsidRDefault="00CD7FD0" w:rsidP="00A0069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2054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="00345A7B" w:rsidRPr="004020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20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A006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2054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утверждении</w:t>
      </w:r>
      <w:r w:rsidR="00345A7B" w:rsidRPr="004020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006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Положения  о </w:t>
      </w:r>
    </w:p>
    <w:p w:rsidR="00DF3597" w:rsidRPr="00402054" w:rsidRDefault="00A00691" w:rsidP="00A0069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м</w:t>
      </w:r>
      <w:r w:rsidR="00E8719E" w:rsidRPr="0040205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ежведомственной</w:t>
      </w:r>
      <w:r w:rsidR="00E8719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E8719E" w:rsidRPr="0040205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комиссии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E8719E" w:rsidRPr="0040205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40205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</w:t>
      </w:r>
    </w:p>
    <w:p w:rsidR="00CD7FD0" w:rsidRPr="00402054" w:rsidRDefault="00E8719E" w:rsidP="00CD7FD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профилактике    </w:t>
      </w:r>
      <w:r w:rsidR="00A006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A006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Pr="0040205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проявлений</w:t>
      </w:r>
    </w:p>
    <w:p w:rsidR="00E8719E" w:rsidRDefault="00E8719E" w:rsidP="00E8719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40205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экстремизма</w:t>
      </w:r>
      <w:r w:rsidR="00A006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A006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      </w:t>
      </w:r>
      <w:r w:rsidRPr="00402054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территории</w:t>
      </w:r>
    </w:p>
    <w:p w:rsidR="00C921A0" w:rsidRPr="00402054" w:rsidRDefault="00CD7FD0" w:rsidP="00E8719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2054">
        <w:rPr>
          <w:rFonts w:ascii="Times New Roman" w:eastAsia="Times New Roman" w:hAnsi="Times New Roman" w:cs="Times New Roman"/>
          <w:color w:val="000000"/>
          <w:sz w:val="26"/>
          <w:szCs w:val="26"/>
        </w:rPr>
        <w:t>Чебаркульского</w:t>
      </w:r>
      <w:r w:rsidR="00A006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2054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</w:t>
      </w:r>
      <w:r w:rsidR="00A006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02054">
        <w:rPr>
          <w:rFonts w:ascii="Times New Roman" w:eastAsia="Times New Roman" w:hAnsi="Times New Roman" w:cs="Times New Roman"/>
          <w:color w:val="000000"/>
          <w:sz w:val="26"/>
          <w:szCs w:val="26"/>
        </w:rPr>
        <w:t>округа</w:t>
      </w:r>
    </w:p>
    <w:p w:rsidR="00C921A0" w:rsidRPr="00402054" w:rsidRDefault="00C921A0" w:rsidP="00C921A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461C" w:rsidRPr="00402054" w:rsidRDefault="009C461C" w:rsidP="009C461C">
      <w:pPr>
        <w:pStyle w:val="ac"/>
        <w:spacing w:after="0"/>
        <w:ind w:left="0" w:firstLine="708"/>
        <w:jc w:val="both"/>
        <w:rPr>
          <w:sz w:val="26"/>
          <w:szCs w:val="26"/>
        </w:rPr>
      </w:pPr>
      <w:r w:rsidRPr="00402054">
        <w:rPr>
          <w:sz w:val="26"/>
          <w:szCs w:val="26"/>
        </w:rPr>
        <w:t xml:space="preserve">В соответствии с Федеральным законом от 25.07.2002 № 114-ФЗ «О противодействии экстремистской деятельности», Указом Президента Российской Федерации от 29.05.2020 «Об утверждении Стратегии </w:t>
      </w:r>
      <w:r w:rsidRPr="00402054">
        <w:rPr>
          <w:color w:val="020C22"/>
          <w:sz w:val="26"/>
          <w:szCs w:val="26"/>
          <w:shd w:val="clear" w:color="auto" w:fill="FEFEFE"/>
        </w:rPr>
        <w:t xml:space="preserve">противодействия экстремизму в Российской Федерации до 2025 года», </w:t>
      </w:r>
      <w:r w:rsidRPr="00402054">
        <w:rPr>
          <w:sz w:val="26"/>
          <w:szCs w:val="26"/>
        </w:rPr>
        <w:t xml:space="preserve">Федеральным законом от  06.10.2003 №131-ФЗ «Об общих принципах организации местного самоуправления в Российской Федерации», руководствуясь статьями 36, 37 Устава Чебаркульского городского округа, </w:t>
      </w:r>
    </w:p>
    <w:p w:rsidR="00C921A0" w:rsidRPr="00402054" w:rsidRDefault="00C921A0" w:rsidP="00C921A0">
      <w:pPr>
        <w:pStyle w:val="1"/>
        <w:shd w:val="clear" w:color="auto" w:fill="FFFFFF"/>
        <w:spacing w:before="0" w:line="240" w:lineRule="auto"/>
        <w:jc w:val="both"/>
        <w:rPr>
          <w:rFonts w:ascii="Times New Roman" w:eastAsia="Calibri" w:hAnsi="Times New Roman" w:cs="Times New Roman"/>
          <w:b w:val="0"/>
          <w:color w:val="000000" w:themeColor="text1"/>
          <w:sz w:val="26"/>
          <w:szCs w:val="26"/>
        </w:rPr>
      </w:pPr>
    </w:p>
    <w:p w:rsidR="001D7EEA" w:rsidRPr="00402054" w:rsidRDefault="00C921A0" w:rsidP="00574C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F17DA4"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 Утвердить Положение о межведомственной комиссии по профилактике проявлений экстремизма на территории Чебаркульского городского округа (приложение</w:t>
      </w:r>
      <w:r w:rsidR="009C461C"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</w:t>
      </w:r>
      <w:r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:rsidR="009C461C" w:rsidRPr="00402054" w:rsidRDefault="00C921A0" w:rsidP="00574C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F17DA4"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C461C"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 Утвердить должностную инструкцию председателя межведомственной комиссии </w:t>
      </w:r>
      <w:r w:rsidR="0029088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выполнению полномочий в сфере противодействия проявлениям</w:t>
      </w:r>
      <w:r w:rsidR="009C461C"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экстремизма на территории Чебаркульского городского округа (приложение 2).</w:t>
      </w:r>
    </w:p>
    <w:p w:rsidR="009C461C" w:rsidRPr="00402054" w:rsidRDefault="009C461C" w:rsidP="00574C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3. Утвердить должностную инструкцию секретаря межведомственной комиссии по </w:t>
      </w:r>
      <w:r w:rsidR="0029088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выполнению полномочий в сфере противодействия проявлениям</w:t>
      </w:r>
      <w:r w:rsidR="00290883"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экстремизма на территории Чебаркульского городского округа </w:t>
      </w:r>
      <w:r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(приложение 3).</w:t>
      </w:r>
    </w:p>
    <w:p w:rsidR="00A63E4A" w:rsidRDefault="009C461C" w:rsidP="00574C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4.</w:t>
      </w:r>
      <w:r w:rsidR="004552E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7C55" w:rsidRPr="00402054">
        <w:rPr>
          <w:rFonts w:ascii="Times New Roman" w:hAnsi="Times New Roman" w:cs="Times New Roman"/>
          <w:sz w:val="26"/>
          <w:szCs w:val="26"/>
        </w:rPr>
        <w:t>Отделу защиты информации и информационных технологий  администрации Чебаркульского городского округа (Епифанов А.А.) опубликовать настоящее распоряжение в установленном порядке.</w:t>
      </w:r>
    </w:p>
    <w:p w:rsidR="00C921A0" w:rsidRPr="00402054" w:rsidRDefault="00C921A0" w:rsidP="00574C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F17DA4"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C461C"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</w:t>
      </w:r>
      <w:r w:rsidRPr="004020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74CE6" w:rsidRPr="00402054">
        <w:rPr>
          <w:rFonts w:ascii="Times New Roman" w:hAnsi="Times New Roman" w:cs="Times New Roman"/>
          <w:sz w:val="26"/>
          <w:szCs w:val="26"/>
        </w:rPr>
        <w:t xml:space="preserve">Контроль  выполнения настоящего распоряжения возложить на заместителя главы по социальным вопросам </w:t>
      </w:r>
      <w:r w:rsidR="00F17DA4" w:rsidRPr="00402054">
        <w:rPr>
          <w:rFonts w:ascii="Times New Roman" w:hAnsi="Times New Roman" w:cs="Times New Roman"/>
          <w:sz w:val="26"/>
          <w:szCs w:val="26"/>
        </w:rPr>
        <w:t>администрации Чебаркульского городского округа</w:t>
      </w:r>
      <w:r w:rsidR="00574CE6" w:rsidRPr="00402054">
        <w:rPr>
          <w:rFonts w:ascii="Times New Roman" w:hAnsi="Times New Roman" w:cs="Times New Roman"/>
          <w:sz w:val="26"/>
          <w:szCs w:val="26"/>
        </w:rPr>
        <w:t xml:space="preserve"> Попову Н.Е.</w:t>
      </w:r>
    </w:p>
    <w:p w:rsidR="00CD7FD0" w:rsidRPr="00402054" w:rsidRDefault="00C921A0" w:rsidP="000216E6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sz w:val="26"/>
          <w:szCs w:val="26"/>
        </w:rPr>
      </w:pPr>
      <w:r w:rsidRPr="00402054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CD7FD0" w:rsidRPr="00402054">
        <w:rPr>
          <w:rFonts w:ascii="Segoe UI" w:hAnsi="Segoe UI" w:cs="Segoe UI"/>
          <w:color w:val="000000"/>
          <w:sz w:val="26"/>
          <w:szCs w:val="26"/>
        </w:rPr>
        <w:t xml:space="preserve">        </w:t>
      </w:r>
    </w:p>
    <w:p w:rsidR="00402054" w:rsidRDefault="00CD7FD0" w:rsidP="004020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02054">
        <w:rPr>
          <w:rFonts w:ascii="Times New Roman" w:eastAsia="Calibri" w:hAnsi="Times New Roman" w:cs="Times New Roman"/>
          <w:sz w:val="26"/>
          <w:szCs w:val="26"/>
        </w:rPr>
        <w:t xml:space="preserve">Глава </w:t>
      </w:r>
    </w:p>
    <w:p w:rsidR="00CD7FD0" w:rsidRPr="00402054" w:rsidRDefault="00CD7FD0" w:rsidP="004020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02054">
        <w:rPr>
          <w:rFonts w:ascii="Times New Roman" w:eastAsia="Calibri" w:hAnsi="Times New Roman" w:cs="Times New Roman"/>
          <w:sz w:val="26"/>
          <w:szCs w:val="26"/>
        </w:rPr>
        <w:t xml:space="preserve">Чебаркульского городского округа                          </w:t>
      </w:r>
      <w:r w:rsidR="00402054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402054">
        <w:rPr>
          <w:rFonts w:ascii="Times New Roman" w:eastAsia="Calibri" w:hAnsi="Times New Roman" w:cs="Times New Roman"/>
          <w:sz w:val="26"/>
          <w:szCs w:val="26"/>
        </w:rPr>
        <w:t xml:space="preserve">    С.А. Виноградова</w:t>
      </w:r>
    </w:p>
    <w:p w:rsidR="00CD7FD0" w:rsidRPr="00402054" w:rsidRDefault="00CD7FD0" w:rsidP="00CD7FD0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F17DA4" w:rsidRPr="00D30C00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по социальным вопросам</w:t>
      </w:r>
    </w:p>
    <w:p w:rsidR="0001619E" w:rsidRDefault="00F17DA4" w:rsidP="00F1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Чебаркульского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</w:p>
    <w:p w:rsidR="00F17DA4" w:rsidRDefault="0001619E" w:rsidP="00F17D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F17DA4">
        <w:rPr>
          <w:rFonts w:ascii="Times New Roman" w:eastAsia="Times New Roman" w:hAnsi="Times New Roman" w:cs="Times New Roman"/>
          <w:sz w:val="28"/>
          <w:szCs w:val="28"/>
        </w:rPr>
        <w:t>Н.Е. Попова</w:t>
      </w:r>
    </w:p>
    <w:p w:rsidR="00F17DA4" w:rsidRDefault="00F17DA4" w:rsidP="00F17D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«___»__________ 2023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381F58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17DA4" w:rsidRPr="009655D4">
        <w:rPr>
          <w:rFonts w:ascii="Times New Roman" w:eastAsia="Times New Roman" w:hAnsi="Times New Roman" w:cs="Times New Roman"/>
          <w:sz w:val="28"/>
          <w:szCs w:val="28"/>
        </w:rPr>
        <w:t>ачальник юридического отдела</w:t>
      </w:r>
      <w:r w:rsidR="00F17DA4" w:rsidRPr="00DE44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619E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городского округа                   </w:t>
      </w:r>
      <w:r w:rsidR="00304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DA4" w:rsidRDefault="0001619E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F17DA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952298">
        <w:rPr>
          <w:rFonts w:ascii="Times New Roman" w:eastAsia="Times New Roman" w:hAnsi="Times New Roman" w:cs="Times New Roman"/>
          <w:sz w:val="28"/>
          <w:szCs w:val="28"/>
        </w:rPr>
        <w:t>Н. Чугунова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___»__________ 2023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Управляющий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делами администрации</w:t>
      </w: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Чебаркульского городского округа                                                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М.А. Смагина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17DA4" w:rsidRDefault="00F17DA4" w:rsidP="00F17DA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«___»__________ 2023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17DA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965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F17DA4" w:rsidRDefault="00F17DA4" w:rsidP="00F17DA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>Рассылка: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 xml:space="preserve">Администрация – 2 экз., </w:t>
      </w:r>
    </w:p>
    <w:p w:rsidR="00F17DA4" w:rsidRPr="009655D4" w:rsidRDefault="00F17DA4" w:rsidP="00F17DA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</w:rPr>
      </w:pPr>
      <w:r w:rsidRPr="009655D4">
        <w:rPr>
          <w:rFonts w:ascii="Times New Roman" w:eastAsia="Times New Roman" w:hAnsi="Times New Roman" w:cs="Times New Roman"/>
          <w:sz w:val="24"/>
          <w:szCs w:val="28"/>
        </w:rPr>
        <w:t>Отдел ГО и ЧС – 1 экз.</w:t>
      </w:r>
    </w:p>
    <w:p w:rsidR="00F17DA4" w:rsidRPr="009655D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Default="00F17DA4" w:rsidP="00F17DA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2E3" w:rsidRDefault="00D632E3" w:rsidP="00F17DA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2E3" w:rsidRPr="009655D4" w:rsidRDefault="00D632E3" w:rsidP="00F17DA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DA4" w:rsidRPr="009655D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5D4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  <w:r w:rsidR="0018748A" w:rsidRPr="0018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48A">
        <w:rPr>
          <w:rFonts w:ascii="Times New Roman" w:eastAsia="Times New Roman" w:hAnsi="Times New Roman" w:cs="Times New Roman"/>
          <w:sz w:val="24"/>
          <w:szCs w:val="24"/>
        </w:rPr>
        <w:t>Старший специалист отдела  ГО и ЧС и</w:t>
      </w:r>
    </w:p>
    <w:p w:rsidR="0018748A" w:rsidRPr="009655D4" w:rsidRDefault="0018748A" w:rsidP="0018748A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18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правоохранительными органами                                       </w:t>
      </w:r>
      <w:r w:rsidRPr="00187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Прохорова Е.В.</w:t>
      </w:r>
    </w:p>
    <w:p w:rsidR="00F17DA4" w:rsidRDefault="00F17DA4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DA4" w:rsidRDefault="0018748A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A63E4A" w:rsidRDefault="00A63E4A" w:rsidP="00F17DA4">
      <w:pPr>
        <w:spacing w:after="0" w:line="240" w:lineRule="auto"/>
        <w:ind w:left="-426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905" w:rsidRPr="003F7147" w:rsidRDefault="00D632E3" w:rsidP="003B3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</w:t>
      </w:r>
      <w:r w:rsidR="003B390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="003B3905" w:rsidRPr="003F714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3B3905" w:rsidRPr="003F7147" w:rsidRDefault="003B3905" w:rsidP="003B39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7147">
        <w:rPr>
          <w:rFonts w:ascii="Times New Roman" w:eastAsia="Times New Roman" w:hAnsi="Times New Roman" w:cs="Times New Roman"/>
          <w:sz w:val="24"/>
          <w:szCs w:val="24"/>
        </w:rPr>
        <w:t>к  распоряжению администрации</w:t>
      </w:r>
    </w:p>
    <w:p w:rsidR="003B3905" w:rsidRPr="003F7147" w:rsidRDefault="003B3905" w:rsidP="003B39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7147">
        <w:rPr>
          <w:rFonts w:ascii="Times New Roman" w:eastAsia="Times New Roman" w:hAnsi="Times New Roman" w:cs="Times New Roman"/>
          <w:sz w:val="24"/>
          <w:szCs w:val="24"/>
        </w:rPr>
        <w:t>Чебаркульского городского округа</w:t>
      </w:r>
    </w:p>
    <w:p w:rsidR="003F7147" w:rsidRPr="003F7147" w:rsidRDefault="003F7147" w:rsidP="00C14C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71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3F7147">
        <w:rPr>
          <w:rFonts w:ascii="Times New Roman" w:eastAsia="Times New Roman" w:hAnsi="Times New Roman" w:cs="Times New Roman"/>
          <w:sz w:val="24"/>
          <w:szCs w:val="24"/>
        </w:rPr>
        <w:t xml:space="preserve"> от«_11_ » __10___2023 г.  № _440-р</w:t>
      </w:r>
    </w:p>
    <w:p w:rsidR="003F7147" w:rsidRDefault="00C14CF0" w:rsidP="00C14C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14CF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F07C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Положение </w:t>
      </w:r>
    </w:p>
    <w:p w:rsidR="003F7147" w:rsidRDefault="00C14CF0" w:rsidP="00C14C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07C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 межведомственной комиссии по профилактике проявлений экстремизма</w:t>
      </w:r>
    </w:p>
    <w:p w:rsidR="00C14CF0" w:rsidRDefault="00C14CF0" w:rsidP="00C14C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07C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территории </w:t>
      </w:r>
      <w:r w:rsidR="00E81E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Чебаркульского городского округа</w:t>
      </w:r>
    </w:p>
    <w:p w:rsidR="00E81E82" w:rsidRPr="00F07CE7" w:rsidRDefault="00E81E82" w:rsidP="00C14C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14CF0" w:rsidRPr="00F07CE7" w:rsidRDefault="00C14CF0" w:rsidP="00C14CF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C14CF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F07CE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I. Общие положения</w:t>
      </w:r>
    </w:p>
    <w:p w:rsidR="00C14CF0" w:rsidRPr="00F07CE7" w:rsidRDefault="00C14CF0" w:rsidP="00C14C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14CF0" w:rsidRPr="00F07CE7" w:rsidRDefault="00C14CF0" w:rsidP="00FA4F7B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Межведомственная комиссия по профилактике проявлений экстремизма на территории </w:t>
      </w:r>
      <w:r w:rsidR="00F56A22" w:rsidRPr="00FA4F7B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(далее - Комиссия)</w:t>
      </w:r>
      <w:r w:rsidR="00F56A22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является координационным органом по обеспечению согласованных действий, осуществляющим деятельность по взаимодействию структурных подразделе</w:t>
      </w:r>
      <w:r w:rsidR="00F56A22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ний </w:t>
      </w:r>
      <w:r w:rsidR="00837498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территориальных органов федеральных органов исполнительной власти Челябинской области</w:t>
      </w:r>
      <w:r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отрас</w:t>
      </w:r>
      <w:r w:rsidR="00F56A22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левых (функциональных) органов а</w:t>
      </w:r>
      <w:r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дминистрации </w:t>
      </w:r>
      <w:r w:rsidR="00F56A22" w:rsidRPr="00FA4F7B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="00F56A22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(дал</w:t>
      </w:r>
      <w:r w:rsidR="00F56A22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ее - структурные подразделения а</w:t>
      </w:r>
      <w:r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дминистрации города), общественных и религиозных объединений, некоммерческих организаций </w:t>
      </w:r>
      <w:r w:rsidR="00F56A22" w:rsidRPr="00FA4F7B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 целях реализации государственной политики в сфере противодействия экстремизму.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A2332B" w:rsidRDefault="00A33F1E" w:rsidP="00FA4F7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Комиссия в своей деятельности руководствуется </w:t>
      </w:r>
      <w:hyperlink r:id="rId8" w:history="1">
        <w:r w:rsidR="00C14CF0" w:rsidRPr="00FA4F7B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Конституцией Российской Федерации</w:t>
        </w:r>
      </w:hyperlink>
      <w:r w:rsidR="00C14CF0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законодательством</w:t>
      </w:r>
      <w:r w:rsid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Российской</w:t>
      </w:r>
      <w:r w:rsid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Федерации </w:t>
      </w:r>
      <w:r w:rsid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</w:t>
      </w:r>
      <w:r w:rsid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Челябинской</w:t>
      </w:r>
      <w:r w:rsid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области, муниципальными</w:t>
      </w:r>
      <w:r w:rsid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C14CF0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правовыми</w:t>
      </w:r>
      <w:r w:rsid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C14CF0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актами </w:t>
      </w:r>
      <w:r w:rsid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F56A22" w:rsidRPr="00FA4F7B">
        <w:rPr>
          <w:rFonts w:ascii="Times New Roman" w:eastAsia="Times New Roman" w:hAnsi="Times New Roman" w:cs="Times New Roman"/>
          <w:sz w:val="26"/>
          <w:szCs w:val="26"/>
        </w:rPr>
        <w:t>Чебаркульского</w:t>
      </w:r>
      <w:r w:rsidR="00FA4F7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F56A22" w:rsidRPr="00FA4F7B">
        <w:rPr>
          <w:rFonts w:ascii="Times New Roman" w:eastAsia="Times New Roman" w:hAnsi="Times New Roman" w:cs="Times New Roman"/>
          <w:sz w:val="26"/>
          <w:szCs w:val="26"/>
        </w:rPr>
        <w:t xml:space="preserve"> городского </w:t>
      </w:r>
      <w:r w:rsidR="00FA4F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6A22" w:rsidRPr="00FA4F7B">
        <w:rPr>
          <w:rFonts w:ascii="Times New Roman" w:eastAsia="Times New Roman" w:hAnsi="Times New Roman" w:cs="Times New Roman"/>
          <w:sz w:val="26"/>
          <w:szCs w:val="26"/>
        </w:rPr>
        <w:t>округа</w:t>
      </w:r>
      <w:r w:rsidR="00F56A22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A4F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настоящим Положением.</w:t>
      </w:r>
    </w:p>
    <w:p w:rsidR="00C14CF0" w:rsidRPr="00F07CE7" w:rsidRDefault="00C14CF0" w:rsidP="00FA4F7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9C5449" w:rsidRPr="00F07CE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                     </w:t>
      </w:r>
      <w:r w:rsidRPr="00F07CE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II. Основные задачи Комиссии</w:t>
      </w:r>
    </w:p>
    <w:p w:rsidR="00C14CF0" w:rsidRPr="00F07CE7" w:rsidRDefault="00C14CF0" w:rsidP="006614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14CF0" w:rsidRPr="00D301A0" w:rsidRDefault="00671BF1" w:rsidP="006614E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 Основными задачами Комиссии являются:</w:t>
      </w:r>
    </w:p>
    <w:p w:rsidR="00671BF1" w:rsidRDefault="00C14CF0" w:rsidP="00671BF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397677"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координация деятельности структурных п</w:t>
      </w:r>
      <w:r w:rsidR="00397677"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одразделений а</w:t>
      </w:r>
      <w:r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дминистрации </w:t>
      </w:r>
      <w:r w:rsidR="00397677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общественных и религиозных объединений, некоммерческих организаций </w:t>
      </w:r>
      <w:r w:rsidR="00397677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="00397677"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сфере профилактики проявлений экстремизма;</w:t>
      </w:r>
    </w:p>
    <w:p w:rsidR="00C14CF0" w:rsidRPr="00D301A0" w:rsidRDefault="00671BF1" w:rsidP="00671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участие в формировании и проведении профилактики проявлений экстремизма на территории </w:t>
      </w:r>
      <w:r w:rsidR="00397677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       </w:t>
      </w:r>
      <w:r w:rsidR="00C14CF0"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организация проведения мониторинга в сфере профилактики проявления экстремистской деятельности на территории </w:t>
      </w:r>
      <w:r w:rsidR="00397677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="00C14CF0"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C14CF0" w:rsidRPr="00D301A0" w:rsidRDefault="00C14CF0" w:rsidP="00671BF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4) противодействие развитию экстремистских проявлений на территории </w:t>
      </w:r>
      <w:r w:rsidR="00397677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9C5449" w:rsidRPr="00D301A0" w:rsidRDefault="00C14CF0" w:rsidP="00671BF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5) информационное сопровождение деятельности по профилактике проявлений экстремизма в</w:t>
      </w:r>
      <w:r w:rsidR="00874C32" w:rsidRPr="00D301A0">
        <w:rPr>
          <w:rFonts w:ascii="Times New Roman" w:eastAsia="Times New Roman" w:hAnsi="Times New Roman" w:cs="Times New Roman"/>
          <w:sz w:val="26"/>
          <w:szCs w:val="26"/>
        </w:rPr>
        <w:t xml:space="preserve"> Чебаркульском городском округе</w:t>
      </w:r>
      <w:r w:rsidR="00874C32" w:rsidRPr="00D301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4C32" w:rsidRPr="00F07CE7" w:rsidRDefault="00874C32" w:rsidP="006614E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:rsidR="00C14CF0" w:rsidRPr="00F07CE7" w:rsidRDefault="009C5449" w:rsidP="006614E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                  </w:t>
      </w:r>
      <w:r w:rsidR="00C14CF0" w:rsidRPr="00F07CE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III. Полномочия Комиссии</w:t>
      </w:r>
    </w:p>
    <w:p w:rsidR="00C14CF0" w:rsidRPr="00F07CE7" w:rsidRDefault="00C14CF0" w:rsidP="006614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A33F1E" w:rsidRDefault="00A33F1E" w:rsidP="00A33F1E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 Комиссия для выполнения возложенных на нее задач: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2702B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1) координирует деятельность </w:t>
      </w:r>
      <w:r w:rsidR="009F7C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органов местного самоуправления</w:t>
      </w:r>
      <w:r w:rsidR="009F7C24" w:rsidRPr="009F7C2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C24" w:rsidRPr="00D301A0">
        <w:rPr>
          <w:rFonts w:ascii="Times New Roman" w:eastAsia="Times New Roman" w:hAnsi="Times New Roman" w:cs="Times New Roman"/>
          <w:sz w:val="26"/>
          <w:szCs w:val="26"/>
        </w:rPr>
        <w:lastRenderedPageBreak/>
        <w:t>Чебаркульского городского округа</w:t>
      </w:r>
      <w:r w:rsidR="009F7C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структурных подразделений территориальных органов федеральных органов исполнительной власти Челябинской области, организаций независимо от форм собственности в связи с реализацией мер в сфере профилактики проявлений экстремизма на территории </w:t>
      </w:r>
      <w:r w:rsidR="00011EC1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2702B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участвует в разработке и организации мероприятий по реализации государственной политики в сфере профилактики проявлений экстремизма на территории </w:t>
      </w:r>
      <w:r w:rsidR="008E24B9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C14CF0" w:rsidRPr="00F07CE7" w:rsidRDefault="002702B0" w:rsidP="00A33F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осуществляет взаимодействие с межведомственными комиссиями, государственными органами и заинтересованными организациями по вопросам профилактики и противод</w:t>
      </w:r>
      <w:r w:rsidR="0083749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ействия проявлениям экстремизма.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</w:p>
    <w:p w:rsidR="00C14CF0" w:rsidRPr="00F07CE7" w:rsidRDefault="00C14CF0" w:rsidP="00B55F8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IV. Права Комиссии</w:t>
      </w:r>
    </w:p>
    <w:p w:rsidR="00C14CF0" w:rsidRPr="00F07CE7" w:rsidRDefault="00C14CF0" w:rsidP="006614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F1AA3" w:rsidRDefault="00C14CF0" w:rsidP="00BF1AA3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 Комиссия для выполнения возложенных на нее задач и полномочий имеет право: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2702B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1) запрашивать у </w:t>
      </w:r>
      <w:r w:rsidR="0083749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организаций, расположенных на территории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5F04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общественных и религиозных объединений, государственных органов и иных организаций необходимые для ее деятельности документы и информацию;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2702B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заслушивать на</w:t>
      </w:r>
      <w:r w:rsidR="001F1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своих заседаниях руководителей</w:t>
      </w:r>
      <w:r w:rsidR="001F15DD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F1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организаций, расположенных на территории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25F04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структурных подразделений территориальных органов федеральных органов исполнительной власти, организаций независимо от форм собственности, иных должностных лиц по вопросам профилактики проявлений экстремизма на территории </w:t>
      </w:r>
      <w:r w:rsidR="00825F04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BF1AA3" w:rsidRDefault="002702B0" w:rsidP="00BF1A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создавать при необходимости рабочие (экспертные) группы из </w:t>
      </w:r>
      <w:r w:rsidR="001F15D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организаций, расположенных на территории</w:t>
      </w:r>
      <w:r w:rsidR="001F15DD" w:rsidRPr="00D301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5F04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ученых и специалистов для оперативной и качественной подготовки документов и решений по проблемам профилактики проявлений экстремизма;</w:t>
      </w:r>
      <w:r w:rsidR="00BF1A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E2E7D" w:rsidRDefault="002702B0" w:rsidP="00BF1A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4) вносить на рассмотрение руко</w:t>
      </w:r>
      <w:r w:rsidR="00825F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водства а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дминистрации </w:t>
      </w:r>
      <w:r w:rsidR="00825F04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="00825F04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вопросы, связанные с выполнением возложенных на Комиссию задач и функций.</w:t>
      </w:r>
    </w:p>
    <w:p w:rsidR="00C14CF0" w:rsidRPr="00F07CE7" w:rsidRDefault="002702B0" w:rsidP="00BF1A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14CF0" w:rsidRPr="00F07CE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br/>
      </w:r>
      <w:r w:rsidRPr="00F07CE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                </w:t>
      </w:r>
      <w:r w:rsidR="00C14CF0" w:rsidRPr="00F07CE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V. Организация работы Комиссии</w:t>
      </w:r>
    </w:p>
    <w:p w:rsidR="00C14CF0" w:rsidRPr="00F07CE7" w:rsidRDefault="00C14CF0" w:rsidP="006614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BF2E42" w:rsidRDefault="00C14CF0" w:rsidP="0016689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6. Комиссия формируется из числа должностных лиц органов местного самоуправления </w:t>
      </w:r>
      <w:r w:rsidR="00E27E2C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структурных подразделений территориальных органов федеральных органов исполнительной власти Челябинской области, представителей территориальных органов Управления Федеральной службы безопасности Российской Федерации по Челябинской области, Главного управления Министерства внутренних дел Российской Фе</w:t>
      </w:r>
      <w:r w:rsidR="00BF2E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дерации по Челябинской области.</w:t>
      </w:r>
    </w:p>
    <w:p w:rsidR="00C14CF0" w:rsidRPr="00F07CE7" w:rsidRDefault="00C14CF0" w:rsidP="0016689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Персональный состав Комиссии определяется председателем Комисси</w:t>
      </w:r>
      <w:r w:rsidR="00E27E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и утверждается </w:t>
      </w:r>
      <w:r w:rsidR="005A5F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постановлением</w:t>
      </w:r>
      <w:r w:rsidR="00E27E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дминистрации </w:t>
      </w:r>
      <w:r w:rsidR="00E27E2C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="00E27E2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C14CF0" w:rsidRPr="00F07CE7" w:rsidRDefault="0016689A" w:rsidP="001668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7. Председателем Комиссии является Глава </w:t>
      </w:r>
      <w:r w:rsidR="00224B02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FA5F6A" w:rsidRDefault="00C14CF0" w:rsidP="00FA5F6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8. В состав Комиссии в</w:t>
      </w:r>
      <w:r w:rsidR="004A11D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ходят председатель Комиссии, заместитель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председателя Комиссии, секретарь Комиссии и члены Комиссии.</w:t>
      </w:r>
    </w:p>
    <w:p w:rsidR="00C14CF0" w:rsidRPr="00F07CE7" w:rsidRDefault="00C14CF0" w:rsidP="00FA5F6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A5F6A" w:rsidRPr="009956AC" w:rsidRDefault="00C14CF0" w:rsidP="00FA5F6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956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9. Председатель Комиссии:</w:t>
      </w:r>
    </w:p>
    <w:p w:rsidR="00FA5F6A" w:rsidRPr="009956AC" w:rsidRDefault="00471845" w:rsidP="00FA5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956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1</w:t>
      </w:r>
      <w:r w:rsidR="00C14CF0" w:rsidRPr="009956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осуществляет общее руководство деятельностью Комиссии, распределяет обязанности между членами Комиссии, координирует их деятельность и несет персональную ответственность за выполнение возложенных на Комиссию задач;</w:t>
      </w:r>
      <w:r w:rsidR="00C14CF0" w:rsidRPr="009956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AD091A" w:rsidRPr="009956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9956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определяет дату проведения заседания, формирует повестку заседания и проводит заседания Комиссии;</w:t>
      </w:r>
    </w:p>
    <w:p w:rsidR="00FA5F6A" w:rsidRPr="009956AC" w:rsidRDefault="00AD091A" w:rsidP="00FA5F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956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9956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представляет Комиссию в органах государственной власти, органах местного самоуправления </w:t>
      </w:r>
      <w:r w:rsidR="006225DF" w:rsidRPr="009956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Чебаркульского городского округа </w:t>
      </w:r>
      <w:r w:rsidR="00C14CF0" w:rsidRPr="009956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иных организациях по вопросам, относящимся к компетенции Комиссии.</w:t>
      </w:r>
      <w:r w:rsidR="00FA5F6A" w:rsidRPr="009956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A5F6A" w:rsidRDefault="00FA5F6A" w:rsidP="006614E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A5F6A" w:rsidRDefault="00C14CF0" w:rsidP="00FA5F6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10. В отсутствие председателя Комиссии либо по его поручению заседания Комиссии ведет заместитель председателя Комиссии.</w:t>
      </w:r>
    </w:p>
    <w:p w:rsidR="00BF2E42" w:rsidRDefault="00BF2E42" w:rsidP="00FA5F6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14CF0" w:rsidRDefault="00BF2E42" w:rsidP="00FA5F6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11. Заместителем</w:t>
      </w: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председателя Комиссии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является заместитель Главы по социальным вопросам</w:t>
      </w:r>
      <w:r w:rsidR="004E126B" w:rsidRPr="004E12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126B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BF2E42" w:rsidRPr="00F07CE7" w:rsidRDefault="00BF2E42" w:rsidP="00FA5F6A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14CF0" w:rsidRPr="00F07CE7" w:rsidRDefault="00BF2E42" w:rsidP="006614E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12</w:t>
      </w:r>
      <w:r w:rsidR="006614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.Члены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Комиссии: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362CD2" w:rsidRDefault="00CF70FB" w:rsidP="00362CD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осуществляют по поручению председателя Комиссии подготовку</w:t>
      </w:r>
      <w:r w:rsidR="006614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материалов для рассмотрения на заседании Комиссии;</w:t>
      </w:r>
    </w:p>
    <w:p w:rsidR="00362CD2" w:rsidRDefault="00362CD2" w:rsidP="00362C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организуют в пределах своей компетенции исполнение решений Комиссии;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F543B2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организуют реализацию мер по противодействию проявлений экстремизма в соответствии с компетенцией структур</w:t>
      </w:r>
      <w:r w:rsidR="0003482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ных подразделений а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дминистрации </w:t>
      </w:r>
      <w:r w:rsidR="00034828" w:rsidRPr="00D301A0">
        <w:rPr>
          <w:rFonts w:ascii="Times New Roman" w:eastAsia="Times New Roman" w:hAnsi="Times New Roman" w:cs="Times New Roman"/>
          <w:sz w:val="26"/>
          <w:szCs w:val="26"/>
        </w:rPr>
        <w:t>Чебаркульского городского округа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C14CF0" w:rsidRPr="00F07CE7" w:rsidRDefault="00362CD2" w:rsidP="00362C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4) предлагают вопросы для рассмотрения на заседании Комиссии;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5) вносят предложения в повестку заседаний Комиссии и в проекты решений Комиссии;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6) знакомятся с протоколами заседаний Комиссии и отчетами об исполнении принятых решений, а также с документами, имеющими отношение к рассматриваемым на заседании Комиссии вопросам, и другими материалами.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362CD2" w:rsidRPr="00CF70FB" w:rsidRDefault="004E126B" w:rsidP="00362CD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F70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13</w:t>
      </w:r>
      <w:r w:rsidR="00C14CF0" w:rsidRPr="00CF70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Секретарь Комиссии осуществляет подготовку проектов планов работы Комиссии и контроль за их реализацией, подготовку необходимых документов и аналитических материалов к заседаниям Комиссии и обеспечивает проведение заседаний в установленный срок.</w:t>
      </w:r>
    </w:p>
    <w:p w:rsidR="00C14CF0" w:rsidRPr="00F07CE7" w:rsidRDefault="00C14CF0" w:rsidP="00362CD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62CD2" w:rsidRDefault="004E126B" w:rsidP="00362CD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Комиссия осуществляет свою деятельность в соответствии с планом работы, который принимается на заседании Комиссии и утверждается председателем Комиссии.</w:t>
      </w:r>
    </w:p>
    <w:p w:rsidR="00C14CF0" w:rsidRPr="00F07CE7" w:rsidRDefault="00C14CF0" w:rsidP="00362CD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62CD2" w:rsidRDefault="004E126B" w:rsidP="00362CD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15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Заседания Комиссии проводятся не реже одного раза в три месяца. В случае необходимости по решению председателя Комиссии могут проводиться внеочередные заседания. Заседание Комиссии считается правомочным, если на нем присутствует не менее половины состава Комиссии.</w:t>
      </w:r>
    </w:p>
    <w:p w:rsidR="00C14CF0" w:rsidRPr="00F07CE7" w:rsidRDefault="00C14CF0" w:rsidP="00362CD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14CF0" w:rsidRPr="00F07CE7" w:rsidRDefault="004E126B" w:rsidP="006614E7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16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Присутствие на заседании Комиссии ее членов является обязательным.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A56A59" w:rsidRDefault="004E126B" w:rsidP="00A56A5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17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Решения Комиссии принимаются простым большинством голосов присутствующих на заседании членов Комиссии и оформляются протоколом, который подписывает председатель Комиссии. Решения Комиссии носят рекомендательный характер. Комиссия может информировать граждан через средства массовой информации о вопросах, рассмотренных на своих заседаниях, и о принятых по этим вопросам решениях.</w:t>
      </w:r>
    </w:p>
    <w:p w:rsidR="00C14CF0" w:rsidRPr="00F07CE7" w:rsidRDefault="00C14CF0" w:rsidP="00A56A5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A56A59" w:rsidRDefault="004E126B" w:rsidP="00A56A5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18</w:t>
      </w:r>
      <w:r w:rsidR="00C14CF0"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В работе Комиссии при необходимости могут принимать участие должностные лица органов государственной власти и представители заинтересованных организаций, не входящие в состав Комиссии.</w:t>
      </w:r>
    </w:p>
    <w:p w:rsidR="00C14CF0" w:rsidRPr="00F07CE7" w:rsidRDefault="00C14CF0" w:rsidP="00A56A5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07C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3B39B8" w:rsidRDefault="003B39B8" w:rsidP="006614E7">
      <w:pPr>
        <w:jc w:val="both"/>
        <w:rPr>
          <w:color w:val="000000" w:themeColor="text1"/>
        </w:rPr>
      </w:pPr>
    </w:p>
    <w:p w:rsidR="003B39B8" w:rsidRPr="003B39B8" w:rsidRDefault="003B39B8" w:rsidP="003B39B8"/>
    <w:p w:rsidR="003B39B8" w:rsidRPr="003B39B8" w:rsidRDefault="003B39B8" w:rsidP="003B39B8"/>
    <w:p w:rsidR="003B39B8" w:rsidRPr="003B39B8" w:rsidRDefault="003B39B8" w:rsidP="003B39B8"/>
    <w:p w:rsidR="003B39B8" w:rsidRPr="003B39B8" w:rsidRDefault="003B39B8" w:rsidP="003B39B8"/>
    <w:p w:rsidR="003B39B8" w:rsidRPr="003B39B8" w:rsidRDefault="003B39B8" w:rsidP="003B39B8"/>
    <w:p w:rsidR="003B39B8" w:rsidRPr="003B39B8" w:rsidRDefault="003B39B8" w:rsidP="003B39B8"/>
    <w:p w:rsidR="003B39B8" w:rsidRPr="003B39B8" w:rsidRDefault="003B39B8" w:rsidP="003B39B8"/>
    <w:p w:rsidR="003B39B8" w:rsidRPr="003B39B8" w:rsidRDefault="003B39B8" w:rsidP="003B39B8"/>
    <w:p w:rsidR="003B39B8" w:rsidRPr="003B39B8" w:rsidRDefault="003B39B8" w:rsidP="003B39B8"/>
    <w:p w:rsidR="003B39B8" w:rsidRPr="003B39B8" w:rsidRDefault="003B39B8" w:rsidP="003B39B8"/>
    <w:p w:rsidR="003B39B8" w:rsidRPr="003B39B8" w:rsidRDefault="003B39B8" w:rsidP="003B39B8"/>
    <w:p w:rsidR="003B39B8" w:rsidRPr="003B39B8" w:rsidRDefault="003B39B8" w:rsidP="003B39B8"/>
    <w:p w:rsidR="003B39B8" w:rsidRPr="003B39B8" w:rsidRDefault="003B39B8" w:rsidP="003B39B8"/>
    <w:p w:rsidR="00346329" w:rsidRDefault="003B39B8" w:rsidP="003B39B8">
      <w:pPr>
        <w:tabs>
          <w:tab w:val="left" w:pos="2133"/>
        </w:tabs>
      </w:pPr>
      <w:r>
        <w:tab/>
      </w:r>
    </w:p>
    <w:p w:rsidR="003B39B8" w:rsidRDefault="003B39B8" w:rsidP="003B39B8">
      <w:pPr>
        <w:tabs>
          <w:tab w:val="left" w:pos="2133"/>
        </w:tabs>
      </w:pPr>
    </w:p>
    <w:p w:rsidR="003B39B8" w:rsidRDefault="003B39B8" w:rsidP="003B39B8">
      <w:pPr>
        <w:tabs>
          <w:tab w:val="left" w:pos="2133"/>
        </w:tabs>
      </w:pPr>
    </w:p>
    <w:p w:rsidR="003B39B8" w:rsidRDefault="003B39B8" w:rsidP="003B39B8">
      <w:pPr>
        <w:tabs>
          <w:tab w:val="left" w:pos="2133"/>
        </w:tabs>
      </w:pPr>
    </w:p>
    <w:p w:rsidR="003B39B8" w:rsidRDefault="003B39B8" w:rsidP="003B39B8">
      <w:pPr>
        <w:tabs>
          <w:tab w:val="left" w:pos="2133"/>
        </w:tabs>
      </w:pPr>
    </w:p>
    <w:p w:rsidR="003B39B8" w:rsidRDefault="003B39B8" w:rsidP="003B39B8">
      <w:pPr>
        <w:tabs>
          <w:tab w:val="left" w:pos="2133"/>
        </w:tabs>
      </w:pPr>
    </w:p>
    <w:p w:rsidR="003B39B8" w:rsidRPr="003B39B8" w:rsidRDefault="004E126B" w:rsidP="003B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B39B8" w:rsidRPr="003B39B8">
        <w:rPr>
          <w:sz w:val="24"/>
          <w:szCs w:val="24"/>
        </w:rPr>
        <w:t xml:space="preserve">                                                                                                           </w:t>
      </w:r>
      <w:r w:rsidR="003B39B8">
        <w:rPr>
          <w:sz w:val="24"/>
          <w:szCs w:val="24"/>
        </w:rPr>
        <w:t xml:space="preserve">        </w:t>
      </w:r>
      <w:r w:rsidR="003B39B8" w:rsidRPr="003B39B8">
        <w:rPr>
          <w:sz w:val="24"/>
          <w:szCs w:val="24"/>
        </w:rPr>
        <w:t xml:space="preserve">    </w:t>
      </w:r>
      <w:r w:rsidR="00302F04">
        <w:rPr>
          <w:sz w:val="24"/>
          <w:szCs w:val="24"/>
        </w:rPr>
        <w:t xml:space="preserve">      </w:t>
      </w:r>
      <w:r w:rsidR="003B39B8" w:rsidRPr="003B39B8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29088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302F04" w:rsidRPr="00660F3C" w:rsidRDefault="00302F04" w:rsidP="00302F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660F3C">
        <w:rPr>
          <w:rFonts w:ascii="Times New Roman" w:eastAsia="Times New Roman" w:hAnsi="Times New Roman" w:cs="Times New Roman"/>
          <w:sz w:val="24"/>
          <w:szCs w:val="24"/>
        </w:rPr>
        <w:t>к  распоряжению администрации</w:t>
      </w:r>
    </w:p>
    <w:p w:rsidR="00302F04" w:rsidRPr="00660F3C" w:rsidRDefault="00302F04" w:rsidP="00302F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0F3C">
        <w:rPr>
          <w:rFonts w:ascii="Times New Roman" w:eastAsia="Times New Roman" w:hAnsi="Times New Roman" w:cs="Times New Roman"/>
          <w:sz w:val="24"/>
          <w:szCs w:val="24"/>
        </w:rPr>
        <w:t>Чебаркульского городского округа</w:t>
      </w:r>
    </w:p>
    <w:p w:rsidR="00A8287A" w:rsidRDefault="00167D5F" w:rsidP="003B3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7147">
        <w:rPr>
          <w:rFonts w:ascii="Times New Roman" w:eastAsia="Times New Roman" w:hAnsi="Times New Roman" w:cs="Times New Roman"/>
          <w:sz w:val="24"/>
          <w:szCs w:val="24"/>
        </w:rPr>
        <w:t>от«_11_ » __10___2023 г.  № _440-р</w:t>
      </w:r>
    </w:p>
    <w:p w:rsidR="00167D5F" w:rsidRPr="003B39B8" w:rsidRDefault="00167D5F" w:rsidP="003B3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7D5F" w:rsidRDefault="00302F04" w:rsidP="00A8287A">
      <w:pPr>
        <w:pStyle w:val="a6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956AC">
        <w:rPr>
          <w:color w:val="000000" w:themeColor="text1"/>
          <w:sz w:val="28"/>
          <w:szCs w:val="28"/>
        </w:rPr>
        <w:t xml:space="preserve">Должностная инструкция </w:t>
      </w:r>
    </w:p>
    <w:p w:rsidR="00A8287A" w:rsidRPr="009956AC" w:rsidRDefault="00302F04" w:rsidP="00A8287A">
      <w:pPr>
        <w:pStyle w:val="a6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956AC">
        <w:rPr>
          <w:color w:val="000000" w:themeColor="text1"/>
          <w:sz w:val="28"/>
          <w:szCs w:val="28"/>
        </w:rPr>
        <w:t>председателя межведомственной комиссии по выполнению полномочий в сфере противодействия проявлениям экстремизма на территории Чебаркульского городского округа</w:t>
      </w:r>
      <w:r w:rsidR="00A8287A" w:rsidRPr="009956AC">
        <w:rPr>
          <w:rStyle w:val="a7"/>
          <w:color w:val="000000" w:themeColor="text1"/>
          <w:sz w:val="28"/>
          <w:szCs w:val="28"/>
        </w:rPr>
        <w:t xml:space="preserve"> </w:t>
      </w:r>
    </w:p>
    <w:p w:rsidR="001651C9" w:rsidRDefault="001651C9" w:rsidP="009D350D">
      <w:pPr>
        <w:tabs>
          <w:tab w:val="left" w:pos="2133"/>
        </w:tabs>
        <w:spacing w:after="0"/>
      </w:pPr>
    </w:p>
    <w:p w:rsidR="001651C9" w:rsidRPr="008D4586" w:rsidRDefault="00641061" w:rsidP="00641061">
      <w:pPr>
        <w:jc w:val="center"/>
        <w:rPr>
          <w:rFonts w:ascii="Times New Roman" w:hAnsi="Times New Roman" w:cs="Times New Roman"/>
          <w:sz w:val="26"/>
          <w:szCs w:val="26"/>
        </w:rPr>
      </w:pPr>
      <w:r w:rsidRPr="008D458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41061" w:rsidRPr="008D4586" w:rsidRDefault="00641061" w:rsidP="006410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586">
        <w:rPr>
          <w:rFonts w:ascii="Times New Roman" w:hAnsi="Times New Roman" w:cs="Times New Roman"/>
          <w:sz w:val="26"/>
          <w:szCs w:val="26"/>
        </w:rPr>
        <w:t xml:space="preserve">       Настоящим должностным регламентом устанавливаются обязанности </w:t>
      </w:r>
      <w:r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председателя межведомственной комиссии по выполнению полномочий в сфере противодействия проявлениям экстремизма на территории Чебаркульского городского округа.</w:t>
      </w:r>
    </w:p>
    <w:p w:rsidR="00641061" w:rsidRPr="008D4586" w:rsidRDefault="00641061" w:rsidP="00641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6"/>
          <w:szCs w:val="26"/>
        </w:rPr>
      </w:pPr>
    </w:p>
    <w:p w:rsidR="001651C9" w:rsidRPr="008D4586" w:rsidRDefault="00641061" w:rsidP="00641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>2</w:t>
      </w:r>
      <w:r w:rsidR="001651C9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. </w:t>
      </w:r>
      <w:r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>Должностные обязанности</w:t>
      </w:r>
      <w:r w:rsidR="001651C9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председателя комиссии:</w:t>
      </w:r>
    </w:p>
    <w:p w:rsidR="00641061" w:rsidRPr="008D4586" w:rsidRDefault="00641061" w:rsidP="006410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6"/>
          <w:szCs w:val="26"/>
        </w:rPr>
      </w:pPr>
    </w:p>
    <w:p w:rsidR="00AF330E" w:rsidRPr="008D4586" w:rsidRDefault="003D01F8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        </w:t>
      </w:r>
      <w:r w:rsidR="00AF330E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На председателя </w:t>
      </w:r>
      <w:r w:rsidR="00AF330E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межведомственной комиссии</w:t>
      </w:r>
      <w:r w:rsidR="004552EF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(далее комиссия)</w:t>
      </w:r>
      <w:r w:rsidR="00AF330E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выполнению полномочий в сфере противодействия проявлениям экстремизма на территории Чебаркульского городского округа возлагаются следующие </w:t>
      </w:r>
      <w:r w:rsidR="00AA4F40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должностные </w:t>
      </w:r>
      <w:r w:rsidR="00AF330E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обязанности:</w:t>
      </w:r>
    </w:p>
    <w:p w:rsidR="001651C9" w:rsidRPr="008D4586" w:rsidRDefault="00EF20A7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>1. Общее руководство деятельностью к</w:t>
      </w:r>
      <w:r w:rsidR="001651C9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>омиссии;</w:t>
      </w:r>
    </w:p>
    <w:p w:rsidR="00EF20A7" w:rsidRPr="008D4586" w:rsidRDefault="001651C9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EF20A7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Распределение обязанностей</w:t>
      </w:r>
      <w:r w:rsidR="00542150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между членами к</w:t>
      </w:r>
      <w:r w:rsidR="00EF20A7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омиссии, координирование их деятельности</w:t>
      </w:r>
      <w:r w:rsidR="00F26404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EF20A7" w:rsidRPr="008D4586" w:rsidRDefault="00EF20A7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 Председатель комиссии опре</w:t>
      </w:r>
      <w:r w:rsidR="00542150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деляет дату проведения заседаний</w:t>
      </w:r>
      <w:r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утверждает</w:t>
      </w:r>
      <w:r w:rsidR="00542150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повестку заседаний</w:t>
      </w:r>
      <w:r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состав участников заседаний комиссии</w:t>
      </w:r>
      <w:r w:rsidR="00542150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а также</w:t>
      </w:r>
      <w:r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несет персональную ответственност</w:t>
      </w:r>
      <w:r w:rsidR="00542150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ь за выполнение возложенных на к</w:t>
      </w:r>
      <w:r w:rsidR="00F26404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омиссию задач:</w:t>
      </w:r>
    </w:p>
    <w:p w:rsidR="004552EF" w:rsidRPr="00C343A2" w:rsidRDefault="00542150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EF20A7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4552EF" w:rsidRPr="00C343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365F" w:rsidRPr="00C343A2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>По решению председателя комиссии осуществляется рассмотрение на заседаниях комиссии дополнительных (внеплановых) вопросов.</w:t>
      </w:r>
    </w:p>
    <w:p w:rsidR="0086365F" w:rsidRPr="00C343A2" w:rsidRDefault="0086365F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343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 Созыв и проведение заседаний комиссии;</w:t>
      </w:r>
    </w:p>
    <w:p w:rsidR="00BD5C1A" w:rsidRPr="00C343A2" w:rsidRDefault="00BD5C1A" w:rsidP="00C343A2">
      <w:pPr>
        <w:pStyle w:val="a6"/>
        <w:spacing w:before="0" w:beforeAutospacing="0" w:after="0" w:afterAutospacing="0"/>
        <w:jc w:val="both"/>
        <w:rPr>
          <w:color w:val="1C1C1C"/>
          <w:sz w:val="26"/>
          <w:szCs w:val="26"/>
        </w:rPr>
      </w:pPr>
      <w:r w:rsidRPr="00C343A2">
        <w:rPr>
          <w:color w:val="1C1C1C"/>
          <w:sz w:val="26"/>
          <w:szCs w:val="26"/>
        </w:rPr>
        <w:t>6.</w:t>
      </w:r>
      <w:r w:rsidRPr="00C343A2">
        <w:rPr>
          <w:color w:val="000000" w:themeColor="text1"/>
          <w:sz w:val="26"/>
          <w:szCs w:val="26"/>
        </w:rPr>
        <w:t xml:space="preserve"> Председатель комиссии</w:t>
      </w:r>
      <w:r w:rsidRPr="00C343A2">
        <w:rPr>
          <w:color w:val="1C1C1C"/>
          <w:sz w:val="26"/>
          <w:szCs w:val="26"/>
        </w:rPr>
        <w:t xml:space="preserve"> предоставляет слово для выступления членам комиссии, а также приглашенным лицам в порядке очередности поступивших заявок;</w:t>
      </w:r>
    </w:p>
    <w:p w:rsidR="00BD5C1A" w:rsidRPr="00C343A2" w:rsidRDefault="00BD5C1A" w:rsidP="00C343A2">
      <w:pPr>
        <w:pStyle w:val="a6"/>
        <w:spacing w:before="0" w:beforeAutospacing="0" w:after="0" w:afterAutospacing="0"/>
        <w:jc w:val="both"/>
        <w:rPr>
          <w:color w:val="1C1C1C"/>
          <w:sz w:val="26"/>
          <w:szCs w:val="26"/>
        </w:rPr>
      </w:pPr>
      <w:r w:rsidRPr="00C343A2">
        <w:rPr>
          <w:color w:val="1C1C1C"/>
          <w:sz w:val="26"/>
          <w:szCs w:val="26"/>
        </w:rPr>
        <w:t xml:space="preserve">7. Организует голосование и подсчет голосов, оглашает результаты голосования. Участвуя в голосовании, </w:t>
      </w:r>
      <w:r w:rsidR="006614BB" w:rsidRPr="00C343A2">
        <w:rPr>
          <w:color w:val="1C1C1C"/>
          <w:sz w:val="26"/>
          <w:szCs w:val="26"/>
        </w:rPr>
        <w:t>председатель комиссии голосует последним;</w:t>
      </w:r>
    </w:p>
    <w:p w:rsidR="00BD5C1A" w:rsidRPr="00C343A2" w:rsidRDefault="00BD5C1A" w:rsidP="00C343A2">
      <w:pPr>
        <w:pStyle w:val="a6"/>
        <w:spacing w:before="0" w:beforeAutospacing="0" w:after="0" w:afterAutospacing="0"/>
        <w:jc w:val="both"/>
        <w:rPr>
          <w:color w:val="1C1C1C"/>
          <w:sz w:val="26"/>
          <w:szCs w:val="26"/>
        </w:rPr>
      </w:pPr>
      <w:r w:rsidRPr="00C343A2">
        <w:rPr>
          <w:color w:val="1C1C1C"/>
          <w:sz w:val="26"/>
          <w:szCs w:val="26"/>
        </w:rPr>
        <w:t>8. Обеспечивает соблюдение положений настоящего регламента членами комиссии и приглашенными лицами.</w:t>
      </w:r>
    </w:p>
    <w:p w:rsidR="001651C9" w:rsidRPr="00C343A2" w:rsidRDefault="00BD5C1A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343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="001651C9" w:rsidRPr="00C343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26404"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Утвержд</w:t>
      </w:r>
      <w:r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ает план</w:t>
      </w:r>
      <w:r w:rsidR="00F26404"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работы комиссии на очередной период (следующий год);</w:t>
      </w:r>
    </w:p>
    <w:p w:rsidR="001651C9" w:rsidRPr="00C343A2" w:rsidRDefault="00BD5C1A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10</w:t>
      </w:r>
      <w:r w:rsidR="001651C9"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. </w:t>
      </w:r>
      <w:r w:rsidR="00F26404"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Выработка решений комиссии;</w:t>
      </w:r>
    </w:p>
    <w:p w:rsidR="001651C9" w:rsidRPr="00C343A2" w:rsidRDefault="00BD5C1A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11</w:t>
      </w:r>
      <w:r w:rsidR="001651C9"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. </w:t>
      </w:r>
      <w:r w:rsidR="00F26404"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Д</w:t>
      </w:r>
      <w:r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ает</w:t>
      </w:r>
      <w:r w:rsidR="00F26404"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</w:t>
      </w:r>
      <w:r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поручения</w:t>
      </w:r>
      <w:r w:rsidR="00F26404"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членам комиссии по вопросам, отнесенным к компетенции комиссии;</w:t>
      </w:r>
    </w:p>
    <w:p w:rsidR="001651C9" w:rsidRPr="008D4586" w:rsidRDefault="00BD5C1A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12</w:t>
      </w:r>
      <w:r w:rsidR="00AC187D"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. </w:t>
      </w:r>
      <w:r w:rsidR="00F26404"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Подпис</w:t>
      </w:r>
      <w:r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ывает</w:t>
      </w:r>
      <w:r w:rsidR="00F26404"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проток</w:t>
      </w:r>
      <w:r w:rsidRPr="00C343A2">
        <w:rPr>
          <w:rFonts w:ascii="Times New Roman" w:eastAsia="Times New Roman" w:hAnsi="Times New Roman" w:cs="Times New Roman"/>
          <w:color w:val="1C1C1C"/>
          <w:sz w:val="26"/>
          <w:szCs w:val="26"/>
        </w:rPr>
        <w:t>олы</w:t>
      </w:r>
      <w:r w:rsidR="00F26404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заседаний комиссии и другие документы, подготовленные комиссией;</w:t>
      </w:r>
    </w:p>
    <w:p w:rsidR="00F26404" w:rsidRPr="008D4586" w:rsidRDefault="006614BB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>
        <w:rPr>
          <w:rFonts w:ascii="Times New Roman" w:eastAsia="Times New Roman" w:hAnsi="Times New Roman" w:cs="Times New Roman"/>
          <w:color w:val="1C1C1C"/>
          <w:sz w:val="26"/>
          <w:szCs w:val="26"/>
        </w:rPr>
        <w:t>13</w:t>
      </w:r>
      <w:r w:rsidR="001651C9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>.</w:t>
      </w:r>
      <w:r w:rsidR="007F3093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</w:t>
      </w:r>
      <w:r w:rsidR="00F26404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Председатель комиссии представляет комиссию в органах государственной власти, органах местного самоуправления Чебаркульского городского округа и в иных организациях по вопросам, относящимся к компетенции комиссии;</w:t>
      </w:r>
    </w:p>
    <w:p w:rsidR="001651C9" w:rsidRPr="008D4586" w:rsidRDefault="006614BB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>
        <w:rPr>
          <w:rFonts w:ascii="Times New Roman" w:eastAsia="Times New Roman" w:hAnsi="Times New Roman" w:cs="Times New Roman"/>
          <w:color w:val="1C1C1C"/>
          <w:sz w:val="26"/>
          <w:szCs w:val="26"/>
        </w:rPr>
        <w:lastRenderedPageBreak/>
        <w:t>14</w:t>
      </w:r>
      <w:r w:rsidR="001651C9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. Председатель комиссии назначает заместителя председателя комиссии. В зависимости от штатной категории им может быть определен </w:t>
      </w:r>
      <w:r w:rsidR="003D01F8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заместитель Главы </w:t>
      </w:r>
      <w:r w:rsidR="003D01F8"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социальным вопросам</w:t>
      </w:r>
      <w:r w:rsidR="003D01F8" w:rsidRPr="008D4586">
        <w:rPr>
          <w:rFonts w:ascii="Times New Roman" w:eastAsia="Times New Roman" w:hAnsi="Times New Roman" w:cs="Times New Roman"/>
          <w:sz w:val="26"/>
          <w:szCs w:val="26"/>
        </w:rPr>
        <w:t xml:space="preserve"> Чебаркульского городского округа, либо</w:t>
      </w:r>
      <w:r w:rsidR="003D01F8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</w:t>
      </w:r>
      <w:r w:rsidR="001651C9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руководитель (представитель) подразделения </w:t>
      </w:r>
      <w:r w:rsidR="003D01F8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>МО</w:t>
      </w:r>
      <w:r w:rsidR="001651C9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МВД России </w:t>
      </w:r>
      <w:r w:rsidR="003D01F8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>«Чебаркульский» Челябинской области</w:t>
      </w:r>
      <w:r w:rsidR="00F26404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>;</w:t>
      </w:r>
    </w:p>
    <w:p w:rsidR="001651C9" w:rsidRPr="008D4586" w:rsidRDefault="0086365F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>
        <w:rPr>
          <w:rFonts w:ascii="Times New Roman" w:eastAsia="Times New Roman" w:hAnsi="Times New Roman" w:cs="Times New Roman"/>
          <w:color w:val="1C1C1C"/>
          <w:sz w:val="26"/>
          <w:szCs w:val="26"/>
        </w:rPr>
        <w:t>1</w:t>
      </w:r>
      <w:r w:rsidR="006614BB">
        <w:rPr>
          <w:rFonts w:ascii="Times New Roman" w:eastAsia="Times New Roman" w:hAnsi="Times New Roman" w:cs="Times New Roman"/>
          <w:color w:val="1C1C1C"/>
          <w:sz w:val="26"/>
          <w:szCs w:val="26"/>
        </w:rPr>
        <w:t>5</w:t>
      </w:r>
      <w:r w:rsidR="001651C9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>. По решению председателя комиссии заместитель выполняет обязанности председателя комиссии в его отсутствие</w:t>
      </w:r>
      <w:r w:rsidR="00F26404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>;</w:t>
      </w:r>
    </w:p>
    <w:p w:rsidR="001651C9" w:rsidRPr="008D4586" w:rsidRDefault="006614BB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>
        <w:rPr>
          <w:rFonts w:ascii="Times New Roman" w:eastAsia="Times New Roman" w:hAnsi="Times New Roman" w:cs="Times New Roman"/>
          <w:color w:val="1C1C1C"/>
          <w:sz w:val="26"/>
          <w:szCs w:val="26"/>
        </w:rPr>
        <w:t>16</w:t>
      </w:r>
      <w:r w:rsidR="0086365F">
        <w:rPr>
          <w:rFonts w:ascii="Times New Roman" w:eastAsia="Times New Roman" w:hAnsi="Times New Roman" w:cs="Times New Roman"/>
          <w:color w:val="1C1C1C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</w:t>
      </w:r>
      <w:r w:rsidR="001651C9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Председатель комиссии наделяет ответственное должностное лицо администрации </w:t>
      </w:r>
      <w:r w:rsidR="00AF330E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>Чебаркульского городского округа</w:t>
      </w:r>
      <w:r w:rsidR="001651C9"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полномочиями секретаря комиссии.</w:t>
      </w:r>
    </w:p>
    <w:p w:rsidR="00156320" w:rsidRDefault="00156320" w:rsidP="00C34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C1729D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596" w:rsidRDefault="00975596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43A2" w:rsidRDefault="00C343A2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43A2" w:rsidRDefault="00C343A2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43A2" w:rsidRDefault="00C343A2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29D" w:rsidRDefault="00975596" w:rsidP="001651C9">
      <w:pPr>
        <w:spacing w:after="0" w:line="240" w:lineRule="auto"/>
        <w:rPr>
          <w:rFonts w:ascii="Segoe UI" w:eastAsia="Times New Roman" w:hAnsi="Segoe UI" w:cs="Segoe UI"/>
          <w:color w:val="1C1C1C"/>
          <w:sz w:val="31"/>
          <w:szCs w:val="31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C1729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1729D" w:rsidRPr="00660F3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4D07BF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C1729D" w:rsidRPr="00660F3C" w:rsidRDefault="00C1729D" w:rsidP="00C172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0F3C">
        <w:rPr>
          <w:rFonts w:ascii="Times New Roman" w:eastAsia="Times New Roman" w:hAnsi="Times New Roman" w:cs="Times New Roman"/>
          <w:sz w:val="24"/>
          <w:szCs w:val="24"/>
        </w:rPr>
        <w:t>к  распоряжению администрации</w:t>
      </w:r>
    </w:p>
    <w:p w:rsidR="00C1729D" w:rsidRPr="00660F3C" w:rsidRDefault="00C1729D" w:rsidP="00C172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0F3C">
        <w:rPr>
          <w:rFonts w:ascii="Times New Roman" w:eastAsia="Times New Roman" w:hAnsi="Times New Roman" w:cs="Times New Roman"/>
          <w:sz w:val="24"/>
          <w:szCs w:val="24"/>
        </w:rPr>
        <w:t>Чебаркульского городского округа</w:t>
      </w:r>
    </w:p>
    <w:p w:rsidR="00C1729D" w:rsidRDefault="00167D5F" w:rsidP="00165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F7147">
        <w:rPr>
          <w:rFonts w:ascii="Times New Roman" w:eastAsia="Times New Roman" w:hAnsi="Times New Roman" w:cs="Times New Roman"/>
          <w:sz w:val="24"/>
          <w:szCs w:val="24"/>
        </w:rPr>
        <w:t>от«_11_ » __10___2023 г.  № _440-р</w:t>
      </w:r>
    </w:p>
    <w:p w:rsidR="00167D5F" w:rsidRDefault="00167D5F" w:rsidP="001651C9">
      <w:pPr>
        <w:spacing w:after="0" w:line="240" w:lineRule="auto"/>
        <w:rPr>
          <w:rFonts w:ascii="Segoe UI" w:eastAsia="Times New Roman" w:hAnsi="Segoe UI" w:cs="Segoe UI"/>
          <w:color w:val="1C1C1C"/>
          <w:sz w:val="31"/>
          <w:szCs w:val="31"/>
        </w:rPr>
      </w:pPr>
    </w:p>
    <w:p w:rsidR="00C1729D" w:rsidRPr="007D48FA" w:rsidRDefault="001F05E0" w:rsidP="001F05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1729D" w:rsidRPr="007D48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Должностная инструкция секретаря межведомственной комиссии</w:t>
      </w:r>
    </w:p>
    <w:p w:rsidR="00C1729D" w:rsidRDefault="00C1729D" w:rsidP="00C172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48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выполнению полномочий в сфере противодействия проявлениям экстремизма на территории Чебаркульского городского округа</w:t>
      </w:r>
    </w:p>
    <w:p w:rsidR="00326B66" w:rsidRDefault="00326B66" w:rsidP="00C172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6B66" w:rsidRPr="008D4586" w:rsidRDefault="00326B66" w:rsidP="00326B66">
      <w:pPr>
        <w:jc w:val="center"/>
        <w:rPr>
          <w:rFonts w:ascii="Times New Roman" w:hAnsi="Times New Roman" w:cs="Times New Roman"/>
          <w:sz w:val="26"/>
          <w:szCs w:val="26"/>
        </w:rPr>
      </w:pPr>
      <w:r w:rsidRPr="008D458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26B66" w:rsidRPr="008D4586" w:rsidRDefault="00326B66" w:rsidP="00326B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586">
        <w:rPr>
          <w:rFonts w:ascii="Times New Roman" w:hAnsi="Times New Roman" w:cs="Times New Roman"/>
          <w:sz w:val="26"/>
          <w:szCs w:val="26"/>
        </w:rPr>
        <w:t xml:space="preserve">       Настоящим должностным регламентом устанавливаются обязанности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секретаря</w:t>
      </w:r>
      <w:r w:rsidRPr="008D458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межведомственной комиссии по выполнению полномочий в сфере противодействия проявлениям экстремизма на территории Чебаркульского городского округа.</w:t>
      </w:r>
    </w:p>
    <w:p w:rsidR="00326B66" w:rsidRPr="007D48FA" w:rsidRDefault="00326B66" w:rsidP="00C172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26B66" w:rsidRPr="008D4586" w:rsidRDefault="00326B66" w:rsidP="00326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2. Должностные обязанности </w:t>
      </w:r>
      <w:r>
        <w:rPr>
          <w:rFonts w:ascii="Times New Roman" w:eastAsia="Times New Roman" w:hAnsi="Times New Roman" w:cs="Times New Roman"/>
          <w:color w:val="1C1C1C"/>
          <w:sz w:val="26"/>
          <w:szCs w:val="26"/>
        </w:rPr>
        <w:t>секретаря</w:t>
      </w:r>
      <w:r w:rsidRPr="008D458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комиссии:</w:t>
      </w:r>
    </w:p>
    <w:p w:rsidR="00326B66" w:rsidRDefault="00326B66" w:rsidP="00326B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6"/>
          <w:szCs w:val="26"/>
        </w:rPr>
      </w:pPr>
    </w:p>
    <w:p w:rsidR="00CD2D2D" w:rsidRPr="00975596" w:rsidRDefault="00975596" w:rsidP="00975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      </w:t>
      </w:r>
      <w:r w:rsidR="00CD2D2D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На секретаря </w:t>
      </w:r>
      <w:r w:rsidR="00CD2D2D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межведомственной комиссии (далее комиссия) по выполнению полномочий в сфере противодействия проявлениям экстремизма на территории Чебаркульского городского округа возлагаются следующие должностные обязанности:</w:t>
      </w:r>
    </w:p>
    <w:p w:rsidR="001651C9" w:rsidRPr="00975596" w:rsidRDefault="00D80A6A" w:rsidP="00975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1</w:t>
      </w:r>
      <w:r w:rsidR="001651C9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. Разработка</w:t>
      </w:r>
      <w:r w:rsidR="00210520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, подготовка</w:t>
      </w:r>
      <w:r w:rsidR="001651C9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проекта плана работы комиссии по профилактике экстремизма в </w:t>
      </w:r>
      <w:r w:rsidR="00326B66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Чебаркульском</w:t>
      </w:r>
      <w:r w:rsidR="00170810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городско</w:t>
      </w:r>
      <w:r w:rsidR="00326B66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м округе</w:t>
      </w:r>
      <w:r w:rsidR="001651C9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на очередной период (следующий год)</w:t>
      </w:r>
      <w:r w:rsidR="00210520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EC5941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обеспечение контроля</w:t>
      </w:r>
      <w:r w:rsidR="00210520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его реализацией</w:t>
      </w:r>
      <w:r w:rsidR="001651C9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;</w:t>
      </w:r>
    </w:p>
    <w:p w:rsidR="001651C9" w:rsidRPr="00975596" w:rsidRDefault="00326B66" w:rsidP="00975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2</w:t>
      </w:r>
      <w:r w:rsidR="00CD2D2D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.</w:t>
      </w:r>
      <w:r w:rsid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</w:t>
      </w:r>
      <w:r w:rsidR="00CD2D2D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Секретарь комиссии о</w:t>
      </w:r>
      <w:r w:rsidR="00AD4640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рганизует подготовку</w:t>
      </w:r>
      <w:r w:rsidR="001651C9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проведения заседаний комиссии;</w:t>
      </w:r>
    </w:p>
    <w:p w:rsidR="00667571" w:rsidRPr="00975596" w:rsidRDefault="00210520" w:rsidP="009755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</w:pPr>
      <w:r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3.</w:t>
      </w:r>
      <w:r w:rsidR="00667571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</w:t>
      </w:r>
      <w:r w:rsidR="00667571"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>Повестка предстоящего заседания комиссии</w:t>
      </w:r>
      <w:r w:rsidR="004B0D8C"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 xml:space="preserve"> формируется</w:t>
      </w:r>
      <w:r w:rsidR="00667571"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 xml:space="preserve"> с соответствующими материалами </w:t>
      </w:r>
      <w:r w:rsidR="004B0D8C"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 xml:space="preserve">и </w:t>
      </w:r>
      <w:r w:rsidR="00667571"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>докладывается секретарем комиссии председателю комиссии.</w:t>
      </w:r>
    </w:p>
    <w:p w:rsidR="00210520" w:rsidRPr="00975596" w:rsidRDefault="00667571" w:rsidP="009755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>4.</w:t>
      </w:r>
      <w:r w:rsidR="004B0D8C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 Секретарь комиссии </w:t>
      </w:r>
      <w:r w:rsidR="004B0D8C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="00AD4640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существляет п</w:t>
      </w:r>
      <w:r w:rsidR="00210520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одгот</w:t>
      </w:r>
      <w:r w:rsidR="00AD4640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овку</w:t>
      </w:r>
      <w:r w:rsidR="00210520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необходимых документов и аналити</w:t>
      </w:r>
      <w:r w:rsidR="004C06C3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ческих материалов к заседаниям к</w:t>
      </w:r>
      <w:r w:rsidR="00210520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омиссии</w:t>
      </w:r>
      <w:r w:rsidR="004C06C3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 w:rsidR="00210520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14F4A" w:rsidRPr="00975596" w:rsidRDefault="00714F4A" w:rsidP="009755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</w:t>
      </w:r>
      <w:r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 xml:space="preserve">  Состав приглашаемых на заседание комиссии должностных лиц формируется секретарем комиссии на основе предложений органов и организаций, ответственных за подготовку рассматриваемых вопросов, и заблаговременно докладывается председателю комиссии.</w:t>
      </w:r>
    </w:p>
    <w:p w:rsidR="00210520" w:rsidRPr="00975596" w:rsidRDefault="00714F4A" w:rsidP="009755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4B0D8C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B0D8C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Секретарь комиссии о</w:t>
      </w:r>
      <w:r w:rsidR="00210520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беспеч</w:t>
      </w:r>
      <w:r w:rsidR="004A7D74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ивает проведение</w:t>
      </w:r>
      <w:r w:rsidR="004C06C3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заседаний </w:t>
      </w:r>
      <w:r w:rsidR="004A7D74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комиссии </w:t>
      </w:r>
      <w:r w:rsidR="004C06C3" w:rsidRPr="009755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установленный срок;</w:t>
      </w:r>
    </w:p>
    <w:p w:rsidR="001651C9" w:rsidRPr="00975596" w:rsidRDefault="00714F4A" w:rsidP="00975596">
      <w:pPr>
        <w:spacing w:after="0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975596">
        <w:rPr>
          <w:rFonts w:ascii="Times New Roman" w:hAnsi="Times New Roman" w:cs="Times New Roman"/>
          <w:sz w:val="26"/>
          <w:szCs w:val="26"/>
        </w:rPr>
        <w:t>7</w:t>
      </w:r>
      <w:r w:rsidR="00210520" w:rsidRPr="00975596">
        <w:rPr>
          <w:rFonts w:ascii="Times New Roman" w:hAnsi="Times New Roman" w:cs="Times New Roman"/>
          <w:sz w:val="26"/>
          <w:szCs w:val="26"/>
        </w:rPr>
        <w:t xml:space="preserve">. </w:t>
      </w:r>
      <w:r w:rsidR="004B0D8C" w:rsidRPr="00975596">
        <w:rPr>
          <w:rFonts w:ascii="Times New Roman" w:hAnsi="Times New Roman" w:cs="Times New Roman"/>
          <w:sz w:val="26"/>
          <w:szCs w:val="26"/>
        </w:rPr>
        <w:t xml:space="preserve"> </w:t>
      </w:r>
      <w:r w:rsidR="004A7D74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Обеспечивает к</w:t>
      </w:r>
      <w:r w:rsidR="00210520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онтроль за исполнением решений комиссии;</w:t>
      </w:r>
    </w:p>
    <w:p w:rsidR="003B39B8" w:rsidRPr="00975596" w:rsidRDefault="00714F4A" w:rsidP="00975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6"/>
          <w:szCs w:val="26"/>
        </w:rPr>
      </w:pPr>
      <w:r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8</w:t>
      </w:r>
      <w:r w:rsid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. </w:t>
      </w:r>
      <w:r w:rsidR="00AD4640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Организует с</w:t>
      </w:r>
      <w:r w:rsidR="001651C9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 xml:space="preserve">бор и анализ информации об общественно-политических, социально-экономических и иных процессах в </w:t>
      </w:r>
      <w:r w:rsidR="00326B66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Чебаркульском городском округе</w:t>
      </w:r>
      <w:r w:rsidR="001651C9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, оказывающих влияние на развитие ситуации в сфере профилактики экстремизма</w:t>
      </w:r>
      <w:r w:rsidR="00326B66" w:rsidRPr="00975596">
        <w:rPr>
          <w:rFonts w:ascii="Times New Roman" w:eastAsia="Times New Roman" w:hAnsi="Times New Roman" w:cs="Times New Roman"/>
          <w:color w:val="1C1C1C"/>
          <w:sz w:val="26"/>
          <w:szCs w:val="26"/>
        </w:rPr>
        <w:t>.</w:t>
      </w:r>
    </w:p>
    <w:p w:rsidR="00BD5C1A" w:rsidRPr="00975596" w:rsidRDefault="00714F4A" w:rsidP="00975596">
      <w:pPr>
        <w:spacing w:after="0"/>
        <w:jc w:val="both"/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</w:pPr>
      <w:r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>9</w:t>
      </w:r>
      <w:r w:rsidR="00F65D22"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 xml:space="preserve">. </w:t>
      </w:r>
      <w:r w:rsidR="00975596"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>Результаты голосования, оглашенные председателем комиссии на проведенном заседании, вносятся секретарем комиссии в протокол.</w:t>
      </w:r>
    </w:p>
    <w:p w:rsidR="006B74BD" w:rsidRPr="00975596" w:rsidRDefault="006B74BD" w:rsidP="00975596">
      <w:pPr>
        <w:spacing w:after="0"/>
        <w:jc w:val="both"/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</w:pPr>
      <w:r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 xml:space="preserve">10. </w:t>
      </w:r>
      <w:r w:rsidR="00975596"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>Решения комиссии оформляются секретарем комиссии в виде протокола и подписываются председателем комиссии в трехдневный срок после даты проведения заседания, далее направляются для исполнения членам комиссии.</w:t>
      </w:r>
    </w:p>
    <w:p w:rsidR="00326B66" w:rsidRPr="00975596" w:rsidRDefault="00975596" w:rsidP="00975596">
      <w:pPr>
        <w:jc w:val="both"/>
        <w:rPr>
          <w:rFonts w:ascii="Times New Roman" w:hAnsi="Times New Roman" w:cs="Times New Roman"/>
          <w:sz w:val="26"/>
          <w:szCs w:val="26"/>
        </w:rPr>
      </w:pPr>
      <w:r w:rsidRPr="00975596">
        <w:rPr>
          <w:rFonts w:ascii="Times New Roman" w:hAnsi="Times New Roman" w:cs="Times New Roman"/>
          <w:sz w:val="26"/>
          <w:szCs w:val="26"/>
        </w:rPr>
        <w:t xml:space="preserve">11. </w:t>
      </w:r>
      <w:r w:rsidRPr="00975596">
        <w:rPr>
          <w:rFonts w:ascii="Times New Roman" w:hAnsi="Times New Roman" w:cs="Times New Roman"/>
          <w:color w:val="1C1C1C"/>
          <w:sz w:val="26"/>
          <w:szCs w:val="26"/>
          <w:shd w:val="clear" w:color="auto" w:fill="FFFFFF"/>
        </w:rPr>
        <w:t>Секретарь комиссии снимает с контроля исполнение поручений на основании решения председателя комиссии, о чем информирует исполнителей.</w:t>
      </w:r>
    </w:p>
    <w:sectPr w:rsidR="00326B66" w:rsidRPr="00975596" w:rsidSect="001C6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730" w:rsidRDefault="00442730" w:rsidP="004E126B">
      <w:pPr>
        <w:spacing w:after="0" w:line="240" w:lineRule="auto"/>
      </w:pPr>
      <w:r>
        <w:separator/>
      </w:r>
    </w:p>
  </w:endnote>
  <w:endnote w:type="continuationSeparator" w:id="1">
    <w:p w:rsidR="00442730" w:rsidRDefault="00442730" w:rsidP="004E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730" w:rsidRDefault="00442730" w:rsidP="004E126B">
      <w:pPr>
        <w:spacing w:after="0" w:line="240" w:lineRule="auto"/>
      </w:pPr>
      <w:r>
        <w:separator/>
      </w:r>
    </w:p>
  </w:footnote>
  <w:footnote w:type="continuationSeparator" w:id="1">
    <w:p w:rsidR="00442730" w:rsidRDefault="00442730" w:rsidP="004E1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4CF0"/>
    <w:rsid w:val="00011EC1"/>
    <w:rsid w:val="0001619E"/>
    <w:rsid w:val="000216E6"/>
    <w:rsid w:val="00034828"/>
    <w:rsid w:val="000A6DC7"/>
    <w:rsid w:val="000C79A7"/>
    <w:rsid w:val="000F31DA"/>
    <w:rsid w:val="00136F2C"/>
    <w:rsid w:val="00140E8F"/>
    <w:rsid w:val="00156320"/>
    <w:rsid w:val="001651C9"/>
    <w:rsid w:val="0016689A"/>
    <w:rsid w:val="00167D5F"/>
    <w:rsid w:val="00170810"/>
    <w:rsid w:val="0018748A"/>
    <w:rsid w:val="001C14F4"/>
    <w:rsid w:val="001C6243"/>
    <w:rsid w:val="001C6E1B"/>
    <w:rsid w:val="001D7EEA"/>
    <w:rsid w:val="001F05E0"/>
    <w:rsid w:val="001F15DD"/>
    <w:rsid w:val="00210520"/>
    <w:rsid w:val="002158BF"/>
    <w:rsid w:val="00224B02"/>
    <w:rsid w:val="002702B0"/>
    <w:rsid w:val="00290883"/>
    <w:rsid w:val="00290DC1"/>
    <w:rsid w:val="002C38C0"/>
    <w:rsid w:val="002D21FD"/>
    <w:rsid w:val="00302F04"/>
    <w:rsid w:val="00304416"/>
    <w:rsid w:val="00326B66"/>
    <w:rsid w:val="00345A7B"/>
    <w:rsid w:val="00346329"/>
    <w:rsid w:val="00362CD2"/>
    <w:rsid w:val="00376647"/>
    <w:rsid w:val="00381F58"/>
    <w:rsid w:val="00397677"/>
    <w:rsid w:val="003B3905"/>
    <w:rsid w:val="003B39B8"/>
    <w:rsid w:val="003D01F8"/>
    <w:rsid w:val="003D68B5"/>
    <w:rsid w:val="003F29EB"/>
    <w:rsid w:val="003F7147"/>
    <w:rsid w:val="00402054"/>
    <w:rsid w:val="00410018"/>
    <w:rsid w:val="00437BCD"/>
    <w:rsid w:val="00442730"/>
    <w:rsid w:val="00444142"/>
    <w:rsid w:val="0045447F"/>
    <w:rsid w:val="004552EF"/>
    <w:rsid w:val="00471845"/>
    <w:rsid w:val="0048772C"/>
    <w:rsid w:val="004A11D4"/>
    <w:rsid w:val="004A7D74"/>
    <w:rsid w:val="004B0D8C"/>
    <w:rsid w:val="004B713C"/>
    <w:rsid w:val="004C06C3"/>
    <w:rsid w:val="004C28CF"/>
    <w:rsid w:val="004D07BF"/>
    <w:rsid w:val="004D1DF9"/>
    <w:rsid w:val="004E0601"/>
    <w:rsid w:val="004E126B"/>
    <w:rsid w:val="00506C6B"/>
    <w:rsid w:val="00520F4F"/>
    <w:rsid w:val="00531025"/>
    <w:rsid w:val="00542150"/>
    <w:rsid w:val="0054385B"/>
    <w:rsid w:val="005455D7"/>
    <w:rsid w:val="00574CE6"/>
    <w:rsid w:val="005A5F80"/>
    <w:rsid w:val="005A6D28"/>
    <w:rsid w:val="005B0676"/>
    <w:rsid w:val="005D3E76"/>
    <w:rsid w:val="005E3B06"/>
    <w:rsid w:val="0060266A"/>
    <w:rsid w:val="006146FB"/>
    <w:rsid w:val="006225DF"/>
    <w:rsid w:val="00641061"/>
    <w:rsid w:val="00652802"/>
    <w:rsid w:val="00660F3C"/>
    <w:rsid w:val="006614BB"/>
    <w:rsid w:val="006614E7"/>
    <w:rsid w:val="00667571"/>
    <w:rsid w:val="00671BF1"/>
    <w:rsid w:val="006B74BD"/>
    <w:rsid w:val="006C55A1"/>
    <w:rsid w:val="006D04AC"/>
    <w:rsid w:val="0071202D"/>
    <w:rsid w:val="00714F4A"/>
    <w:rsid w:val="00722552"/>
    <w:rsid w:val="007477E0"/>
    <w:rsid w:val="007830FC"/>
    <w:rsid w:val="007C47EA"/>
    <w:rsid w:val="007D48FA"/>
    <w:rsid w:val="007F3093"/>
    <w:rsid w:val="00825F04"/>
    <w:rsid w:val="00837498"/>
    <w:rsid w:val="0086365F"/>
    <w:rsid w:val="00867BCF"/>
    <w:rsid w:val="00874C32"/>
    <w:rsid w:val="00890266"/>
    <w:rsid w:val="008C3383"/>
    <w:rsid w:val="008C6B19"/>
    <w:rsid w:val="008D4586"/>
    <w:rsid w:val="008E24B9"/>
    <w:rsid w:val="008E6384"/>
    <w:rsid w:val="00900F93"/>
    <w:rsid w:val="00910DEE"/>
    <w:rsid w:val="00952298"/>
    <w:rsid w:val="0097247B"/>
    <w:rsid w:val="00975596"/>
    <w:rsid w:val="009956AC"/>
    <w:rsid w:val="009C461C"/>
    <w:rsid w:val="009C5449"/>
    <w:rsid w:val="009D2DC7"/>
    <w:rsid w:val="009D350D"/>
    <w:rsid w:val="009E2E7D"/>
    <w:rsid w:val="009E51DD"/>
    <w:rsid w:val="009F7C24"/>
    <w:rsid w:val="00A00691"/>
    <w:rsid w:val="00A2332B"/>
    <w:rsid w:val="00A33F1E"/>
    <w:rsid w:val="00A56A59"/>
    <w:rsid w:val="00A63E4A"/>
    <w:rsid w:val="00A8287A"/>
    <w:rsid w:val="00A90FA7"/>
    <w:rsid w:val="00AA4F40"/>
    <w:rsid w:val="00AC187D"/>
    <w:rsid w:val="00AD091A"/>
    <w:rsid w:val="00AD4640"/>
    <w:rsid w:val="00AF330E"/>
    <w:rsid w:val="00B10140"/>
    <w:rsid w:val="00B22CF6"/>
    <w:rsid w:val="00B55F85"/>
    <w:rsid w:val="00BA680E"/>
    <w:rsid w:val="00BD5C1A"/>
    <w:rsid w:val="00BE7959"/>
    <w:rsid w:val="00BF1AA3"/>
    <w:rsid w:val="00BF2E42"/>
    <w:rsid w:val="00C14CF0"/>
    <w:rsid w:val="00C1729D"/>
    <w:rsid w:val="00C23398"/>
    <w:rsid w:val="00C343A2"/>
    <w:rsid w:val="00C37C55"/>
    <w:rsid w:val="00C921A0"/>
    <w:rsid w:val="00CB1FAB"/>
    <w:rsid w:val="00CC1B0E"/>
    <w:rsid w:val="00CD2D2D"/>
    <w:rsid w:val="00CD7FD0"/>
    <w:rsid w:val="00CF70FB"/>
    <w:rsid w:val="00D301A0"/>
    <w:rsid w:val="00D621A7"/>
    <w:rsid w:val="00D632E3"/>
    <w:rsid w:val="00D63C64"/>
    <w:rsid w:val="00D65427"/>
    <w:rsid w:val="00D80A6A"/>
    <w:rsid w:val="00DA168F"/>
    <w:rsid w:val="00DA2218"/>
    <w:rsid w:val="00DF3597"/>
    <w:rsid w:val="00E27E2C"/>
    <w:rsid w:val="00E81E82"/>
    <w:rsid w:val="00E8719E"/>
    <w:rsid w:val="00E903CD"/>
    <w:rsid w:val="00EC5941"/>
    <w:rsid w:val="00EF1D1C"/>
    <w:rsid w:val="00EF20A7"/>
    <w:rsid w:val="00F07CE7"/>
    <w:rsid w:val="00F17DA4"/>
    <w:rsid w:val="00F246EB"/>
    <w:rsid w:val="00F26404"/>
    <w:rsid w:val="00F543B2"/>
    <w:rsid w:val="00F56A22"/>
    <w:rsid w:val="00F65D22"/>
    <w:rsid w:val="00F8203E"/>
    <w:rsid w:val="00FA4F7B"/>
    <w:rsid w:val="00FA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43"/>
  </w:style>
  <w:style w:type="paragraph" w:styleId="1">
    <w:name w:val="heading 1"/>
    <w:basedOn w:val="a"/>
    <w:next w:val="a"/>
    <w:link w:val="10"/>
    <w:uiPriority w:val="9"/>
    <w:qFormat/>
    <w:rsid w:val="00CD7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4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4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C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14CF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C1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14CF0"/>
    <w:rPr>
      <w:color w:val="0000FF"/>
      <w:u w:val="single"/>
    </w:rPr>
  </w:style>
  <w:style w:type="paragraph" w:customStyle="1" w:styleId="headertext">
    <w:name w:val="headertext"/>
    <w:basedOn w:val="a"/>
    <w:rsid w:val="00C1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7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D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FD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8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8287A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E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126B"/>
  </w:style>
  <w:style w:type="paragraph" w:styleId="aa">
    <w:name w:val="footer"/>
    <w:basedOn w:val="a"/>
    <w:link w:val="ab"/>
    <w:uiPriority w:val="99"/>
    <w:semiHidden/>
    <w:unhideWhenUsed/>
    <w:rsid w:val="004E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126B"/>
  </w:style>
  <w:style w:type="paragraph" w:styleId="ac">
    <w:name w:val="Body Text Indent"/>
    <w:basedOn w:val="a"/>
    <w:link w:val="ad"/>
    <w:rsid w:val="009C46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C46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9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F02C9-5AF3-435B-94E9-1268CDE5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191</cp:revision>
  <cp:lastPrinted>2023-10-11T06:12:00Z</cp:lastPrinted>
  <dcterms:created xsi:type="dcterms:W3CDTF">2023-03-23T06:39:00Z</dcterms:created>
  <dcterms:modified xsi:type="dcterms:W3CDTF">2025-04-10T08:21:00Z</dcterms:modified>
</cp:coreProperties>
</file>