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F8" w:rsidRPr="00551267" w:rsidRDefault="004E1C39" w:rsidP="006231F8">
      <w:pPr>
        <w:spacing w:after="0" w:line="240" w:lineRule="auto"/>
        <w:jc w:val="center"/>
      </w:pPr>
      <w:r w:rsidRPr="004E1C39">
        <w:rPr>
          <w:noProof/>
        </w:rPr>
        <w:drawing>
          <wp:inline distT="0" distB="0" distL="0" distR="0">
            <wp:extent cx="723900" cy="904875"/>
            <wp:effectExtent l="19050" t="0" r="0" b="0"/>
            <wp:docPr id="14" name="Рисунок 1"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ебаркуля-72"/>
                    <pic:cNvPicPr>
                      <a:picLocks noChangeAspect="1" noChangeArrowheads="1"/>
                    </pic:cNvPicPr>
                  </pic:nvPicPr>
                  <pic:blipFill>
                    <a:blip r:embed="rId8" cstate="print">
                      <a:grayscl/>
                    </a:blip>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6231F8" w:rsidRPr="00551267" w:rsidRDefault="006231F8" w:rsidP="006231F8">
      <w:pPr>
        <w:pStyle w:val="1"/>
        <w:tabs>
          <w:tab w:val="center" w:pos="4890"/>
          <w:tab w:val="left" w:pos="8058"/>
        </w:tabs>
        <w:spacing w:line="240" w:lineRule="auto"/>
        <w:jc w:val="left"/>
        <w:rPr>
          <w:rFonts w:ascii="Book Antiqua" w:hAnsi="Book Antiqua"/>
          <w:sz w:val="40"/>
        </w:rPr>
      </w:pPr>
      <w:r w:rsidRPr="00551267">
        <w:rPr>
          <w:rFonts w:ascii="Book Antiqua" w:hAnsi="Book Antiqua"/>
          <w:sz w:val="40"/>
        </w:rPr>
        <w:tab/>
        <w:t>АДМИНИСТРАЦИЯ</w:t>
      </w:r>
      <w:r w:rsidRPr="00551267">
        <w:rPr>
          <w:rFonts w:ascii="Book Antiqua" w:hAnsi="Book Antiqua"/>
          <w:sz w:val="40"/>
        </w:rPr>
        <w:tab/>
      </w:r>
    </w:p>
    <w:p w:rsidR="006231F8" w:rsidRPr="00551267" w:rsidRDefault="006231F8" w:rsidP="006231F8">
      <w:pPr>
        <w:pStyle w:val="1"/>
        <w:spacing w:line="240" w:lineRule="auto"/>
        <w:rPr>
          <w:rFonts w:ascii="Book Antiqua" w:hAnsi="Book Antiqua"/>
          <w:sz w:val="40"/>
        </w:rPr>
      </w:pPr>
      <w:r w:rsidRPr="00551267">
        <w:rPr>
          <w:rFonts w:ascii="Book Antiqua" w:hAnsi="Book Antiqua"/>
          <w:sz w:val="40"/>
        </w:rPr>
        <w:t>ЧЕБАРКУЛЬСКОГО ГОРОДСКОГО ОКРУГА</w:t>
      </w:r>
    </w:p>
    <w:p w:rsidR="006231F8" w:rsidRPr="00551267" w:rsidRDefault="006231F8" w:rsidP="006231F8">
      <w:pPr>
        <w:spacing w:after="0" w:line="240" w:lineRule="auto"/>
        <w:jc w:val="center"/>
      </w:pPr>
      <w:r w:rsidRPr="00551267">
        <w:t>Челябинской области</w:t>
      </w:r>
    </w:p>
    <w:p w:rsidR="006231F8" w:rsidRPr="00551267" w:rsidRDefault="006231F8" w:rsidP="006231F8">
      <w:pPr>
        <w:pStyle w:val="1"/>
        <w:spacing w:line="240" w:lineRule="auto"/>
        <w:rPr>
          <w:rFonts w:ascii="Book Antiqua" w:hAnsi="Book Antiqua"/>
          <w:sz w:val="40"/>
        </w:rPr>
      </w:pPr>
      <w:r w:rsidRPr="00551267">
        <w:rPr>
          <w:rFonts w:ascii="Book Antiqua" w:hAnsi="Book Antiqua"/>
          <w:sz w:val="40"/>
        </w:rPr>
        <w:t>РАСПОРЯЖЕНИЕ</w:t>
      </w:r>
    </w:p>
    <w:p w:rsidR="006231F8" w:rsidRPr="00551267" w:rsidRDefault="003725C1" w:rsidP="006231F8">
      <w:pPr>
        <w:spacing w:after="0" w:line="240" w:lineRule="auto"/>
        <w:jc w:val="center"/>
        <w:rPr>
          <w:sz w:val="26"/>
        </w:rPr>
      </w:pPr>
      <w:r w:rsidRPr="003725C1">
        <w:rPr>
          <w:rFonts w:ascii="Book Antiqua" w:hAnsi="Book Antiqua"/>
          <w:noProof/>
          <w:sz w:val="20"/>
        </w:rPr>
        <w:pict>
          <v:line id="_x0000_s1026" style="position:absolute;left:0;text-align:left;z-index:251660288" from="1.95pt,7.95pt" to="480.3pt,7.95pt" strokeweight="4.5pt">
            <v:stroke linestyle="thinThick"/>
          </v:line>
        </w:pict>
      </w:r>
    </w:p>
    <w:p w:rsidR="006231F8" w:rsidRPr="00551267" w:rsidRDefault="006231F8" w:rsidP="006231F8">
      <w:pPr>
        <w:tabs>
          <w:tab w:val="left" w:pos="3585"/>
        </w:tabs>
        <w:spacing w:after="0" w:line="240" w:lineRule="auto"/>
        <w:jc w:val="both"/>
      </w:pPr>
      <w:r w:rsidRPr="00551267">
        <w:tab/>
      </w:r>
    </w:p>
    <w:p w:rsidR="0015092A" w:rsidRPr="00551267" w:rsidRDefault="0015092A" w:rsidP="0015092A">
      <w:pPr>
        <w:spacing w:after="0" w:line="240" w:lineRule="auto"/>
        <w:jc w:val="both"/>
        <w:rPr>
          <w:rFonts w:ascii="Times New Roman" w:hAnsi="Times New Roman" w:cs="Times New Roman"/>
          <w:sz w:val="28"/>
          <w:szCs w:val="28"/>
        </w:rPr>
      </w:pPr>
      <w:r w:rsidRPr="00551267">
        <w:rPr>
          <w:rFonts w:ascii="Times New Roman" w:hAnsi="Times New Roman" w:cs="Times New Roman"/>
          <w:sz w:val="28"/>
          <w:szCs w:val="28"/>
        </w:rPr>
        <w:t>«_</w:t>
      </w:r>
      <w:r w:rsidR="006F5DC6">
        <w:rPr>
          <w:rFonts w:ascii="Times New Roman" w:hAnsi="Times New Roman" w:cs="Times New Roman"/>
          <w:sz w:val="28"/>
          <w:szCs w:val="28"/>
        </w:rPr>
        <w:t>09</w:t>
      </w:r>
      <w:r w:rsidRPr="00551267">
        <w:rPr>
          <w:rFonts w:ascii="Times New Roman" w:hAnsi="Times New Roman" w:cs="Times New Roman"/>
          <w:sz w:val="28"/>
          <w:szCs w:val="28"/>
        </w:rPr>
        <w:t>_»  __</w:t>
      </w:r>
      <w:r w:rsidR="006F5DC6">
        <w:rPr>
          <w:rFonts w:ascii="Times New Roman" w:hAnsi="Times New Roman" w:cs="Times New Roman"/>
          <w:sz w:val="28"/>
          <w:szCs w:val="28"/>
        </w:rPr>
        <w:t>04</w:t>
      </w:r>
      <w:r w:rsidR="006F5133" w:rsidRPr="00551267">
        <w:rPr>
          <w:rFonts w:ascii="Times New Roman" w:hAnsi="Times New Roman" w:cs="Times New Roman"/>
          <w:sz w:val="28"/>
          <w:szCs w:val="28"/>
        </w:rPr>
        <w:t>__ 20</w:t>
      </w:r>
      <w:r w:rsidR="00BB706C">
        <w:rPr>
          <w:rFonts w:ascii="Times New Roman" w:hAnsi="Times New Roman" w:cs="Times New Roman"/>
          <w:sz w:val="28"/>
          <w:szCs w:val="28"/>
        </w:rPr>
        <w:t>21</w:t>
      </w:r>
      <w:r w:rsidR="006F5133" w:rsidRPr="00551267">
        <w:rPr>
          <w:rFonts w:ascii="Times New Roman" w:hAnsi="Times New Roman" w:cs="Times New Roman"/>
          <w:sz w:val="28"/>
          <w:szCs w:val="28"/>
        </w:rPr>
        <w:t xml:space="preserve">_ г.  № </w:t>
      </w:r>
      <w:r w:rsidR="006F5DC6">
        <w:rPr>
          <w:rFonts w:ascii="Times New Roman" w:hAnsi="Times New Roman" w:cs="Times New Roman"/>
          <w:sz w:val="28"/>
          <w:szCs w:val="28"/>
        </w:rPr>
        <w:t>168-р</w:t>
      </w:r>
    </w:p>
    <w:p w:rsidR="00085769" w:rsidRPr="00551267" w:rsidRDefault="00085769" w:rsidP="006231F8">
      <w:pPr>
        <w:spacing w:after="0" w:line="240" w:lineRule="auto"/>
        <w:rPr>
          <w:rFonts w:ascii="Times New Roman" w:hAnsi="Times New Roman" w:cs="Times New Roman"/>
          <w:sz w:val="28"/>
          <w:szCs w:val="28"/>
        </w:rPr>
      </w:pPr>
    </w:p>
    <w:p w:rsidR="00F87E4A" w:rsidRPr="00AB11EF" w:rsidRDefault="006231F8" w:rsidP="00F87E4A">
      <w:pPr>
        <w:spacing w:after="0" w:line="240" w:lineRule="auto"/>
        <w:ind w:right="5386"/>
        <w:jc w:val="both"/>
        <w:rPr>
          <w:rFonts w:ascii="Times New Roman" w:hAnsi="Times New Roman" w:cs="Times New Roman"/>
          <w:bCs/>
          <w:sz w:val="28"/>
          <w:szCs w:val="28"/>
        </w:rPr>
      </w:pPr>
      <w:r w:rsidRPr="00AB11EF">
        <w:rPr>
          <w:rFonts w:ascii="Times New Roman" w:hAnsi="Times New Roman" w:cs="Times New Roman"/>
          <w:sz w:val="28"/>
          <w:szCs w:val="28"/>
        </w:rPr>
        <w:t xml:space="preserve">Об утверждении Положения </w:t>
      </w:r>
      <w:r w:rsidR="00F87E4A" w:rsidRPr="00AB11EF">
        <w:rPr>
          <w:rFonts w:ascii="Times New Roman" w:hAnsi="Times New Roman" w:cs="Times New Roman"/>
          <w:sz w:val="28"/>
          <w:szCs w:val="28"/>
        </w:rPr>
        <w:t>"О</w:t>
      </w:r>
      <w:r w:rsidR="00F87E4A" w:rsidRPr="00AB11EF">
        <w:rPr>
          <w:rFonts w:ascii="Times New Roman" w:hAnsi="Times New Roman" w:cs="Times New Roman"/>
          <w:bCs/>
          <w:sz w:val="28"/>
          <w:szCs w:val="28"/>
        </w:rPr>
        <w:t xml:space="preserve"> реализации единой  учетной политики для целей бухгалтерского учета централизованной бухгалтерии</w:t>
      </w:r>
    </w:p>
    <w:p w:rsidR="00F87E4A" w:rsidRPr="00AB11EF" w:rsidRDefault="00F87E4A" w:rsidP="00F87E4A">
      <w:pPr>
        <w:widowControl w:val="0"/>
        <w:autoSpaceDE w:val="0"/>
        <w:autoSpaceDN w:val="0"/>
        <w:adjustRightInd w:val="0"/>
        <w:spacing w:after="0" w:line="240" w:lineRule="auto"/>
        <w:ind w:right="5386"/>
        <w:contextualSpacing/>
        <w:jc w:val="both"/>
        <w:rPr>
          <w:rFonts w:ascii="Times New Roman" w:hAnsi="Times New Roman" w:cs="Times New Roman"/>
          <w:sz w:val="28"/>
          <w:szCs w:val="28"/>
        </w:rPr>
      </w:pPr>
      <w:r w:rsidRPr="00AB11EF">
        <w:rPr>
          <w:rFonts w:ascii="Times New Roman" w:hAnsi="Times New Roman" w:cs="Times New Roman"/>
          <w:bCs/>
          <w:sz w:val="28"/>
          <w:szCs w:val="28"/>
        </w:rPr>
        <w:t>администрации Чебаркульского городского округа"</w:t>
      </w:r>
    </w:p>
    <w:p w:rsidR="006231F8" w:rsidRPr="006C3C34" w:rsidRDefault="006231F8" w:rsidP="00F87E4A">
      <w:pPr>
        <w:tabs>
          <w:tab w:val="left" w:pos="3686"/>
          <w:tab w:val="left" w:pos="4536"/>
        </w:tabs>
        <w:spacing w:after="0" w:line="240" w:lineRule="auto"/>
        <w:ind w:right="5386"/>
        <w:jc w:val="both"/>
        <w:rPr>
          <w:sz w:val="28"/>
          <w:szCs w:val="28"/>
        </w:rPr>
      </w:pPr>
    </w:p>
    <w:p w:rsidR="006231F8" w:rsidRPr="006C3C34" w:rsidRDefault="006C3C34" w:rsidP="00D66C08">
      <w:pPr>
        <w:shd w:val="clear" w:color="auto" w:fill="FFFFFF"/>
        <w:spacing w:after="0" w:line="240" w:lineRule="auto"/>
        <w:ind w:firstLine="709"/>
        <w:jc w:val="both"/>
        <w:rPr>
          <w:rFonts w:ascii="Times New Roman" w:hAnsi="Times New Roman" w:cs="Times New Roman"/>
          <w:sz w:val="28"/>
          <w:szCs w:val="28"/>
        </w:rPr>
      </w:pPr>
      <w:r w:rsidRPr="006C3C34">
        <w:rPr>
          <w:rFonts w:ascii="Times New Roman" w:hAnsi="Times New Roman" w:cs="Times New Roman"/>
          <w:sz w:val="28"/>
          <w:szCs w:val="28"/>
        </w:rPr>
        <w:t xml:space="preserve">Во исполнение </w:t>
      </w:r>
      <w:hyperlink r:id="rId9" w:anchor="/document/99/902316088/" w:history="1">
        <w:r w:rsidRPr="006C3C34">
          <w:rPr>
            <w:rStyle w:val="a6"/>
            <w:rFonts w:ascii="Times New Roman" w:hAnsi="Times New Roman" w:cs="Times New Roman"/>
            <w:color w:val="auto"/>
            <w:sz w:val="28"/>
            <w:szCs w:val="28"/>
            <w:u w:val="none"/>
          </w:rPr>
          <w:t>Закона от 06.12.2011 № 402-ФЗ</w:t>
        </w:r>
      </w:hyperlink>
      <w:r w:rsidRPr="006C3C34">
        <w:rPr>
          <w:rFonts w:ascii="Times New Roman" w:hAnsi="Times New Roman" w:cs="Times New Roman"/>
          <w:sz w:val="28"/>
          <w:szCs w:val="28"/>
        </w:rPr>
        <w:t xml:space="preserve">, </w:t>
      </w:r>
      <w:hyperlink r:id="rId10" w:anchor="/document/99/902249301/" w:history="1">
        <w:r w:rsidRPr="006C3C34">
          <w:rPr>
            <w:rStyle w:val="a6"/>
            <w:rFonts w:ascii="Times New Roman" w:hAnsi="Times New Roman" w:cs="Times New Roman"/>
            <w:color w:val="auto"/>
            <w:sz w:val="28"/>
            <w:szCs w:val="28"/>
            <w:u w:val="none"/>
          </w:rPr>
          <w:t>приказа Минфина от 01.12.2010 № 157н</w:t>
        </w:r>
      </w:hyperlink>
      <w:r w:rsidRPr="006C3C34">
        <w:rPr>
          <w:rFonts w:ascii="Times New Roman" w:hAnsi="Times New Roman" w:cs="Times New Roman"/>
          <w:sz w:val="28"/>
          <w:szCs w:val="28"/>
        </w:rPr>
        <w:t>, Федерального стандарта «Учетная политика, оценочные значения и ошибки»</w:t>
      </w:r>
      <w:r w:rsidR="00D66C08">
        <w:rPr>
          <w:rFonts w:ascii="Times New Roman" w:hAnsi="Times New Roman" w:cs="Times New Roman"/>
          <w:sz w:val="28"/>
          <w:szCs w:val="28"/>
        </w:rPr>
        <w:t>,</w:t>
      </w:r>
      <w:r w:rsidRPr="006C3C34">
        <w:rPr>
          <w:rFonts w:ascii="Times New Roman" w:hAnsi="Times New Roman" w:cs="Times New Roman"/>
          <w:sz w:val="28"/>
          <w:szCs w:val="28"/>
        </w:rPr>
        <w:t xml:space="preserve"> утв</w:t>
      </w:r>
      <w:r w:rsidR="00D66C08">
        <w:rPr>
          <w:rFonts w:ascii="Times New Roman" w:hAnsi="Times New Roman" w:cs="Times New Roman"/>
          <w:sz w:val="28"/>
          <w:szCs w:val="28"/>
        </w:rPr>
        <w:t>ержденного</w:t>
      </w:r>
      <w:proofErr w:type="gramStart"/>
      <w:r w:rsidRPr="006C3C34">
        <w:rPr>
          <w:rFonts w:ascii="Times New Roman" w:hAnsi="Times New Roman" w:cs="Times New Roman"/>
          <w:sz w:val="28"/>
          <w:szCs w:val="28"/>
        </w:rPr>
        <w:t>.</w:t>
      </w:r>
      <w:proofErr w:type="gramEnd"/>
      <w:r w:rsidRPr="006C3C34">
        <w:rPr>
          <w:rFonts w:ascii="Times New Roman" w:hAnsi="Times New Roman" w:cs="Times New Roman"/>
          <w:sz w:val="28"/>
          <w:szCs w:val="28"/>
        </w:rPr>
        <w:t xml:space="preserve"> </w:t>
      </w:r>
      <w:hyperlink r:id="rId11" w:anchor="/document/99/542618106/" w:history="1">
        <w:proofErr w:type="gramStart"/>
        <w:r w:rsidRPr="006C3C34">
          <w:rPr>
            <w:rStyle w:val="a6"/>
            <w:rFonts w:ascii="Times New Roman" w:hAnsi="Times New Roman" w:cs="Times New Roman"/>
            <w:color w:val="auto"/>
            <w:sz w:val="28"/>
            <w:szCs w:val="28"/>
            <w:u w:val="none"/>
          </w:rPr>
          <w:t>п</w:t>
        </w:r>
        <w:proofErr w:type="gramEnd"/>
        <w:r w:rsidRPr="006C3C34">
          <w:rPr>
            <w:rStyle w:val="a6"/>
            <w:rFonts w:ascii="Times New Roman" w:hAnsi="Times New Roman" w:cs="Times New Roman"/>
            <w:color w:val="auto"/>
            <w:sz w:val="28"/>
            <w:szCs w:val="28"/>
            <w:u w:val="none"/>
          </w:rPr>
          <w:t>риказом Минфина от 30.12.2017 № 274н</w:t>
        </w:r>
      </w:hyperlink>
      <w:r w:rsidRPr="006C3C34">
        <w:rPr>
          <w:rFonts w:ascii="Times New Roman" w:hAnsi="Times New Roman" w:cs="Times New Roman"/>
          <w:sz w:val="28"/>
          <w:szCs w:val="28"/>
        </w:rPr>
        <w:t xml:space="preserve">,  </w:t>
      </w:r>
      <w:r w:rsidR="006231F8" w:rsidRPr="006C3C34">
        <w:rPr>
          <w:rFonts w:ascii="Times New Roman" w:hAnsi="Times New Roman" w:cs="Times New Roman"/>
          <w:sz w:val="28"/>
          <w:szCs w:val="28"/>
        </w:rPr>
        <w:t>руководствуясь статьями 36, 37 Устава Чебаркульского городского округа:</w:t>
      </w:r>
    </w:p>
    <w:p w:rsidR="006231F8" w:rsidRPr="00AB11EF" w:rsidRDefault="006231F8" w:rsidP="00D6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B11EF">
        <w:rPr>
          <w:rFonts w:ascii="Times New Roman" w:hAnsi="Times New Roman" w:cs="Times New Roman"/>
          <w:bCs/>
          <w:color w:val="000000"/>
          <w:sz w:val="28"/>
          <w:szCs w:val="28"/>
        </w:rPr>
        <w:t xml:space="preserve">1. Утвердить новую редакцию </w:t>
      </w:r>
      <w:r w:rsidR="00BB706C">
        <w:rPr>
          <w:rFonts w:ascii="Times New Roman" w:hAnsi="Times New Roman" w:cs="Times New Roman"/>
          <w:bCs/>
          <w:color w:val="000000"/>
          <w:sz w:val="28"/>
          <w:szCs w:val="28"/>
        </w:rPr>
        <w:t>у</w:t>
      </w:r>
      <w:r w:rsidRPr="00AB11EF">
        <w:rPr>
          <w:rFonts w:ascii="Times New Roman" w:hAnsi="Times New Roman" w:cs="Times New Roman"/>
          <w:bCs/>
          <w:color w:val="000000"/>
          <w:sz w:val="28"/>
          <w:szCs w:val="28"/>
        </w:rPr>
        <w:t>четной политики для целей бухгалтерского (бюджетного) учета</w:t>
      </w:r>
      <w:r w:rsidR="00F87E4A" w:rsidRPr="00AB11EF">
        <w:rPr>
          <w:rFonts w:ascii="Times New Roman" w:hAnsi="Times New Roman" w:cs="Times New Roman"/>
          <w:bCs/>
          <w:color w:val="000000"/>
          <w:sz w:val="28"/>
          <w:szCs w:val="28"/>
        </w:rPr>
        <w:t xml:space="preserve"> Централизованной бухгалтерии</w:t>
      </w:r>
      <w:r w:rsidRPr="00AB11EF">
        <w:rPr>
          <w:rFonts w:ascii="Times New Roman" w:hAnsi="Times New Roman" w:cs="Times New Roman"/>
          <w:bCs/>
          <w:color w:val="000000"/>
          <w:sz w:val="28"/>
          <w:szCs w:val="28"/>
        </w:rPr>
        <w:t>, приведенную в</w:t>
      </w:r>
      <w:r w:rsidR="00AB11EF">
        <w:rPr>
          <w:rFonts w:ascii="Times New Roman" w:hAnsi="Times New Roman" w:cs="Times New Roman"/>
          <w:bCs/>
          <w:color w:val="000000"/>
          <w:sz w:val="28"/>
          <w:szCs w:val="28"/>
        </w:rPr>
        <w:t xml:space="preserve"> </w:t>
      </w:r>
      <w:r w:rsidRPr="00AB11EF">
        <w:rPr>
          <w:rFonts w:ascii="Times New Roman" w:hAnsi="Times New Roman" w:cs="Times New Roman"/>
          <w:bCs/>
          <w:color w:val="000000"/>
          <w:sz w:val="28"/>
          <w:szCs w:val="28"/>
        </w:rPr>
        <w:t xml:space="preserve"> </w:t>
      </w:r>
      <w:hyperlink w:anchor="P61" w:history="1">
        <w:r w:rsidRPr="00AB11EF">
          <w:rPr>
            <w:rFonts w:ascii="Times New Roman" w:hAnsi="Times New Roman" w:cs="Times New Roman"/>
            <w:bCs/>
            <w:color w:val="000000"/>
            <w:sz w:val="28"/>
            <w:szCs w:val="28"/>
          </w:rPr>
          <w:t>Приложении  1</w:t>
        </w:r>
      </w:hyperlink>
      <w:r w:rsidRPr="00AB11EF">
        <w:rPr>
          <w:rFonts w:ascii="Times New Roman" w:hAnsi="Times New Roman" w:cs="Times New Roman"/>
          <w:bCs/>
          <w:color w:val="000000"/>
          <w:sz w:val="28"/>
          <w:szCs w:val="28"/>
        </w:rPr>
        <w:t xml:space="preserve"> к настоящему </w:t>
      </w:r>
      <w:r w:rsidRPr="00AB11EF">
        <w:rPr>
          <w:rFonts w:ascii="Times New Roman" w:hAnsi="Times New Roman" w:cs="Times New Roman"/>
          <w:sz w:val="28"/>
          <w:szCs w:val="28"/>
        </w:rPr>
        <w:t xml:space="preserve">распоряжению. </w:t>
      </w:r>
    </w:p>
    <w:p w:rsidR="006231F8" w:rsidRPr="00AB11EF" w:rsidRDefault="00BB706C" w:rsidP="006C3C34">
      <w:pPr>
        <w:pStyle w:val="ConsPlusNormal"/>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Утвердить новую редакцию у</w:t>
      </w:r>
      <w:r w:rsidR="006231F8" w:rsidRPr="00AB11EF">
        <w:rPr>
          <w:rFonts w:ascii="Times New Roman" w:eastAsiaTheme="minorEastAsia" w:hAnsi="Times New Roman" w:cs="Times New Roman"/>
          <w:sz w:val="28"/>
          <w:szCs w:val="28"/>
        </w:rPr>
        <w:t xml:space="preserve">четной политики для целей налогообложения, приведенную в </w:t>
      </w:r>
      <w:hyperlink w:anchor="P5631" w:history="1">
        <w:r w:rsidR="006231F8" w:rsidRPr="00AB11EF">
          <w:rPr>
            <w:rFonts w:ascii="Times New Roman" w:eastAsiaTheme="minorEastAsia" w:hAnsi="Times New Roman" w:cs="Times New Roman"/>
            <w:sz w:val="28"/>
            <w:szCs w:val="28"/>
          </w:rPr>
          <w:t>Приложении  2</w:t>
        </w:r>
      </w:hyperlink>
      <w:r w:rsidR="006231F8" w:rsidRPr="00AB11EF">
        <w:rPr>
          <w:rFonts w:ascii="Times New Roman" w:eastAsiaTheme="minorEastAsia" w:hAnsi="Times New Roman" w:cs="Times New Roman"/>
          <w:sz w:val="28"/>
          <w:szCs w:val="28"/>
        </w:rPr>
        <w:t xml:space="preserve"> к настоящему распоряжению.</w:t>
      </w:r>
    </w:p>
    <w:p w:rsidR="006231F8" w:rsidRPr="00AB11EF" w:rsidRDefault="006231F8" w:rsidP="006C3C34">
      <w:pPr>
        <w:pStyle w:val="ConsPlusNormal"/>
        <w:ind w:firstLine="709"/>
        <w:jc w:val="both"/>
        <w:rPr>
          <w:rFonts w:ascii="Times New Roman" w:eastAsiaTheme="minorEastAsia" w:hAnsi="Times New Roman" w:cs="Times New Roman"/>
          <w:sz w:val="28"/>
          <w:szCs w:val="28"/>
        </w:rPr>
      </w:pPr>
      <w:r w:rsidRPr="00AB11EF">
        <w:rPr>
          <w:rFonts w:ascii="Times New Roman" w:eastAsiaTheme="minorEastAsia" w:hAnsi="Times New Roman" w:cs="Times New Roman"/>
          <w:sz w:val="28"/>
          <w:szCs w:val="28"/>
        </w:rPr>
        <w:t xml:space="preserve">3. Установить, что </w:t>
      </w:r>
      <w:proofErr w:type="gramStart"/>
      <w:r w:rsidRPr="00AB11EF">
        <w:rPr>
          <w:rFonts w:ascii="Times New Roman" w:eastAsiaTheme="minorEastAsia" w:hAnsi="Times New Roman" w:cs="Times New Roman"/>
          <w:sz w:val="28"/>
          <w:szCs w:val="28"/>
        </w:rPr>
        <w:t>новая</w:t>
      </w:r>
      <w:proofErr w:type="gramEnd"/>
      <w:r w:rsidRPr="00AB11EF">
        <w:rPr>
          <w:rFonts w:ascii="Times New Roman" w:eastAsiaTheme="minorEastAsia" w:hAnsi="Times New Roman" w:cs="Times New Roman"/>
          <w:sz w:val="28"/>
          <w:szCs w:val="28"/>
        </w:rPr>
        <w:t xml:space="preserve"> редакции учетной политики применяется с 1 </w:t>
      </w:r>
      <w:r w:rsidR="00F87E4A" w:rsidRPr="00AB11EF">
        <w:rPr>
          <w:rFonts w:ascii="Times New Roman" w:eastAsiaTheme="minorEastAsia" w:hAnsi="Times New Roman" w:cs="Times New Roman"/>
          <w:sz w:val="28"/>
          <w:szCs w:val="28"/>
        </w:rPr>
        <w:t>апреля  2021</w:t>
      </w:r>
      <w:r w:rsidR="004B1263">
        <w:rPr>
          <w:rFonts w:ascii="Times New Roman" w:eastAsiaTheme="minorEastAsia" w:hAnsi="Times New Roman" w:cs="Times New Roman"/>
          <w:sz w:val="28"/>
          <w:szCs w:val="28"/>
        </w:rPr>
        <w:t>года</w:t>
      </w:r>
      <w:r w:rsidRPr="00AB11EF">
        <w:rPr>
          <w:rFonts w:ascii="Times New Roman" w:eastAsiaTheme="minorEastAsia" w:hAnsi="Times New Roman" w:cs="Times New Roman"/>
          <w:sz w:val="28"/>
          <w:szCs w:val="28"/>
        </w:rPr>
        <w:t>.</w:t>
      </w:r>
    </w:p>
    <w:p w:rsidR="006231F8" w:rsidRPr="00AB11EF" w:rsidRDefault="006231F8" w:rsidP="006C3C34">
      <w:pPr>
        <w:pStyle w:val="ConsPlusNormal"/>
        <w:ind w:firstLine="709"/>
        <w:jc w:val="both"/>
        <w:rPr>
          <w:rFonts w:ascii="Times New Roman" w:eastAsiaTheme="minorEastAsia" w:hAnsi="Times New Roman" w:cs="Times New Roman"/>
          <w:sz w:val="28"/>
          <w:szCs w:val="28"/>
        </w:rPr>
      </w:pPr>
      <w:r w:rsidRPr="00AB11EF">
        <w:rPr>
          <w:rFonts w:ascii="Times New Roman" w:eastAsiaTheme="minorEastAsia" w:hAnsi="Times New Roman" w:cs="Times New Roman"/>
          <w:sz w:val="28"/>
          <w:szCs w:val="28"/>
        </w:rPr>
        <w:t xml:space="preserve">4. Отменить с 01 </w:t>
      </w:r>
      <w:r w:rsidR="00F87E4A" w:rsidRPr="00AB11EF">
        <w:rPr>
          <w:rFonts w:ascii="Times New Roman" w:eastAsiaTheme="minorEastAsia" w:hAnsi="Times New Roman" w:cs="Times New Roman"/>
          <w:sz w:val="28"/>
          <w:szCs w:val="28"/>
        </w:rPr>
        <w:t>апреля</w:t>
      </w:r>
      <w:r w:rsidRPr="00AB11EF">
        <w:rPr>
          <w:rFonts w:ascii="Times New Roman" w:eastAsiaTheme="minorEastAsia" w:hAnsi="Times New Roman" w:cs="Times New Roman"/>
          <w:sz w:val="28"/>
          <w:szCs w:val="28"/>
        </w:rPr>
        <w:t xml:space="preserve"> 20</w:t>
      </w:r>
      <w:r w:rsidR="00F87E4A" w:rsidRPr="00AB11EF">
        <w:rPr>
          <w:rFonts w:ascii="Times New Roman" w:eastAsiaTheme="minorEastAsia" w:hAnsi="Times New Roman" w:cs="Times New Roman"/>
          <w:sz w:val="28"/>
          <w:szCs w:val="28"/>
        </w:rPr>
        <w:t>21</w:t>
      </w:r>
      <w:r w:rsidR="004B1263">
        <w:rPr>
          <w:rFonts w:ascii="Times New Roman" w:eastAsiaTheme="minorEastAsia" w:hAnsi="Times New Roman" w:cs="Times New Roman"/>
          <w:sz w:val="28"/>
          <w:szCs w:val="28"/>
        </w:rPr>
        <w:t xml:space="preserve"> года</w:t>
      </w:r>
      <w:r w:rsidRPr="00AB11EF">
        <w:rPr>
          <w:rFonts w:ascii="Times New Roman" w:eastAsiaTheme="minorEastAsia" w:hAnsi="Times New Roman" w:cs="Times New Roman"/>
          <w:sz w:val="28"/>
          <w:szCs w:val="28"/>
        </w:rPr>
        <w:t xml:space="preserve"> действие распоряжения от </w:t>
      </w:r>
      <w:r w:rsidR="00F87E4A" w:rsidRPr="00AB11EF">
        <w:rPr>
          <w:rFonts w:ascii="Times New Roman" w:eastAsiaTheme="minorEastAsia" w:hAnsi="Times New Roman" w:cs="Times New Roman"/>
          <w:sz w:val="28"/>
          <w:szCs w:val="28"/>
        </w:rPr>
        <w:t>04.06.2021</w:t>
      </w:r>
      <w:r w:rsidRPr="00AB11EF">
        <w:rPr>
          <w:rFonts w:ascii="Times New Roman" w:eastAsiaTheme="minorEastAsia" w:hAnsi="Times New Roman" w:cs="Times New Roman"/>
          <w:sz w:val="28"/>
          <w:szCs w:val="28"/>
        </w:rPr>
        <w:t xml:space="preserve"> № </w:t>
      </w:r>
      <w:r w:rsidR="00F87E4A" w:rsidRPr="00AB11EF">
        <w:rPr>
          <w:rFonts w:ascii="Times New Roman" w:eastAsiaTheme="minorEastAsia" w:hAnsi="Times New Roman" w:cs="Times New Roman"/>
          <w:sz w:val="28"/>
          <w:szCs w:val="28"/>
        </w:rPr>
        <w:t>235-р</w:t>
      </w:r>
      <w:r w:rsidR="00AB11EF">
        <w:rPr>
          <w:rFonts w:ascii="Times New Roman" w:eastAsiaTheme="minorEastAsia" w:hAnsi="Times New Roman" w:cs="Times New Roman"/>
          <w:sz w:val="28"/>
          <w:szCs w:val="28"/>
        </w:rPr>
        <w:t xml:space="preserve"> "Об утверждении положения о реализации единой учетной политики в администрации Чебаркульского городского округа".</w:t>
      </w:r>
    </w:p>
    <w:p w:rsidR="006231F8" w:rsidRPr="00AB11EF" w:rsidRDefault="004E1C39" w:rsidP="006C3C34">
      <w:pPr>
        <w:pStyle w:val="ConsPlusNormal"/>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w:t>
      </w:r>
      <w:r w:rsidR="006231F8" w:rsidRPr="00AB11EF">
        <w:rPr>
          <w:rFonts w:ascii="Times New Roman" w:eastAsiaTheme="minorEastAsia" w:hAnsi="Times New Roman" w:cs="Times New Roman"/>
          <w:sz w:val="28"/>
          <w:szCs w:val="28"/>
        </w:rPr>
        <w:t xml:space="preserve">. </w:t>
      </w:r>
      <w:r w:rsidR="004B1672" w:rsidRPr="004B1672">
        <w:rPr>
          <w:rFonts w:ascii="Times New Roman" w:eastAsiaTheme="minorEastAsia" w:hAnsi="Times New Roman" w:cs="Times New Roman"/>
          <w:sz w:val="28"/>
          <w:szCs w:val="28"/>
        </w:rPr>
        <w:t xml:space="preserve">Контроль исполнения данного распоряжения возложить на  </w:t>
      </w:r>
      <w:r w:rsidR="006231F8" w:rsidRPr="00AB11EF">
        <w:rPr>
          <w:rFonts w:ascii="Times New Roman" w:eastAsiaTheme="minorEastAsia" w:hAnsi="Times New Roman" w:cs="Times New Roman"/>
          <w:sz w:val="28"/>
          <w:szCs w:val="28"/>
        </w:rPr>
        <w:t xml:space="preserve"> </w:t>
      </w:r>
      <w:r w:rsidR="00AB11EF" w:rsidRPr="00AB11EF">
        <w:rPr>
          <w:rFonts w:ascii="Times New Roman" w:eastAsiaTheme="minorEastAsia" w:hAnsi="Times New Roman" w:cs="Times New Roman"/>
          <w:sz w:val="28"/>
          <w:szCs w:val="28"/>
        </w:rPr>
        <w:t xml:space="preserve">главного бухгалтера Централизованной бухгалтерии </w:t>
      </w:r>
      <w:r w:rsidR="006231F8" w:rsidRPr="00AB11EF">
        <w:rPr>
          <w:rFonts w:ascii="Times New Roman" w:eastAsiaTheme="minorEastAsia" w:hAnsi="Times New Roman" w:cs="Times New Roman"/>
          <w:sz w:val="28"/>
          <w:szCs w:val="28"/>
        </w:rPr>
        <w:t xml:space="preserve"> </w:t>
      </w:r>
      <w:proofErr w:type="spellStart"/>
      <w:r w:rsidR="006231F8" w:rsidRPr="00AB11EF">
        <w:rPr>
          <w:rFonts w:ascii="Times New Roman" w:eastAsiaTheme="minorEastAsia" w:hAnsi="Times New Roman" w:cs="Times New Roman"/>
          <w:sz w:val="28"/>
          <w:szCs w:val="28"/>
        </w:rPr>
        <w:t>Старову</w:t>
      </w:r>
      <w:proofErr w:type="spellEnd"/>
      <w:r w:rsidR="006231F8" w:rsidRPr="00AB11EF">
        <w:rPr>
          <w:rFonts w:ascii="Times New Roman" w:eastAsiaTheme="minorEastAsia" w:hAnsi="Times New Roman" w:cs="Times New Roman"/>
          <w:sz w:val="28"/>
          <w:szCs w:val="28"/>
        </w:rPr>
        <w:t xml:space="preserve"> Н.В.</w:t>
      </w:r>
    </w:p>
    <w:p w:rsidR="006231F8" w:rsidRPr="004B1672" w:rsidRDefault="006231F8" w:rsidP="004B1672">
      <w:pPr>
        <w:pStyle w:val="ConsPlusNormal"/>
        <w:ind w:firstLine="709"/>
        <w:jc w:val="both"/>
        <w:rPr>
          <w:rFonts w:ascii="Times New Roman" w:eastAsiaTheme="minorEastAsia" w:hAnsi="Times New Roman" w:cs="Times New Roman"/>
          <w:sz w:val="28"/>
          <w:szCs w:val="28"/>
        </w:rPr>
      </w:pPr>
    </w:p>
    <w:p w:rsidR="006231F8" w:rsidRPr="004B1672" w:rsidRDefault="006231F8" w:rsidP="004B1672">
      <w:pPr>
        <w:pStyle w:val="ConsPlusNormal"/>
        <w:ind w:firstLine="709"/>
        <w:jc w:val="both"/>
        <w:rPr>
          <w:rFonts w:ascii="Times New Roman" w:eastAsiaTheme="minorEastAsia" w:hAnsi="Times New Roman" w:cs="Times New Roman"/>
          <w:sz w:val="28"/>
          <w:szCs w:val="28"/>
        </w:rPr>
      </w:pPr>
    </w:p>
    <w:p w:rsidR="006231F8" w:rsidRPr="004B1672" w:rsidRDefault="006231F8" w:rsidP="004B1672">
      <w:pPr>
        <w:pStyle w:val="ConsPlusNormal"/>
        <w:jc w:val="both"/>
        <w:rPr>
          <w:rFonts w:ascii="Times New Roman" w:eastAsiaTheme="minorEastAsia" w:hAnsi="Times New Roman" w:cs="Times New Roman"/>
          <w:sz w:val="28"/>
          <w:szCs w:val="28"/>
        </w:rPr>
      </w:pPr>
      <w:r w:rsidRPr="004B1672">
        <w:rPr>
          <w:rFonts w:ascii="Times New Roman" w:eastAsiaTheme="minorEastAsia" w:hAnsi="Times New Roman" w:cs="Times New Roman"/>
          <w:sz w:val="28"/>
          <w:szCs w:val="28"/>
        </w:rPr>
        <w:t xml:space="preserve">Глава </w:t>
      </w:r>
    </w:p>
    <w:p w:rsidR="006231F8" w:rsidRPr="00AB11EF" w:rsidRDefault="006231F8" w:rsidP="004B1672">
      <w:pPr>
        <w:tabs>
          <w:tab w:val="left" w:pos="0"/>
        </w:tabs>
        <w:spacing w:after="0" w:line="240" w:lineRule="auto"/>
        <w:jc w:val="both"/>
        <w:rPr>
          <w:rFonts w:ascii="Times New Roman" w:hAnsi="Times New Roman" w:cs="Times New Roman"/>
          <w:sz w:val="28"/>
          <w:szCs w:val="28"/>
        </w:rPr>
      </w:pPr>
      <w:r w:rsidRPr="00AB11EF">
        <w:rPr>
          <w:rFonts w:ascii="Times New Roman" w:hAnsi="Times New Roman" w:cs="Times New Roman"/>
          <w:sz w:val="28"/>
          <w:szCs w:val="28"/>
        </w:rPr>
        <w:t>Че</w:t>
      </w:r>
      <w:r w:rsidR="004B1263">
        <w:rPr>
          <w:rFonts w:ascii="Times New Roman" w:hAnsi="Times New Roman" w:cs="Times New Roman"/>
          <w:sz w:val="28"/>
          <w:szCs w:val="28"/>
        </w:rPr>
        <w:t>баркульского городского округ</w:t>
      </w:r>
      <w:r w:rsidR="004B1672">
        <w:rPr>
          <w:rFonts w:ascii="Times New Roman" w:hAnsi="Times New Roman" w:cs="Times New Roman"/>
          <w:sz w:val="28"/>
          <w:szCs w:val="28"/>
        </w:rPr>
        <w:t>а</w:t>
      </w:r>
      <w:r w:rsidRPr="00AB11EF">
        <w:rPr>
          <w:rFonts w:ascii="Times New Roman" w:hAnsi="Times New Roman" w:cs="Times New Roman"/>
          <w:sz w:val="28"/>
          <w:szCs w:val="28"/>
        </w:rPr>
        <w:t xml:space="preserve">      </w:t>
      </w:r>
      <w:r w:rsidR="00AB11EF">
        <w:rPr>
          <w:rFonts w:ascii="Times New Roman" w:hAnsi="Times New Roman" w:cs="Times New Roman"/>
          <w:sz w:val="28"/>
          <w:szCs w:val="28"/>
        </w:rPr>
        <w:t xml:space="preserve">                   </w:t>
      </w:r>
      <w:r w:rsidR="006C3C34">
        <w:rPr>
          <w:rFonts w:ascii="Times New Roman" w:hAnsi="Times New Roman" w:cs="Times New Roman"/>
          <w:sz w:val="28"/>
          <w:szCs w:val="28"/>
        </w:rPr>
        <w:t xml:space="preserve">           </w:t>
      </w:r>
      <w:r w:rsidR="00AB11EF">
        <w:rPr>
          <w:rFonts w:ascii="Times New Roman" w:hAnsi="Times New Roman" w:cs="Times New Roman"/>
          <w:sz w:val="28"/>
          <w:szCs w:val="28"/>
        </w:rPr>
        <w:t xml:space="preserve">           </w:t>
      </w:r>
      <w:r w:rsidRPr="00AB11EF">
        <w:rPr>
          <w:rFonts w:ascii="Times New Roman" w:hAnsi="Times New Roman" w:cs="Times New Roman"/>
          <w:sz w:val="28"/>
          <w:szCs w:val="28"/>
        </w:rPr>
        <w:t>С.А.</w:t>
      </w:r>
      <w:r w:rsidR="00AB11EF">
        <w:rPr>
          <w:rFonts w:ascii="Times New Roman" w:hAnsi="Times New Roman" w:cs="Times New Roman"/>
          <w:sz w:val="28"/>
          <w:szCs w:val="28"/>
        </w:rPr>
        <w:t>.Виноградова</w:t>
      </w:r>
    </w:p>
    <w:p w:rsidR="006231F8" w:rsidRPr="00AB11EF" w:rsidRDefault="006231F8" w:rsidP="004B1672">
      <w:pPr>
        <w:tabs>
          <w:tab w:val="left" w:pos="0"/>
        </w:tabs>
        <w:spacing w:after="0" w:line="240" w:lineRule="auto"/>
        <w:jc w:val="both"/>
        <w:rPr>
          <w:rFonts w:ascii="Times New Roman" w:hAnsi="Times New Roman" w:cs="Times New Roman"/>
          <w:sz w:val="28"/>
          <w:szCs w:val="28"/>
        </w:rPr>
      </w:pPr>
    </w:p>
    <w:p w:rsidR="006231F8" w:rsidRPr="00AB11EF" w:rsidRDefault="006231F8" w:rsidP="006231F8">
      <w:pPr>
        <w:tabs>
          <w:tab w:val="left" w:pos="0"/>
        </w:tabs>
        <w:spacing w:after="0" w:line="240" w:lineRule="auto"/>
        <w:jc w:val="both"/>
        <w:rPr>
          <w:rFonts w:ascii="Times New Roman" w:hAnsi="Times New Roman" w:cs="Times New Roman"/>
          <w:sz w:val="28"/>
          <w:szCs w:val="28"/>
        </w:rPr>
      </w:pPr>
    </w:p>
    <w:p w:rsidR="006231F8" w:rsidRPr="00AB11EF" w:rsidRDefault="006231F8" w:rsidP="006231F8">
      <w:pPr>
        <w:tabs>
          <w:tab w:val="left" w:pos="0"/>
        </w:tabs>
        <w:spacing w:after="0" w:line="240" w:lineRule="auto"/>
        <w:jc w:val="both"/>
        <w:rPr>
          <w:rFonts w:ascii="Times New Roman" w:hAnsi="Times New Roman" w:cs="Times New Roman"/>
          <w:sz w:val="28"/>
          <w:szCs w:val="28"/>
        </w:rPr>
      </w:pPr>
    </w:p>
    <w:p w:rsidR="004B1672" w:rsidRDefault="004B1672" w:rsidP="006231F8">
      <w:pPr>
        <w:widowControl w:val="0"/>
        <w:autoSpaceDE w:val="0"/>
        <w:autoSpaceDN w:val="0"/>
        <w:adjustRightInd w:val="0"/>
        <w:spacing w:after="0" w:line="240" w:lineRule="auto"/>
        <w:contextualSpacing/>
        <w:jc w:val="right"/>
        <w:outlineLvl w:val="0"/>
        <w:rPr>
          <w:rFonts w:ascii="Times New Roman" w:hAnsi="Times New Roman" w:cs="Times New Roman"/>
          <w:sz w:val="27"/>
          <w:szCs w:val="27"/>
        </w:rPr>
      </w:pPr>
    </w:p>
    <w:p w:rsidR="004B1672" w:rsidRDefault="004B1672" w:rsidP="006231F8">
      <w:pPr>
        <w:widowControl w:val="0"/>
        <w:autoSpaceDE w:val="0"/>
        <w:autoSpaceDN w:val="0"/>
        <w:adjustRightInd w:val="0"/>
        <w:spacing w:after="0" w:line="240" w:lineRule="auto"/>
        <w:contextualSpacing/>
        <w:jc w:val="right"/>
        <w:outlineLvl w:val="0"/>
        <w:rPr>
          <w:rFonts w:ascii="Times New Roman" w:hAnsi="Times New Roman" w:cs="Times New Roman"/>
          <w:sz w:val="27"/>
          <w:szCs w:val="27"/>
        </w:rPr>
      </w:pPr>
    </w:p>
    <w:p w:rsidR="006231F8" w:rsidRPr="00551267" w:rsidRDefault="006231F8" w:rsidP="006231F8">
      <w:pPr>
        <w:widowControl w:val="0"/>
        <w:autoSpaceDE w:val="0"/>
        <w:autoSpaceDN w:val="0"/>
        <w:adjustRightInd w:val="0"/>
        <w:spacing w:after="0" w:line="240" w:lineRule="auto"/>
        <w:contextualSpacing/>
        <w:jc w:val="right"/>
        <w:outlineLvl w:val="0"/>
        <w:rPr>
          <w:rFonts w:ascii="Times New Roman" w:hAnsi="Times New Roman" w:cs="Times New Roman"/>
          <w:sz w:val="27"/>
          <w:szCs w:val="27"/>
        </w:rPr>
      </w:pPr>
      <w:r w:rsidRPr="00551267">
        <w:rPr>
          <w:rFonts w:ascii="Times New Roman" w:hAnsi="Times New Roman" w:cs="Times New Roman"/>
          <w:sz w:val="27"/>
          <w:szCs w:val="27"/>
        </w:rPr>
        <w:t>Приложение 1</w:t>
      </w:r>
    </w:p>
    <w:p w:rsidR="006231F8" w:rsidRPr="00551267" w:rsidRDefault="006231F8" w:rsidP="006231F8">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551267">
        <w:rPr>
          <w:rFonts w:ascii="Times New Roman" w:hAnsi="Times New Roman" w:cs="Times New Roman"/>
          <w:sz w:val="27"/>
          <w:szCs w:val="27"/>
        </w:rPr>
        <w:t>к Распоряжению "</w:t>
      </w:r>
      <w:r w:rsidR="002A0AA2">
        <w:rPr>
          <w:rFonts w:ascii="Times New Roman" w:hAnsi="Times New Roman" w:cs="Times New Roman"/>
          <w:sz w:val="27"/>
          <w:szCs w:val="27"/>
        </w:rPr>
        <w:t>09.04.2021</w:t>
      </w:r>
      <w:r w:rsidRPr="00551267">
        <w:rPr>
          <w:rFonts w:ascii="Times New Roman" w:hAnsi="Times New Roman" w:cs="Times New Roman"/>
          <w:sz w:val="27"/>
          <w:szCs w:val="27"/>
        </w:rPr>
        <w:t xml:space="preserve"> г. N </w:t>
      </w:r>
      <w:r w:rsidR="002A0AA2">
        <w:rPr>
          <w:rFonts w:ascii="Times New Roman" w:hAnsi="Times New Roman" w:cs="Times New Roman"/>
          <w:sz w:val="27"/>
          <w:szCs w:val="27"/>
        </w:rPr>
        <w:t>168-р</w:t>
      </w:r>
    </w:p>
    <w:p w:rsidR="006231F8" w:rsidRPr="00551267" w:rsidRDefault="006231F8" w:rsidP="006231F8">
      <w:pPr>
        <w:widowControl w:val="0"/>
        <w:autoSpaceDE w:val="0"/>
        <w:autoSpaceDN w:val="0"/>
        <w:adjustRightInd w:val="0"/>
        <w:spacing w:after="0" w:line="240" w:lineRule="auto"/>
        <w:contextualSpacing/>
        <w:jc w:val="center"/>
        <w:rPr>
          <w:rFonts w:ascii="Times New Roman" w:hAnsi="Times New Roman" w:cs="Times New Roman"/>
          <w:sz w:val="27"/>
          <w:szCs w:val="27"/>
        </w:rPr>
      </w:pPr>
    </w:p>
    <w:p w:rsidR="006231F8" w:rsidRPr="00551267" w:rsidRDefault="006231F8" w:rsidP="006231F8">
      <w:pPr>
        <w:widowControl w:val="0"/>
        <w:autoSpaceDE w:val="0"/>
        <w:autoSpaceDN w:val="0"/>
        <w:adjustRightInd w:val="0"/>
        <w:spacing w:after="0" w:line="240" w:lineRule="auto"/>
        <w:contextualSpacing/>
        <w:jc w:val="center"/>
        <w:rPr>
          <w:rFonts w:ascii="Times New Roman" w:hAnsi="Times New Roman" w:cs="Times New Roman"/>
          <w:b/>
          <w:bCs/>
          <w:sz w:val="27"/>
          <w:szCs w:val="27"/>
        </w:rPr>
      </w:pPr>
      <w:bookmarkStart w:id="0" w:name="Par54"/>
      <w:bookmarkEnd w:id="0"/>
      <w:r w:rsidRPr="00551267">
        <w:rPr>
          <w:rFonts w:ascii="Times New Roman" w:hAnsi="Times New Roman" w:cs="Times New Roman"/>
          <w:b/>
          <w:bCs/>
          <w:sz w:val="27"/>
          <w:szCs w:val="27"/>
        </w:rPr>
        <w:t xml:space="preserve">Положение  </w:t>
      </w:r>
    </w:p>
    <w:p w:rsidR="00644B49" w:rsidRPr="00644B49" w:rsidRDefault="006231F8" w:rsidP="00644B49">
      <w:pPr>
        <w:spacing w:after="0" w:line="240" w:lineRule="auto"/>
        <w:jc w:val="center"/>
        <w:rPr>
          <w:rFonts w:ascii="Times New Roman" w:hAnsi="Times New Roman" w:cs="Times New Roman"/>
          <w:b/>
          <w:bCs/>
          <w:sz w:val="27"/>
          <w:szCs w:val="27"/>
        </w:rPr>
      </w:pPr>
      <w:r w:rsidRPr="00551267">
        <w:rPr>
          <w:rFonts w:ascii="Times New Roman" w:hAnsi="Times New Roman" w:cs="Times New Roman"/>
          <w:b/>
          <w:bCs/>
          <w:sz w:val="27"/>
          <w:szCs w:val="27"/>
        </w:rPr>
        <w:t xml:space="preserve">о реализации единой  учетной политики </w:t>
      </w:r>
      <w:r w:rsidR="00644B49" w:rsidRPr="00644B49">
        <w:rPr>
          <w:rFonts w:ascii="Times New Roman" w:hAnsi="Times New Roman" w:cs="Times New Roman"/>
          <w:b/>
          <w:bCs/>
          <w:sz w:val="27"/>
          <w:szCs w:val="27"/>
        </w:rPr>
        <w:t>для целей бухгалтерского учета централизованной бухгалтерии</w:t>
      </w:r>
    </w:p>
    <w:p w:rsidR="006231F8" w:rsidRPr="00551267" w:rsidRDefault="00FF63A3" w:rsidP="006231F8">
      <w:pPr>
        <w:widowControl w:val="0"/>
        <w:autoSpaceDE w:val="0"/>
        <w:autoSpaceDN w:val="0"/>
        <w:adjustRightInd w:val="0"/>
        <w:spacing w:after="0" w:line="240" w:lineRule="auto"/>
        <w:contextualSpacing/>
        <w:jc w:val="center"/>
        <w:rPr>
          <w:rFonts w:ascii="Times New Roman" w:hAnsi="Times New Roman" w:cs="Times New Roman"/>
          <w:sz w:val="27"/>
          <w:szCs w:val="27"/>
        </w:rPr>
      </w:pPr>
      <w:r w:rsidRPr="00551267">
        <w:rPr>
          <w:rFonts w:ascii="Times New Roman" w:hAnsi="Times New Roman" w:cs="Times New Roman"/>
          <w:b/>
          <w:bCs/>
          <w:sz w:val="27"/>
          <w:szCs w:val="27"/>
        </w:rPr>
        <w:t>администрации</w:t>
      </w:r>
      <w:r w:rsidR="00BE4B92" w:rsidRPr="00551267">
        <w:rPr>
          <w:rFonts w:ascii="Times New Roman" w:hAnsi="Times New Roman" w:cs="Times New Roman"/>
          <w:b/>
          <w:bCs/>
          <w:sz w:val="27"/>
          <w:szCs w:val="27"/>
        </w:rPr>
        <w:t xml:space="preserve"> </w:t>
      </w:r>
      <w:r w:rsidR="006231F8" w:rsidRPr="00551267">
        <w:rPr>
          <w:rFonts w:ascii="Times New Roman" w:hAnsi="Times New Roman" w:cs="Times New Roman"/>
          <w:b/>
          <w:bCs/>
          <w:sz w:val="27"/>
          <w:szCs w:val="27"/>
        </w:rPr>
        <w:t>Чебаркульского городского округа</w:t>
      </w:r>
    </w:p>
    <w:p w:rsidR="006C3C34" w:rsidRDefault="006C3C34" w:rsidP="006C3C34">
      <w:pPr>
        <w:spacing w:after="0" w:line="240" w:lineRule="auto"/>
        <w:jc w:val="center"/>
        <w:rPr>
          <w:rFonts w:ascii="Times New Roman" w:hAnsi="Times New Roman" w:cs="Times New Roman"/>
          <w:b/>
        </w:rPr>
      </w:pPr>
    </w:p>
    <w:p w:rsidR="00BB706C" w:rsidRPr="00D044B6" w:rsidRDefault="00D044B6" w:rsidP="00D044B6">
      <w:pPr>
        <w:shd w:val="clear" w:color="auto" w:fill="FFFFFF"/>
        <w:spacing w:line="240" w:lineRule="auto"/>
        <w:ind w:firstLine="709"/>
        <w:jc w:val="both"/>
        <w:rPr>
          <w:rFonts w:ascii="Times New Roman" w:hAnsi="Times New Roman" w:cs="Times New Roman"/>
          <w:sz w:val="28"/>
          <w:szCs w:val="28"/>
        </w:rPr>
      </w:pPr>
      <w:r w:rsidRPr="00D044B6">
        <w:rPr>
          <w:rFonts w:ascii="Times New Roman" w:hAnsi="Times New Roman" w:cs="Times New Roman"/>
          <w:bCs/>
          <w:color w:val="000000"/>
          <w:sz w:val="28"/>
          <w:szCs w:val="28"/>
        </w:rPr>
        <w:t>У</w:t>
      </w:r>
      <w:r w:rsidR="00BB706C" w:rsidRPr="00D044B6">
        <w:rPr>
          <w:rFonts w:ascii="Times New Roman" w:hAnsi="Times New Roman" w:cs="Times New Roman"/>
          <w:bCs/>
          <w:color w:val="000000"/>
          <w:sz w:val="28"/>
          <w:szCs w:val="28"/>
        </w:rPr>
        <w:t>четн</w:t>
      </w:r>
      <w:r w:rsidRPr="00D044B6">
        <w:rPr>
          <w:rFonts w:ascii="Times New Roman" w:hAnsi="Times New Roman" w:cs="Times New Roman"/>
          <w:bCs/>
          <w:color w:val="000000"/>
          <w:sz w:val="28"/>
          <w:szCs w:val="28"/>
        </w:rPr>
        <w:t>ая политика</w:t>
      </w:r>
      <w:r w:rsidR="00BB706C" w:rsidRPr="00D044B6">
        <w:rPr>
          <w:rFonts w:ascii="Times New Roman" w:hAnsi="Times New Roman" w:cs="Times New Roman"/>
          <w:bCs/>
          <w:color w:val="000000"/>
          <w:sz w:val="28"/>
          <w:szCs w:val="28"/>
        </w:rPr>
        <w:t xml:space="preserve"> для целей бухгалтерского (бюджетного) учета Централизованной бухгалтерии</w:t>
      </w:r>
      <w:r w:rsidR="00BB706C" w:rsidRPr="00D044B6">
        <w:rPr>
          <w:rFonts w:ascii="Times New Roman" w:hAnsi="Times New Roman" w:cs="Times New Roman"/>
          <w:sz w:val="28"/>
          <w:szCs w:val="28"/>
        </w:rPr>
        <w:t xml:space="preserve">  администрации  Чебаркульского городского округа разработана в соответствии </w:t>
      </w:r>
      <w:proofErr w:type="gramStart"/>
      <w:r w:rsidR="00BB706C" w:rsidRPr="00D044B6">
        <w:rPr>
          <w:rFonts w:ascii="Times New Roman" w:hAnsi="Times New Roman" w:cs="Times New Roman"/>
          <w:sz w:val="28"/>
          <w:szCs w:val="28"/>
        </w:rPr>
        <w:t>с</w:t>
      </w:r>
      <w:proofErr w:type="gramEnd"/>
      <w:r w:rsidR="00BB706C" w:rsidRPr="00D044B6">
        <w:rPr>
          <w:rFonts w:ascii="Times New Roman" w:hAnsi="Times New Roman" w:cs="Times New Roman"/>
          <w:sz w:val="28"/>
          <w:szCs w:val="28"/>
        </w:rPr>
        <w:t>:</w:t>
      </w:r>
    </w:p>
    <w:p w:rsidR="00BB706C" w:rsidRPr="00D044B6" w:rsidRDefault="00BB706C" w:rsidP="00D044B6">
      <w:pPr>
        <w:shd w:val="clear" w:color="auto" w:fill="FFFFFF"/>
        <w:spacing w:before="100" w:beforeAutospacing="1" w:after="100" w:afterAutospacing="1"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1. </w:t>
      </w:r>
      <w:hyperlink r:id="rId12" w:anchor="/document/99/902249301/" w:history="1">
        <w:r w:rsidRPr="00D044B6">
          <w:rPr>
            <w:rStyle w:val="a6"/>
            <w:rFonts w:ascii="Times New Roman" w:hAnsi="Times New Roman" w:cs="Times New Roman"/>
            <w:color w:val="auto"/>
            <w:sz w:val="28"/>
            <w:szCs w:val="28"/>
          </w:rPr>
          <w:t>Приказом Минфина от 01.12.2010 № 157н</w:t>
        </w:r>
      </w:hyperlink>
      <w:r w:rsidRPr="00D044B6">
        <w:rPr>
          <w:rFonts w:ascii="Times New Roman" w:hAnsi="Times New Roman" w:cs="Times New Roman"/>
          <w:sz w:val="28"/>
          <w:szCs w:val="28"/>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к Единому плану счетов № 157н);</w:t>
      </w:r>
    </w:p>
    <w:p w:rsidR="00BB706C" w:rsidRPr="00D044B6" w:rsidRDefault="00BB706C" w:rsidP="00D044B6">
      <w:pPr>
        <w:shd w:val="clear" w:color="auto" w:fill="FFFFFF"/>
        <w:spacing w:before="100" w:beforeAutospacing="1" w:after="100" w:afterAutospacing="1"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2. </w:t>
      </w:r>
      <w:hyperlink r:id="rId13" w:anchor="/document/99/902254660/" w:history="1">
        <w:r w:rsidRPr="00D044B6">
          <w:rPr>
            <w:rStyle w:val="a6"/>
            <w:rFonts w:ascii="Times New Roman" w:hAnsi="Times New Roman" w:cs="Times New Roman"/>
            <w:color w:val="auto"/>
            <w:sz w:val="28"/>
            <w:szCs w:val="28"/>
            <w:u w:val="none"/>
          </w:rPr>
          <w:t>Приказом Минфина от 16.12.2010 № 174н</w:t>
        </w:r>
      </w:hyperlink>
      <w:r w:rsidRPr="00D044B6">
        <w:rPr>
          <w:rFonts w:ascii="Times New Roman" w:hAnsi="Times New Roman" w:cs="Times New Roman"/>
          <w:sz w:val="28"/>
          <w:szCs w:val="28"/>
        </w:rPr>
        <w:t xml:space="preserve"> «Об утверждении Плана счетов бухгалтерского учета бюджетных учреждений и Инструкции по его применению» (далее – Инструкция № 174н);</w:t>
      </w:r>
    </w:p>
    <w:p w:rsidR="00BB706C" w:rsidRPr="00D044B6" w:rsidRDefault="00BB706C" w:rsidP="00D044B6">
      <w:pPr>
        <w:shd w:val="clear" w:color="auto" w:fill="FFFFFF"/>
        <w:spacing w:before="100" w:beforeAutospacing="1" w:after="100" w:afterAutospacing="1"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3.</w:t>
      </w:r>
      <w:proofErr w:type="gramStart"/>
      <w:r w:rsidRPr="00D044B6">
        <w:rPr>
          <w:rFonts w:ascii="Times New Roman" w:hAnsi="Times New Roman" w:cs="Times New Roman"/>
          <w:sz w:val="28"/>
          <w:szCs w:val="28"/>
        </w:rPr>
        <w:t>П</w:t>
      </w:r>
      <w:proofErr w:type="gramEnd"/>
      <w:r w:rsidR="003725C1">
        <w:fldChar w:fldCharType="begin"/>
      </w:r>
      <w:r w:rsidR="003725C1">
        <w:instrText>HYPERLINK "https://plus.gosfinansy.ru/" \l "/document/99/560411832/"</w:instrText>
      </w:r>
      <w:r w:rsidR="003725C1">
        <w:fldChar w:fldCharType="separate"/>
      </w:r>
      <w:r w:rsidRPr="00D044B6">
        <w:rPr>
          <w:rStyle w:val="a6"/>
          <w:rFonts w:ascii="Times New Roman" w:hAnsi="Times New Roman" w:cs="Times New Roman"/>
          <w:color w:val="auto"/>
          <w:sz w:val="28"/>
          <w:szCs w:val="28"/>
          <w:u w:val="none"/>
        </w:rPr>
        <w:t>риказом Минфина от 06.06.2019 № 85н</w:t>
      </w:r>
      <w:r w:rsidR="003725C1">
        <w:fldChar w:fldCharType="end"/>
      </w:r>
      <w:r w:rsidRPr="00D044B6">
        <w:rPr>
          <w:rFonts w:ascii="Times New Roman" w:hAnsi="Times New Roman" w:cs="Times New Roman"/>
          <w:sz w:val="28"/>
          <w:szCs w:val="28"/>
        </w:rPr>
        <w:t xml:space="preserve">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835C64" w:rsidRPr="00D044B6" w:rsidRDefault="00BB706C" w:rsidP="00D044B6">
      <w:pPr>
        <w:shd w:val="clear" w:color="auto" w:fill="FFFFFF"/>
        <w:spacing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4. </w:t>
      </w:r>
      <w:hyperlink r:id="rId14" w:anchor="/document/99/555944502/" w:tooltip="Об утверждении Порядка применения классификации операций сектора государственного управления" w:history="1">
        <w:r w:rsidRPr="00D044B6">
          <w:rPr>
            <w:rStyle w:val="a6"/>
            <w:rFonts w:ascii="Times New Roman" w:hAnsi="Times New Roman" w:cs="Times New Roman"/>
            <w:color w:val="auto"/>
            <w:sz w:val="28"/>
            <w:szCs w:val="28"/>
          </w:rPr>
          <w:t>приказом Минфина от 29.11.2017 № 209н</w:t>
        </w:r>
      </w:hyperlink>
      <w:r w:rsidRPr="00D044B6">
        <w:rPr>
          <w:rFonts w:ascii="Times New Roman" w:hAnsi="Times New Roman" w:cs="Times New Roman"/>
          <w:sz w:val="28"/>
          <w:szCs w:val="28"/>
        </w:rPr>
        <w:t xml:space="preserve">  «Об утверждении </w:t>
      </w:r>
      <w:proofErr w:type="gramStart"/>
      <w:r w:rsidRPr="00D044B6">
        <w:rPr>
          <w:rFonts w:ascii="Times New Roman" w:hAnsi="Times New Roman" w:cs="Times New Roman"/>
          <w:sz w:val="28"/>
          <w:szCs w:val="28"/>
        </w:rPr>
        <w:t>Порядка применения классификации операций сектора государственного</w:t>
      </w:r>
      <w:proofErr w:type="gramEnd"/>
      <w:r w:rsidRPr="00D044B6">
        <w:rPr>
          <w:rFonts w:ascii="Times New Roman" w:hAnsi="Times New Roman" w:cs="Times New Roman"/>
          <w:sz w:val="28"/>
          <w:szCs w:val="28"/>
        </w:rPr>
        <w:t xml:space="preserve"> управления» (далее – приказ № 209н);</w:t>
      </w:r>
    </w:p>
    <w:p w:rsidR="00835C64" w:rsidRPr="00D044B6" w:rsidRDefault="00835C64" w:rsidP="00D044B6">
      <w:pPr>
        <w:shd w:val="clear" w:color="auto" w:fill="FFFFFF"/>
        <w:spacing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5.  </w:t>
      </w:r>
      <w:hyperlink r:id="rId15"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Pr="00D044B6">
          <w:rPr>
            <w:rStyle w:val="a6"/>
            <w:rFonts w:ascii="Times New Roman" w:hAnsi="Times New Roman" w:cs="Times New Roman"/>
            <w:color w:val="auto"/>
            <w:sz w:val="28"/>
            <w:szCs w:val="28"/>
          </w:rPr>
          <w:t>П</w:t>
        </w:r>
        <w:r w:rsidR="00BB706C" w:rsidRPr="00D044B6">
          <w:rPr>
            <w:rStyle w:val="a6"/>
            <w:rFonts w:ascii="Times New Roman" w:hAnsi="Times New Roman" w:cs="Times New Roman"/>
            <w:color w:val="auto"/>
            <w:sz w:val="28"/>
            <w:szCs w:val="28"/>
          </w:rPr>
          <w:t>риказом Минфина от 30.03.2015 № 52н</w:t>
        </w:r>
      </w:hyperlink>
      <w:r w:rsidR="00BB706C" w:rsidRPr="00D044B6">
        <w:rPr>
          <w:rFonts w:ascii="Times New Roman" w:hAnsi="Times New Roman" w:cs="Times New Roman"/>
          <w:sz w:val="28"/>
          <w:szCs w:val="28"/>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BB706C" w:rsidRPr="00D044B6" w:rsidRDefault="00835C64" w:rsidP="00D044B6">
      <w:pPr>
        <w:shd w:val="clear" w:color="auto" w:fill="FFFFFF"/>
        <w:spacing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6. </w:t>
      </w:r>
      <w:proofErr w:type="gramStart"/>
      <w:r w:rsidRPr="00D044B6">
        <w:rPr>
          <w:rFonts w:ascii="Times New Roman" w:hAnsi="Times New Roman" w:cs="Times New Roman"/>
          <w:sz w:val="28"/>
          <w:szCs w:val="28"/>
        </w:rPr>
        <w:t>Ф</w:t>
      </w:r>
      <w:r w:rsidR="00BB706C" w:rsidRPr="00D044B6">
        <w:rPr>
          <w:rFonts w:ascii="Times New Roman" w:hAnsi="Times New Roman" w:cs="Times New Roman"/>
          <w:sz w:val="28"/>
          <w:szCs w:val="28"/>
        </w:rPr>
        <w:t xml:space="preserve">едеральными стандартами бухгалтерского учета государственных финансов, утвержденными приказами Минфина от 31.12.2016 </w:t>
      </w:r>
      <w:hyperlink r:id="rId16" w:anchor="/document/99/420388973/" w:history="1">
        <w:r w:rsidR="00BB706C" w:rsidRPr="00D044B6">
          <w:rPr>
            <w:rStyle w:val="a6"/>
            <w:rFonts w:ascii="Times New Roman" w:hAnsi="Times New Roman" w:cs="Times New Roman"/>
            <w:color w:val="auto"/>
            <w:sz w:val="28"/>
            <w:szCs w:val="28"/>
          </w:rPr>
          <w:t>№ 256н</w:t>
        </w:r>
      </w:hyperlink>
      <w:r w:rsidR="00BB706C" w:rsidRPr="00D044B6">
        <w:rPr>
          <w:rFonts w:ascii="Times New Roman" w:hAnsi="Times New Roman" w:cs="Times New Roman"/>
          <w:sz w:val="28"/>
          <w:szCs w:val="28"/>
        </w:rPr>
        <w:t xml:space="preserve">, </w:t>
      </w:r>
      <w:hyperlink r:id="rId17" w:anchor="/document/99/420389698/" w:history="1">
        <w:r w:rsidR="00BB706C" w:rsidRPr="00D044B6">
          <w:rPr>
            <w:rStyle w:val="a6"/>
            <w:rFonts w:ascii="Times New Roman" w:hAnsi="Times New Roman" w:cs="Times New Roman"/>
            <w:color w:val="auto"/>
            <w:sz w:val="28"/>
            <w:szCs w:val="28"/>
          </w:rPr>
          <w:t>257н</w:t>
        </w:r>
      </w:hyperlink>
      <w:r w:rsidR="00BB706C" w:rsidRPr="00D044B6">
        <w:rPr>
          <w:rFonts w:ascii="Times New Roman" w:hAnsi="Times New Roman" w:cs="Times New Roman"/>
          <w:sz w:val="28"/>
          <w:szCs w:val="28"/>
        </w:rPr>
        <w:t>, </w:t>
      </w:r>
      <w:hyperlink r:id="rId18" w:anchor="/document/99/420389699/" w:history="1">
        <w:r w:rsidR="00BB706C" w:rsidRPr="00D044B6">
          <w:rPr>
            <w:rStyle w:val="a6"/>
            <w:rFonts w:ascii="Times New Roman" w:hAnsi="Times New Roman" w:cs="Times New Roman"/>
            <w:color w:val="auto"/>
            <w:sz w:val="28"/>
            <w:szCs w:val="28"/>
          </w:rPr>
          <w:t>258н</w:t>
        </w:r>
      </w:hyperlink>
      <w:r w:rsidR="00BB706C" w:rsidRPr="00D044B6">
        <w:rPr>
          <w:rFonts w:ascii="Times New Roman" w:hAnsi="Times New Roman" w:cs="Times New Roman"/>
          <w:sz w:val="28"/>
          <w:szCs w:val="28"/>
        </w:rPr>
        <w:t xml:space="preserve">, </w:t>
      </w:r>
      <w:hyperlink r:id="rId19" w:anchor="/document/99/420388972/" w:history="1">
        <w:r w:rsidR="00BB706C" w:rsidRPr="00D044B6">
          <w:rPr>
            <w:rStyle w:val="a6"/>
            <w:rFonts w:ascii="Times New Roman" w:hAnsi="Times New Roman" w:cs="Times New Roman"/>
            <w:color w:val="auto"/>
            <w:sz w:val="28"/>
            <w:szCs w:val="28"/>
          </w:rPr>
          <w:t>259н</w:t>
        </w:r>
      </w:hyperlink>
      <w:r w:rsidR="00BB706C" w:rsidRPr="00D044B6">
        <w:rPr>
          <w:rFonts w:ascii="Times New Roman" w:hAnsi="Times New Roman" w:cs="Times New Roman"/>
          <w:sz w:val="28"/>
          <w:szCs w:val="28"/>
        </w:rPr>
        <w:t xml:space="preserve">, </w:t>
      </w:r>
      <w:hyperlink r:id="rId20" w:anchor="/document/99/420389697/" w:history="1">
        <w:r w:rsidR="00BB706C" w:rsidRPr="00D044B6">
          <w:rPr>
            <w:rStyle w:val="a6"/>
            <w:rFonts w:ascii="Times New Roman" w:hAnsi="Times New Roman" w:cs="Times New Roman"/>
            <w:color w:val="auto"/>
            <w:sz w:val="28"/>
            <w:szCs w:val="28"/>
          </w:rPr>
          <w:t>260н</w:t>
        </w:r>
      </w:hyperlink>
      <w:r w:rsidR="00BB706C" w:rsidRPr="00D044B6">
        <w:rPr>
          <w:rFonts w:ascii="Times New Roman" w:hAnsi="Times New Roman" w:cs="Times New Roman"/>
          <w:sz w:val="28"/>
          <w:szCs w:val="28"/>
        </w:rPr>
        <w:t xml:space="preserve"> (далее – соответственно СГС «Концептуальные основы</w:t>
      </w:r>
      <w:proofErr w:type="gramEnd"/>
      <w:r w:rsidR="00BB706C" w:rsidRPr="00D044B6">
        <w:rPr>
          <w:rFonts w:ascii="Times New Roman" w:hAnsi="Times New Roman" w:cs="Times New Roman"/>
          <w:sz w:val="28"/>
          <w:szCs w:val="28"/>
        </w:rPr>
        <w:t xml:space="preserve"> </w:t>
      </w:r>
      <w:proofErr w:type="gramStart"/>
      <w:r w:rsidR="00BB706C" w:rsidRPr="00D044B6">
        <w:rPr>
          <w:rFonts w:ascii="Times New Roman" w:hAnsi="Times New Roman" w:cs="Times New Roman"/>
          <w:sz w:val="28"/>
          <w:szCs w:val="28"/>
        </w:rPr>
        <w:t xml:space="preserve">бухучета и отчетности», СГС «Основные средства», СГС «Аренда», СГС «Обесценение активов», СГС «Представление бухгалтерской (финансовой) отчетности»), от 30.12.2017 </w:t>
      </w:r>
      <w:hyperlink r:id="rId21" w:anchor="/document/99/542618106/" w:history="1">
        <w:r w:rsidR="00BB706C" w:rsidRPr="00D044B6">
          <w:rPr>
            <w:rStyle w:val="a6"/>
            <w:rFonts w:ascii="Times New Roman" w:hAnsi="Times New Roman" w:cs="Times New Roman"/>
            <w:color w:val="auto"/>
            <w:sz w:val="28"/>
            <w:szCs w:val="28"/>
          </w:rPr>
          <w:t>№ 274н</w:t>
        </w:r>
      </w:hyperlink>
      <w:r w:rsidR="00BB706C" w:rsidRPr="00D044B6">
        <w:rPr>
          <w:rFonts w:ascii="Times New Roman" w:hAnsi="Times New Roman" w:cs="Times New Roman"/>
          <w:sz w:val="28"/>
          <w:szCs w:val="28"/>
        </w:rPr>
        <w:t xml:space="preserve">, </w:t>
      </w:r>
      <w:hyperlink r:id="rId22" w:anchor="/document/99/542618140/" w:history="1">
        <w:r w:rsidR="00BB706C" w:rsidRPr="00D044B6">
          <w:rPr>
            <w:rStyle w:val="a6"/>
            <w:rFonts w:ascii="Times New Roman" w:hAnsi="Times New Roman" w:cs="Times New Roman"/>
            <w:color w:val="auto"/>
            <w:sz w:val="28"/>
            <w:szCs w:val="28"/>
          </w:rPr>
          <w:t>275н</w:t>
        </w:r>
      </w:hyperlink>
      <w:r w:rsidR="00BB706C" w:rsidRPr="00D044B6">
        <w:rPr>
          <w:rFonts w:ascii="Times New Roman" w:hAnsi="Times New Roman" w:cs="Times New Roman"/>
          <w:sz w:val="28"/>
          <w:szCs w:val="28"/>
        </w:rPr>
        <w:t xml:space="preserve">, </w:t>
      </w:r>
      <w:hyperlink r:id="rId23" w:anchor="/document/99/542618109/" w:history="1">
        <w:r w:rsidR="00BB706C" w:rsidRPr="00D044B6">
          <w:rPr>
            <w:rStyle w:val="a6"/>
            <w:rFonts w:ascii="Times New Roman" w:hAnsi="Times New Roman" w:cs="Times New Roman"/>
            <w:color w:val="auto"/>
            <w:sz w:val="28"/>
            <w:szCs w:val="28"/>
          </w:rPr>
          <w:t>277н</w:t>
        </w:r>
      </w:hyperlink>
      <w:r w:rsidR="00BB706C" w:rsidRPr="00D044B6">
        <w:rPr>
          <w:rFonts w:ascii="Times New Roman" w:hAnsi="Times New Roman" w:cs="Times New Roman"/>
          <w:sz w:val="28"/>
          <w:szCs w:val="28"/>
        </w:rPr>
        <w:t>, </w:t>
      </w:r>
      <w:hyperlink r:id="rId24" w:anchor="/document/99/542618111/" w:history="1">
        <w:r w:rsidR="00BB706C" w:rsidRPr="00D044B6">
          <w:rPr>
            <w:rStyle w:val="a6"/>
            <w:rFonts w:ascii="Times New Roman" w:hAnsi="Times New Roman" w:cs="Times New Roman"/>
            <w:color w:val="auto"/>
            <w:sz w:val="28"/>
            <w:szCs w:val="28"/>
          </w:rPr>
          <w:t>278н</w:t>
        </w:r>
      </w:hyperlink>
      <w:r w:rsidR="00BB706C" w:rsidRPr="00D044B6">
        <w:rPr>
          <w:rFonts w:ascii="Times New Roman" w:hAnsi="Times New Roman" w:cs="Times New Roman"/>
          <w:sz w:val="28"/>
          <w:szCs w:val="28"/>
        </w:rPr>
        <w:t xml:space="preserve"> (далее – соответственно </w:t>
      </w:r>
      <w:r w:rsidR="00BB706C" w:rsidRPr="00D044B6">
        <w:rPr>
          <w:rFonts w:ascii="Times New Roman" w:hAnsi="Times New Roman" w:cs="Times New Roman"/>
          <w:sz w:val="28"/>
          <w:szCs w:val="28"/>
        </w:rPr>
        <w:lastRenderedPageBreak/>
        <w:t xml:space="preserve">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w:t>
      </w:r>
      <w:hyperlink r:id="rId25" w:anchor="/document/99/542619320/" w:history="1">
        <w:r w:rsidR="00BB706C" w:rsidRPr="00D044B6">
          <w:rPr>
            <w:rStyle w:val="a6"/>
            <w:rFonts w:ascii="Times New Roman" w:hAnsi="Times New Roman" w:cs="Times New Roman"/>
            <w:color w:val="auto"/>
            <w:sz w:val="28"/>
            <w:szCs w:val="28"/>
          </w:rPr>
          <w:t>от 27.02.2018 № 32н</w:t>
        </w:r>
      </w:hyperlink>
      <w:r w:rsidR="00BB706C" w:rsidRPr="00D044B6">
        <w:rPr>
          <w:rFonts w:ascii="Times New Roman" w:hAnsi="Times New Roman" w:cs="Times New Roman"/>
          <w:sz w:val="28"/>
          <w:szCs w:val="28"/>
        </w:rPr>
        <w:t xml:space="preserve"> (далее – СГС «Доходы»), </w:t>
      </w:r>
      <w:hyperlink r:id="rId26" w:anchor="/document/99/542619659/" w:history="1">
        <w:r w:rsidR="00BB706C" w:rsidRPr="00D044B6">
          <w:rPr>
            <w:rStyle w:val="a6"/>
            <w:rFonts w:ascii="Times New Roman" w:hAnsi="Times New Roman" w:cs="Times New Roman"/>
            <w:color w:val="auto"/>
            <w:sz w:val="28"/>
            <w:szCs w:val="28"/>
          </w:rPr>
          <w:t>от 28.02.2018 № 34н</w:t>
        </w:r>
      </w:hyperlink>
      <w:r w:rsidR="00BB706C" w:rsidRPr="00D044B6">
        <w:rPr>
          <w:rFonts w:ascii="Times New Roman" w:hAnsi="Times New Roman" w:cs="Times New Roman"/>
          <w:sz w:val="28"/>
          <w:szCs w:val="28"/>
        </w:rPr>
        <w:t xml:space="preserve"> (далее – СГС «</w:t>
      </w:r>
      <w:proofErr w:type="spellStart"/>
      <w:r w:rsidR="00BB706C" w:rsidRPr="00D044B6">
        <w:rPr>
          <w:rFonts w:ascii="Times New Roman" w:hAnsi="Times New Roman" w:cs="Times New Roman"/>
          <w:sz w:val="28"/>
          <w:szCs w:val="28"/>
        </w:rPr>
        <w:t>Непроизведенные</w:t>
      </w:r>
      <w:proofErr w:type="spellEnd"/>
      <w:r w:rsidR="00BB706C" w:rsidRPr="00D044B6">
        <w:rPr>
          <w:rFonts w:ascii="Times New Roman" w:hAnsi="Times New Roman" w:cs="Times New Roman"/>
          <w:sz w:val="28"/>
          <w:szCs w:val="28"/>
        </w:rPr>
        <w:t xml:space="preserve"> активы</w:t>
      </w:r>
      <w:proofErr w:type="gramEnd"/>
      <w:r w:rsidR="00BB706C" w:rsidRPr="00D044B6">
        <w:rPr>
          <w:rFonts w:ascii="Times New Roman" w:hAnsi="Times New Roman" w:cs="Times New Roman"/>
          <w:sz w:val="28"/>
          <w:szCs w:val="28"/>
        </w:rPr>
        <w:t xml:space="preserve">»), </w:t>
      </w:r>
      <w:proofErr w:type="gramStart"/>
      <w:r w:rsidR="00BB706C" w:rsidRPr="00D044B6">
        <w:rPr>
          <w:rFonts w:ascii="Times New Roman" w:hAnsi="Times New Roman" w:cs="Times New Roman"/>
          <w:sz w:val="28"/>
          <w:szCs w:val="28"/>
        </w:rPr>
        <w:t xml:space="preserve">от 30.05.2018 </w:t>
      </w:r>
      <w:hyperlink r:id="rId27" w:anchor="/document/99/542627356/" w:history="1">
        <w:r w:rsidR="00BB706C" w:rsidRPr="00D044B6">
          <w:rPr>
            <w:rStyle w:val="a6"/>
            <w:rFonts w:ascii="Times New Roman" w:hAnsi="Times New Roman" w:cs="Times New Roman"/>
            <w:color w:val="auto"/>
            <w:sz w:val="28"/>
            <w:szCs w:val="28"/>
          </w:rPr>
          <w:t>№122н</w:t>
        </w:r>
      </w:hyperlink>
      <w:r w:rsidR="00BB706C" w:rsidRPr="00D044B6">
        <w:rPr>
          <w:rFonts w:ascii="Times New Roman" w:hAnsi="Times New Roman" w:cs="Times New Roman"/>
          <w:sz w:val="28"/>
          <w:szCs w:val="28"/>
        </w:rPr>
        <w:t xml:space="preserve">, </w:t>
      </w:r>
      <w:hyperlink r:id="rId28" w:anchor="/document/99/542627357/" w:history="1">
        <w:r w:rsidR="00BB706C" w:rsidRPr="00D044B6">
          <w:rPr>
            <w:rStyle w:val="a6"/>
            <w:rFonts w:ascii="Times New Roman" w:hAnsi="Times New Roman" w:cs="Times New Roman"/>
            <w:color w:val="auto"/>
            <w:sz w:val="28"/>
            <w:szCs w:val="28"/>
          </w:rPr>
          <w:t>124н</w:t>
        </w:r>
      </w:hyperlink>
      <w:r w:rsidR="00BB706C" w:rsidRPr="00D044B6">
        <w:rPr>
          <w:rFonts w:ascii="Times New Roman" w:hAnsi="Times New Roman" w:cs="Times New Roman"/>
          <w:sz w:val="28"/>
          <w:szCs w:val="28"/>
        </w:rPr>
        <w:t xml:space="preserve"> (далее – соответственно СГС «Влияние изменений курсов иностранных валют», СГС «Резервы»), </w:t>
      </w:r>
      <w:hyperlink r:id="rId29" w:anchor="/document/99/542638393/" w:history="1">
        <w:r w:rsidR="00BB706C" w:rsidRPr="00D044B6">
          <w:rPr>
            <w:rStyle w:val="a6"/>
            <w:rFonts w:ascii="Times New Roman" w:hAnsi="Times New Roman" w:cs="Times New Roman"/>
            <w:color w:val="auto"/>
            <w:sz w:val="28"/>
            <w:szCs w:val="28"/>
          </w:rPr>
          <w:t>от 07.12.2018 № 256н</w:t>
        </w:r>
      </w:hyperlink>
      <w:r w:rsidR="00BB706C" w:rsidRPr="00D044B6">
        <w:rPr>
          <w:rFonts w:ascii="Times New Roman" w:hAnsi="Times New Roman" w:cs="Times New Roman"/>
          <w:sz w:val="28"/>
          <w:szCs w:val="28"/>
        </w:rPr>
        <w:t xml:space="preserve"> (далее – СГС «Запасы»), </w:t>
      </w:r>
      <w:hyperlink r:id="rId30" w:anchor="/document/99/542631865/" w:history="1">
        <w:r w:rsidR="00BB706C" w:rsidRPr="00D044B6">
          <w:rPr>
            <w:rStyle w:val="a6"/>
            <w:rFonts w:ascii="Times New Roman" w:hAnsi="Times New Roman" w:cs="Times New Roman"/>
            <w:color w:val="auto"/>
            <w:sz w:val="28"/>
            <w:szCs w:val="28"/>
          </w:rPr>
          <w:t xml:space="preserve">от 29.06.2018 № 145н </w:t>
        </w:r>
      </w:hyperlink>
      <w:r w:rsidR="00BB706C" w:rsidRPr="00D044B6">
        <w:rPr>
          <w:rFonts w:ascii="Times New Roman" w:hAnsi="Times New Roman" w:cs="Times New Roman"/>
          <w:sz w:val="28"/>
          <w:szCs w:val="28"/>
        </w:rPr>
        <w:t xml:space="preserve">(далее – СГС «Долгосрочные договоры»), от 15.11.2019 </w:t>
      </w:r>
      <w:hyperlink r:id="rId31" w:anchor="/document/99/563895829/" w:history="1">
        <w:r w:rsidR="00BB706C" w:rsidRPr="00D044B6">
          <w:rPr>
            <w:rStyle w:val="a6"/>
            <w:rFonts w:ascii="Times New Roman" w:hAnsi="Times New Roman" w:cs="Times New Roman"/>
            <w:color w:val="auto"/>
            <w:sz w:val="28"/>
            <w:szCs w:val="28"/>
          </w:rPr>
          <w:t>№ 181н</w:t>
        </w:r>
      </w:hyperlink>
      <w:r w:rsidR="00BB706C" w:rsidRPr="00D044B6">
        <w:rPr>
          <w:rFonts w:ascii="Times New Roman" w:hAnsi="Times New Roman" w:cs="Times New Roman"/>
          <w:sz w:val="28"/>
          <w:szCs w:val="28"/>
        </w:rPr>
        <w:t xml:space="preserve">, </w:t>
      </w:r>
      <w:hyperlink r:id="rId32" w:anchor="/document/99/563895826/" w:history="1">
        <w:r w:rsidR="00BB706C" w:rsidRPr="00D044B6">
          <w:rPr>
            <w:rStyle w:val="a6"/>
            <w:rFonts w:ascii="Times New Roman" w:hAnsi="Times New Roman" w:cs="Times New Roman"/>
            <w:color w:val="auto"/>
            <w:sz w:val="28"/>
            <w:szCs w:val="28"/>
          </w:rPr>
          <w:t>182н</w:t>
        </w:r>
      </w:hyperlink>
      <w:r w:rsidR="00BB706C" w:rsidRPr="00D044B6">
        <w:rPr>
          <w:rFonts w:ascii="Times New Roman" w:hAnsi="Times New Roman" w:cs="Times New Roman"/>
          <w:sz w:val="28"/>
          <w:szCs w:val="28"/>
        </w:rPr>
        <w:t xml:space="preserve">, </w:t>
      </w:r>
      <w:hyperlink r:id="rId33" w:anchor="/document/99/563895828/" w:history="1">
        <w:r w:rsidR="00BB706C" w:rsidRPr="00D044B6">
          <w:rPr>
            <w:rStyle w:val="a6"/>
            <w:rFonts w:ascii="Times New Roman" w:hAnsi="Times New Roman" w:cs="Times New Roman"/>
            <w:color w:val="auto"/>
            <w:sz w:val="28"/>
            <w:szCs w:val="28"/>
          </w:rPr>
          <w:t>183н</w:t>
        </w:r>
      </w:hyperlink>
      <w:r w:rsidR="00BB706C" w:rsidRPr="00D044B6">
        <w:rPr>
          <w:rFonts w:ascii="Times New Roman" w:hAnsi="Times New Roman" w:cs="Times New Roman"/>
          <w:sz w:val="28"/>
          <w:szCs w:val="28"/>
        </w:rPr>
        <w:t xml:space="preserve">, </w:t>
      </w:r>
      <w:hyperlink r:id="rId34" w:anchor="/document/99/563895827/" w:history="1">
        <w:r w:rsidR="00BB706C" w:rsidRPr="00D044B6">
          <w:rPr>
            <w:rStyle w:val="a6"/>
            <w:rFonts w:ascii="Times New Roman" w:hAnsi="Times New Roman" w:cs="Times New Roman"/>
            <w:color w:val="auto"/>
            <w:sz w:val="28"/>
            <w:szCs w:val="28"/>
          </w:rPr>
          <w:t>184н</w:t>
        </w:r>
      </w:hyperlink>
      <w:r w:rsidR="00BB706C" w:rsidRPr="00D044B6">
        <w:rPr>
          <w:rFonts w:ascii="Times New Roman" w:hAnsi="Times New Roman" w:cs="Times New Roman"/>
          <w:sz w:val="28"/>
          <w:szCs w:val="28"/>
        </w:rPr>
        <w:t xml:space="preserve"> (далее – соответственно СГС «Нематериальные активы», СГС «Затраты по заимствованиям», СГС «Совместная деятельность», СГС «Выплаты персоналу»), </w:t>
      </w:r>
      <w:hyperlink r:id="rId35" w:anchor="/document/99/542672797/" w:history="1">
        <w:r w:rsidR="00BB706C" w:rsidRPr="00D044B6">
          <w:rPr>
            <w:rStyle w:val="a6"/>
            <w:rFonts w:ascii="Times New Roman" w:hAnsi="Times New Roman" w:cs="Times New Roman"/>
            <w:color w:val="auto"/>
            <w:sz w:val="28"/>
            <w:szCs w:val="28"/>
          </w:rPr>
          <w:t>от 30.06.2020 № 129н</w:t>
        </w:r>
      </w:hyperlink>
      <w:r w:rsidR="00BB706C" w:rsidRPr="00D044B6">
        <w:rPr>
          <w:rFonts w:ascii="Times New Roman" w:hAnsi="Times New Roman" w:cs="Times New Roman"/>
          <w:sz w:val="28"/>
          <w:szCs w:val="28"/>
        </w:rPr>
        <w:t> (далее – СГС «Финансовые инструменты»).</w:t>
      </w:r>
      <w:proofErr w:type="gramEnd"/>
    </w:p>
    <w:p w:rsidR="00BB706C" w:rsidRPr="00D044B6" w:rsidRDefault="00835C64" w:rsidP="00D044B6">
      <w:pPr>
        <w:pStyle w:val="ab"/>
        <w:shd w:val="clear" w:color="auto" w:fill="FFFFFF"/>
        <w:spacing w:before="0" w:beforeAutospacing="0" w:after="0" w:afterAutospacing="0"/>
        <w:ind w:firstLine="709"/>
        <w:jc w:val="both"/>
        <w:rPr>
          <w:sz w:val="28"/>
          <w:szCs w:val="28"/>
        </w:rPr>
      </w:pPr>
      <w:r w:rsidRPr="00D044B6">
        <w:rPr>
          <w:sz w:val="28"/>
          <w:szCs w:val="28"/>
        </w:rPr>
        <w:t xml:space="preserve">7. </w:t>
      </w:r>
      <w:r w:rsidR="00BB706C" w:rsidRPr="00D044B6">
        <w:rPr>
          <w:sz w:val="28"/>
          <w:szCs w:val="28"/>
        </w:rPr>
        <w:t xml:space="preserve">В части исполнения полномочий получателя бюджетных средств учреждение ведет учет в соответствии с </w:t>
      </w:r>
      <w:hyperlink r:id="rId36" w:anchor="/document/99/902250003/" w:history="1">
        <w:r w:rsidR="00BB706C" w:rsidRPr="00D044B6">
          <w:rPr>
            <w:rStyle w:val="a6"/>
            <w:color w:val="auto"/>
            <w:sz w:val="28"/>
            <w:szCs w:val="28"/>
            <w:u w:val="none"/>
          </w:rPr>
          <w:t>приказом Минфина от 06.12.2010 №162н</w:t>
        </w:r>
      </w:hyperlink>
      <w:r w:rsidR="00BB706C" w:rsidRPr="00D044B6">
        <w:rPr>
          <w:sz w:val="28"/>
          <w:szCs w:val="28"/>
        </w:rPr>
        <w:t xml:space="preserve"> «Об утверждении плана счетов бюджетного учета и Инструкции по его применению» (далее – Инструкция № 162н).</w:t>
      </w:r>
    </w:p>
    <w:p w:rsidR="006231F8" w:rsidRPr="00551267" w:rsidRDefault="006231F8" w:rsidP="00BB706C">
      <w:pPr>
        <w:widowControl w:val="0"/>
        <w:autoSpaceDE w:val="0"/>
        <w:autoSpaceDN w:val="0"/>
        <w:adjustRightInd w:val="0"/>
        <w:spacing w:after="0" w:line="240" w:lineRule="auto"/>
        <w:contextualSpacing/>
        <w:jc w:val="center"/>
        <w:rPr>
          <w:rFonts w:ascii="Times New Roman" w:hAnsi="Times New Roman" w:cs="Times New Roman"/>
          <w:sz w:val="27"/>
          <w:szCs w:val="27"/>
        </w:rPr>
      </w:pPr>
    </w:p>
    <w:p w:rsidR="007D61AF" w:rsidRPr="007D61AF" w:rsidRDefault="007D61AF" w:rsidP="007D61AF">
      <w:pPr>
        <w:spacing w:after="0" w:line="240" w:lineRule="auto"/>
        <w:jc w:val="center"/>
        <w:rPr>
          <w:rFonts w:ascii="Times New Roman" w:hAnsi="Times New Roman" w:cs="Times New Roman"/>
          <w:b/>
          <w:bCs/>
          <w:sz w:val="27"/>
          <w:szCs w:val="27"/>
        </w:rPr>
      </w:pPr>
      <w:bookmarkStart w:id="1" w:name="Par57"/>
      <w:bookmarkEnd w:id="1"/>
      <w:r>
        <w:rPr>
          <w:rFonts w:ascii="Times New Roman" w:hAnsi="Times New Roman" w:cs="Times New Roman"/>
          <w:b/>
          <w:bCs/>
          <w:sz w:val="27"/>
          <w:szCs w:val="27"/>
        </w:rPr>
        <w:tab/>
      </w:r>
      <w:r w:rsidR="006231F8" w:rsidRPr="00551267">
        <w:rPr>
          <w:rFonts w:ascii="Times New Roman" w:hAnsi="Times New Roman" w:cs="Times New Roman"/>
          <w:b/>
          <w:bCs/>
          <w:sz w:val="27"/>
          <w:szCs w:val="27"/>
        </w:rPr>
        <w:t xml:space="preserve">I. </w:t>
      </w:r>
      <w:r w:rsidRPr="007D61AF">
        <w:rPr>
          <w:rFonts w:ascii="Times New Roman" w:hAnsi="Times New Roman" w:cs="Times New Roman"/>
          <w:b/>
          <w:bCs/>
          <w:sz w:val="27"/>
          <w:szCs w:val="27"/>
        </w:rPr>
        <w:t>Организация централизованной бухгалтерии администрации Чебаркульского городского округа</w:t>
      </w:r>
    </w:p>
    <w:p w:rsidR="006231F8" w:rsidRPr="00551267" w:rsidRDefault="006231F8" w:rsidP="007D61AF">
      <w:pPr>
        <w:widowControl w:val="0"/>
        <w:tabs>
          <w:tab w:val="center" w:pos="4961"/>
          <w:tab w:val="left" w:pos="7071"/>
        </w:tabs>
        <w:autoSpaceDE w:val="0"/>
        <w:autoSpaceDN w:val="0"/>
        <w:adjustRightInd w:val="0"/>
        <w:spacing w:after="0" w:line="240" w:lineRule="auto"/>
        <w:contextualSpacing/>
        <w:outlineLvl w:val="1"/>
        <w:rPr>
          <w:rFonts w:ascii="Times New Roman" w:hAnsi="Times New Roman" w:cs="Times New Roman"/>
          <w:sz w:val="27"/>
          <w:szCs w:val="27"/>
        </w:rPr>
      </w:pPr>
    </w:p>
    <w:p w:rsidR="00D8091C" w:rsidRPr="00D044B6" w:rsidRDefault="006231F8"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 xml:space="preserve">1. </w:t>
      </w:r>
      <w:r w:rsidR="00D8091C" w:rsidRPr="00D044B6">
        <w:rPr>
          <w:rFonts w:ascii="Times New Roman" w:hAnsi="Times New Roman" w:cs="Times New Roman"/>
          <w:sz w:val="28"/>
          <w:szCs w:val="28"/>
        </w:rPr>
        <w:t xml:space="preserve">Глава администрации Чебаркульского  городского округа (далее – руководитель) несет ответственность за организацию ведения бухгалтерского учета, соблюдение действующего законодательства при выполнении финансово-хозяйственных операций и организацию хранения бухгалтерских документов. </w:t>
      </w:r>
    </w:p>
    <w:p w:rsidR="00D8091C" w:rsidRPr="00D044B6" w:rsidRDefault="00D8091C" w:rsidP="00D8091C">
      <w:pPr>
        <w:widowControl w:val="0"/>
        <w:autoSpaceDE w:val="0"/>
        <w:autoSpaceDN w:val="0"/>
        <w:adjustRightInd w:val="0"/>
        <w:spacing w:after="0" w:line="240" w:lineRule="auto"/>
        <w:ind w:firstLine="540"/>
        <w:contextualSpacing/>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п.1 ст.7 Закона № 402-ФЗ) </w:t>
      </w:r>
    </w:p>
    <w:p w:rsidR="00D8091C" w:rsidRPr="00D044B6" w:rsidRDefault="00D8091C"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 xml:space="preserve">В соответствии с законом от 06.12.2011 № 402-ФЗ "О бухгалтерском учете" ведение бухгалтерского и налогового учета </w:t>
      </w:r>
      <w:r w:rsidR="000653AF" w:rsidRPr="00D044B6">
        <w:rPr>
          <w:rFonts w:ascii="Times New Roman" w:hAnsi="Times New Roman" w:cs="Times New Roman"/>
          <w:sz w:val="28"/>
          <w:szCs w:val="28"/>
        </w:rPr>
        <w:t>а</w:t>
      </w:r>
      <w:r w:rsidRPr="00D044B6">
        <w:rPr>
          <w:rFonts w:ascii="Times New Roman" w:hAnsi="Times New Roman" w:cs="Times New Roman"/>
          <w:sz w:val="28"/>
          <w:szCs w:val="28"/>
        </w:rPr>
        <w:t>дминистрации</w:t>
      </w:r>
      <w:r w:rsidR="000653AF" w:rsidRPr="00D044B6">
        <w:rPr>
          <w:rFonts w:ascii="Times New Roman" w:hAnsi="Times New Roman" w:cs="Times New Roman"/>
          <w:sz w:val="28"/>
          <w:szCs w:val="28"/>
        </w:rPr>
        <w:t xml:space="preserve"> Чебаркульского городского округа</w:t>
      </w:r>
      <w:r w:rsidR="00AF30FC" w:rsidRPr="00D044B6">
        <w:rPr>
          <w:rFonts w:ascii="Times New Roman" w:hAnsi="Times New Roman" w:cs="Times New Roman"/>
          <w:sz w:val="28"/>
          <w:szCs w:val="28"/>
        </w:rPr>
        <w:t xml:space="preserve"> (далее – Администрация)</w:t>
      </w:r>
      <w:r w:rsidRPr="00D044B6">
        <w:rPr>
          <w:rFonts w:ascii="Times New Roman" w:hAnsi="Times New Roman" w:cs="Times New Roman"/>
          <w:sz w:val="28"/>
          <w:szCs w:val="28"/>
        </w:rPr>
        <w:t xml:space="preserve"> и подведомственных ей казенных  учреждений </w:t>
      </w:r>
      <w:r w:rsidR="00DE5A5C" w:rsidRPr="00D044B6">
        <w:rPr>
          <w:rFonts w:ascii="Times New Roman" w:hAnsi="Times New Roman" w:cs="Times New Roman"/>
          <w:sz w:val="28"/>
          <w:szCs w:val="28"/>
        </w:rPr>
        <w:t>(</w:t>
      </w:r>
      <w:r w:rsidRPr="00D044B6">
        <w:rPr>
          <w:rFonts w:ascii="Times New Roman" w:hAnsi="Times New Roman" w:cs="Times New Roman"/>
          <w:sz w:val="28"/>
          <w:szCs w:val="28"/>
        </w:rPr>
        <w:t>далее – Учреждение) осуществляется централизованной бухгалтерий</w:t>
      </w:r>
      <w:r w:rsidR="000653AF" w:rsidRPr="00D044B6">
        <w:rPr>
          <w:rFonts w:ascii="Times New Roman" w:hAnsi="Times New Roman" w:cs="Times New Roman"/>
          <w:sz w:val="28"/>
          <w:szCs w:val="28"/>
        </w:rPr>
        <w:t xml:space="preserve"> администрации Чебаркульского городского округа</w:t>
      </w:r>
      <w:r w:rsidRPr="00D044B6">
        <w:rPr>
          <w:rFonts w:ascii="Times New Roman" w:hAnsi="Times New Roman" w:cs="Times New Roman"/>
          <w:sz w:val="28"/>
          <w:szCs w:val="28"/>
        </w:rPr>
        <w:t xml:space="preserve"> (далее – ЦБ). Главный бухгалтер ЦБ несет ответственность за ведение бухгалтерского учета. </w:t>
      </w:r>
    </w:p>
    <w:p w:rsidR="00D8091C" w:rsidRPr="00D044B6" w:rsidRDefault="00D8091C"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 xml:space="preserve">(Основание: п.3 ст.7 Закона № 402-ФЗ) </w:t>
      </w:r>
    </w:p>
    <w:p w:rsidR="00E23263" w:rsidRPr="00D044B6" w:rsidRDefault="00E23263"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rsidR="00D8091C" w:rsidRPr="00D044B6" w:rsidRDefault="00E23263"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 xml:space="preserve">2. </w:t>
      </w:r>
      <w:r w:rsidR="00D8091C" w:rsidRPr="00D044B6">
        <w:rPr>
          <w:rFonts w:ascii="Times New Roman" w:hAnsi="Times New Roman" w:cs="Times New Roman"/>
          <w:sz w:val="28"/>
          <w:szCs w:val="28"/>
        </w:rPr>
        <w:t xml:space="preserve">Главный бухгалтер ЦБ: </w:t>
      </w:r>
    </w:p>
    <w:p w:rsidR="00D8091C" w:rsidRPr="00D044B6" w:rsidRDefault="00D8091C"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 xml:space="preserve">- несет ответственность за формирование учетной политики, ведение бухгалтерского учета, своевременное представление полной и достоверной бюджетной, бухгалтерской и налоговой отчетности; </w:t>
      </w:r>
    </w:p>
    <w:p w:rsidR="00D8091C" w:rsidRPr="00D044B6" w:rsidRDefault="00D8091C" w:rsidP="00D8091C">
      <w:pPr>
        <w:widowControl w:val="0"/>
        <w:autoSpaceDE w:val="0"/>
        <w:autoSpaceDN w:val="0"/>
        <w:adjustRightInd w:val="0"/>
        <w:spacing w:after="0" w:line="240" w:lineRule="auto"/>
        <w:ind w:firstLine="540"/>
        <w:contextualSpacing/>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п. 8 СГС «Учетная политика»), </w:t>
      </w:r>
    </w:p>
    <w:p w:rsidR="00D8091C" w:rsidRPr="00D044B6" w:rsidRDefault="00D8091C"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 xml:space="preserve">- не несет ответственность за соответствие составленных другими лицами первичных учетных документов свершившимся фактам хозяйственной жизни. </w:t>
      </w:r>
    </w:p>
    <w:p w:rsidR="00D8091C" w:rsidRPr="00D044B6" w:rsidRDefault="00D8091C" w:rsidP="00D8091C">
      <w:pPr>
        <w:widowControl w:val="0"/>
        <w:autoSpaceDE w:val="0"/>
        <w:autoSpaceDN w:val="0"/>
        <w:adjustRightInd w:val="0"/>
        <w:spacing w:after="0" w:line="240" w:lineRule="auto"/>
        <w:ind w:firstLine="540"/>
        <w:contextualSpacing/>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п. 24 СГС «Концептуальные основы»). </w:t>
      </w:r>
    </w:p>
    <w:p w:rsidR="00D8091C" w:rsidRPr="00D044B6" w:rsidRDefault="00E23263" w:rsidP="00D8091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sidRPr="00D044B6">
        <w:rPr>
          <w:rFonts w:ascii="Times New Roman" w:hAnsi="Times New Roman" w:cs="Times New Roman"/>
          <w:sz w:val="28"/>
          <w:szCs w:val="28"/>
        </w:rPr>
        <w:t xml:space="preserve">- </w:t>
      </w:r>
      <w:r w:rsidR="00D8091C" w:rsidRPr="00D044B6">
        <w:rPr>
          <w:rFonts w:ascii="Times New Roman" w:hAnsi="Times New Roman" w:cs="Times New Roman"/>
          <w:sz w:val="28"/>
          <w:szCs w:val="28"/>
        </w:rPr>
        <w:t xml:space="preserve">В случае возникновения разногласий в отношении ведения бухгалтерского учета между руководителем </w:t>
      </w:r>
      <w:r w:rsidR="00AF30FC" w:rsidRPr="00D044B6">
        <w:rPr>
          <w:rFonts w:ascii="Times New Roman" w:hAnsi="Times New Roman" w:cs="Times New Roman"/>
          <w:sz w:val="28"/>
          <w:szCs w:val="28"/>
        </w:rPr>
        <w:t>Администрации, Учреждения</w:t>
      </w:r>
      <w:r w:rsidR="00D8091C" w:rsidRPr="00D044B6">
        <w:rPr>
          <w:rFonts w:ascii="Times New Roman" w:hAnsi="Times New Roman" w:cs="Times New Roman"/>
          <w:sz w:val="28"/>
          <w:szCs w:val="28"/>
        </w:rPr>
        <w:t xml:space="preserve"> и главным бухгалтером ЦБ, данные, содержащиеся в первичном учетном </w:t>
      </w:r>
      <w:r w:rsidR="00D8091C" w:rsidRPr="00D044B6">
        <w:rPr>
          <w:rFonts w:ascii="Times New Roman" w:hAnsi="Times New Roman" w:cs="Times New Roman"/>
          <w:sz w:val="28"/>
          <w:szCs w:val="28"/>
        </w:rPr>
        <w:lastRenderedPageBreak/>
        <w:t xml:space="preserve">документе, или объект бухгалтерского учета отражаются в регистрах бухгалтерского учета по письменному распоряжению (приказу) руководителя </w:t>
      </w:r>
      <w:r w:rsidR="00AF30FC" w:rsidRPr="00D044B6">
        <w:rPr>
          <w:rFonts w:ascii="Times New Roman" w:hAnsi="Times New Roman" w:cs="Times New Roman"/>
          <w:sz w:val="28"/>
          <w:szCs w:val="28"/>
        </w:rPr>
        <w:t xml:space="preserve">Администрации, </w:t>
      </w:r>
      <w:r w:rsidR="00D8091C" w:rsidRPr="00D044B6">
        <w:rPr>
          <w:rFonts w:ascii="Times New Roman" w:hAnsi="Times New Roman" w:cs="Times New Roman"/>
          <w:sz w:val="28"/>
          <w:szCs w:val="28"/>
        </w:rPr>
        <w:t xml:space="preserve">Учреждения, который единолично несет ответственность за созданную в результате этого информацию и достоверность финансового положения. </w:t>
      </w:r>
      <w:proofErr w:type="gramEnd"/>
    </w:p>
    <w:p w:rsidR="006231F8" w:rsidRPr="00C2478D" w:rsidRDefault="006E10AE" w:rsidP="006E10AE">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C2478D">
        <w:rPr>
          <w:rFonts w:ascii="Times New Roman" w:hAnsi="Times New Roman" w:cs="Times New Roman"/>
          <w:sz w:val="28"/>
          <w:szCs w:val="28"/>
        </w:rPr>
        <w:t xml:space="preserve">3.  </w:t>
      </w:r>
      <w:r w:rsidR="006231F8" w:rsidRPr="00C2478D">
        <w:rPr>
          <w:rFonts w:ascii="Times New Roman" w:hAnsi="Times New Roman" w:cs="Times New Roman"/>
          <w:sz w:val="28"/>
          <w:szCs w:val="28"/>
        </w:rPr>
        <w:t>В</w:t>
      </w:r>
      <w:r w:rsidR="00E23263" w:rsidRPr="00C2478D">
        <w:rPr>
          <w:rFonts w:ascii="Times New Roman" w:hAnsi="Times New Roman" w:cs="Times New Roman"/>
          <w:sz w:val="28"/>
          <w:szCs w:val="28"/>
        </w:rPr>
        <w:t xml:space="preserve"> </w:t>
      </w:r>
      <w:r w:rsidR="00DE5A5C" w:rsidRPr="00C2478D">
        <w:rPr>
          <w:rFonts w:ascii="Times New Roman" w:hAnsi="Times New Roman" w:cs="Times New Roman"/>
          <w:sz w:val="28"/>
          <w:szCs w:val="28"/>
        </w:rPr>
        <w:t>У</w:t>
      </w:r>
      <w:r w:rsidR="006231F8" w:rsidRPr="00C2478D">
        <w:rPr>
          <w:rFonts w:ascii="Times New Roman" w:hAnsi="Times New Roman" w:cs="Times New Roman"/>
          <w:sz w:val="28"/>
          <w:szCs w:val="28"/>
        </w:rPr>
        <w:t>чреждени</w:t>
      </w:r>
      <w:r w:rsidR="00E23263" w:rsidRPr="00C2478D">
        <w:rPr>
          <w:rFonts w:ascii="Times New Roman" w:hAnsi="Times New Roman" w:cs="Times New Roman"/>
          <w:sz w:val="28"/>
          <w:szCs w:val="28"/>
        </w:rPr>
        <w:t>ях</w:t>
      </w:r>
      <w:r w:rsidR="006231F8" w:rsidRPr="00C2478D">
        <w:rPr>
          <w:rFonts w:ascii="Times New Roman" w:hAnsi="Times New Roman" w:cs="Times New Roman"/>
          <w:sz w:val="28"/>
          <w:szCs w:val="28"/>
        </w:rPr>
        <w:t xml:space="preserve"> действуют постоянно действующие комиссии:</w:t>
      </w:r>
    </w:p>
    <w:p w:rsidR="006231F8" w:rsidRPr="00C2478D" w:rsidRDefault="006231F8" w:rsidP="006231F8">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C2478D">
        <w:rPr>
          <w:rFonts w:ascii="Times New Roman" w:hAnsi="Times New Roman" w:cs="Times New Roman"/>
          <w:sz w:val="28"/>
          <w:szCs w:val="28"/>
        </w:rPr>
        <w:t xml:space="preserve">- по поступлению и выбытию активов. Деятельность постоянно действующей комиссии по поступлению и выбытию нефинансовых активов осуществляется в соответствии с Положением о комиссии по поступлению и выбытию нефинансовых активов, приведенным в </w:t>
      </w:r>
      <w:hyperlink w:anchor="Par4679" w:history="1">
        <w:r w:rsidRPr="00C2478D">
          <w:rPr>
            <w:rFonts w:ascii="Times New Roman" w:hAnsi="Times New Roman" w:cs="Times New Roman"/>
            <w:sz w:val="28"/>
            <w:szCs w:val="28"/>
          </w:rPr>
          <w:t>Приложении N</w:t>
        </w:r>
      </w:hyperlink>
      <w:r w:rsidRPr="00C2478D">
        <w:rPr>
          <w:rFonts w:ascii="Times New Roman" w:hAnsi="Times New Roman" w:cs="Times New Roman"/>
          <w:sz w:val="28"/>
          <w:szCs w:val="28"/>
        </w:rPr>
        <w:t>9 к Учетной политике.</w:t>
      </w:r>
    </w:p>
    <w:p w:rsidR="006231F8" w:rsidRPr="00C2478D" w:rsidRDefault="006231F8" w:rsidP="006231F8">
      <w:pPr>
        <w:widowControl w:val="0"/>
        <w:autoSpaceDE w:val="0"/>
        <w:autoSpaceDN w:val="0"/>
        <w:adjustRightInd w:val="0"/>
        <w:spacing w:after="0" w:line="240" w:lineRule="auto"/>
        <w:ind w:firstLine="540"/>
        <w:contextualSpacing/>
        <w:jc w:val="both"/>
        <w:rPr>
          <w:rFonts w:ascii="Times New Roman" w:hAnsi="Times New Roman" w:cs="Times New Roman"/>
          <w:i/>
          <w:iCs/>
          <w:sz w:val="28"/>
          <w:szCs w:val="28"/>
        </w:rPr>
      </w:pPr>
      <w:r w:rsidRPr="00C2478D">
        <w:rPr>
          <w:rFonts w:ascii="Times New Roman" w:hAnsi="Times New Roman" w:cs="Times New Roman"/>
          <w:i/>
          <w:iCs/>
          <w:sz w:val="28"/>
          <w:szCs w:val="28"/>
        </w:rPr>
        <w:t xml:space="preserve">(Основание: </w:t>
      </w:r>
      <w:hyperlink r:id="rId37" w:history="1">
        <w:r w:rsidRPr="00C2478D">
          <w:rPr>
            <w:rFonts w:ascii="Times New Roman" w:hAnsi="Times New Roman" w:cs="Times New Roman"/>
            <w:i/>
            <w:iCs/>
            <w:sz w:val="28"/>
            <w:szCs w:val="28"/>
          </w:rPr>
          <w:t>абз.4 п.25</w:t>
        </w:r>
      </w:hyperlink>
      <w:r w:rsidRPr="00C2478D">
        <w:rPr>
          <w:rFonts w:ascii="Times New Roman" w:hAnsi="Times New Roman" w:cs="Times New Roman"/>
          <w:i/>
          <w:iCs/>
          <w:sz w:val="28"/>
          <w:szCs w:val="28"/>
        </w:rPr>
        <w:t xml:space="preserve">, </w:t>
      </w:r>
      <w:hyperlink r:id="rId38" w:history="1">
        <w:r w:rsidRPr="00C2478D">
          <w:rPr>
            <w:rFonts w:ascii="Times New Roman" w:hAnsi="Times New Roman" w:cs="Times New Roman"/>
            <w:i/>
            <w:iCs/>
            <w:sz w:val="28"/>
            <w:szCs w:val="28"/>
          </w:rPr>
          <w:t>п.34</w:t>
        </w:r>
      </w:hyperlink>
      <w:r w:rsidRPr="00C2478D">
        <w:rPr>
          <w:rFonts w:ascii="Times New Roman" w:hAnsi="Times New Roman" w:cs="Times New Roman"/>
          <w:i/>
          <w:iCs/>
          <w:sz w:val="28"/>
          <w:szCs w:val="28"/>
        </w:rPr>
        <w:t xml:space="preserve">, </w:t>
      </w:r>
      <w:hyperlink r:id="rId39" w:history="1">
        <w:r w:rsidRPr="00C2478D">
          <w:rPr>
            <w:rFonts w:ascii="Times New Roman" w:hAnsi="Times New Roman" w:cs="Times New Roman"/>
            <w:i/>
            <w:iCs/>
            <w:sz w:val="28"/>
            <w:szCs w:val="28"/>
          </w:rPr>
          <w:t>абз.2 п.46</w:t>
        </w:r>
      </w:hyperlink>
      <w:r w:rsidRPr="00C2478D">
        <w:rPr>
          <w:rFonts w:ascii="Times New Roman" w:hAnsi="Times New Roman" w:cs="Times New Roman"/>
          <w:i/>
          <w:iCs/>
          <w:sz w:val="28"/>
          <w:szCs w:val="28"/>
        </w:rPr>
        <w:t xml:space="preserve">, </w:t>
      </w:r>
      <w:hyperlink r:id="rId40" w:history="1">
        <w:r w:rsidRPr="00C2478D">
          <w:rPr>
            <w:rFonts w:ascii="Times New Roman" w:hAnsi="Times New Roman" w:cs="Times New Roman"/>
            <w:i/>
            <w:iCs/>
            <w:sz w:val="28"/>
            <w:szCs w:val="28"/>
          </w:rPr>
          <w:t>п. п.51</w:t>
        </w:r>
      </w:hyperlink>
      <w:r w:rsidRPr="00C2478D">
        <w:rPr>
          <w:rFonts w:ascii="Times New Roman" w:hAnsi="Times New Roman" w:cs="Times New Roman"/>
          <w:i/>
          <w:iCs/>
          <w:sz w:val="28"/>
          <w:szCs w:val="28"/>
        </w:rPr>
        <w:t xml:space="preserve">, </w:t>
      </w:r>
      <w:hyperlink r:id="rId41" w:history="1">
        <w:r w:rsidRPr="00C2478D">
          <w:rPr>
            <w:rFonts w:ascii="Times New Roman" w:hAnsi="Times New Roman" w:cs="Times New Roman"/>
            <w:i/>
            <w:iCs/>
            <w:sz w:val="28"/>
            <w:szCs w:val="28"/>
          </w:rPr>
          <w:t>60</w:t>
        </w:r>
      </w:hyperlink>
      <w:r w:rsidRPr="00C2478D">
        <w:rPr>
          <w:rFonts w:ascii="Times New Roman" w:hAnsi="Times New Roman" w:cs="Times New Roman"/>
          <w:i/>
          <w:iCs/>
          <w:sz w:val="28"/>
          <w:szCs w:val="28"/>
        </w:rPr>
        <w:t xml:space="preserve">, </w:t>
      </w:r>
      <w:hyperlink r:id="rId42" w:history="1">
        <w:r w:rsidRPr="00C2478D">
          <w:rPr>
            <w:rFonts w:ascii="Times New Roman" w:hAnsi="Times New Roman" w:cs="Times New Roman"/>
            <w:i/>
            <w:iCs/>
            <w:sz w:val="28"/>
            <w:szCs w:val="28"/>
          </w:rPr>
          <w:t>61</w:t>
        </w:r>
      </w:hyperlink>
      <w:r w:rsidR="000378FB" w:rsidRPr="00C2478D">
        <w:rPr>
          <w:rFonts w:ascii="Times New Roman" w:hAnsi="Times New Roman" w:cs="Times New Roman"/>
          <w:i/>
          <w:iCs/>
          <w:sz w:val="28"/>
          <w:szCs w:val="28"/>
        </w:rPr>
        <w:t xml:space="preserve">, 63, 339, </w:t>
      </w:r>
      <w:r w:rsidR="0070144E" w:rsidRPr="00C2478D">
        <w:rPr>
          <w:rFonts w:ascii="Times New Roman" w:hAnsi="Times New Roman" w:cs="Times New Roman"/>
          <w:i/>
          <w:iCs/>
          <w:sz w:val="28"/>
          <w:szCs w:val="28"/>
        </w:rPr>
        <w:t>Инструкции к Единому плану счетов № 157н</w:t>
      </w:r>
      <w:r w:rsidRPr="00C2478D">
        <w:rPr>
          <w:rFonts w:ascii="Times New Roman" w:hAnsi="Times New Roman" w:cs="Times New Roman"/>
          <w:i/>
          <w:iCs/>
          <w:sz w:val="28"/>
          <w:szCs w:val="28"/>
        </w:rPr>
        <w:t>)</w:t>
      </w:r>
    </w:p>
    <w:p w:rsidR="000653AF" w:rsidRPr="00014CC0" w:rsidRDefault="000653AF" w:rsidP="006231F8">
      <w:pPr>
        <w:widowControl w:val="0"/>
        <w:autoSpaceDE w:val="0"/>
        <w:autoSpaceDN w:val="0"/>
        <w:adjustRightInd w:val="0"/>
        <w:spacing w:after="0" w:line="240" w:lineRule="auto"/>
        <w:ind w:firstLine="540"/>
        <w:contextualSpacing/>
        <w:jc w:val="both"/>
        <w:rPr>
          <w:rFonts w:ascii="Times New Roman" w:hAnsi="Times New Roman" w:cs="Times New Roman"/>
          <w:sz w:val="28"/>
          <w:szCs w:val="28"/>
          <w:highlight w:val="yellow"/>
        </w:rPr>
      </w:pPr>
    </w:p>
    <w:p w:rsidR="006231F8" w:rsidRPr="00C2478D" w:rsidRDefault="006231F8" w:rsidP="006231F8">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C2478D">
        <w:rPr>
          <w:rFonts w:ascii="Times New Roman" w:hAnsi="Times New Roman" w:cs="Times New Roman"/>
          <w:sz w:val="28"/>
          <w:szCs w:val="28"/>
        </w:rPr>
        <w:t>- инвентаризационная комиссия. Деятельность инвентаризационн</w:t>
      </w:r>
      <w:r w:rsidR="00243B6E" w:rsidRPr="00C2478D">
        <w:rPr>
          <w:rFonts w:ascii="Times New Roman" w:hAnsi="Times New Roman" w:cs="Times New Roman"/>
          <w:sz w:val="28"/>
          <w:szCs w:val="28"/>
        </w:rPr>
        <w:t>ой</w:t>
      </w:r>
      <w:r w:rsidRPr="00C2478D">
        <w:rPr>
          <w:rFonts w:ascii="Times New Roman" w:hAnsi="Times New Roman" w:cs="Times New Roman"/>
          <w:sz w:val="28"/>
          <w:szCs w:val="28"/>
        </w:rPr>
        <w:t xml:space="preserve"> комисси</w:t>
      </w:r>
      <w:r w:rsidR="00243B6E" w:rsidRPr="00C2478D">
        <w:rPr>
          <w:rFonts w:ascii="Times New Roman" w:hAnsi="Times New Roman" w:cs="Times New Roman"/>
          <w:sz w:val="28"/>
          <w:szCs w:val="28"/>
        </w:rPr>
        <w:t>и</w:t>
      </w:r>
      <w:r w:rsidRPr="00C2478D">
        <w:rPr>
          <w:rFonts w:ascii="Times New Roman" w:hAnsi="Times New Roman" w:cs="Times New Roman"/>
          <w:sz w:val="28"/>
          <w:szCs w:val="28"/>
        </w:rPr>
        <w:t xml:space="preserve"> осуществляется в соответствии с Положением об инвентаризации  обязательств и активов учреждения </w:t>
      </w:r>
      <w:proofErr w:type="gramStart"/>
      <w:r w:rsidRPr="00C2478D">
        <w:rPr>
          <w:rFonts w:ascii="Times New Roman" w:hAnsi="Times New Roman" w:cs="Times New Roman"/>
          <w:sz w:val="28"/>
          <w:szCs w:val="28"/>
        </w:rPr>
        <w:t>приведенными</w:t>
      </w:r>
      <w:proofErr w:type="gramEnd"/>
      <w:r w:rsidRPr="00C2478D">
        <w:rPr>
          <w:rFonts w:ascii="Times New Roman" w:hAnsi="Times New Roman" w:cs="Times New Roman"/>
          <w:sz w:val="28"/>
          <w:szCs w:val="28"/>
        </w:rPr>
        <w:t xml:space="preserve"> в </w:t>
      </w:r>
      <w:hyperlink w:anchor="Par4767" w:history="1">
        <w:r w:rsidRPr="00C2478D">
          <w:rPr>
            <w:rFonts w:ascii="Times New Roman" w:hAnsi="Times New Roman" w:cs="Times New Roman"/>
            <w:sz w:val="28"/>
            <w:szCs w:val="28"/>
          </w:rPr>
          <w:t xml:space="preserve">Приложениях </w:t>
        </w:r>
      </w:hyperlink>
      <w:hyperlink w:anchor="Par4908" w:history="1">
        <w:r w:rsidRPr="00C2478D">
          <w:rPr>
            <w:rFonts w:ascii="Times New Roman" w:hAnsi="Times New Roman" w:cs="Times New Roman"/>
            <w:sz w:val="28"/>
            <w:szCs w:val="28"/>
          </w:rPr>
          <w:t xml:space="preserve">N </w:t>
        </w:r>
      </w:hyperlink>
      <w:r w:rsidRPr="00C2478D">
        <w:rPr>
          <w:rFonts w:ascii="Times New Roman" w:hAnsi="Times New Roman" w:cs="Times New Roman"/>
          <w:sz w:val="28"/>
          <w:szCs w:val="28"/>
        </w:rPr>
        <w:t>11 к Учетной политике.</w:t>
      </w:r>
    </w:p>
    <w:p w:rsidR="006F5450" w:rsidRPr="00C2478D" w:rsidRDefault="006F5450" w:rsidP="006F5450">
      <w:pPr>
        <w:widowControl w:val="0"/>
        <w:autoSpaceDE w:val="0"/>
        <w:autoSpaceDN w:val="0"/>
        <w:adjustRightInd w:val="0"/>
        <w:spacing w:after="0" w:line="240" w:lineRule="auto"/>
        <w:ind w:firstLine="540"/>
        <w:contextualSpacing/>
        <w:jc w:val="both"/>
        <w:rPr>
          <w:rFonts w:ascii="Times New Roman" w:hAnsi="Times New Roman" w:cs="Times New Roman"/>
          <w:i/>
          <w:iCs/>
          <w:sz w:val="28"/>
          <w:szCs w:val="28"/>
        </w:rPr>
      </w:pPr>
      <w:r w:rsidRPr="00C2478D">
        <w:rPr>
          <w:rFonts w:ascii="Times New Roman" w:hAnsi="Times New Roman" w:cs="Times New Roman"/>
          <w:i/>
          <w:iCs/>
          <w:sz w:val="28"/>
          <w:szCs w:val="28"/>
        </w:rPr>
        <w:t xml:space="preserve">(Основание: </w:t>
      </w:r>
      <w:hyperlink r:id="rId43" w:history="1">
        <w:r w:rsidRPr="00C2478D">
          <w:rPr>
            <w:rFonts w:ascii="Times New Roman" w:hAnsi="Times New Roman" w:cs="Times New Roman"/>
            <w:i/>
            <w:iCs/>
            <w:sz w:val="28"/>
            <w:szCs w:val="28"/>
          </w:rPr>
          <w:t>ст. 11</w:t>
        </w:r>
      </w:hyperlink>
      <w:r w:rsidRPr="00C2478D">
        <w:rPr>
          <w:rFonts w:ascii="Times New Roman" w:hAnsi="Times New Roman" w:cs="Times New Roman"/>
          <w:i/>
          <w:iCs/>
          <w:sz w:val="28"/>
          <w:szCs w:val="28"/>
        </w:rPr>
        <w:t xml:space="preserve"> Федерального закона N 402-ФЗ, </w:t>
      </w:r>
      <w:hyperlink r:id="rId44" w:history="1">
        <w:r w:rsidRPr="00C2478D">
          <w:rPr>
            <w:rFonts w:ascii="Times New Roman" w:hAnsi="Times New Roman" w:cs="Times New Roman"/>
            <w:i/>
            <w:iCs/>
            <w:sz w:val="28"/>
            <w:szCs w:val="28"/>
          </w:rPr>
          <w:t>абз.5</w:t>
        </w:r>
      </w:hyperlink>
      <w:r w:rsidRPr="00C2478D">
        <w:rPr>
          <w:rFonts w:ascii="Times New Roman" w:hAnsi="Times New Roman" w:cs="Times New Roman"/>
          <w:sz w:val="28"/>
          <w:szCs w:val="28"/>
        </w:rPr>
        <w:t>,</w:t>
      </w:r>
      <w:hyperlink r:id="rId45" w:history="1">
        <w:r w:rsidRPr="00C2478D">
          <w:rPr>
            <w:rFonts w:ascii="Times New Roman" w:hAnsi="Times New Roman" w:cs="Times New Roman"/>
            <w:i/>
            <w:iCs/>
            <w:sz w:val="28"/>
            <w:szCs w:val="28"/>
          </w:rPr>
          <w:t xml:space="preserve"> п.6</w:t>
        </w:r>
      </w:hyperlink>
      <w:r w:rsidR="0070144E" w:rsidRPr="00C2478D">
        <w:rPr>
          <w:rFonts w:ascii="Times New Roman" w:hAnsi="Times New Roman" w:cs="Times New Roman"/>
          <w:i/>
          <w:iCs/>
          <w:sz w:val="28"/>
          <w:szCs w:val="28"/>
        </w:rPr>
        <w:t>Инструкции к Единому плану счетов № 157н</w:t>
      </w:r>
      <w:r w:rsidRPr="00C2478D">
        <w:rPr>
          <w:rFonts w:ascii="Times New Roman" w:hAnsi="Times New Roman" w:cs="Times New Roman"/>
          <w:i/>
          <w:iCs/>
          <w:sz w:val="28"/>
          <w:szCs w:val="28"/>
        </w:rPr>
        <w:t>)</w:t>
      </w:r>
    </w:p>
    <w:p w:rsidR="006231F8" w:rsidRPr="00C2478D" w:rsidRDefault="006231F8" w:rsidP="006231F8">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C2478D">
        <w:rPr>
          <w:rFonts w:ascii="Times New Roman" w:hAnsi="Times New Roman" w:cs="Times New Roman"/>
          <w:sz w:val="28"/>
          <w:szCs w:val="28"/>
        </w:rPr>
        <w:t xml:space="preserve">- </w:t>
      </w:r>
      <w:r w:rsidRPr="00C2478D">
        <w:rPr>
          <w:rFonts w:ascii="Times New Roman" w:hAnsi="Times New Roman" w:cs="Times New Roman"/>
          <w:bCs/>
          <w:sz w:val="28"/>
          <w:szCs w:val="28"/>
        </w:rPr>
        <w:t xml:space="preserve">внутреннего финансового контроля. </w:t>
      </w:r>
      <w:r w:rsidRPr="00C2478D">
        <w:rPr>
          <w:rFonts w:ascii="Times New Roman" w:hAnsi="Times New Roman" w:cs="Times New Roman"/>
          <w:sz w:val="28"/>
          <w:szCs w:val="28"/>
        </w:rPr>
        <w:t xml:space="preserve">Деятельность комиссии </w:t>
      </w:r>
      <w:r w:rsidRPr="00C2478D">
        <w:rPr>
          <w:rFonts w:ascii="Times New Roman" w:hAnsi="Times New Roman" w:cs="Times New Roman"/>
          <w:bCs/>
          <w:sz w:val="28"/>
          <w:szCs w:val="28"/>
        </w:rPr>
        <w:t xml:space="preserve">внутреннего </w:t>
      </w:r>
      <w:r w:rsidRPr="00C2478D">
        <w:rPr>
          <w:rFonts w:ascii="Times New Roman" w:hAnsi="Times New Roman" w:cs="Times New Roman"/>
          <w:sz w:val="28"/>
          <w:szCs w:val="28"/>
        </w:rPr>
        <w:t xml:space="preserve">финансового контроля осуществляется в соответствии с Положением о внутреннем финансовом контроле </w:t>
      </w:r>
      <w:proofErr w:type="gramStart"/>
      <w:r w:rsidRPr="00C2478D">
        <w:rPr>
          <w:rFonts w:ascii="Times New Roman" w:hAnsi="Times New Roman" w:cs="Times New Roman"/>
          <w:sz w:val="28"/>
          <w:szCs w:val="28"/>
        </w:rPr>
        <w:t>приведенными</w:t>
      </w:r>
      <w:proofErr w:type="gramEnd"/>
      <w:r w:rsidRPr="00C2478D">
        <w:rPr>
          <w:rFonts w:ascii="Times New Roman" w:hAnsi="Times New Roman" w:cs="Times New Roman"/>
          <w:sz w:val="28"/>
          <w:szCs w:val="28"/>
        </w:rPr>
        <w:t xml:space="preserve"> в </w:t>
      </w:r>
      <w:hyperlink w:anchor="Par4767" w:history="1">
        <w:r w:rsidRPr="00C2478D">
          <w:rPr>
            <w:rFonts w:ascii="Times New Roman" w:hAnsi="Times New Roman" w:cs="Times New Roman"/>
            <w:sz w:val="28"/>
            <w:szCs w:val="28"/>
          </w:rPr>
          <w:t xml:space="preserve">Приложениях </w:t>
        </w:r>
      </w:hyperlink>
      <w:hyperlink w:anchor="Par4908" w:history="1">
        <w:r w:rsidRPr="00C2478D">
          <w:rPr>
            <w:rFonts w:ascii="Times New Roman" w:hAnsi="Times New Roman" w:cs="Times New Roman"/>
            <w:sz w:val="28"/>
            <w:szCs w:val="28"/>
          </w:rPr>
          <w:t xml:space="preserve">N </w:t>
        </w:r>
      </w:hyperlink>
      <w:r w:rsidRPr="00C2478D">
        <w:rPr>
          <w:rFonts w:ascii="Times New Roman" w:hAnsi="Times New Roman" w:cs="Times New Roman"/>
          <w:sz w:val="28"/>
          <w:szCs w:val="28"/>
        </w:rPr>
        <w:t>10 к Учетной политике.</w:t>
      </w:r>
    </w:p>
    <w:p w:rsidR="006231F8" w:rsidRPr="00D044B6" w:rsidRDefault="006231F8" w:rsidP="006231F8">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C2478D">
        <w:rPr>
          <w:rFonts w:ascii="Times New Roman" w:hAnsi="Times New Roman" w:cs="Times New Roman"/>
          <w:sz w:val="28"/>
          <w:szCs w:val="28"/>
        </w:rPr>
        <w:t xml:space="preserve">(Основание: </w:t>
      </w:r>
      <w:hyperlink r:id="rId46" w:history="1">
        <w:r w:rsidRPr="00C2478D">
          <w:rPr>
            <w:rFonts w:ascii="Times New Roman" w:hAnsi="Times New Roman" w:cs="Times New Roman"/>
            <w:sz w:val="28"/>
            <w:szCs w:val="28"/>
          </w:rPr>
          <w:t>ст. 19</w:t>
        </w:r>
      </w:hyperlink>
      <w:r w:rsidRPr="00C2478D">
        <w:rPr>
          <w:rFonts w:ascii="Times New Roman" w:hAnsi="Times New Roman" w:cs="Times New Roman"/>
          <w:sz w:val="28"/>
          <w:szCs w:val="28"/>
        </w:rPr>
        <w:t xml:space="preserve"> Федерального закона N 402-ФЗ, </w:t>
      </w:r>
      <w:hyperlink r:id="rId47" w:history="1">
        <w:proofErr w:type="spellStart"/>
        <w:r w:rsidRPr="00C2478D">
          <w:rPr>
            <w:rFonts w:ascii="Times New Roman" w:hAnsi="Times New Roman" w:cs="Times New Roman"/>
            <w:sz w:val="28"/>
            <w:szCs w:val="28"/>
          </w:rPr>
          <w:t>абз</w:t>
        </w:r>
        <w:proofErr w:type="spellEnd"/>
        <w:r w:rsidRPr="00C2478D">
          <w:rPr>
            <w:rFonts w:ascii="Times New Roman" w:hAnsi="Times New Roman" w:cs="Times New Roman"/>
            <w:sz w:val="28"/>
            <w:szCs w:val="28"/>
          </w:rPr>
          <w:t xml:space="preserve">. </w:t>
        </w:r>
      </w:hyperlink>
      <w:hyperlink r:id="rId48" w:history="1">
        <w:r w:rsidRPr="00C2478D">
          <w:rPr>
            <w:rFonts w:ascii="Times New Roman" w:hAnsi="Times New Roman" w:cs="Times New Roman"/>
            <w:sz w:val="28"/>
            <w:szCs w:val="28"/>
          </w:rPr>
          <w:t>8 п. 6</w:t>
        </w:r>
      </w:hyperlink>
      <w:r w:rsidR="0070144E" w:rsidRPr="00C2478D">
        <w:rPr>
          <w:rFonts w:ascii="Times New Roman" w:hAnsi="Times New Roman" w:cs="Times New Roman"/>
          <w:sz w:val="28"/>
          <w:szCs w:val="28"/>
        </w:rPr>
        <w:t>Инструкции к Единому плану счетов № 157н</w:t>
      </w:r>
      <w:r w:rsidRPr="00C2478D">
        <w:rPr>
          <w:rFonts w:ascii="Times New Roman" w:hAnsi="Times New Roman" w:cs="Times New Roman"/>
          <w:sz w:val="28"/>
          <w:szCs w:val="28"/>
        </w:rPr>
        <w:t>)</w:t>
      </w:r>
    </w:p>
    <w:p w:rsidR="00E86C5D" w:rsidRPr="00D044B6" w:rsidRDefault="00E86C5D" w:rsidP="00E86C5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 xml:space="preserve">4. </w:t>
      </w:r>
      <w:r w:rsidR="00E23263" w:rsidRPr="00D044B6">
        <w:rPr>
          <w:rFonts w:ascii="Times New Roman" w:hAnsi="Times New Roman" w:cs="Times New Roman"/>
          <w:sz w:val="28"/>
          <w:szCs w:val="28"/>
        </w:rPr>
        <w:t>Администрация</w:t>
      </w:r>
      <w:r w:rsidRPr="00D044B6">
        <w:rPr>
          <w:rFonts w:ascii="Times New Roman" w:hAnsi="Times New Roman" w:cs="Times New Roman"/>
          <w:sz w:val="28"/>
          <w:szCs w:val="28"/>
        </w:rPr>
        <w:t xml:space="preserve"> публикует основные положения учетной политики на своем официальном сайте путем размещения копий документов</w:t>
      </w:r>
      <w:r w:rsidR="00E23263" w:rsidRPr="00D044B6">
        <w:rPr>
          <w:rFonts w:ascii="Times New Roman" w:hAnsi="Times New Roman" w:cs="Times New Roman"/>
          <w:sz w:val="28"/>
          <w:szCs w:val="28"/>
        </w:rPr>
        <w:t xml:space="preserve"> единой </w:t>
      </w:r>
      <w:r w:rsidRPr="00D044B6">
        <w:rPr>
          <w:rFonts w:ascii="Times New Roman" w:hAnsi="Times New Roman" w:cs="Times New Roman"/>
          <w:sz w:val="28"/>
          <w:szCs w:val="28"/>
        </w:rPr>
        <w:t xml:space="preserve"> учетной</w:t>
      </w:r>
      <w:r w:rsidR="00E23263" w:rsidRPr="00D044B6">
        <w:rPr>
          <w:rFonts w:ascii="Times New Roman" w:hAnsi="Times New Roman" w:cs="Times New Roman"/>
          <w:sz w:val="28"/>
          <w:szCs w:val="28"/>
        </w:rPr>
        <w:t xml:space="preserve"> </w:t>
      </w:r>
      <w:r w:rsidRPr="00D044B6">
        <w:rPr>
          <w:rFonts w:ascii="Times New Roman" w:hAnsi="Times New Roman" w:cs="Times New Roman"/>
          <w:sz w:val="28"/>
          <w:szCs w:val="28"/>
        </w:rPr>
        <w:t>политики.</w:t>
      </w:r>
    </w:p>
    <w:p w:rsidR="00E86C5D" w:rsidRPr="00D044B6" w:rsidRDefault="00E86C5D" w:rsidP="00E86C5D">
      <w:pPr>
        <w:widowControl w:val="0"/>
        <w:autoSpaceDE w:val="0"/>
        <w:autoSpaceDN w:val="0"/>
        <w:adjustRightInd w:val="0"/>
        <w:spacing w:after="0" w:line="240" w:lineRule="auto"/>
        <w:ind w:firstLine="540"/>
        <w:contextualSpacing/>
        <w:jc w:val="both"/>
        <w:rPr>
          <w:rFonts w:ascii="Times New Roman" w:hAnsi="Times New Roman" w:cs="Times New Roman"/>
          <w:i/>
          <w:sz w:val="28"/>
          <w:szCs w:val="28"/>
        </w:rPr>
      </w:pPr>
      <w:r w:rsidRPr="00D044B6">
        <w:rPr>
          <w:rFonts w:ascii="Times New Roman" w:hAnsi="Times New Roman" w:cs="Times New Roman"/>
          <w:i/>
          <w:sz w:val="28"/>
          <w:szCs w:val="28"/>
        </w:rPr>
        <w:t>Основание: пункт 9 СГС «Учетная политика, оценочные значения и ошибки».</w:t>
      </w:r>
    </w:p>
    <w:p w:rsidR="00E86C5D" w:rsidRPr="00D044B6" w:rsidRDefault="00E86C5D" w:rsidP="00E86C5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D044B6">
        <w:rPr>
          <w:rFonts w:ascii="Times New Roman" w:hAnsi="Times New Roman" w:cs="Times New Roman"/>
          <w:sz w:val="28"/>
          <w:szCs w:val="28"/>
        </w:rPr>
        <w:t>5. При внесении изменений в учетную политику главный бухгалтер</w:t>
      </w:r>
      <w:r w:rsidR="00E23263" w:rsidRPr="00D044B6">
        <w:rPr>
          <w:rFonts w:ascii="Times New Roman" w:hAnsi="Times New Roman" w:cs="Times New Roman"/>
          <w:sz w:val="28"/>
          <w:szCs w:val="28"/>
        </w:rPr>
        <w:t xml:space="preserve"> ЦБ</w:t>
      </w:r>
      <w:r w:rsidRPr="00D044B6">
        <w:rPr>
          <w:rFonts w:ascii="Times New Roman" w:hAnsi="Times New Roman" w:cs="Times New Roman"/>
          <w:sz w:val="28"/>
          <w:szCs w:val="28"/>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w:t>
      </w:r>
      <w:r w:rsidR="00E23263" w:rsidRPr="00D044B6">
        <w:rPr>
          <w:rFonts w:ascii="Times New Roman" w:hAnsi="Times New Roman" w:cs="Times New Roman"/>
          <w:sz w:val="28"/>
          <w:szCs w:val="28"/>
        </w:rPr>
        <w:t xml:space="preserve"> Администрации и </w:t>
      </w:r>
      <w:r w:rsidRPr="00D044B6">
        <w:rPr>
          <w:rFonts w:ascii="Times New Roman" w:hAnsi="Times New Roman" w:cs="Times New Roman"/>
          <w:sz w:val="28"/>
          <w:szCs w:val="28"/>
        </w:rPr>
        <w:t xml:space="preserve"> </w:t>
      </w:r>
      <w:r w:rsidR="00E23263" w:rsidRPr="00D044B6">
        <w:rPr>
          <w:rFonts w:ascii="Times New Roman" w:hAnsi="Times New Roman" w:cs="Times New Roman"/>
          <w:sz w:val="28"/>
          <w:szCs w:val="28"/>
        </w:rPr>
        <w:t>У</w:t>
      </w:r>
      <w:r w:rsidRPr="00D044B6">
        <w:rPr>
          <w:rFonts w:ascii="Times New Roman" w:hAnsi="Times New Roman" w:cs="Times New Roman"/>
          <w:sz w:val="28"/>
          <w:szCs w:val="28"/>
        </w:rPr>
        <w:t>чреждени</w:t>
      </w:r>
      <w:r w:rsidR="00F240CB" w:rsidRPr="00D044B6">
        <w:rPr>
          <w:rFonts w:ascii="Times New Roman" w:hAnsi="Times New Roman" w:cs="Times New Roman"/>
          <w:sz w:val="28"/>
          <w:szCs w:val="28"/>
        </w:rPr>
        <w:t xml:space="preserve">я </w:t>
      </w:r>
      <w:r w:rsidRPr="00D044B6">
        <w:rPr>
          <w:rFonts w:ascii="Times New Roman" w:hAnsi="Times New Roman" w:cs="Times New Roman"/>
          <w:sz w:val="28"/>
          <w:szCs w:val="28"/>
        </w:rPr>
        <w:t xml:space="preserve">и движение </w:t>
      </w:r>
      <w:r w:rsidR="00E23263" w:rsidRPr="00D044B6">
        <w:rPr>
          <w:rFonts w:ascii="Times New Roman" w:hAnsi="Times New Roman" w:cs="Times New Roman"/>
          <w:sz w:val="28"/>
          <w:szCs w:val="28"/>
        </w:rPr>
        <w:t xml:space="preserve">их </w:t>
      </w:r>
      <w:r w:rsidRPr="00D044B6">
        <w:rPr>
          <w:rFonts w:ascii="Times New Roman" w:hAnsi="Times New Roman" w:cs="Times New Roman"/>
          <w:sz w:val="28"/>
          <w:szCs w:val="28"/>
        </w:rPr>
        <w:t>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E86C5D" w:rsidRPr="00D044B6" w:rsidRDefault="00E86C5D" w:rsidP="00E86C5D">
      <w:pPr>
        <w:widowControl w:val="0"/>
        <w:autoSpaceDE w:val="0"/>
        <w:autoSpaceDN w:val="0"/>
        <w:adjustRightInd w:val="0"/>
        <w:spacing w:after="0" w:line="240" w:lineRule="auto"/>
        <w:ind w:firstLine="540"/>
        <w:contextualSpacing/>
        <w:jc w:val="both"/>
        <w:rPr>
          <w:rFonts w:ascii="Times New Roman" w:hAnsi="Times New Roman" w:cs="Times New Roman"/>
          <w:i/>
          <w:sz w:val="28"/>
          <w:szCs w:val="28"/>
        </w:rPr>
      </w:pPr>
      <w:r w:rsidRPr="00D044B6">
        <w:rPr>
          <w:rFonts w:ascii="Times New Roman" w:hAnsi="Times New Roman" w:cs="Times New Roman"/>
          <w:i/>
          <w:sz w:val="28"/>
          <w:szCs w:val="28"/>
        </w:rPr>
        <w:t>(Основание: пункты 17, 20, 32 СГС «Учетная политика, оценочные значения и ошибки».)</w:t>
      </w:r>
    </w:p>
    <w:p w:rsidR="00E86C5D" w:rsidRPr="00D044B6" w:rsidRDefault="00E86C5D" w:rsidP="006231F8">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rsidR="006231F8" w:rsidRPr="00D044B6" w:rsidRDefault="006231F8"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rsidR="006231F8" w:rsidRPr="00D044B6" w:rsidRDefault="006231F8"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D044B6">
        <w:rPr>
          <w:rFonts w:ascii="Times New Roman" w:hAnsi="Times New Roman" w:cs="Times New Roman"/>
          <w:b/>
          <w:bCs/>
          <w:sz w:val="28"/>
          <w:szCs w:val="28"/>
          <w:lang w:val="en-US"/>
        </w:rPr>
        <w:t>II</w:t>
      </w:r>
      <w:r w:rsidRPr="00D044B6">
        <w:rPr>
          <w:rFonts w:ascii="Times New Roman" w:hAnsi="Times New Roman" w:cs="Times New Roman"/>
          <w:b/>
          <w:bCs/>
          <w:sz w:val="28"/>
          <w:szCs w:val="28"/>
        </w:rPr>
        <w:t>. Технология обработки учетной информации</w:t>
      </w:r>
    </w:p>
    <w:p w:rsidR="006231F8" w:rsidRPr="00D044B6" w:rsidRDefault="006231F8" w:rsidP="002F6F4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231F8" w:rsidRPr="00D044B6" w:rsidRDefault="006F5549" w:rsidP="002F6F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1</w:t>
      </w:r>
      <w:r w:rsidR="006231F8" w:rsidRPr="00D044B6">
        <w:rPr>
          <w:rFonts w:ascii="Times New Roman" w:hAnsi="Times New Roman" w:cs="Times New Roman"/>
          <w:sz w:val="28"/>
          <w:szCs w:val="28"/>
        </w:rPr>
        <w:t xml:space="preserve">. Бюджетный учет в </w:t>
      </w:r>
      <w:r w:rsidR="00AF30FC" w:rsidRPr="00D044B6">
        <w:rPr>
          <w:rFonts w:ascii="Times New Roman" w:hAnsi="Times New Roman" w:cs="Times New Roman"/>
          <w:sz w:val="28"/>
          <w:szCs w:val="28"/>
        </w:rPr>
        <w:t>ЦБ</w:t>
      </w:r>
      <w:r w:rsidR="006231F8" w:rsidRPr="00D044B6">
        <w:rPr>
          <w:rFonts w:ascii="Times New Roman" w:hAnsi="Times New Roman" w:cs="Times New Roman"/>
          <w:sz w:val="28"/>
          <w:szCs w:val="28"/>
        </w:rPr>
        <w:t xml:space="preserve"> ведется автоматизированным способом с применением:</w:t>
      </w:r>
    </w:p>
    <w:p w:rsidR="006231F8" w:rsidRPr="00D044B6" w:rsidRDefault="006231F8" w:rsidP="002F6F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 программы</w:t>
      </w:r>
      <w:r w:rsidR="00FD1917" w:rsidRPr="00D044B6">
        <w:rPr>
          <w:rFonts w:ascii="Times New Roman" w:hAnsi="Times New Roman" w:cs="Times New Roman"/>
          <w:sz w:val="28"/>
          <w:szCs w:val="28"/>
        </w:rPr>
        <w:t>:</w:t>
      </w:r>
      <w:r w:rsidRPr="00D044B6">
        <w:rPr>
          <w:rFonts w:ascii="Times New Roman" w:hAnsi="Times New Roman" w:cs="Times New Roman"/>
          <w:sz w:val="28"/>
          <w:szCs w:val="28"/>
        </w:rPr>
        <w:t xml:space="preserve"> 1С: Бухгалтерия</w:t>
      </w:r>
      <w:r w:rsidR="00FD1917" w:rsidRPr="00D044B6">
        <w:rPr>
          <w:rFonts w:ascii="Times New Roman" w:hAnsi="Times New Roman" w:cs="Times New Roman"/>
          <w:sz w:val="28"/>
          <w:szCs w:val="28"/>
        </w:rPr>
        <w:t xml:space="preserve"> государственного учреждения, 1С: </w:t>
      </w:r>
      <w:r w:rsidRPr="00D044B6">
        <w:rPr>
          <w:rFonts w:ascii="Times New Roman" w:hAnsi="Times New Roman" w:cs="Times New Roman"/>
          <w:sz w:val="28"/>
          <w:szCs w:val="28"/>
        </w:rPr>
        <w:t>Зарплата</w:t>
      </w:r>
      <w:r w:rsidR="00FD1917" w:rsidRPr="00D044B6">
        <w:rPr>
          <w:rFonts w:ascii="Times New Roman" w:hAnsi="Times New Roman" w:cs="Times New Roman"/>
          <w:sz w:val="28"/>
          <w:szCs w:val="28"/>
        </w:rPr>
        <w:t xml:space="preserve"> и кадры государственного учреждения</w:t>
      </w:r>
      <w:r w:rsidRPr="00D044B6">
        <w:rPr>
          <w:rFonts w:ascii="Times New Roman" w:hAnsi="Times New Roman" w:cs="Times New Roman"/>
          <w:sz w:val="28"/>
          <w:szCs w:val="28"/>
        </w:rPr>
        <w:t>;</w:t>
      </w:r>
    </w:p>
    <w:p w:rsidR="006231F8" w:rsidRPr="00D044B6" w:rsidRDefault="006231F8" w:rsidP="002F6F41">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D044B6">
        <w:rPr>
          <w:rFonts w:ascii="Times New Roman" w:hAnsi="Times New Roman" w:cs="Times New Roman"/>
          <w:sz w:val="28"/>
          <w:szCs w:val="28"/>
        </w:rPr>
        <w:t>-в системе «</w:t>
      </w:r>
      <w:proofErr w:type="spellStart"/>
      <w:r w:rsidRPr="00D044B6">
        <w:rPr>
          <w:rFonts w:ascii="Times New Roman" w:hAnsi="Times New Roman" w:cs="Times New Roman"/>
          <w:sz w:val="28"/>
          <w:szCs w:val="28"/>
        </w:rPr>
        <w:t>АЦК-Финансы</w:t>
      </w:r>
      <w:proofErr w:type="spellEnd"/>
      <w:r w:rsidRPr="00D044B6">
        <w:rPr>
          <w:rFonts w:ascii="Times New Roman" w:hAnsi="Times New Roman" w:cs="Times New Roman"/>
          <w:sz w:val="28"/>
          <w:szCs w:val="28"/>
        </w:rPr>
        <w:t>» с применением электронно-цифровой подписи;</w:t>
      </w:r>
    </w:p>
    <w:p w:rsidR="006231F8" w:rsidRPr="00D044B6" w:rsidRDefault="006231F8" w:rsidP="002F6F41">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D044B6">
        <w:rPr>
          <w:rFonts w:ascii="Times New Roman" w:hAnsi="Times New Roman" w:cs="Times New Roman"/>
          <w:sz w:val="28"/>
          <w:szCs w:val="28"/>
        </w:rPr>
        <w:t>- в системе СУФД с применением электронно-цифровой подписи.</w:t>
      </w:r>
    </w:p>
    <w:p w:rsidR="006231F8" w:rsidRPr="00D044B6" w:rsidRDefault="006231F8" w:rsidP="002F6F41">
      <w:pPr>
        <w:widowControl w:val="0"/>
        <w:autoSpaceDE w:val="0"/>
        <w:autoSpaceDN w:val="0"/>
        <w:adjustRightInd w:val="0"/>
        <w:spacing w:after="0" w:line="240" w:lineRule="auto"/>
        <w:ind w:firstLine="540"/>
        <w:jc w:val="both"/>
        <w:rPr>
          <w:rFonts w:ascii="Times New Roman" w:hAnsi="Times New Roman" w:cs="Times New Roman"/>
          <w:i/>
          <w:iCs/>
          <w:sz w:val="28"/>
          <w:szCs w:val="28"/>
        </w:rPr>
      </w:pPr>
      <w:r w:rsidRPr="00D044B6">
        <w:rPr>
          <w:rFonts w:ascii="Times New Roman" w:hAnsi="Times New Roman" w:cs="Times New Roman"/>
          <w:i/>
          <w:iCs/>
          <w:sz w:val="28"/>
          <w:szCs w:val="28"/>
        </w:rPr>
        <w:t xml:space="preserve">(Основание: </w:t>
      </w:r>
      <w:hyperlink r:id="rId49" w:history="1">
        <w:r w:rsidRPr="00D044B6">
          <w:rPr>
            <w:rFonts w:ascii="Times New Roman" w:hAnsi="Times New Roman" w:cs="Times New Roman"/>
            <w:i/>
            <w:iCs/>
            <w:sz w:val="28"/>
            <w:szCs w:val="28"/>
          </w:rPr>
          <w:t>п. 19</w:t>
        </w:r>
      </w:hyperlink>
      <w:r w:rsidR="0070144E" w:rsidRPr="00D044B6">
        <w:rPr>
          <w:rFonts w:ascii="Times New Roman" w:hAnsi="Times New Roman" w:cs="Times New Roman"/>
          <w:i/>
          <w:iCs/>
          <w:sz w:val="28"/>
          <w:szCs w:val="28"/>
        </w:rPr>
        <w:t>Инструкции к Единому плану счетов № 157н</w:t>
      </w:r>
      <w:r w:rsidRPr="00D044B6">
        <w:rPr>
          <w:rFonts w:ascii="Times New Roman" w:hAnsi="Times New Roman" w:cs="Times New Roman"/>
          <w:i/>
          <w:iCs/>
          <w:sz w:val="28"/>
          <w:szCs w:val="28"/>
        </w:rPr>
        <w:t>)</w:t>
      </w:r>
    </w:p>
    <w:p w:rsidR="006231F8" w:rsidRPr="00D044B6" w:rsidRDefault="006F5549"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0"/>
        <w:jc w:val="both"/>
        <w:rPr>
          <w:rFonts w:ascii="Times New Roman" w:hAnsi="Times New Roman" w:cs="Times New Roman"/>
          <w:sz w:val="28"/>
          <w:szCs w:val="28"/>
        </w:rPr>
      </w:pPr>
      <w:r w:rsidRPr="00D044B6">
        <w:rPr>
          <w:rFonts w:ascii="Times New Roman" w:hAnsi="Times New Roman" w:cs="Times New Roman"/>
          <w:sz w:val="28"/>
          <w:szCs w:val="28"/>
        </w:rPr>
        <w:t>2</w:t>
      </w:r>
      <w:r w:rsidR="006231F8" w:rsidRPr="00D044B6">
        <w:rPr>
          <w:rFonts w:ascii="Times New Roman" w:hAnsi="Times New Roman" w:cs="Times New Roman"/>
          <w:sz w:val="28"/>
          <w:szCs w:val="28"/>
        </w:rPr>
        <w:t>. С использованием телекоммуникационных каналов связи и электронной подписи ведется электронный документооборот по следующим направлениям:</w:t>
      </w:r>
    </w:p>
    <w:p w:rsidR="006231F8" w:rsidRPr="00D044B6" w:rsidRDefault="006231F8" w:rsidP="002F6F41">
      <w:pPr>
        <w:numPr>
          <w:ilvl w:val="0"/>
          <w:numId w:val="13"/>
        </w:numPr>
        <w:tabs>
          <w:tab w:val="clear" w:pos="720"/>
        </w:tabs>
        <w:spacing w:after="0" w:line="240" w:lineRule="auto"/>
        <w:ind w:left="0" w:firstLine="0"/>
        <w:jc w:val="both"/>
        <w:rPr>
          <w:rFonts w:ascii="Times New Roman" w:hAnsi="Times New Roman" w:cs="Times New Roman"/>
          <w:sz w:val="28"/>
          <w:szCs w:val="28"/>
        </w:rPr>
      </w:pPr>
      <w:r w:rsidRPr="00D044B6">
        <w:rPr>
          <w:rFonts w:ascii="Times New Roman" w:hAnsi="Times New Roman" w:cs="Times New Roman"/>
          <w:sz w:val="28"/>
          <w:szCs w:val="28"/>
        </w:rPr>
        <w:t>система электронного документооборота с территориальным органом Федерального казначейства;</w:t>
      </w:r>
    </w:p>
    <w:p w:rsidR="006231F8" w:rsidRPr="00D044B6" w:rsidRDefault="006231F8" w:rsidP="002F6F41">
      <w:pPr>
        <w:numPr>
          <w:ilvl w:val="0"/>
          <w:numId w:val="13"/>
        </w:numPr>
        <w:tabs>
          <w:tab w:val="clear" w:pos="720"/>
        </w:tabs>
        <w:spacing w:after="0" w:line="240" w:lineRule="auto"/>
        <w:ind w:left="0" w:firstLine="0"/>
        <w:jc w:val="both"/>
        <w:rPr>
          <w:rFonts w:ascii="Times New Roman" w:hAnsi="Times New Roman" w:cs="Times New Roman"/>
          <w:sz w:val="28"/>
          <w:szCs w:val="28"/>
        </w:rPr>
      </w:pPr>
      <w:r w:rsidRPr="00D044B6">
        <w:rPr>
          <w:rFonts w:ascii="Times New Roman" w:hAnsi="Times New Roman" w:cs="Times New Roman"/>
          <w:sz w:val="28"/>
          <w:szCs w:val="28"/>
        </w:rPr>
        <w:t>система электронного документооборота с Финансовым управлением администрации Чебаркульского городского округа;</w:t>
      </w:r>
    </w:p>
    <w:p w:rsidR="006231F8" w:rsidRPr="00D044B6" w:rsidRDefault="006231F8" w:rsidP="002F6F41">
      <w:pPr>
        <w:numPr>
          <w:ilvl w:val="0"/>
          <w:numId w:val="13"/>
        </w:numPr>
        <w:tabs>
          <w:tab w:val="clear" w:pos="720"/>
        </w:tabs>
        <w:spacing w:after="0" w:line="240" w:lineRule="auto"/>
        <w:ind w:left="0" w:firstLine="0"/>
        <w:jc w:val="both"/>
        <w:rPr>
          <w:rFonts w:ascii="Times New Roman" w:hAnsi="Times New Roman" w:cs="Times New Roman"/>
          <w:sz w:val="28"/>
          <w:szCs w:val="28"/>
        </w:rPr>
      </w:pPr>
      <w:r w:rsidRPr="00D044B6">
        <w:rPr>
          <w:rFonts w:ascii="Times New Roman" w:hAnsi="Times New Roman" w:cs="Times New Roman"/>
          <w:sz w:val="28"/>
          <w:szCs w:val="28"/>
        </w:rPr>
        <w:t>передача отчетности по налогам, сборам и иным обязательным платежам в Инспекцию Федеральной налоговой службы;</w:t>
      </w:r>
    </w:p>
    <w:p w:rsidR="006231F8" w:rsidRPr="00D044B6" w:rsidRDefault="006231F8" w:rsidP="002F6F41">
      <w:pPr>
        <w:numPr>
          <w:ilvl w:val="0"/>
          <w:numId w:val="13"/>
        </w:numPr>
        <w:tabs>
          <w:tab w:val="clear" w:pos="720"/>
        </w:tabs>
        <w:spacing w:after="0" w:line="240" w:lineRule="auto"/>
        <w:ind w:left="0" w:firstLine="0"/>
        <w:jc w:val="both"/>
        <w:rPr>
          <w:rFonts w:ascii="Times New Roman" w:hAnsi="Times New Roman" w:cs="Times New Roman"/>
          <w:sz w:val="28"/>
          <w:szCs w:val="28"/>
        </w:rPr>
      </w:pPr>
      <w:r w:rsidRPr="00D044B6">
        <w:rPr>
          <w:rFonts w:ascii="Times New Roman" w:hAnsi="Times New Roman" w:cs="Times New Roman"/>
          <w:sz w:val="28"/>
          <w:szCs w:val="28"/>
        </w:rPr>
        <w:t>передача отчетности в отделение Пенсионного фонда, Фонда социального страхования;</w:t>
      </w:r>
    </w:p>
    <w:p w:rsidR="006231F8" w:rsidRPr="00D044B6" w:rsidRDefault="006F5549"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D044B6">
        <w:rPr>
          <w:rFonts w:ascii="Times New Roman" w:hAnsi="Times New Roman" w:cs="Times New Roman"/>
          <w:sz w:val="28"/>
          <w:szCs w:val="28"/>
        </w:rPr>
        <w:t>3</w:t>
      </w:r>
      <w:r w:rsidR="006231F8" w:rsidRPr="00D044B6">
        <w:rPr>
          <w:rFonts w:ascii="Times New Roman" w:hAnsi="Times New Roman" w:cs="Times New Roman"/>
          <w:sz w:val="28"/>
          <w:szCs w:val="28"/>
        </w:rPr>
        <w:t>.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AD7A69" w:rsidRPr="00D044B6" w:rsidRDefault="00AD7A69"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proofErr w:type="gramStart"/>
      <w:r w:rsidRPr="00D044B6">
        <w:rPr>
          <w:rFonts w:ascii="Times New Roman" w:hAnsi="Times New Roman" w:cs="Times New Roman"/>
          <w:i/>
          <w:sz w:val="28"/>
          <w:szCs w:val="28"/>
        </w:rPr>
        <w:t>ч</w:t>
      </w:r>
      <w:proofErr w:type="gramEnd"/>
      <w:r w:rsidRPr="00D044B6">
        <w:rPr>
          <w:rFonts w:ascii="Times New Roman" w:hAnsi="Times New Roman" w:cs="Times New Roman"/>
          <w:i/>
          <w:sz w:val="28"/>
          <w:szCs w:val="28"/>
        </w:rPr>
        <w:t>. 8 ст.10 Закона от 06.12.2011 № 402-ФЗ, п. 18 Инструкции к Единому плану счетов № 157н)</w:t>
      </w:r>
    </w:p>
    <w:p w:rsidR="006231F8" w:rsidRPr="00D044B6" w:rsidRDefault="006F5549"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D044B6">
        <w:rPr>
          <w:rFonts w:ascii="Times New Roman" w:hAnsi="Times New Roman" w:cs="Times New Roman"/>
          <w:sz w:val="28"/>
          <w:szCs w:val="28"/>
        </w:rPr>
        <w:t>4</w:t>
      </w:r>
      <w:r w:rsidR="006231F8" w:rsidRPr="00D044B6">
        <w:rPr>
          <w:rFonts w:ascii="Times New Roman" w:hAnsi="Times New Roman" w:cs="Times New Roman"/>
          <w:sz w:val="28"/>
          <w:szCs w:val="28"/>
        </w:rPr>
        <w:t>.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6231F8" w:rsidRPr="00D044B6" w:rsidRDefault="00AD7A69"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ab/>
      </w:r>
      <w:r w:rsidR="006231F8" w:rsidRPr="00D044B6">
        <w:rPr>
          <w:rFonts w:ascii="Times New Roman" w:hAnsi="Times New Roman" w:cs="Times New Roman"/>
          <w:sz w:val="28"/>
          <w:szCs w:val="28"/>
        </w:rPr>
        <w:t>Список сотрудников, имеющих право подписи электронных документов и регистров бухучета, утверждается отдельным приказом.</w:t>
      </w:r>
    </w:p>
    <w:p w:rsidR="006231F8" w:rsidRPr="00D044B6" w:rsidRDefault="006231F8" w:rsidP="002F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sz w:val="28"/>
          <w:szCs w:val="28"/>
        </w:rPr>
      </w:pPr>
      <w:r w:rsidRPr="00D044B6">
        <w:rPr>
          <w:rFonts w:ascii="Times New Roman" w:hAnsi="Times New Roman" w:cs="Times New Roman"/>
          <w:i/>
          <w:sz w:val="28"/>
          <w:szCs w:val="28"/>
        </w:rPr>
        <w:t>(Основание: часть 5 статьи 9 Закона от 06.12.2011 № 402-ФЗ, пункт 11 Инструкции к Единому плану счетов № 157н, пункт 32 Стандарта «Концептуальные основы бухучета и отчетности», Методические указания, утвержденные приказом Минфина от 30.03.2015 № 52н, статья 2 Закона от 06.04.2011 № 63-ФЗ)</w:t>
      </w:r>
    </w:p>
    <w:p w:rsidR="006231F8" w:rsidRPr="00D044B6" w:rsidRDefault="006F5549" w:rsidP="0095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D044B6">
        <w:rPr>
          <w:rFonts w:ascii="Times New Roman" w:hAnsi="Times New Roman" w:cs="Times New Roman"/>
          <w:sz w:val="28"/>
          <w:szCs w:val="28"/>
        </w:rPr>
        <w:t>5</w:t>
      </w:r>
      <w:r w:rsidR="006231F8" w:rsidRPr="00D044B6">
        <w:rPr>
          <w:rFonts w:ascii="Times New Roman" w:hAnsi="Times New Roman" w:cs="Times New Roman"/>
          <w:sz w:val="28"/>
          <w:szCs w:val="28"/>
        </w:rPr>
        <w:t>. В целях обеспечения сохранности электронных данных бухгалтерского учета и отчетности</w:t>
      </w:r>
      <w:r w:rsidR="003B6D98" w:rsidRPr="00D044B6">
        <w:rPr>
          <w:rFonts w:ascii="Times New Roman" w:hAnsi="Times New Roman" w:cs="Times New Roman"/>
          <w:sz w:val="28"/>
          <w:szCs w:val="28"/>
        </w:rPr>
        <w:t xml:space="preserve"> </w:t>
      </w:r>
      <w:r w:rsidR="001E3EC1" w:rsidRPr="00D044B6">
        <w:rPr>
          <w:rFonts w:ascii="Times New Roman" w:hAnsi="Times New Roman" w:cs="Times New Roman"/>
          <w:sz w:val="28"/>
          <w:szCs w:val="28"/>
        </w:rPr>
        <w:t>проводятся следующие мероприятия</w:t>
      </w:r>
      <w:r w:rsidR="0072156A" w:rsidRPr="00D044B6">
        <w:rPr>
          <w:rFonts w:ascii="Times New Roman" w:hAnsi="Times New Roman" w:cs="Times New Roman"/>
          <w:sz w:val="28"/>
          <w:szCs w:val="28"/>
        </w:rPr>
        <w:t>:</w:t>
      </w:r>
    </w:p>
    <w:p w:rsidR="006231F8" w:rsidRPr="00D044B6" w:rsidRDefault="006231F8" w:rsidP="00955162">
      <w:pPr>
        <w:numPr>
          <w:ilvl w:val="0"/>
          <w:numId w:val="14"/>
        </w:numPr>
        <w:tabs>
          <w:tab w:val="clear" w:pos="720"/>
        </w:tabs>
        <w:spacing w:after="0" w:line="240" w:lineRule="auto"/>
        <w:ind w:left="0" w:firstLine="0"/>
        <w:jc w:val="both"/>
        <w:rPr>
          <w:rFonts w:ascii="Times New Roman" w:hAnsi="Times New Roman" w:cs="Times New Roman"/>
          <w:sz w:val="28"/>
          <w:szCs w:val="28"/>
        </w:rPr>
      </w:pPr>
      <w:r w:rsidRPr="00D044B6">
        <w:rPr>
          <w:rFonts w:ascii="Times New Roman" w:hAnsi="Times New Roman" w:cs="Times New Roman"/>
          <w:sz w:val="28"/>
          <w:szCs w:val="28"/>
        </w:rPr>
        <w:t xml:space="preserve">на сервере производится сохранение резервных копий </w:t>
      </w:r>
      <w:r w:rsidR="0070619B" w:rsidRPr="00D044B6">
        <w:rPr>
          <w:rFonts w:ascii="Times New Roman" w:hAnsi="Times New Roman" w:cs="Times New Roman"/>
          <w:sz w:val="28"/>
          <w:szCs w:val="28"/>
        </w:rPr>
        <w:t xml:space="preserve">1С: Бухгалтерия государственного учреждения, 1С: Зарплата и кадры государственного учреждения </w:t>
      </w:r>
      <w:r w:rsidR="00B30EC8" w:rsidRPr="00D044B6">
        <w:rPr>
          <w:rStyle w:val="fill"/>
          <w:rFonts w:ascii="Times New Roman" w:hAnsi="Times New Roman" w:cs="Times New Roman"/>
          <w:sz w:val="28"/>
          <w:szCs w:val="28"/>
        </w:rPr>
        <w:t>в постоянном режиме (ежедневно)</w:t>
      </w:r>
      <w:r w:rsidRPr="00D044B6">
        <w:rPr>
          <w:rFonts w:ascii="Times New Roman" w:hAnsi="Times New Roman" w:cs="Times New Roman"/>
          <w:sz w:val="28"/>
          <w:szCs w:val="28"/>
        </w:rPr>
        <w:t>;</w:t>
      </w:r>
    </w:p>
    <w:p w:rsidR="006231F8" w:rsidRPr="00D044B6" w:rsidRDefault="006231F8" w:rsidP="00955162">
      <w:pPr>
        <w:numPr>
          <w:ilvl w:val="0"/>
          <w:numId w:val="14"/>
        </w:numPr>
        <w:tabs>
          <w:tab w:val="clear" w:pos="720"/>
        </w:tabs>
        <w:spacing w:after="0" w:line="240" w:lineRule="auto"/>
        <w:ind w:left="0" w:firstLine="0"/>
        <w:jc w:val="both"/>
        <w:rPr>
          <w:rFonts w:ascii="Times New Roman" w:hAnsi="Times New Roman" w:cs="Times New Roman"/>
          <w:sz w:val="28"/>
          <w:szCs w:val="28"/>
        </w:rPr>
      </w:pPr>
      <w:r w:rsidRPr="00D044B6">
        <w:rPr>
          <w:rFonts w:ascii="Times New Roman" w:hAnsi="Times New Roman" w:cs="Times New Roman"/>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6231F8" w:rsidRPr="00D044B6" w:rsidRDefault="006231F8" w:rsidP="0095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8"/>
          <w:szCs w:val="28"/>
        </w:rPr>
      </w:pPr>
      <w:proofErr w:type="gramStart"/>
      <w:r w:rsidRPr="00D044B6">
        <w:rPr>
          <w:rFonts w:ascii="Times New Roman" w:hAnsi="Times New Roman" w:cs="Times New Roman"/>
          <w:i/>
          <w:sz w:val="28"/>
          <w:szCs w:val="28"/>
        </w:rPr>
        <w:lastRenderedPageBreak/>
        <w:t>(Основание: пункт 19 Инструкции к Единому плану счетов № 157н, пункт 33 Стандарта «Концептуальные основы бухучета и отчетности»</w:t>
      </w:r>
      <w:r w:rsidR="00D23921" w:rsidRPr="00D044B6">
        <w:rPr>
          <w:rFonts w:ascii="Times New Roman" w:hAnsi="Times New Roman" w:cs="Times New Roman"/>
          <w:i/>
          <w:sz w:val="28"/>
          <w:szCs w:val="28"/>
        </w:rPr>
        <w:t>.</w:t>
      </w:r>
      <w:proofErr w:type="gramEnd"/>
    </w:p>
    <w:p w:rsidR="00D23921" w:rsidRPr="00D044B6" w:rsidRDefault="00D23921" w:rsidP="00D23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044B6">
        <w:rPr>
          <w:rFonts w:ascii="Times New Roman" w:hAnsi="Times New Roman" w:cs="Times New Roman"/>
          <w:sz w:val="28"/>
          <w:szCs w:val="28"/>
        </w:rPr>
        <w:t>6. Исправления ошибок в первичных документах и учетных регистрах:</w:t>
      </w:r>
    </w:p>
    <w:p w:rsidR="00D23921" w:rsidRPr="00D044B6" w:rsidRDefault="00D23921" w:rsidP="00D23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044B6">
        <w:rPr>
          <w:rFonts w:ascii="Times New Roman" w:hAnsi="Times New Roman" w:cs="Times New Roman"/>
          <w:sz w:val="28"/>
          <w:szCs w:val="28"/>
        </w:rPr>
        <w:t>-в тексте и цифровых данных первичных документов и учетных регистрах подчистки и неоговоренные исправления не допускаются;</w:t>
      </w:r>
    </w:p>
    <w:p w:rsidR="00D23921" w:rsidRPr="00D044B6" w:rsidRDefault="00FE1BA6" w:rsidP="00D23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044B6">
        <w:rPr>
          <w:rFonts w:ascii="Times New Roman" w:hAnsi="Times New Roman" w:cs="Times New Roman"/>
          <w:sz w:val="28"/>
          <w:szCs w:val="28"/>
        </w:rPr>
        <w:t>-о</w:t>
      </w:r>
      <w:r w:rsidR="00D23921" w:rsidRPr="00D044B6">
        <w:rPr>
          <w:rFonts w:ascii="Times New Roman" w:hAnsi="Times New Roman" w:cs="Times New Roman"/>
          <w:sz w:val="28"/>
          <w:szCs w:val="28"/>
        </w:rPr>
        <w:t>шибки в первичных документах</w:t>
      </w:r>
      <w:r w:rsidR="00B57233" w:rsidRPr="00D044B6">
        <w:rPr>
          <w:rFonts w:ascii="Times New Roman" w:hAnsi="Times New Roman" w:cs="Times New Roman"/>
          <w:sz w:val="28"/>
          <w:szCs w:val="28"/>
        </w:rPr>
        <w:t>,</w:t>
      </w:r>
      <w:r w:rsidR="00D23921" w:rsidRPr="00D044B6">
        <w:rPr>
          <w:rFonts w:ascii="Times New Roman" w:hAnsi="Times New Roman" w:cs="Times New Roman"/>
          <w:sz w:val="28"/>
          <w:szCs w:val="28"/>
        </w:rPr>
        <w:t xml:space="preserve"> созданных в </w:t>
      </w:r>
      <w:proofErr w:type="gramStart"/>
      <w:r w:rsidR="00D23921" w:rsidRPr="00D044B6">
        <w:rPr>
          <w:rFonts w:ascii="Times New Roman" w:hAnsi="Times New Roman" w:cs="Times New Roman"/>
          <w:sz w:val="28"/>
          <w:szCs w:val="28"/>
        </w:rPr>
        <w:t>ручную</w:t>
      </w:r>
      <w:proofErr w:type="gramEnd"/>
      <w:r w:rsidR="00D23921" w:rsidRPr="00D044B6">
        <w:rPr>
          <w:rFonts w:ascii="Times New Roman" w:hAnsi="Times New Roman" w:cs="Times New Roman"/>
          <w:sz w:val="28"/>
          <w:szCs w:val="28"/>
        </w:rPr>
        <w:t xml:space="preserve"> (за исключением кассовых и банковских), исправляются следующим образом: зачеркивается неправильный</w:t>
      </w:r>
      <w:r w:rsidRPr="00D044B6">
        <w:rPr>
          <w:rFonts w:ascii="Times New Roman" w:hAnsi="Times New Roman" w:cs="Times New Roman"/>
          <w:sz w:val="28"/>
          <w:szCs w:val="28"/>
        </w:rPr>
        <w:t xml:space="preserve"> текст или суммы. Зачеркивание производиться одной чертой так, чтобы м</w:t>
      </w:r>
      <w:r w:rsidR="00F240CB" w:rsidRPr="00D044B6">
        <w:rPr>
          <w:rFonts w:ascii="Times New Roman" w:hAnsi="Times New Roman" w:cs="Times New Roman"/>
          <w:sz w:val="28"/>
          <w:szCs w:val="28"/>
        </w:rPr>
        <w:t>ожно было прочитать исправленное</w:t>
      </w:r>
      <w:r w:rsidRPr="00D044B6">
        <w:rPr>
          <w:rFonts w:ascii="Times New Roman" w:hAnsi="Times New Roman" w:cs="Times New Roman"/>
          <w:sz w:val="28"/>
          <w:szCs w:val="28"/>
        </w:rPr>
        <w:t>. Исправление ошибки в первичном документе должно быть оговорено надписью "</w:t>
      </w:r>
      <w:proofErr w:type="gramStart"/>
      <w:r w:rsidRPr="00D044B6">
        <w:rPr>
          <w:rFonts w:ascii="Times New Roman" w:hAnsi="Times New Roman" w:cs="Times New Roman"/>
          <w:sz w:val="28"/>
          <w:szCs w:val="28"/>
        </w:rPr>
        <w:t>исправленному</w:t>
      </w:r>
      <w:proofErr w:type="gramEnd"/>
      <w:r w:rsidRPr="00D044B6">
        <w:rPr>
          <w:rFonts w:ascii="Times New Roman" w:hAnsi="Times New Roman" w:cs="Times New Roman"/>
          <w:sz w:val="28"/>
          <w:szCs w:val="28"/>
        </w:rPr>
        <w:t xml:space="preserve"> верить", подтверждено подписью лиц, подписавших документ, а также проставлена дата исправления.</w:t>
      </w:r>
    </w:p>
    <w:p w:rsidR="006231F8" w:rsidRPr="00D044B6" w:rsidRDefault="00457033" w:rsidP="00C2478D">
      <w:pPr>
        <w:spacing w:after="0" w:line="240" w:lineRule="auto"/>
        <w:jc w:val="center"/>
        <w:rPr>
          <w:rFonts w:ascii="Times New Roman" w:hAnsi="Times New Roman" w:cs="Times New Roman"/>
          <w:sz w:val="28"/>
          <w:szCs w:val="28"/>
        </w:rPr>
      </w:pPr>
      <w:r w:rsidRPr="00457033">
        <w:rPr>
          <w:rFonts w:ascii="Times New Roman" w:eastAsia="Times New Roman" w:hAnsi="Times New Roman" w:cs="Times New Roman"/>
          <w:sz w:val="24"/>
          <w:szCs w:val="24"/>
        </w:rPr>
        <w:br/>
      </w:r>
      <w:r w:rsidR="006231F8" w:rsidRPr="00D044B6">
        <w:rPr>
          <w:rFonts w:ascii="Times New Roman" w:hAnsi="Times New Roman" w:cs="Times New Roman"/>
          <w:b/>
          <w:bCs/>
          <w:sz w:val="28"/>
          <w:szCs w:val="28"/>
          <w:lang w:val="en-US"/>
        </w:rPr>
        <w:t>III</w:t>
      </w:r>
      <w:r w:rsidR="006231F8" w:rsidRPr="00D044B6">
        <w:rPr>
          <w:rFonts w:ascii="Times New Roman" w:hAnsi="Times New Roman" w:cs="Times New Roman"/>
          <w:b/>
          <w:bCs/>
          <w:sz w:val="28"/>
          <w:szCs w:val="28"/>
        </w:rPr>
        <w:t>. План счетов</w:t>
      </w:r>
    </w:p>
    <w:p w:rsidR="006231F8" w:rsidRPr="00D044B6" w:rsidRDefault="006231F8" w:rsidP="00C6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044B6">
        <w:rPr>
          <w:rFonts w:ascii="Times New Roman" w:hAnsi="Times New Roman" w:cs="Times New Roman"/>
          <w:sz w:val="28"/>
          <w:szCs w:val="28"/>
        </w:rPr>
        <w:t> </w:t>
      </w:r>
    </w:p>
    <w:p w:rsidR="002F6F41" w:rsidRPr="00D044B6" w:rsidRDefault="006F5549" w:rsidP="006F554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044B6">
        <w:rPr>
          <w:rFonts w:ascii="Times New Roman" w:hAnsi="Times New Roman" w:cs="Times New Roman"/>
          <w:sz w:val="28"/>
          <w:szCs w:val="28"/>
        </w:rPr>
        <w:t>1</w:t>
      </w:r>
      <w:r w:rsidR="006231F8" w:rsidRPr="00D044B6">
        <w:rPr>
          <w:rFonts w:ascii="Times New Roman" w:hAnsi="Times New Roman" w:cs="Times New Roman"/>
          <w:sz w:val="28"/>
          <w:szCs w:val="28"/>
        </w:rPr>
        <w:t xml:space="preserve">. </w:t>
      </w:r>
      <w:proofErr w:type="gramStart"/>
      <w:r w:rsidR="006231F8" w:rsidRPr="00D044B6">
        <w:rPr>
          <w:rFonts w:ascii="Times New Roman" w:hAnsi="Times New Roman" w:cs="Times New Roman"/>
          <w:sz w:val="28"/>
          <w:szCs w:val="28"/>
        </w:rPr>
        <w:t>Бюджетный учет в</w:t>
      </w:r>
      <w:r w:rsidR="00F240CB" w:rsidRPr="00D044B6">
        <w:rPr>
          <w:rFonts w:ascii="Times New Roman" w:hAnsi="Times New Roman" w:cs="Times New Roman"/>
          <w:sz w:val="28"/>
          <w:szCs w:val="28"/>
        </w:rPr>
        <w:t xml:space="preserve"> Администрации, У</w:t>
      </w:r>
      <w:r w:rsidR="006231F8" w:rsidRPr="00D044B6">
        <w:rPr>
          <w:rFonts w:ascii="Times New Roman" w:hAnsi="Times New Roman" w:cs="Times New Roman"/>
          <w:sz w:val="28"/>
          <w:szCs w:val="28"/>
        </w:rPr>
        <w:t xml:space="preserve">чреждении ведется в соответствии с Рабочим планом счетов бюджетного учета, приведенным в </w:t>
      </w:r>
      <w:hyperlink w:anchor="Par445" w:history="1">
        <w:r w:rsidR="006231F8" w:rsidRPr="00D044B6">
          <w:rPr>
            <w:rFonts w:ascii="Times New Roman" w:hAnsi="Times New Roman" w:cs="Times New Roman"/>
            <w:sz w:val="28"/>
            <w:szCs w:val="28"/>
          </w:rPr>
          <w:t>Приложении N 1</w:t>
        </w:r>
      </w:hyperlink>
      <w:r w:rsidR="006231F8" w:rsidRPr="00D044B6">
        <w:rPr>
          <w:rFonts w:ascii="Times New Roman" w:hAnsi="Times New Roman" w:cs="Times New Roman"/>
          <w:sz w:val="28"/>
          <w:szCs w:val="28"/>
        </w:rPr>
        <w:t xml:space="preserve"> к настоящему положению о реализации  Учетной политики для целей бюджетного учета (далее - Учетная политика), разработанным на основе Единого </w:t>
      </w:r>
      <w:hyperlink r:id="rId50" w:history="1">
        <w:r w:rsidR="006231F8" w:rsidRPr="00D044B6">
          <w:rPr>
            <w:rFonts w:ascii="Times New Roman" w:hAnsi="Times New Roman" w:cs="Times New Roman"/>
            <w:sz w:val="28"/>
            <w:szCs w:val="28"/>
          </w:rPr>
          <w:t>плана</w:t>
        </w:r>
      </w:hyperlink>
      <w:r w:rsidR="006231F8" w:rsidRPr="00D044B6">
        <w:rPr>
          <w:rFonts w:ascii="Times New Roman" w:hAnsi="Times New Roman" w:cs="Times New Roman"/>
          <w:sz w:val="28"/>
          <w:szCs w:val="28"/>
        </w:rPr>
        <w:t xml:space="preserve"> счетов, утвержденного Приказом Минфина России от 01.12.2010 N 157н, и </w:t>
      </w:r>
      <w:hyperlink r:id="rId51" w:history="1">
        <w:r w:rsidR="006231F8" w:rsidRPr="00D044B6">
          <w:rPr>
            <w:rFonts w:ascii="Times New Roman" w:hAnsi="Times New Roman" w:cs="Times New Roman"/>
            <w:sz w:val="28"/>
            <w:szCs w:val="28"/>
          </w:rPr>
          <w:t>Плана</w:t>
        </w:r>
      </w:hyperlink>
      <w:r w:rsidR="006231F8" w:rsidRPr="00D044B6">
        <w:rPr>
          <w:rFonts w:ascii="Times New Roman" w:hAnsi="Times New Roman" w:cs="Times New Roman"/>
          <w:sz w:val="28"/>
          <w:szCs w:val="28"/>
        </w:rPr>
        <w:t xml:space="preserve"> счетов бюджетного учета, утвержденного Приказом Минфина России от 06.12.2010 N 162н</w:t>
      </w:r>
      <w:proofErr w:type="gramEnd"/>
      <w:r w:rsidR="006231F8" w:rsidRPr="00D044B6">
        <w:rPr>
          <w:rFonts w:ascii="Times New Roman" w:hAnsi="Times New Roman" w:cs="Times New Roman"/>
          <w:sz w:val="28"/>
          <w:szCs w:val="28"/>
        </w:rPr>
        <w:t>.</w:t>
      </w:r>
    </w:p>
    <w:p w:rsidR="006231F8" w:rsidRPr="00D044B6" w:rsidRDefault="006231F8" w:rsidP="006F5549">
      <w:pPr>
        <w:widowControl w:val="0"/>
        <w:autoSpaceDE w:val="0"/>
        <w:autoSpaceDN w:val="0"/>
        <w:adjustRightInd w:val="0"/>
        <w:spacing w:after="0" w:line="240" w:lineRule="auto"/>
        <w:ind w:firstLine="851"/>
        <w:jc w:val="both"/>
        <w:rPr>
          <w:rFonts w:ascii="Times New Roman" w:hAnsi="Times New Roman" w:cs="Times New Roman"/>
          <w:i/>
          <w:iCs/>
          <w:sz w:val="28"/>
          <w:szCs w:val="28"/>
        </w:rPr>
      </w:pPr>
      <w:r w:rsidRPr="00D044B6">
        <w:rPr>
          <w:rFonts w:ascii="Times New Roman" w:hAnsi="Times New Roman" w:cs="Times New Roman"/>
          <w:i/>
          <w:iCs/>
          <w:sz w:val="28"/>
          <w:szCs w:val="28"/>
        </w:rPr>
        <w:t xml:space="preserve">(Основание: </w:t>
      </w:r>
      <w:r w:rsidRPr="00D044B6">
        <w:rPr>
          <w:rFonts w:ascii="Times New Roman" w:hAnsi="Times New Roman" w:cs="Times New Roman"/>
          <w:i/>
          <w:sz w:val="28"/>
          <w:szCs w:val="28"/>
        </w:rPr>
        <w:t>пункты 2 и 6 Инструкции к Единому плану счетов № 157н, пункт 19 Стандарта «Концептуальные основы бухучета и отчетности»</w:t>
      </w:r>
      <w:r w:rsidRPr="00D044B6">
        <w:rPr>
          <w:rFonts w:ascii="Times New Roman" w:hAnsi="Times New Roman" w:cs="Times New Roman"/>
          <w:i/>
          <w:iCs/>
          <w:sz w:val="28"/>
          <w:szCs w:val="28"/>
        </w:rPr>
        <w:t>)</w:t>
      </w:r>
    </w:p>
    <w:p w:rsidR="006231F8" w:rsidRPr="00D044B6" w:rsidRDefault="006231F8" w:rsidP="006F5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
          <w:sz w:val="28"/>
          <w:szCs w:val="28"/>
        </w:rPr>
      </w:pPr>
      <w:r w:rsidRPr="00D044B6">
        <w:rPr>
          <w:rFonts w:ascii="Times New Roman" w:hAnsi="Times New Roman" w:cs="Times New Roman"/>
          <w:sz w:val="28"/>
          <w:szCs w:val="28"/>
        </w:rPr>
        <w:t xml:space="preserve">Кроме </w:t>
      </w:r>
      <w:proofErr w:type="spellStart"/>
      <w:r w:rsidRPr="00D044B6">
        <w:rPr>
          <w:rFonts w:ascii="Times New Roman" w:hAnsi="Times New Roman" w:cs="Times New Roman"/>
          <w:sz w:val="28"/>
          <w:szCs w:val="28"/>
        </w:rPr>
        <w:t>забалансовых</w:t>
      </w:r>
      <w:proofErr w:type="spellEnd"/>
      <w:r w:rsidRPr="00D044B6">
        <w:rPr>
          <w:rFonts w:ascii="Times New Roman" w:hAnsi="Times New Roman" w:cs="Times New Roman"/>
          <w:sz w:val="28"/>
          <w:szCs w:val="28"/>
        </w:rPr>
        <w:t xml:space="preserve"> счетов, утвержденных в Инструкции к Единому плану счетов № 157н, </w:t>
      </w:r>
      <w:r w:rsidR="00397104" w:rsidRPr="00D044B6">
        <w:rPr>
          <w:rFonts w:ascii="Times New Roman" w:hAnsi="Times New Roman" w:cs="Times New Roman"/>
          <w:sz w:val="28"/>
          <w:szCs w:val="28"/>
        </w:rPr>
        <w:t xml:space="preserve">Администрация, </w:t>
      </w:r>
      <w:r w:rsidRPr="00D044B6">
        <w:rPr>
          <w:rStyle w:val="fill"/>
          <w:rFonts w:ascii="Times New Roman" w:hAnsi="Times New Roman" w:cs="Times New Roman"/>
          <w:sz w:val="28"/>
          <w:szCs w:val="28"/>
        </w:rPr>
        <w:t>Учреждение</w:t>
      </w:r>
      <w:r w:rsidRPr="00D044B6">
        <w:rPr>
          <w:rFonts w:ascii="Times New Roman" w:hAnsi="Times New Roman" w:cs="Times New Roman"/>
          <w:sz w:val="28"/>
          <w:szCs w:val="28"/>
        </w:rPr>
        <w:t xml:space="preserve"> применяет дополнительные </w:t>
      </w:r>
      <w:proofErr w:type="spellStart"/>
      <w:r w:rsidRPr="00D044B6">
        <w:rPr>
          <w:rFonts w:ascii="Times New Roman" w:hAnsi="Times New Roman" w:cs="Times New Roman"/>
          <w:sz w:val="28"/>
          <w:szCs w:val="28"/>
        </w:rPr>
        <w:t>забалансовые</w:t>
      </w:r>
      <w:proofErr w:type="spellEnd"/>
      <w:r w:rsidRPr="00D044B6">
        <w:rPr>
          <w:rFonts w:ascii="Times New Roman" w:hAnsi="Times New Roman" w:cs="Times New Roman"/>
          <w:sz w:val="28"/>
          <w:szCs w:val="28"/>
        </w:rPr>
        <w:t xml:space="preserve"> счета, утвержденные в Рабочем плане счетов (приложение 1 Учетной политики). </w:t>
      </w:r>
      <w:r w:rsidRPr="00D044B6">
        <w:rPr>
          <w:rFonts w:ascii="Times New Roman" w:hAnsi="Times New Roman" w:cs="Times New Roman"/>
          <w:sz w:val="28"/>
          <w:szCs w:val="28"/>
        </w:rPr>
        <w:br/>
      </w:r>
      <w:r w:rsidRPr="00D044B6">
        <w:rPr>
          <w:rFonts w:ascii="Times New Roman" w:hAnsi="Times New Roman" w:cs="Times New Roman"/>
          <w:i/>
          <w:sz w:val="28"/>
          <w:szCs w:val="28"/>
        </w:rPr>
        <w:t>(Основание: пункт 332 Инструкции к Единому плану счетов № 157н, пункт 19 Стандарта «Концептуальные основы бухучета и отчетности»)</w:t>
      </w:r>
    </w:p>
    <w:p w:rsidR="006231F8" w:rsidRPr="00D044B6" w:rsidRDefault="006F5549" w:rsidP="006F554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044B6">
        <w:rPr>
          <w:rFonts w:ascii="Times New Roman" w:hAnsi="Times New Roman" w:cs="Times New Roman"/>
          <w:sz w:val="28"/>
          <w:szCs w:val="28"/>
        </w:rPr>
        <w:t>2</w:t>
      </w:r>
      <w:r w:rsidR="006231F8" w:rsidRPr="00D044B6">
        <w:rPr>
          <w:rFonts w:ascii="Times New Roman" w:hAnsi="Times New Roman" w:cs="Times New Roman"/>
          <w:sz w:val="28"/>
          <w:szCs w:val="28"/>
        </w:rPr>
        <w:t xml:space="preserve">. </w:t>
      </w:r>
      <w:r w:rsidR="00397104" w:rsidRPr="00D044B6">
        <w:rPr>
          <w:rFonts w:ascii="Times New Roman" w:hAnsi="Times New Roman" w:cs="Times New Roman"/>
          <w:sz w:val="28"/>
          <w:szCs w:val="28"/>
        </w:rPr>
        <w:t xml:space="preserve">Администрацией, </w:t>
      </w:r>
      <w:r w:rsidR="006231F8" w:rsidRPr="00D044B6">
        <w:rPr>
          <w:rFonts w:ascii="Times New Roman" w:hAnsi="Times New Roman" w:cs="Times New Roman"/>
          <w:sz w:val="28"/>
          <w:szCs w:val="28"/>
        </w:rPr>
        <w:t>Учреждение</w:t>
      </w:r>
      <w:r w:rsidR="0072156A" w:rsidRPr="00D044B6">
        <w:rPr>
          <w:rFonts w:ascii="Times New Roman" w:hAnsi="Times New Roman" w:cs="Times New Roman"/>
          <w:sz w:val="28"/>
          <w:szCs w:val="28"/>
        </w:rPr>
        <w:t>м</w:t>
      </w:r>
      <w:r w:rsidR="006231F8" w:rsidRPr="00D044B6">
        <w:rPr>
          <w:rFonts w:ascii="Times New Roman" w:hAnsi="Times New Roman" w:cs="Times New Roman"/>
          <w:sz w:val="28"/>
          <w:szCs w:val="28"/>
        </w:rPr>
        <w:t xml:space="preserve"> при осуществлении своей деятельности применяются следующие коды вида финансового обеспечения (деятельности):</w:t>
      </w:r>
    </w:p>
    <w:p w:rsidR="006231F8" w:rsidRPr="00D044B6" w:rsidRDefault="003725C1" w:rsidP="006F5549">
      <w:pPr>
        <w:widowControl w:val="0"/>
        <w:autoSpaceDE w:val="0"/>
        <w:autoSpaceDN w:val="0"/>
        <w:adjustRightInd w:val="0"/>
        <w:spacing w:after="0" w:line="240" w:lineRule="auto"/>
        <w:ind w:firstLine="851"/>
        <w:jc w:val="both"/>
        <w:rPr>
          <w:rFonts w:ascii="Times New Roman" w:hAnsi="Times New Roman" w:cs="Times New Roman"/>
          <w:sz w:val="28"/>
          <w:szCs w:val="28"/>
        </w:rPr>
      </w:pPr>
      <w:hyperlink r:id="rId52" w:history="1">
        <w:r w:rsidR="006231F8" w:rsidRPr="00D044B6">
          <w:rPr>
            <w:rFonts w:ascii="Times New Roman" w:hAnsi="Times New Roman" w:cs="Times New Roman"/>
            <w:sz w:val="28"/>
            <w:szCs w:val="28"/>
          </w:rPr>
          <w:t>«1»</w:t>
        </w:r>
      </w:hyperlink>
      <w:r w:rsidR="006231F8" w:rsidRPr="00D044B6">
        <w:rPr>
          <w:rFonts w:ascii="Times New Roman" w:hAnsi="Times New Roman" w:cs="Times New Roman"/>
          <w:sz w:val="28"/>
          <w:szCs w:val="28"/>
        </w:rPr>
        <w:t xml:space="preserve"> - деятельность, осуществляемая за счет средств соответствующего бюджета бюджетной системы Российской Федерации (бюджетная деятельность);</w:t>
      </w:r>
    </w:p>
    <w:p w:rsidR="006231F8" w:rsidRPr="00D044B6" w:rsidRDefault="006231F8" w:rsidP="006F5549">
      <w:pPr>
        <w:widowControl w:val="0"/>
        <w:autoSpaceDE w:val="0"/>
        <w:autoSpaceDN w:val="0"/>
        <w:adjustRightInd w:val="0"/>
        <w:spacing w:after="0" w:line="240" w:lineRule="auto"/>
        <w:ind w:firstLine="851"/>
        <w:jc w:val="both"/>
        <w:rPr>
          <w:rFonts w:ascii="Times New Roman" w:hAnsi="Times New Roman" w:cs="Times New Roman"/>
          <w:iCs/>
          <w:sz w:val="28"/>
          <w:szCs w:val="28"/>
        </w:rPr>
      </w:pPr>
      <w:r w:rsidRPr="00D044B6">
        <w:rPr>
          <w:rFonts w:ascii="Times New Roman" w:hAnsi="Times New Roman" w:cs="Times New Roman"/>
          <w:sz w:val="28"/>
          <w:szCs w:val="28"/>
        </w:rPr>
        <w:t xml:space="preserve">«3» - </w:t>
      </w:r>
      <w:r w:rsidRPr="00D044B6">
        <w:rPr>
          <w:rFonts w:ascii="Times New Roman" w:hAnsi="Times New Roman" w:cs="Times New Roman"/>
          <w:iCs/>
          <w:sz w:val="28"/>
          <w:szCs w:val="28"/>
        </w:rPr>
        <w:t>средства во временном распоряжении.</w:t>
      </w:r>
    </w:p>
    <w:p w:rsidR="00CB6EE5" w:rsidRPr="00D044B6" w:rsidRDefault="006F5549" w:rsidP="00CB6EE5">
      <w:pPr>
        <w:pStyle w:val="copyright-info"/>
        <w:shd w:val="clear" w:color="auto" w:fill="FFFFFF"/>
        <w:spacing w:before="0" w:beforeAutospacing="0" w:after="0" w:afterAutospacing="0"/>
        <w:ind w:firstLine="851"/>
        <w:rPr>
          <w:sz w:val="28"/>
          <w:szCs w:val="28"/>
        </w:rPr>
      </w:pPr>
      <w:r w:rsidRPr="00D044B6">
        <w:rPr>
          <w:iCs/>
          <w:sz w:val="28"/>
          <w:szCs w:val="28"/>
        </w:rPr>
        <w:t>3</w:t>
      </w:r>
      <w:r w:rsidR="006231F8" w:rsidRPr="00D044B6">
        <w:rPr>
          <w:iCs/>
          <w:sz w:val="28"/>
          <w:szCs w:val="28"/>
        </w:rPr>
        <w:t xml:space="preserve">. </w:t>
      </w:r>
      <w:r w:rsidR="006231F8" w:rsidRPr="00D044B6">
        <w:rPr>
          <w:sz w:val="28"/>
          <w:szCs w:val="28"/>
        </w:rPr>
        <w:t xml:space="preserve">При формировании 1-17 разрядов </w:t>
      </w:r>
      <w:proofErr w:type="gramStart"/>
      <w:r w:rsidR="006231F8" w:rsidRPr="00D044B6">
        <w:rPr>
          <w:sz w:val="28"/>
          <w:szCs w:val="28"/>
        </w:rPr>
        <w:t>номера счета Плана счетов бюджетного учета</w:t>
      </w:r>
      <w:proofErr w:type="gramEnd"/>
      <w:r w:rsidR="006231F8" w:rsidRPr="00D044B6">
        <w:rPr>
          <w:sz w:val="28"/>
          <w:szCs w:val="28"/>
        </w:rPr>
        <w:t xml:space="preserve"> указываются коды (составные части кодов) бюджетной классификации Российской Федерации применительно к бюджетной классификации Российской Федерации текущего (отчетного) финансового года, при доведение лимитов бюджетных обязательств очередных годов применяется соответствующая бюджетная классификация.</w:t>
      </w:r>
      <w:r w:rsidR="00CB6EE5" w:rsidRPr="00D044B6">
        <w:rPr>
          <w:sz w:val="28"/>
          <w:szCs w:val="28"/>
        </w:rPr>
        <w:t xml:space="preserve"> </w:t>
      </w:r>
    </w:p>
    <w:p w:rsidR="00CB6EE5" w:rsidRPr="00D044B6" w:rsidRDefault="00CB6EE5" w:rsidP="00CB6EE5">
      <w:pPr>
        <w:pStyle w:val="copyright-info"/>
        <w:shd w:val="clear" w:color="auto" w:fill="FFFFFF"/>
        <w:spacing w:before="0" w:beforeAutospacing="0" w:after="0" w:afterAutospacing="0"/>
        <w:ind w:firstLine="851"/>
        <w:rPr>
          <w:sz w:val="28"/>
          <w:szCs w:val="28"/>
        </w:rPr>
      </w:pPr>
      <w:r w:rsidRPr="00D044B6">
        <w:rPr>
          <w:sz w:val="28"/>
          <w:szCs w:val="28"/>
        </w:rPr>
        <w:lastRenderedPageBreak/>
        <w:t>Для обеспечения целевого назначения выделенных средств в 5-17 разрядах счет 201.35  и корреспондирующие с ним счета 401.20.200 отражаться аналитика по БК.</w:t>
      </w:r>
    </w:p>
    <w:p w:rsidR="006231F8" w:rsidRPr="00D044B6" w:rsidRDefault="006231F8" w:rsidP="00A10BDB">
      <w:pPr>
        <w:shd w:val="clear" w:color="auto" w:fill="FFFFFF"/>
        <w:spacing w:after="0" w:line="240" w:lineRule="auto"/>
        <w:ind w:firstLine="851"/>
        <w:jc w:val="both"/>
        <w:rPr>
          <w:rFonts w:ascii="Times New Roman" w:hAnsi="Times New Roman" w:cs="Times New Roman"/>
          <w:sz w:val="28"/>
          <w:szCs w:val="28"/>
        </w:rPr>
      </w:pPr>
    </w:p>
    <w:p w:rsidR="006231F8" w:rsidRPr="00D044B6" w:rsidRDefault="006231F8" w:rsidP="00A10BDB">
      <w:pPr>
        <w:pStyle w:val="copyright-info"/>
        <w:shd w:val="clear" w:color="auto" w:fill="FFFFFF"/>
        <w:spacing w:before="0" w:beforeAutospacing="0" w:after="0" w:afterAutospacing="0"/>
        <w:ind w:firstLine="851"/>
        <w:rPr>
          <w:i/>
          <w:sz w:val="28"/>
          <w:szCs w:val="28"/>
        </w:rPr>
      </w:pPr>
      <w:r w:rsidRPr="00D044B6">
        <w:rPr>
          <w:sz w:val="28"/>
          <w:szCs w:val="28"/>
        </w:rPr>
        <w:t>(</w:t>
      </w:r>
      <w:r w:rsidRPr="00D044B6">
        <w:rPr>
          <w:i/>
          <w:sz w:val="28"/>
          <w:szCs w:val="28"/>
        </w:rPr>
        <w:t xml:space="preserve">Основание: </w:t>
      </w:r>
      <w:hyperlink r:id="rId53" w:history="1">
        <w:r w:rsidRPr="00D044B6">
          <w:rPr>
            <w:i/>
            <w:sz w:val="28"/>
            <w:szCs w:val="28"/>
          </w:rPr>
          <w:t>п. п. 3</w:t>
        </w:r>
      </w:hyperlink>
      <w:r w:rsidRPr="00D044B6">
        <w:rPr>
          <w:i/>
          <w:sz w:val="28"/>
          <w:szCs w:val="28"/>
        </w:rPr>
        <w:t xml:space="preserve">, </w:t>
      </w:r>
      <w:hyperlink r:id="rId54" w:history="1">
        <w:r w:rsidRPr="00D044B6">
          <w:rPr>
            <w:i/>
            <w:sz w:val="28"/>
            <w:szCs w:val="28"/>
          </w:rPr>
          <w:t>6</w:t>
        </w:r>
      </w:hyperlink>
      <w:r w:rsidRPr="00D044B6">
        <w:rPr>
          <w:i/>
          <w:sz w:val="28"/>
          <w:szCs w:val="28"/>
        </w:rPr>
        <w:t xml:space="preserve">, </w:t>
      </w:r>
      <w:hyperlink r:id="rId55" w:history="1">
        <w:r w:rsidRPr="00D044B6">
          <w:rPr>
            <w:i/>
            <w:sz w:val="28"/>
            <w:szCs w:val="28"/>
          </w:rPr>
          <w:t>21</w:t>
        </w:r>
      </w:hyperlink>
      <w:r w:rsidRPr="00D044B6">
        <w:rPr>
          <w:i/>
          <w:sz w:val="28"/>
          <w:szCs w:val="28"/>
        </w:rPr>
        <w:t xml:space="preserve">, </w:t>
      </w:r>
      <w:hyperlink r:id="rId56" w:history="1">
        <w:r w:rsidRPr="00D044B6">
          <w:rPr>
            <w:i/>
            <w:sz w:val="28"/>
            <w:szCs w:val="28"/>
          </w:rPr>
          <w:t>332</w:t>
        </w:r>
      </w:hyperlink>
      <w:r w:rsidR="0070144E" w:rsidRPr="00D044B6">
        <w:rPr>
          <w:i/>
          <w:sz w:val="28"/>
          <w:szCs w:val="28"/>
        </w:rPr>
        <w:t>Инструкции к Единому плану счетов № 157н</w:t>
      </w:r>
      <w:r w:rsidRPr="00D044B6">
        <w:rPr>
          <w:i/>
          <w:sz w:val="28"/>
          <w:szCs w:val="28"/>
        </w:rPr>
        <w:t xml:space="preserve">, </w:t>
      </w:r>
      <w:hyperlink r:id="rId57" w:history="1">
        <w:r w:rsidRPr="00D044B6">
          <w:rPr>
            <w:i/>
            <w:sz w:val="28"/>
            <w:szCs w:val="28"/>
          </w:rPr>
          <w:t>п. 2</w:t>
        </w:r>
      </w:hyperlink>
      <w:r w:rsidRPr="00D044B6">
        <w:rPr>
          <w:i/>
          <w:sz w:val="28"/>
          <w:szCs w:val="28"/>
        </w:rPr>
        <w:t xml:space="preserve"> Инструкции N 162н</w:t>
      </w:r>
      <w:proofErr w:type="gramStart"/>
      <w:r w:rsidR="00B52ADB" w:rsidRPr="00D044B6">
        <w:rPr>
          <w:i/>
          <w:sz w:val="28"/>
          <w:szCs w:val="28"/>
        </w:rPr>
        <w:t xml:space="preserve">, </w:t>
      </w:r>
      <w:r w:rsidRPr="00D044B6">
        <w:rPr>
          <w:i/>
          <w:sz w:val="28"/>
          <w:szCs w:val="28"/>
        </w:rPr>
        <w:t>)</w:t>
      </w:r>
      <w:proofErr w:type="gramEnd"/>
    </w:p>
    <w:p w:rsidR="00CB6EE5" w:rsidRPr="00D044B6" w:rsidRDefault="00CB6EE5" w:rsidP="00A10BDB">
      <w:pPr>
        <w:pStyle w:val="copyright-info"/>
        <w:shd w:val="clear" w:color="auto" w:fill="FFFFFF"/>
        <w:spacing w:before="0" w:beforeAutospacing="0" w:after="0" w:afterAutospacing="0"/>
        <w:ind w:firstLine="851"/>
        <w:rPr>
          <w:sz w:val="28"/>
          <w:szCs w:val="28"/>
        </w:rPr>
      </w:pPr>
    </w:p>
    <w:p w:rsidR="00CB6EE5" w:rsidRPr="00CB6EE5" w:rsidRDefault="00CB6EE5" w:rsidP="00A10BDB">
      <w:pPr>
        <w:pStyle w:val="copyright-info"/>
        <w:shd w:val="clear" w:color="auto" w:fill="FFFFFF"/>
        <w:spacing w:before="0" w:beforeAutospacing="0" w:after="0" w:afterAutospacing="0"/>
        <w:ind w:firstLine="851"/>
        <w:rPr>
          <w:sz w:val="27"/>
          <w:szCs w:val="27"/>
        </w:rPr>
      </w:pPr>
    </w:p>
    <w:p w:rsidR="006231F8" w:rsidRPr="00551267" w:rsidRDefault="006231F8" w:rsidP="00A10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bCs/>
          <w:sz w:val="27"/>
          <w:szCs w:val="27"/>
        </w:rPr>
      </w:pPr>
    </w:p>
    <w:p w:rsidR="006231F8" w:rsidRPr="00551267" w:rsidRDefault="006231F8" w:rsidP="00A10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7"/>
          <w:szCs w:val="27"/>
        </w:rPr>
      </w:pPr>
      <w:r w:rsidRPr="00551267">
        <w:rPr>
          <w:rFonts w:ascii="Times New Roman" w:hAnsi="Times New Roman" w:cs="Times New Roman"/>
          <w:b/>
          <w:bCs/>
          <w:sz w:val="27"/>
          <w:szCs w:val="27"/>
          <w:lang w:val="en-US"/>
        </w:rPr>
        <w:t>IV</w:t>
      </w:r>
      <w:r w:rsidRPr="00551267">
        <w:rPr>
          <w:rFonts w:ascii="Times New Roman" w:hAnsi="Times New Roman" w:cs="Times New Roman"/>
          <w:b/>
          <w:bCs/>
          <w:sz w:val="27"/>
          <w:szCs w:val="27"/>
        </w:rPr>
        <w:t>. Правила документооборота</w:t>
      </w:r>
    </w:p>
    <w:p w:rsidR="00A10BDB" w:rsidRPr="00551267" w:rsidRDefault="00A10BDB" w:rsidP="00A10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7"/>
          <w:szCs w:val="27"/>
        </w:rPr>
      </w:pPr>
    </w:p>
    <w:p w:rsidR="006231F8" w:rsidRPr="00C2478D" w:rsidRDefault="006231F8" w:rsidP="00A10BD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C2478D">
        <w:rPr>
          <w:rFonts w:ascii="Times New Roman" w:hAnsi="Times New Roman" w:cs="Times New Roman"/>
          <w:sz w:val="28"/>
          <w:szCs w:val="28"/>
        </w:rPr>
        <w:t>1. Для ведения бюджетного учета применяются:</w:t>
      </w:r>
    </w:p>
    <w:p w:rsidR="006231F8" w:rsidRPr="00C2478D" w:rsidRDefault="006231F8" w:rsidP="00A10BD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C2478D">
        <w:rPr>
          <w:rFonts w:ascii="Times New Roman" w:hAnsi="Times New Roman" w:cs="Times New Roman"/>
          <w:sz w:val="28"/>
          <w:szCs w:val="28"/>
        </w:rPr>
        <w:t xml:space="preserve">- унифицированные </w:t>
      </w:r>
      <w:hyperlink r:id="rId58" w:history="1">
        <w:r w:rsidRPr="00C2478D">
          <w:rPr>
            <w:rFonts w:ascii="Times New Roman" w:hAnsi="Times New Roman" w:cs="Times New Roman"/>
            <w:sz w:val="28"/>
            <w:szCs w:val="28"/>
          </w:rPr>
          <w:t>формы</w:t>
        </w:r>
      </w:hyperlink>
      <w:r w:rsidRPr="00C2478D">
        <w:rPr>
          <w:rFonts w:ascii="Times New Roman" w:hAnsi="Times New Roman" w:cs="Times New Roman"/>
          <w:sz w:val="28"/>
          <w:szCs w:val="28"/>
        </w:rPr>
        <w:t xml:space="preserve"> первичных документов, утвержденные Приказом Минфина России N 52н;</w:t>
      </w:r>
    </w:p>
    <w:p w:rsidR="006231F8" w:rsidRPr="00C2478D" w:rsidRDefault="006231F8" w:rsidP="00A10BD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C2478D">
        <w:rPr>
          <w:rFonts w:ascii="Times New Roman" w:hAnsi="Times New Roman" w:cs="Times New Roman"/>
          <w:sz w:val="28"/>
          <w:szCs w:val="28"/>
        </w:rPr>
        <w:t xml:space="preserve">- другие унифицированные формы первичных документов (в случае их отсутствия в </w:t>
      </w:r>
      <w:hyperlink r:id="rId59" w:history="1">
        <w:r w:rsidRPr="00C2478D">
          <w:rPr>
            <w:rFonts w:ascii="Times New Roman" w:hAnsi="Times New Roman" w:cs="Times New Roman"/>
            <w:sz w:val="28"/>
            <w:szCs w:val="28"/>
          </w:rPr>
          <w:t>Приказе</w:t>
        </w:r>
      </w:hyperlink>
      <w:r w:rsidRPr="00C2478D">
        <w:rPr>
          <w:rFonts w:ascii="Times New Roman" w:hAnsi="Times New Roman" w:cs="Times New Roman"/>
          <w:sz w:val="28"/>
          <w:szCs w:val="28"/>
        </w:rPr>
        <w:t xml:space="preserve"> Минфина России N 52н);</w:t>
      </w:r>
    </w:p>
    <w:p w:rsidR="006231F8" w:rsidRPr="00D044B6" w:rsidRDefault="006231F8"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C2478D">
        <w:rPr>
          <w:rFonts w:ascii="Times New Roman" w:hAnsi="Times New Roman" w:cs="Times New Roman"/>
          <w:sz w:val="28"/>
          <w:szCs w:val="28"/>
        </w:rPr>
        <w:t xml:space="preserve">- самостоятельно разработанные учреждением формы документов, содержащие обязательные реквизиты, указанные в </w:t>
      </w:r>
      <w:hyperlink r:id="rId60" w:history="1">
        <w:proofErr w:type="gramStart"/>
        <w:r w:rsidRPr="00C2478D">
          <w:rPr>
            <w:rFonts w:ascii="Times New Roman" w:hAnsi="Times New Roman" w:cs="Times New Roman"/>
            <w:sz w:val="28"/>
            <w:szCs w:val="28"/>
          </w:rPr>
          <w:t>ч</w:t>
        </w:r>
        <w:proofErr w:type="gramEnd"/>
        <w:r w:rsidRPr="00C2478D">
          <w:rPr>
            <w:rFonts w:ascii="Times New Roman" w:hAnsi="Times New Roman" w:cs="Times New Roman"/>
            <w:sz w:val="28"/>
            <w:szCs w:val="28"/>
          </w:rPr>
          <w:t>. 2 ст. 9</w:t>
        </w:r>
      </w:hyperlink>
      <w:r w:rsidRPr="00C2478D">
        <w:rPr>
          <w:rFonts w:ascii="Times New Roman" w:hAnsi="Times New Roman" w:cs="Times New Roman"/>
          <w:sz w:val="28"/>
          <w:szCs w:val="28"/>
        </w:rPr>
        <w:t xml:space="preserve"> Федерального закона N 402-ФЗ, образцы которых приведены в </w:t>
      </w:r>
      <w:hyperlink w:anchor="Par1340" w:history="1">
        <w:r w:rsidRPr="00C2478D">
          <w:rPr>
            <w:rFonts w:ascii="Times New Roman" w:hAnsi="Times New Roman" w:cs="Times New Roman"/>
            <w:sz w:val="28"/>
            <w:szCs w:val="28"/>
          </w:rPr>
          <w:t>Приложении N 2</w:t>
        </w:r>
      </w:hyperlink>
      <w:r w:rsidRPr="00C2478D">
        <w:rPr>
          <w:rFonts w:ascii="Times New Roman" w:hAnsi="Times New Roman" w:cs="Times New Roman"/>
          <w:sz w:val="28"/>
          <w:szCs w:val="28"/>
        </w:rPr>
        <w:t xml:space="preserve"> к настоящей Учетной политике.</w:t>
      </w:r>
    </w:p>
    <w:p w:rsidR="00372D3F" w:rsidRPr="00D044B6" w:rsidRDefault="00372D3F"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eastAsia="Times New Roman" w:hAnsi="Times New Roman" w:cs="Times New Roman"/>
          <w:sz w:val="28"/>
          <w:szCs w:val="28"/>
        </w:rPr>
        <w:t>Операции, для которых не предусмотрено составление унифицированных форм первичных документов или форм первичных документов, разработанных организацией, оформляются Бухгалтерской справкой (ф. 0504833). При необходимости к Бухгалтерской справке (ф. 0504833) прилагаются расчет и (или) оформленное в установленном порядке "Профессиональное суждение". Подобным образом оформляются</w:t>
      </w:r>
      <w:r w:rsidR="00F240CB" w:rsidRPr="00D044B6">
        <w:rPr>
          <w:rFonts w:ascii="Times New Roman" w:eastAsia="Times New Roman" w:hAnsi="Times New Roman" w:cs="Times New Roman"/>
          <w:sz w:val="28"/>
          <w:szCs w:val="28"/>
        </w:rPr>
        <w:t>,</w:t>
      </w:r>
      <w:r w:rsidRPr="00D044B6">
        <w:rPr>
          <w:rFonts w:ascii="Times New Roman" w:eastAsia="Times New Roman" w:hAnsi="Times New Roman" w:cs="Times New Roman"/>
          <w:sz w:val="28"/>
          <w:szCs w:val="28"/>
        </w:rPr>
        <w:t xml:space="preserve"> в том числе операции по изменению стоимостных оценок объектов учета, при досрочном расторжении договоров пользования, </w:t>
      </w:r>
      <w:proofErr w:type="spellStart"/>
      <w:r w:rsidRPr="00D044B6">
        <w:rPr>
          <w:rFonts w:ascii="Times New Roman" w:eastAsia="Times New Roman" w:hAnsi="Times New Roman" w:cs="Times New Roman"/>
          <w:sz w:val="28"/>
          <w:szCs w:val="28"/>
        </w:rPr>
        <w:t>реклассификации</w:t>
      </w:r>
      <w:proofErr w:type="spellEnd"/>
      <w:r w:rsidRPr="00D044B6">
        <w:rPr>
          <w:rFonts w:ascii="Times New Roman" w:eastAsia="Times New Roman" w:hAnsi="Times New Roman" w:cs="Times New Roman"/>
          <w:sz w:val="28"/>
          <w:szCs w:val="28"/>
        </w:rPr>
        <w:t xml:space="preserve"> объектов учета.</w:t>
      </w:r>
    </w:p>
    <w:p w:rsidR="006231F8" w:rsidRPr="00D044B6" w:rsidRDefault="006231F8"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i/>
          <w:iCs/>
          <w:sz w:val="28"/>
          <w:szCs w:val="28"/>
        </w:rPr>
        <w:t xml:space="preserve">(Основание: </w:t>
      </w:r>
      <w:r w:rsidR="00372D3F" w:rsidRPr="00D044B6">
        <w:rPr>
          <w:rFonts w:ascii="Times New Roman" w:hAnsi="Times New Roman" w:cs="Times New Roman"/>
          <w:i/>
          <w:iCs/>
          <w:sz w:val="28"/>
          <w:szCs w:val="28"/>
        </w:rPr>
        <w:t xml:space="preserve">п.п. 6, 7, </w:t>
      </w:r>
      <w:hyperlink r:id="rId61" w:history="1">
        <w:r w:rsidRPr="00D044B6">
          <w:rPr>
            <w:rFonts w:ascii="Times New Roman" w:hAnsi="Times New Roman" w:cs="Times New Roman"/>
            <w:i/>
            <w:iCs/>
            <w:sz w:val="28"/>
            <w:szCs w:val="28"/>
          </w:rPr>
          <w:t>ч. 2 ст. 9</w:t>
        </w:r>
      </w:hyperlink>
      <w:r w:rsidRPr="00D044B6">
        <w:rPr>
          <w:rFonts w:ascii="Times New Roman" w:hAnsi="Times New Roman" w:cs="Times New Roman"/>
          <w:i/>
          <w:iCs/>
          <w:sz w:val="28"/>
          <w:szCs w:val="28"/>
        </w:rPr>
        <w:t xml:space="preserve"> Федерального закона N 402-ФЗ, </w:t>
      </w:r>
      <w:r w:rsidR="00F9275A" w:rsidRPr="00D044B6">
        <w:rPr>
          <w:rFonts w:ascii="Times New Roman" w:hAnsi="Times New Roman" w:cs="Times New Roman"/>
          <w:i/>
          <w:iCs/>
          <w:sz w:val="28"/>
          <w:szCs w:val="28"/>
        </w:rPr>
        <w:t>п. 25</w:t>
      </w:r>
      <w:r w:rsidR="00F9275A" w:rsidRPr="00D044B6">
        <w:rPr>
          <w:rFonts w:ascii="Times New Roman" w:hAnsi="Times New Roman" w:cs="Times New Roman"/>
          <w:i/>
          <w:sz w:val="28"/>
          <w:szCs w:val="28"/>
        </w:rPr>
        <w:t xml:space="preserve"> Стандарта «Концептуальные основы бухучета и отчетности»,</w:t>
      </w:r>
      <w:r w:rsidR="00BF0FC0" w:rsidRPr="00D044B6">
        <w:rPr>
          <w:rFonts w:ascii="Times New Roman" w:hAnsi="Times New Roman" w:cs="Times New Roman"/>
          <w:i/>
          <w:iCs/>
          <w:sz w:val="28"/>
          <w:szCs w:val="28"/>
        </w:rPr>
        <w:t xml:space="preserve"> </w:t>
      </w:r>
      <w:r w:rsidR="00F9275A" w:rsidRPr="00D044B6">
        <w:rPr>
          <w:rFonts w:ascii="Times New Roman" w:hAnsi="Times New Roman" w:cs="Times New Roman"/>
          <w:i/>
          <w:iCs/>
          <w:sz w:val="28"/>
          <w:szCs w:val="28"/>
        </w:rPr>
        <w:t>п. 11</w:t>
      </w:r>
      <w:r w:rsidR="0070144E" w:rsidRPr="00D044B6">
        <w:rPr>
          <w:rFonts w:ascii="Times New Roman" w:hAnsi="Times New Roman" w:cs="Times New Roman"/>
          <w:i/>
          <w:iCs/>
          <w:sz w:val="28"/>
          <w:szCs w:val="28"/>
        </w:rPr>
        <w:t>Инструкции к Единому плану счетов № 157н</w:t>
      </w:r>
      <w:r w:rsidRPr="00D044B6">
        <w:rPr>
          <w:rFonts w:ascii="Times New Roman" w:hAnsi="Times New Roman" w:cs="Times New Roman"/>
          <w:i/>
          <w:iCs/>
          <w:sz w:val="28"/>
          <w:szCs w:val="28"/>
        </w:rPr>
        <w:t>)</w:t>
      </w:r>
    </w:p>
    <w:p w:rsidR="006231F8" w:rsidRPr="00D044B6" w:rsidRDefault="00213358"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t>2</w:t>
      </w:r>
      <w:r w:rsidR="006231F8" w:rsidRPr="00D044B6">
        <w:rPr>
          <w:rFonts w:ascii="Times New Roman" w:hAnsi="Times New Roman" w:cs="Times New Roman"/>
          <w:sz w:val="28"/>
          <w:szCs w:val="28"/>
        </w:rPr>
        <w:t xml:space="preserve">. Перечень должностных лиц, имеющих право подписи (утверждения) первичных учетных документов приведен в </w:t>
      </w:r>
      <w:hyperlink w:anchor="Par1459" w:history="1">
        <w:r w:rsidR="006231F8" w:rsidRPr="00D044B6">
          <w:rPr>
            <w:rFonts w:ascii="Times New Roman" w:hAnsi="Times New Roman" w:cs="Times New Roman"/>
            <w:sz w:val="28"/>
            <w:szCs w:val="28"/>
          </w:rPr>
          <w:t>Приложении N 3</w:t>
        </w:r>
      </w:hyperlink>
      <w:r w:rsidR="006231F8" w:rsidRPr="00D044B6">
        <w:rPr>
          <w:rFonts w:ascii="Times New Roman" w:hAnsi="Times New Roman" w:cs="Times New Roman"/>
          <w:sz w:val="28"/>
          <w:szCs w:val="28"/>
        </w:rPr>
        <w:t xml:space="preserve"> к Учетной политике.</w:t>
      </w:r>
    </w:p>
    <w:p w:rsidR="006231F8" w:rsidRPr="00D044B6" w:rsidRDefault="006231F8"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i/>
          <w:iCs/>
          <w:sz w:val="28"/>
          <w:szCs w:val="28"/>
        </w:rPr>
        <w:t xml:space="preserve">(Основание: </w:t>
      </w:r>
      <w:hyperlink r:id="rId62" w:history="1">
        <w:r w:rsidRPr="00D044B6">
          <w:rPr>
            <w:rFonts w:ascii="Times New Roman" w:hAnsi="Times New Roman" w:cs="Times New Roman"/>
            <w:i/>
            <w:iCs/>
            <w:sz w:val="28"/>
            <w:szCs w:val="28"/>
          </w:rPr>
          <w:t>п. п. 6</w:t>
        </w:r>
      </w:hyperlink>
      <w:r w:rsidRPr="00D044B6">
        <w:rPr>
          <w:rFonts w:ascii="Times New Roman" w:hAnsi="Times New Roman" w:cs="Times New Roman"/>
          <w:i/>
          <w:iCs/>
          <w:sz w:val="28"/>
          <w:szCs w:val="28"/>
        </w:rPr>
        <w:t xml:space="preserve">, </w:t>
      </w:r>
      <w:hyperlink r:id="rId63" w:history="1">
        <w:r w:rsidRPr="00D044B6">
          <w:rPr>
            <w:rFonts w:ascii="Times New Roman" w:hAnsi="Times New Roman" w:cs="Times New Roman"/>
            <w:i/>
            <w:iCs/>
            <w:sz w:val="28"/>
            <w:szCs w:val="28"/>
          </w:rPr>
          <w:t>7 ч. 2 ст. 9</w:t>
        </w:r>
      </w:hyperlink>
      <w:r w:rsidRPr="00D044B6">
        <w:rPr>
          <w:rFonts w:ascii="Times New Roman" w:hAnsi="Times New Roman" w:cs="Times New Roman"/>
          <w:i/>
          <w:iCs/>
          <w:sz w:val="28"/>
          <w:szCs w:val="28"/>
        </w:rPr>
        <w:t xml:space="preserve"> Федерального закона N 402-ФЗ</w:t>
      </w:r>
      <w:r w:rsidR="00D573C5" w:rsidRPr="00D044B6">
        <w:rPr>
          <w:rFonts w:ascii="Times New Roman" w:hAnsi="Times New Roman" w:cs="Times New Roman"/>
          <w:i/>
          <w:iCs/>
          <w:sz w:val="28"/>
          <w:szCs w:val="28"/>
        </w:rPr>
        <w:t>, п. 26 СГС «Концептуальные основы»</w:t>
      </w:r>
      <w:r w:rsidRPr="00D044B6">
        <w:rPr>
          <w:rFonts w:ascii="Times New Roman" w:hAnsi="Times New Roman" w:cs="Times New Roman"/>
          <w:i/>
          <w:iCs/>
          <w:sz w:val="28"/>
          <w:szCs w:val="28"/>
        </w:rPr>
        <w:t>)</w:t>
      </w:r>
    </w:p>
    <w:p w:rsidR="006231F8" w:rsidRPr="00D044B6" w:rsidRDefault="00213358"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t>3</w:t>
      </w:r>
      <w:r w:rsidR="006231F8" w:rsidRPr="00D044B6">
        <w:rPr>
          <w:rFonts w:ascii="Times New Roman" w:hAnsi="Times New Roman" w:cs="Times New Roman"/>
          <w:sz w:val="28"/>
          <w:szCs w:val="28"/>
        </w:rPr>
        <w:t xml:space="preserve">. Порядок и сроки передачи первичных учетных документов для отражения в бюджетном учете устанавливаются в соответствии с Графиком документооборота, приведенным в </w:t>
      </w:r>
      <w:hyperlink w:anchor="Par1492" w:history="1">
        <w:r w:rsidR="006231F8" w:rsidRPr="00D044B6">
          <w:rPr>
            <w:rFonts w:ascii="Times New Roman" w:hAnsi="Times New Roman" w:cs="Times New Roman"/>
            <w:sz w:val="28"/>
            <w:szCs w:val="28"/>
          </w:rPr>
          <w:t>Приложении N 4</w:t>
        </w:r>
      </w:hyperlink>
      <w:r w:rsidR="006231F8" w:rsidRPr="00D044B6">
        <w:rPr>
          <w:rFonts w:ascii="Times New Roman" w:hAnsi="Times New Roman" w:cs="Times New Roman"/>
          <w:sz w:val="28"/>
          <w:szCs w:val="28"/>
        </w:rPr>
        <w:t xml:space="preserve"> к настоящей Учетной политике.</w:t>
      </w:r>
    </w:p>
    <w:p w:rsidR="00955162" w:rsidRPr="00D044B6" w:rsidRDefault="00955162"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t xml:space="preserve">Контроль </w:t>
      </w:r>
      <w:r w:rsidR="00F71313" w:rsidRPr="00D044B6">
        <w:rPr>
          <w:rFonts w:ascii="Times New Roman" w:hAnsi="Times New Roman" w:cs="Times New Roman"/>
          <w:sz w:val="28"/>
          <w:szCs w:val="28"/>
        </w:rPr>
        <w:t>первичных</w:t>
      </w:r>
      <w:r w:rsidRPr="00D044B6">
        <w:rPr>
          <w:rFonts w:ascii="Times New Roman" w:hAnsi="Times New Roman" w:cs="Times New Roman"/>
          <w:sz w:val="28"/>
          <w:szCs w:val="28"/>
        </w:rPr>
        <w:t xml:space="preserve"> документов проводятся специалисты в </w:t>
      </w:r>
      <w:r w:rsidR="00F71313" w:rsidRPr="00D044B6">
        <w:rPr>
          <w:rFonts w:ascii="Times New Roman" w:hAnsi="Times New Roman" w:cs="Times New Roman"/>
          <w:sz w:val="28"/>
          <w:szCs w:val="28"/>
        </w:rPr>
        <w:t>соответствии</w:t>
      </w:r>
      <w:r w:rsidRPr="00D044B6">
        <w:rPr>
          <w:rFonts w:ascii="Times New Roman" w:hAnsi="Times New Roman" w:cs="Times New Roman"/>
          <w:sz w:val="28"/>
          <w:szCs w:val="28"/>
        </w:rPr>
        <w:t xml:space="preserve"> с Положением о внутреннем финансовом контроле</w:t>
      </w:r>
      <w:r w:rsidR="0059169A" w:rsidRPr="00D044B6">
        <w:rPr>
          <w:rFonts w:ascii="Times New Roman" w:hAnsi="Times New Roman" w:cs="Times New Roman"/>
          <w:sz w:val="28"/>
          <w:szCs w:val="28"/>
        </w:rPr>
        <w:t xml:space="preserve"> (Приложение 10)</w:t>
      </w:r>
      <w:r w:rsidR="00F71313" w:rsidRPr="00D044B6">
        <w:rPr>
          <w:rFonts w:ascii="Times New Roman" w:hAnsi="Times New Roman" w:cs="Times New Roman"/>
          <w:sz w:val="28"/>
          <w:szCs w:val="28"/>
        </w:rPr>
        <w:t>.</w:t>
      </w:r>
    </w:p>
    <w:p w:rsidR="00F71313" w:rsidRPr="00D044B6" w:rsidRDefault="00F71313" w:rsidP="00D25FF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t xml:space="preserve">Первичные учетные документы, поступившие в </w:t>
      </w:r>
      <w:r w:rsidR="00397104" w:rsidRPr="00D044B6">
        <w:rPr>
          <w:rFonts w:ascii="Times New Roman" w:hAnsi="Times New Roman" w:cs="Times New Roman"/>
          <w:sz w:val="28"/>
          <w:szCs w:val="28"/>
        </w:rPr>
        <w:t>Администрацию, Учреждение</w:t>
      </w:r>
      <w:r w:rsidRPr="00D044B6">
        <w:rPr>
          <w:rFonts w:ascii="Times New Roman" w:hAnsi="Times New Roman" w:cs="Times New Roman"/>
          <w:sz w:val="28"/>
          <w:szCs w:val="28"/>
        </w:rPr>
        <w:t xml:space="preserve"> более поздней датой, чем дата их выставления, и по которым не создается соответствующий резерв предстоящих расходов, отражаются в учете </w:t>
      </w:r>
      <w:r w:rsidRPr="00D044B6">
        <w:rPr>
          <w:rFonts w:ascii="Times New Roman" w:hAnsi="Times New Roman" w:cs="Times New Roman"/>
          <w:sz w:val="28"/>
          <w:szCs w:val="28"/>
        </w:rPr>
        <w:lastRenderedPageBreak/>
        <w:t>в следующем порядке:</w:t>
      </w:r>
    </w:p>
    <w:p w:rsidR="00372A6D" w:rsidRPr="00D044B6" w:rsidRDefault="00372A6D" w:rsidP="00372A6D">
      <w:pPr>
        <w:pStyle w:val="ae"/>
        <w:widowControl w:val="0"/>
        <w:numPr>
          <w:ilvl w:val="0"/>
          <w:numId w:val="25"/>
        </w:numPr>
        <w:autoSpaceDE w:val="0"/>
        <w:autoSpaceDN w:val="0"/>
        <w:adjustRightInd w:val="0"/>
        <w:ind w:left="0" w:firstLine="851"/>
        <w:jc w:val="both"/>
        <w:rPr>
          <w:rFonts w:ascii="Times New Roman" w:hAnsi="Times New Roman" w:cs="Times New Roman"/>
          <w:sz w:val="28"/>
          <w:szCs w:val="28"/>
        </w:rPr>
      </w:pPr>
      <w:r w:rsidRPr="00D044B6">
        <w:rPr>
          <w:rFonts w:ascii="Times New Roman" w:hAnsi="Times New Roman" w:cs="Times New Roman"/>
          <w:sz w:val="28"/>
          <w:szCs w:val="28"/>
        </w:rPr>
        <w:t xml:space="preserve">при поступлении документов в </w:t>
      </w:r>
      <w:r w:rsidR="00F240CB" w:rsidRPr="00D044B6">
        <w:rPr>
          <w:rFonts w:ascii="Times New Roman" w:hAnsi="Times New Roman" w:cs="Times New Roman"/>
          <w:sz w:val="28"/>
          <w:szCs w:val="28"/>
        </w:rPr>
        <w:t>ЦБ</w:t>
      </w:r>
      <w:r w:rsidRPr="00D044B6">
        <w:rPr>
          <w:rFonts w:ascii="Times New Roman" w:hAnsi="Times New Roman" w:cs="Times New Roman"/>
          <w:sz w:val="28"/>
          <w:szCs w:val="28"/>
        </w:rPr>
        <w:t xml:space="preserve"> более поздней датой в этом же месяце факт хозяйственной жизни отражается в учете  датой фактического подписания актов выполненных работ услуг, товаротранспортных накладных (в момент перехода права собственности);</w:t>
      </w:r>
    </w:p>
    <w:p w:rsidR="00372A6D" w:rsidRPr="00D044B6" w:rsidRDefault="00372A6D" w:rsidP="00372A6D">
      <w:pPr>
        <w:pStyle w:val="ae"/>
        <w:widowControl w:val="0"/>
        <w:numPr>
          <w:ilvl w:val="0"/>
          <w:numId w:val="25"/>
        </w:numPr>
        <w:autoSpaceDE w:val="0"/>
        <w:autoSpaceDN w:val="0"/>
        <w:adjustRightInd w:val="0"/>
        <w:ind w:left="0" w:firstLine="851"/>
        <w:jc w:val="both"/>
        <w:rPr>
          <w:rFonts w:ascii="Times New Roman" w:hAnsi="Times New Roman" w:cs="Times New Roman"/>
          <w:sz w:val="28"/>
          <w:szCs w:val="28"/>
        </w:rPr>
      </w:pPr>
      <w:proofErr w:type="gramStart"/>
      <w:r w:rsidRPr="00D044B6">
        <w:rPr>
          <w:rFonts w:ascii="Times New Roman" w:hAnsi="Times New Roman" w:cs="Times New Roman"/>
          <w:sz w:val="28"/>
          <w:szCs w:val="28"/>
        </w:rPr>
        <w:t xml:space="preserve">при поступлении документов в </w:t>
      </w:r>
      <w:r w:rsidR="00F240CB" w:rsidRPr="00D044B6">
        <w:rPr>
          <w:rFonts w:ascii="Times New Roman" w:hAnsi="Times New Roman" w:cs="Times New Roman"/>
          <w:sz w:val="28"/>
          <w:szCs w:val="28"/>
        </w:rPr>
        <w:t>ЦБ</w:t>
      </w:r>
      <w:r w:rsidRPr="00D044B6">
        <w:rPr>
          <w:rFonts w:ascii="Times New Roman" w:hAnsi="Times New Roman" w:cs="Times New Roman"/>
          <w:sz w:val="28"/>
          <w:szCs w:val="28"/>
        </w:rPr>
        <w:t xml:space="preserve"> в следующем месяце, следующим за отчетным факт хозяйственной жизни отражается в учете датой фактического подписания актов выполненных работ услуг, товаротранспортных накладных (в момент перехода права собственности);</w:t>
      </w:r>
      <w:proofErr w:type="gramEnd"/>
    </w:p>
    <w:p w:rsidR="00372A6D" w:rsidRPr="00D044B6" w:rsidRDefault="00372A6D" w:rsidP="00372A6D">
      <w:pPr>
        <w:pStyle w:val="ae"/>
        <w:widowControl w:val="0"/>
        <w:numPr>
          <w:ilvl w:val="0"/>
          <w:numId w:val="25"/>
        </w:numPr>
        <w:autoSpaceDE w:val="0"/>
        <w:autoSpaceDN w:val="0"/>
        <w:adjustRightInd w:val="0"/>
        <w:ind w:left="0" w:firstLine="851"/>
        <w:jc w:val="both"/>
        <w:rPr>
          <w:rFonts w:ascii="Times New Roman" w:hAnsi="Times New Roman" w:cs="Times New Roman"/>
          <w:sz w:val="28"/>
          <w:szCs w:val="28"/>
        </w:rPr>
      </w:pPr>
      <w:r w:rsidRPr="00D044B6">
        <w:rPr>
          <w:rFonts w:ascii="Times New Roman" w:hAnsi="Times New Roman" w:cs="Times New Roman"/>
          <w:sz w:val="28"/>
          <w:szCs w:val="28"/>
        </w:rPr>
        <w:t>при поступлении документов в следующем отчетном квартале  до представления отчетности факты хозяйственной жизни отражаются датой фактического подписания актов выполненных работ услуг, товаротранспортных накладных (в момент перехода права собственности);</w:t>
      </w:r>
    </w:p>
    <w:p w:rsidR="00372A6D" w:rsidRPr="00D044B6" w:rsidRDefault="00372A6D" w:rsidP="00372A6D">
      <w:pPr>
        <w:pStyle w:val="ae"/>
        <w:widowControl w:val="0"/>
        <w:numPr>
          <w:ilvl w:val="0"/>
          <w:numId w:val="25"/>
        </w:numPr>
        <w:autoSpaceDE w:val="0"/>
        <w:autoSpaceDN w:val="0"/>
        <w:adjustRightInd w:val="0"/>
        <w:ind w:left="0" w:firstLine="851"/>
        <w:jc w:val="both"/>
        <w:rPr>
          <w:rFonts w:ascii="Times New Roman" w:hAnsi="Times New Roman" w:cs="Times New Roman"/>
          <w:sz w:val="28"/>
          <w:szCs w:val="28"/>
        </w:rPr>
      </w:pPr>
      <w:r w:rsidRPr="00D044B6">
        <w:rPr>
          <w:rFonts w:ascii="Times New Roman" w:hAnsi="Times New Roman" w:cs="Times New Roman"/>
          <w:sz w:val="28"/>
          <w:szCs w:val="28"/>
        </w:rPr>
        <w:t>при поступлении документов в следующем отчетном году до представления отчетности факты хозяйственной жизни отражаются последним днем отчетного года в целях подготовки достоверной бухгалтерской отчетности;</w:t>
      </w:r>
    </w:p>
    <w:p w:rsidR="00372A6D" w:rsidRPr="00D044B6" w:rsidRDefault="00372A6D" w:rsidP="00372A6D">
      <w:pPr>
        <w:pStyle w:val="ae"/>
        <w:widowControl w:val="0"/>
        <w:numPr>
          <w:ilvl w:val="0"/>
          <w:numId w:val="25"/>
        </w:numPr>
        <w:autoSpaceDE w:val="0"/>
        <w:autoSpaceDN w:val="0"/>
        <w:adjustRightInd w:val="0"/>
        <w:ind w:left="0" w:firstLine="851"/>
        <w:jc w:val="both"/>
        <w:rPr>
          <w:rFonts w:ascii="Times New Roman" w:hAnsi="Times New Roman" w:cs="Times New Roman"/>
          <w:sz w:val="28"/>
          <w:szCs w:val="28"/>
        </w:rPr>
      </w:pPr>
      <w:r w:rsidRPr="00D044B6">
        <w:rPr>
          <w:rFonts w:ascii="Times New Roman" w:hAnsi="Times New Roman" w:cs="Times New Roman"/>
          <w:sz w:val="28"/>
          <w:szCs w:val="28"/>
        </w:rPr>
        <w:t>при поступлении документов в следующем отчетном (году) после представления отчетности факты хозяйственной жизни отражаются датой получения документов  как ошибка прошлых лет.</w:t>
      </w:r>
    </w:p>
    <w:p w:rsidR="00372A6D" w:rsidRPr="00D044B6" w:rsidRDefault="00372A6D" w:rsidP="00372A6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044B6">
        <w:rPr>
          <w:rFonts w:ascii="Times New Roman" w:hAnsi="Times New Roman" w:cs="Times New Roman"/>
          <w:i/>
          <w:iCs/>
          <w:sz w:val="28"/>
          <w:szCs w:val="28"/>
        </w:rPr>
        <w:t xml:space="preserve"> </w:t>
      </w:r>
      <w:proofErr w:type="gramStart"/>
      <w:r w:rsidRPr="00D044B6">
        <w:rPr>
          <w:rFonts w:ascii="Times New Roman" w:hAnsi="Times New Roman" w:cs="Times New Roman"/>
          <w:i/>
          <w:iCs/>
          <w:sz w:val="28"/>
          <w:szCs w:val="28"/>
        </w:rPr>
        <w:t xml:space="preserve">(Основание: ч. 1 ст. 19 Закона № 402-ФЗ, </w:t>
      </w:r>
      <w:hyperlink r:id="rId64" w:history="1">
        <w:proofErr w:type="spellStart"/>
        <w:r w:rsidRPr="00D044B6">
          <w:rPr>
            <w:rFonts w:ascii="Times New Roman" w:hAnsi="Times New Roman" w:cs="Times New Roman"/>
            <w:i/>
            <w:iCs/>
            <w:sz w:val="28"/>
            <w:szCs w:val="28"/>
          </w:rPr>
          <w:t>абз</w:t>
        </w:r>
        <w:proofErr w:type="spellEnd"/>
        <w:r w:rsidRPr="00D044B6">
          <w:rPr>
            <w:rFonts w:ascii="Times New Roman" w:hAnsi="Times New Roman" w:cs="Times New Roman"/>
            <w:i/>
            <w:iCs/>
            <w:sz w:val="28"/>
            <w:szCs w:val="28"/>
          </w:rPr>
          <w:t>. 6 п. 6</w:t>
        </w:r>
      </w:hyperlink>
      <w:r w:rsidRPr="00D044B6">
        <w:rPr>
          <w:rFonts w:ascii="Times New Roman" w:hAnsi="Times New Roman" w:cs="Times New Roman"/>
          <w:i/>
          <w:iCs/>
          <w:sz w:val="28"/>
          <w:szCs w:val="28"/>
        </w:rPr>
        <w:t xml:space="preserve">Инструкции к Единому плану счетов № 157н, </w:t>
      </w:r>
      <w:r w:rsidRPr="00D044B6">
        <w:rPr>
          <w:rFonts w:ascii="Times New Roman" w:hAnsi="Times New Roman" w:cs="Times New Roman"/>
          <w:i/>
          <w:sz w:val="28"/>
          <w:szCs w:val="28"/>
        </w:rPr>
        <w:t>Основание: п. 22, 78 Стандарта "Концептуальные основы бухучета и отчетности", п. 5 Стандарта "События после отчетной даты", п.п. 29-33 Стандарта "Учетная политика, оценочные значения и ошибки"</w:t>
      </w:r>
      <w:r w:rsidRPr="00D044B6">
        <w:rPr>
          <w:rFonts w:ascii="Times New Roman" w:hAnsi="Times New Roman" w:cs="Times New Roman"/>
          <w:i/>
          <w:iCs/>
          <w:sz w:val="28"/>
          <w:szCs w:val="28"/>
        </w:rPr>
        <w:t>)»</w:t>
      </w:r>
      <w:proofErr w:type="gramEnd"/>
    </w:p>
    <w:p w:rsidR="006231F8" w:rsidRPr="00D044B6" w:rsidRDefault="00372A6D" w:rsidP="00372A6D">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i/>
          <w:iCs/>
          <w:sz w:val="28"/>
          <w:szCs w:val="28"/>
        </w:rPr>
        <w:t xml:space="preserve"> </w:t>
      </w:r>
      <w:proofErr w:type="gramStart"/>
      <w:r w:rsidR="006231F8" w:rsidRPr="00D044B6">
        <w:rPr>
          <w:rFonts w:ascii="Times New Roman" w:hAnsi="Times New Roman" w:cs="Times New Roman"/>
          <w:i/>
          <w:iCs/>
          <w:sz w:val="28"/>
          <w:szCs w:val="28"/>
        </w:rPr>
        <w:t xml:space="preserve">(Основание: </w:t>
      </w:r>
      <w:r w:rsidR="0059169A" w:rsidRPr="00D044B6">
        <w:rPr>
          <w:rFonts w:ascii="Times New Roman" w:hAnsi="Times New Roman" w:cs="Times New Roman"/>
          <w:i/>
          <w:iCs/>
          <w:sz w:val="28"/>
          <w:szCs w:val="28"/>
        </w:rPr>
        <w:t xml:space="preserve">ч. 1 ст. 19 Закона № 402-ФЗ, </w:t>
      </w:r>
      <w:hyperlink r:id="rId65" w:history="1">
        <w:proofErr w:type="spellStart"/>
        <w:r w:rsidR="006231F8" w:rsidRPr="00D044B6">
          <w:rPr>
            <w:rFonts w:ascii="Times New Roman" w:hAnsi="Times New Roman" w:cs="Times New Roman"/>
            <w:i/>
            <w:iCs/>
            <w:sz w:val="28"/>
            <w:szCs w:val="28"/>
          </w:rPr>
          <w:t>абз</w:t>
        </w:r>
        <w:proofErr w:type="spellEnd"/>
        <w:r w:rsidR="006231F8" w:rsidRPr="00D044B6">
          <w:rPr>
            <w:rFonts w:ascii="Times New Roman" w:hAnsi="Times New Roman" w:cs="Times New Roman"/>
            <w:i/>
            <w:iCs/>
            <w:sz w:val="28"/>
            <w:szCs w:val="28"/>
          </w:rPr>
          <w:t>. 6 п. 6</w:t>
        </w:r>
      </w:hyperlink>
      <w:r w:rsidR="00A747E6" w:rsidRPr="00D044B6">
        <w:rPr>
          <w:rFonts w:ascii="Times New Roman" w:hAnsi="Times New Roman" w:cs="Times New Roman"/>
          <w:sz w:val="28"/>
          <w:szCs w:val="28"/>
        </w:rPr>
        <w:t xml:space="preserve"> </w:t>
      </w:r>
      <w:r w:rsidR="0070144E" w:rsidRPr="00D044B6">
        <w:rPr>
          <w:rFonts w:ascii="Times New Roman" w:hAnsi="Times New Roman" w:cs="Times New Roman"/>
          <w:i/>
          <w:iCs/>
          <w:sz w:val="28"/>
          <w:szCs w:val="28"/>
        </w:rPr>
        <w:t>Инструкции к Единому плану счетов № 157н</w:t>
      </w:r>
      <w:r w:rsidR="00B8780A" w:rsidRPr="00D044B6">
        <w:rPr>
          <w:rFonts w:ascii="Times New Roman" w:hAnsi="Times New Roman" w:cs="Times New Roman"/>
          <w:i/>
          <w:iCs/>
          <w:sz w:val="28"/>
          <w:szCs w:val="28"/>
        </w:rPr>
        <w:t xml:space="preserve">, </w:t>
      </w:r>
      <w:r w:rsidR="00B8780A" w:rsidRPr="00D044B6">
        <w:rPr>
          <w:rFonts w:ascii="Times New Roman" w:hAnsi="Times New Roman" w:cs="Times New Roman"/>
          <w:i/>
          <w:sz w:val="28"/>
          <w:szCs w:val="28"/>
        </w:rPr>
        <w:t>Основание: п. 22 Стандарта "Концептуальные основы бухучета и отчетности", п. 5 Стандарта "События после отчетной даты", п.п. 29-33 Стандарта "Учетная политика, оценочные значения и ошибки"</w:t>
      </w:r>
      <w:r w:rsidR="006231F8" w:rsidRPr="00D044B6">
        <w:rPr>
          <w:rFonts w:ascii="Times New Roman" w:hAnsi="Times New Roman" w:cs="Times New Roman"/>
          <w:i/>
          <w:iCs/>
          <w:sz w:val="28"/>
          <w:szCs w:val="28"/>
        </w:rPr>
        <w:t>)</w:t>
      </w:r>
      <w:proofErr w:type="gramEnd"/>
    </w:p>
    <w:p w:rsidR="006231F8" w:rsidRPr="00D044B6" w:rsidRDefault="00213358" w:rsidP="00D25FF2">
      <w:pPr>
        <w:widowControl w:val="0"/>
        <w:autoSpaceDE w:val="0"/>
        <w:autoSpaceDN w:val="0"/>
        <w:adjustRightInd w:val="0"/>
        <w:spacing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4</w:t>
      </w:r>
      <w:r w:rsidR="006231F8" w:rsidRPr="00D044B6">
        <w:rPr>
          <w:rFonts w:ascii="Times New Roman" w:hAnsi="Times New Roman" w:cs="Times New Roman"/>
          <w:sz w:val="28"/>
          <w:szCs w:val="28"/>
        </w:rPr>
        <w:t xml:space="preserve">. Требования </w:t>
      </w:r>
      <w:r w:rsidR="00F240CB" w:rsidRPr="00D044B6">
        <w:rPr>
          <w:rFonts w:ascii="Times New Roman" w:hAnsi="Times New Roman" w:cs="Times New Roman"/>
          <w:sz w:val="28"/>
          <w:szCs w:val="28"/>
        </w:rPr>
        <w:t>главного бухгалтера ЦБ</w:t>
      </w:r>
      <w:r w:rsidR="006231F8" w:rsidRPr="00D044B6">
        <w:rPr>
          <w:rFonts w:ascii="Times New Roman" w:hAnsi="Times New Roman" w:cs="Times New Roman"/>
          <w:sz w:val="28"/>
          <w:szCs w:val="28"/>
        </w:rPr>
        <w:t xml:space="preserve"> по документальному оформлению хозяйственных операций и представлению в </w:t>
      </w:r>
      <w:r w:rsidR="00F240CB" w:rsidRPr="00D044B6">
        <w:rPr>
          <w:rFonts w:ascii="Times New Roman" w:hAnsi="Times New Roman" w:cs="Times New Roman"/>
          <w:sz w:val="28"/>
          <w:szCs w:val="28"/>
        </w:rPr>
        <w:t>ЦБ</w:t>
      </w:r>
      <w:r w:rsidR="006231F8" w:rsidRPr="00D044B6">
        <w:rPr>
          <w:rFonts w:ascii="Times New Roman" w:hAnsi="Times New Roman" w:cs="Times New Roman"/>
          <w:sz w:val="28"/>
          <w:szCs w:val="28"/>
        </w:rPr>
        <w:t xml:space="preserve"> необходимых документов и сведений обязательны для всех работников учреждения.</w:t>
      </w:r>
    </w:p>
    <w:p w:rsidR="006231F8" w:rsidRPr="00D044B6" w:rsidRDefault="00213358" w:rsidP="00B52AD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bCs/>
          <w:sz w:val="28"/>
          <w:szCs w:val="28"/>
        </w:rPr>
        <w:t>5</w:t>
      </w:r>
      <w:r w:rsidR="006231F8" w:rsidRPr="00D044B6">
        <w:rPr>
          <w:rFonts w:ascii="Times New Roman" w:hAnsi="Times New Roman" w:cs="Times New Roman"/>
          <w:bCs/>
          <w:sz w:val="28"/>
          <w:szCs w:val="28"/>
        </w:rPr>
        <w:t xml:space="preserve">. </w:t>
      </w:r>
      <w:r w:rsidR="006231F8" w:rsidRPr="00D044B6">
        <w:rPr>
          <w:rFonts w:ascii="Times New Roman" w:hAnsi="Times New Roman" w:cs="Times New Roman"/>
          <w:sz w:val="28"/>
          <w:szCs w:val="28"/>
        </w:rPr>
        <w:t xml:space="preserve">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бюджетного учета, составленных по унифицированным формам, утвержденным </w:t>
      </w:r>
      <w:hyperlink r:id="rId66" w:history="1">
        <w:r w:rsidR="006231F8" w:rsidRPr="00D044B6">
          <w:rPr>
            <w:rFonts w:ascii="Times New Roman" w:hAnsi="Times New Roman" w:cs="Times New Roman"/>
            <w:sz w:val="28"/>
            <w:szCs w:val="28"/>
          </w:rPr>
          <w:t>Приказом</w:t>
        </w:r>
      </w:hyperlink>
      <w:r w:rsidR="006231F8" w:rsidRPr="00D044B6">
        <w:rPr>
          <w:rFonts w:ascii="Times New Roman" w:hAnsi="Times New Roman" w:cs="Times New Roman"/>
          <w:sz w:val="28"/>
          <w:szCs w:val="28"/>
        </w:rPr>
        <w:t xml:space="preserve"> Минфина России N 52н. Принятие к учету первичных учетных документов для регистрации содержащихся в них данных в регистрах бухгалтерского учета осуществляется после проверки оформления первичного документа на содержание обязательных реквизитов, на соответствие форм документов, на правильность отражения в них числовых показателей</w:t>
      </w:r>
    </w:p>
    <w:p w:rsidR="006231F8" w:rsidRPr="00D044B6" w:rsidRDefault="006231F8" w:rsidP="00B52ADB">
      <w:pPr>
        <w:autoSpaceDE w:val="0"/>
        <w:autoSpaceDN w:val="0"/>
        <w:adjustRightInd w:val="0"/>
        <w:spacing w:after="0" w:line="240" w:lineRule="auto"/>
        <w:ind w:firstLine="53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hyperlink r:id="rId67" w:history="1">
        <w:r w:rsidRPr="00D044B6">
          <w:rPr>
            <w:rFonts w:ascii="Times New Roman" w:hAnsi="Times New Roman" w:cs="Times New Roman"/>
            <w:i/>
            <w:sz w:val="28"/>
            <w:szCs w:val="28"/>
          </w:rPr>
          <w:t>п. 5 ст. 10</w:t>
        </w:r>
      </w:hyperlink>
      <w:r w:rsidRPr="00D044B6">
        <w:rPr>
          <w:rFonts w:ascii="Times New Roman" w:hAnsi="Times New Roman" w:cs="Times New Roman"/>
          <w:i/>
          <w:sz w:val="28"/>
          <w:szCs w:val="28"/>
        </w:rPr>
        <w:t xml:space="preserve"> Федерального закона N 402-ФЗ, </w:t>
      </w:r>
      <w:hyperlink r:id="rId68" w:history="1">
        <w:proofErr w:type="spellStart"/>
        <w:r w:rsidRPr="00D044B6">
          <w:rPr>
            <w:rFonts w:ascii="Times New Roman" w:hAnsi="Times New Roman" w:cs="Times New Roman"/>
            <w:i/>
            <w:sz w:val="28"/>
            <w:szCs w:val="28"/>
          </w:rPr>
          <w:t>абз</w:t>
        </w:r>
        <w:proofErr w:type="spellEnd"/>
        <w:r w:rsidRPr="00D044B6">
          <w:rPr>
            <w:rFonts w:ascii="Times New Roman" w:hAnsi="Times New Roman" w:cs="Times New Roman"/>
            <w:i/>
            <w:sz w:val="28"/>
            <w:szCs w:val="28"/>
          </w:rPr>
          <w:t>. 3 п. 11</w:t>
        </w:r>
      </w:hyperlink>
      <w:r w:rsidR="0070144E" w:rsidRPr="00D044B6">
        <w:rPr>
          <w:rFonts w:ascii="Times New Roman" w:hAnsi="Times New Roman" w:cs="Times New Roman"/>
          <w:i/>
          <w:sz w:val="28"/>
          <w:szCs w:val="28"/>
        </w:rPr>
        <w:t>Инструкции к Единому плану счетов № 157н</w:t>
      </w:r>
      <w:r w:rsidRPr="00D044B6">
        <w:rPr>
          <w:rFonts w:ascii="Times New Roman" w:hAnsi="Times New Roman" w:cs="Times New Roman"/>
          <w:i/>
          <w:sz w:val="28"/>
          <w:szCs w:val="28"/>
        </w:rPr>
        <w:t>).</w:t>
      </w:r>
    </w:p>
    <w:p w:rsidR="006231F8" w:rsidRPr="00D044B6" w:rsidRDefault="006231F8" w:rsidP="00B52ADB">
      <w:pPr>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lastRenderedPageBreak/>
        <w:t>Данные проверенных и принятых к учету первичных (сводных) учетных документов систематизируются в хронологическом порядке (по дате принятия к учету первичного документа) и группируются по соответствующим счетам бухгалтерского учета накопительным способом с отражением в следующих</w:t>
      </w:r>
      <w:r w:rsidR="00EB46AE" w:rsidRPr="00D044B6">
        <w:rPr>
          <w:rFonts w:ascii="Times New Roman" w:hAnsi="Times New Roman" w:cs="Times New Roman"/>
          <w:sz w:val="28"/>
          <w:szCs w:val="28"/>
        </w:rPr>
        <w:t xml:space="preserve">                р</w:t>
      </w:r>
      <w:r w:rsidRPr="00D044B6">
        <w:rPr>
          <w:rFonts w:ascii="Times New Roman" w:hAnsi="Times New Roman" w:cs="Times New Roman"/>
          <w:sz w:val="28"/>
          <w:szCs w:val="28"/>
        </w:rPr>
        <w:t xml:space="preserve">егистрах </w:t>
      </w:r>
      <w:proofErr w:type="spellStart"/>
      <w:r w:rsidRPr="00D044B6">
        <w:rPr>
          <w:rFonts w:ascii="Times New Roman" w:hAnsi="Times New Roman" w:cs="Times New Roman"/>
          <w:sz w:val="28"/>
          <w:szCs w:val="28"/>
        </w:rPr>
        <w:t>бухгалтерског</w:t>
      </w:r>
      <w:r w:rsidR="008C6163" w:rsidRPr="00D044B6">
        <w:rPr>
          <w:rFonts w:ascii="Times New Roman" w:hAnsi="Times New Roman" w:cs="Times New Roman"/>
          <w:sz w:val="28"/>
          <w:szCs w:val="28"/>
        </w:rPr>
        <w:t>р</w:t>
      </w:r>
      <w:r w:rsidRPr="00D044B6">
        <w:rPr>
          <w:rFonts w:ascii="Times New Roman" w:hAnsi="Times New Roman" w:cs="Times New Roman"/>
          <w:sz w:val="28"/>
          <w:szCs w:val="28"/>
        </w:rPr>
        <w:t>о</w:t>
      </w:r>
      <w:proofErr w:type="spellEnd"/>
      <w:r w:rsidRPr="00D044B6">
        <w:rPr>
          <w:rFonts w:ascii="Times New Roman" w:hAnsi="Times New Roman" w:cs="Times New Roman"/>
          <w:sz w:val="28"/>
          <w:szCs w:val="28"/>
        </w:rPr>
        <w:t xml:space="preserve"> учета:</w:t>
      </w:r>
    </w:p>
    <w:p w:rsidR="008A3ADC"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1 - Журнал операций</w:t>
      </w:r>
      <w:r w:rsidRPr="00D044B6">
        <w:rPr>
          <w:rStyle w:val="auto-matches"/>
          <w:rFonts w:ascii="Times New Roman" w:hAnsi="Times New Roman" w:cs="Times New Roman"/>
          <w:sz w:val="28"/>
          <w:szCs w:val="28"/>
        </w:rPr>
        <w:t xml:space="preserve"> по</w:t>
      </w:r>
      <w:r w:rsidRPr="00D044B6">
        <w:rPr>
          <w:rFonts w:ascii="Times New Roman" w:hAnsi="Times New Roman" w:cs="Times New Roman"/>
          <w:sz w:val="28"/>
          <w:szCs w:val="28"/>
        </w:rPr>
        <w:t xml:space="preserve"> счету "Касса";</w:t>
      </w:r>
    </w:p>
    <w:p w:rsidR="008A3ADC"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2 - Журнал операций с безналичными денежными средствами;</w:t>
      </w:r>
    </w:p>
    <w:p w:rsidR="008A3ADC"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3 - Журнал операций расчетов с подотчетными лицами;</w:t>
      </w:r>
    </w:p>
    <w:p w:rsidR="008A3ADC"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4 - Журнал операций расчетов с поставщиками и подрядчиками;</w:t>
      </w:r>
    </w:p>
    <w:p w:rsidR="008A3ADC"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5 - Журнал операций расчетов с дебиторами</w:t>
      </w:r>
      <w:r w:rsidRPr="00D044B6">
        <w:rPr>
          <w:rStyle w:val="auto-matches"/>
          <w:rFonts w:ascii="Times New Roman" w:hAnsi="Times New Roman" w:cs="Times New Roman"/>
          <w:sz w:val="28"/>
          <w:szCs w:val="28"/>
        </w:rPr>
        <w:t xml:space="preserve"> по</w:t>
      </w:r>
      <w:r w:rsidRPr="00D044B6">
        <w:rPr>
          <w:rFonts w:ascii="Times New Roman" w:hAnsi="Times New Roman" w:cs="Times New Roman"/>
          <w:sz w:val="28"/>
          <w:szCs w:val="28"/>
        </w:rPr>
        <w:t xml:space="preserve"> доходам;</w:t>
      </w:r>
    </w:p>
    <w:p w:rsidR="00CE2472"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6 - Журнал операций расчетов</w:t>
      </w:r>
      <w:r w:rsidRPr="00D044B6">
        <w:rPr>
          <w:rStyle w:val="auto-matches"/>
          <w:rFonts w:ascii="Times New Roman" w:hAnsi="Times New Roman" w:cs="Times New Roman"/>
          <w:sz w:val="28"/>
          <w:szCs w:val="28"/>
        </w:rPr>
        <w:t xml:space="preserve"> по</w:t>
      </w:r>
      <w:r w:rsidRPr="00D044B6">
        <w:rPr>
          <w:rFonts w:ascii="Times New Roman" w:hAnsi="Times New Roman" w:cs="Times New Roman"/>
          <w:sz w:val="28"/>
          <w:szCs w:val="28"/>
        </w:rPr>
        <w:t xml:space="preserve"> оплате труда</w:t>
      </w:r>
      <w:r w:rsidR="00AA02D9" w:rsidRPr="00D044B6">
        <w:rPr>
          <w:rFonts w:ascii="Times New Roman" w:hAnsi="Times New Roman" w:cs="Times New Roman"/>
          <w:sz w:val="28"/>
          <w:szCs w:val="28"/>
        </w:rPr>
        <w:t>;</w:t>
      </w:r>
    </w:p>
    <w:p w:rsidR="008A3ADC"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7 - Журнал операций</w:t>
      </w:r>
      <w:r w:rsidRPr="00D044B6">
        <w:rPr>
          <w:rStyle w:val="auto-matches"/>
          <w:rFonts w:ascii="Times New Roman" w:hAnsi="Times New Roman" w:cs="Times New Roman"/>
          <w:sz w:val="28"/>
          <w:szCs w:val="28"/>
        </w:rPr>
        <w:t xml:space="preserve"> по выбытию</w:t>
      </w:r>
      <w:r w:rsidRPr="00D044B6">
        <w:rPr>
          <w:rFonts w:ascii="Times New Roman" w:hAnsi="Times New Roman" w:cs="Times New Roman"/>
          <w:sz w:val="28"/>
          <w:szCs w:val="28"/>
        </w:rPr>
        <w:t xml:space="preserve"> и перемещению</w:t>
      </w:r>
      <w:r w:rsidRPr="00D044B6">
        <w:rPr>
          <w:rStyle w:val="auto-matches"/>
          <w:rFonts w:ascii="Times New Roman" w:hAnsi="Times New Roman" w:cs="Times New Roman"/>
          <w:sz w:val="28"/>
          <w:szCs w:val="28"/>
        </w:rPr>
        <w:t xml:space="preserve"> нефинансовых активов</w:t>
      </w:r>
      <w:r w:rsidRPr="00D044B6">
        <w:rPr>
          <w:rFonts w:ascii="Times New Roman" w:hAnsi="Times New Roman" w:cs="Times New Roman"/>
          <w:sz w:val="28"/>
          <w:szCs w:val="28"/>
        </w:rPr>
        <w:t>;</w:t>
      </w:r>
    </w:p>
    <w:p w:rsidR="008A3ADC" w:rsidRPr="00D044B6" w:rsidRDefault="006231F8"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8 - Журнал</w:t>
      </w:r>
      <w:r w:rsidRPr="00D044B6">
        <w:rPr>
          <w:rStyle w:val="auto-matches"/>
          <w:rFonts w:ascii="Times New Roman" w:hAnsi="Times New Roman" w:cs="Times New Roman"/>
          <w:sz w:val="28"/>
          <w:szCs w:val="28"/>
        </w:rPr>
        <w:t xml:space="preserve"> по</w:t>
      </w:r>
      <w:r w:rsidRPr="00D044B6">
        <w:rPr>
          <w:rFonts w:ascii="Times New Roman" w:hAnsi="Times New Roman" w:cs="Times New Roman"/>
          <w:sz w:val="28"/>
          <w:szCs w:val="28"/>
        </w:rPr>
        <w:t xml:space="preserve"> прочим операциям</w:t>
      </w:r>
      <w:proofErr w:type="gramStart"/>
      <w:r w:rsidRPr="00D044B6">
        <w:rPr>
          <w:rFonts w:ascii="Times New Roman" w:hAnsi="Times New Roman" w:cs="Times New Roman"/>
          <w:sz w:val="28"/>
          <w:szCs w:val="28"/>
        </w:rPr>
        <w:t xml:space="preserve"> </w:t>
      </w:r>
      <w:r w:rsidR="00AA02D9" w:rsidRPr="00D044B6">
        <w:rPr>
          <w:rFonts w:ascii="Times New Roman" w:hAnsi="Times New Roman" w:cs="Times New Roman"/>
          <w:sz w:val="28"/>
          <w:szCs w:val="28"/>
        </w:rPr>
        <w:t>;</w:t>
      </w:r>
      <w:proofErr w:type="gramEnd"/>
    </w:p>
    <w:p w:rsidR="008A17A0" w:rsidRPr="00D044B6" w:rsidRDefault="008A17A0" w:rsidP="00D25FF2">
      <w:pPr>
        <w:shd w:val="clear" w:color="auto" w:fill="FFFFFF"/>
        <w:spacing w:after="0" w:line="240" w:lineRule="auto"/>
        <w:jc w:val="both"/>
        <w:rPr>
          <w:rFonts w:ascii="Times New Roman" w:hAnsi="Times New Roman" w:cs="Times New Roman"/>
          <w:bCs/>
          <w:sz w:val="28"/>
          <w:szCs w:val="28"/>
        </w:rPr>
      </w:pPr>
      <w:r w:rsidRPr="00D044B6">
        <w:rPr>
          <w:rFonts w:ascii="Times New Roman" w:hAnsi="Times New Roman" w:cs="Times New Roman"/>
          <w:sz w:val="28"/>
          <w:szCs w:val="28"/>
        </w:rPr>
        <w:t xml:space="preserve">№ 8ош - </w:t>
      </w:r>
      <w:r w:rsidRPr="00D044B6">
        <w:rPr>
          <w:rFonts w:ascii="Times New Roman" w:hAnsi="Times New Roman" w:cs="Times New Roman"/>
          <w:bCs/>
          <w:sz w:val="28"/>
          <w:szCs w:val="28"/>
        </w:rPr>
        <w:t>Журнал операций по исправлению ошибок прошлых лет</w:t>
      </w:r>
      <w:r w:rsidR="00AA02D9" w:rsidRPr="00D044B6">
        <w:rPr>
          <w:rFonts w:ascii="Times New Roman" w:hAnsi="Times New Roman" w:cs="Times New Roman"/>
          <w:bCs/>
          <w:sz w:val="28"/>
          <w:szCs w:val="28"/>
        </w:rPr>
        <w:t>;</w:t>
      </w:r>
    </w:p>
    <w:p w:rsidR="008A17A0" w:rsidRPr="00D044B6" w:rsidRDefault="008A17A0" w:rsidP="008A17A0">
      <w:pPr>
        <w:autoSpaceDE w:val="0"/>
        <w:autoSpaceDN w:val="0"/>
        <w:adjustRightInd w:val="0"/>
        <w:spacing w:after="0" w:line="240" w:lineRule="auto"/>
        <w:jc w:val="both"/>
        <w:rPr>
          <w:rFonts w:ascii="Times New Roman" w:hAnsi="Times New Roman" w:cs="Times New Roman"/>
          <w:sz w:val="28"/>
          <w:szCs w:val="28"/>
        </w:rPr>
      </w:pPr>
      <w:r w:rsidRPr="00D044B6">
        <w:rPr>
          <w:rFonts w:ascii="Times New Roman" w:hAnsi="Times New Roman" w:cs="Times New Roman"/>
          <w:bCs/>
          <w:sz w:val="28"/>
          <w:szCs w:val="28"/>
        </w:rPr>
        <w:t>№ 8м</w:t>
      </w:r>
      <w:proofErr w:type="gramStart"/>
      <w:r w:rsidRPr="00D044B6">
        <w:rPr>
          <w:rFonts w:ascii="Times New Roman" w:hAnsi="Times New Roman" w:cs="Times New Roman"/>
          <w:bCs/>
          <w:sz w:val="28"/>
          <w:szCs w:val="28"/>
        </w:rPr>
        <w:t>о-</w:t>
      </w:r>
      <w:proofErr w:type="gramEnd"/>
      <w:r w:rsidRPr="00D044B6">
        <w:rPr>
          <w:rFonts w:ascii="Times New Roman" w:hAnsi="Times New Roman" w:cs="Times New Roman"/>
          <w:sz w:val="28"/>
          <w:szCs w:val="28"/>
        </w:rPr>
        <w:t xml:space="preserve"> Журнал операций </w:t>
      </w:r>
      <w:proofErr w:type="spellStart"/>
      <w:r w:rsidRPr="00D044B6">
        <w:rPr>
          <w:rFonts w:ascii="Times New Roman" w:hAnsi="Times New Roman" w:cs="Times New Roman"/>
          <w:sz w:val="28"/>
          <w:szCs w:val="28"/>
        </w:rPr>
        <w:t>межотчетного</w:t>
      </w:r>
      <w:proofErr w:type="spellEnd"/>
      <w:r w:rsidRPr="00D044B6">
        <w:rPr>
          <w:rFonts w:ascii="Times New Roman" w:hAnsi="Times New Roman" w:cs="Times New Roman"/>
          <w:sz w:val="28"/>
          <w:szCs w:val="28"/>
        </w:rPr>
        <w:t xml:space="preserve"> периода</w:t>
      </w:r>
      <w:r w:rsidR="00AA02D9" w:rsidRPr="00D044B6">
        <w:rPr>
          <w:rFonts w:ascii="Times New Roman" w:hAnsi="Times New Roman" w:cs="Times New Roman"/>
          <w:sz w:val="28"/>
          <w:szCs w:val="28"/>
        </w:rPr>
        <w:t>;</w:t>
      </w:r>
    </w:p>
    <w:p w:rsidR="008A17A0" w:rsidRPr="00D044B6" w:rsidRDefault="00AA02D9"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(далее - Журналы операций);</w:t>
      </w:r>
    </w:p>
    <w:p w:rsidR="006231F8" w:rsidRPr="00D044B6" w:rsidRDefault="00384B1B" w:rsidP="00905A24">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Главная книга;</w:t>
      </w:r>
    </w:p>
    <w:p w:rsidR="006231F8" w:rsidRPr="00D044B6" w:rsidRDefault="00384B1B" w:rsidP="00D25FF2">
      <w:pPr>
        <w:shd w:val="clear" w:color="auto" w:fill="FFFFFF"/>
        <w:spacing w:after="0" w:line="240" w:lineRule="auto"/>
        <w:jc w:val="both"/>
        <w:rPr>
          <w:rFonts w:ascii="Times New Roman" w:hAnsi="Times New Roman" w:cs="Times New Roman"/>
          <w:sz w:val="28"/>
          <w:szCs w:val="28"/>
        </w:rPr>
      </w:pPr>
      <w:r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иных регистрах: журнал регистрации приходных и расходных ордеров, инвентарная карточка учета основных средств, инвентарная карточка группового учета основных, опись инвентарных карточек по учету основных средств инвентарный список основных средств, реестр карточек,  книга учета бланков строгой отчетности, книга аналитического учета депонированной зарплаты.</w:t>
      </w:r>
    </w:p>
    <w:p w:rsidR="006231F8" w:rsidRPr="00D044B6" w:rsidRDefault="00BF0FC0" w:rsidP="00D25FF2">
      <w:pPr>
        <w:autoSpaceDE w:val="0"/>
        <w:autoSpaceDN w:val="0"/>
        <w:adjustRightInd w:val="0"/>
        <w:spacing w:after="0" w:line="240" w:lineRule="auto"/>
        <w:ind w:firstLine="540"/>
        <w:jc w:val="both"/>
        <w:rPr>
          <w:rFonts w:ascii="Times New Roman" w:hAnsi="Times New Roman" w:cs="Times New Roman"/>
          <w:i/>
          <w:sz w:val="28"/>
          <w:szCs w:val="28"/>
        </w:rPr>
      </w:pPr>
      <w:r w:rsidRPr="00D044B6">
        <w:rPr>
          <w:rFonts w:ascii="Times New Roman" w:hAnsi="Times New Roman" w:cs="Times New Roman"/>
          <w:i/>
          <w:sz w:val="28"/>
          <w:szCs w:val="28"/>
        </w:rPr>
        <w:t xml:space="preserve"> </w:t>
      </w:r>
      <w:r w:rsidR="006231F8" w:rsidRPr="00D044B6">
        <w:rPr>
          <w:rFonts w:ascii="Times New Roman" w:hAnsi="Times New Roman" w:cs="Times New Roman"/>
          <w:i/>
          <w:sz w:val="28"/>
          <w:szCs w:val="28"/>
        </w:rPr>
        <w:t xml:space="preserve">(Основание: </w:t>
      </w:r>
      <w:hyperlink r:id="rId69" w:history="1">
        <w:r w:rsidR="006231F8" w:rsidRPr="00D044B6">
          <w:rPr>
            <w:rFonts w:ascii="Times New Roman" w:hAnsi="Times New Roman" w:cs="Times New Roman"/>
            <w:i/>
            <w:sz w:val="28"/>
            <w:szCs w:val="28"/>
          </w:rPr>
          <w:t>п.</w:t>
        </w:r>
        <w:r w:rsidR="00955162" w:rsidRPr="00D044B6">
          <w:rPr>
            <w:rFonts w:ascii="Times New Roman" w:hAnsi="Times New Roman" w:cs="Times New Roman"/>
            <w:i/>
            <w:sz w:val="28"/>
            <w:szCs w:val="28"/>
          </w:rPr>
          <w:t xml:space="preserve"> п.10, </w:t>
        </w:r>
        <w:r w:rsidR="006231F8" w:rsidRPr="00D044B6">
          <w:rPr>
            <w:rFonts w:ascii="Times New Roman" w:hAnsi="Times New Roman" w:cs="Times New Roman"/>
            <w:i/>
            <w:sz w:val="28"/>
            <w:szCs w:val="28"/>
          </w:rPr>
          <w:t>11</w:t>
        </w:r>
      </w:hyperlink>
      <w:r w:rsidR="00955162" w:rsidRPr="00D044B6">
        <w:rPr>
          <w:rFonts w:ascii="Times New Roman" w:hAnsi="Times New Roman" w:cs="Times New Roman"/>
          <w:i/>
          <w:sz w:val="28"/>
          <w:szCs w:val="28"/>
        </w:rPr>
        <w:t xml:space="preserve">, 19, 257 </w:t>
      </w:r>
      <w:r w:rsidR="0070144E" w:rsidRPr="00D044B6">
        <w:rPr>
          <w:rFonts w:ascii="Times New Roman" w:hAnsi="Times New Roman" w:cs="Times New Roman"/>
          <w:i/>
          <w:sz w:val="28"/>
          <w:szCs w:val="28"/>
        </w:rPr>
        <w:t>Инструкции к Единому плану счетов № 157н</w:t>
      </w:r>
      <w:r w:rsidR="00955162" w:rsidRPr="00D044B6">
        <w:rPr>
          <w:rFonts w:ascii="Times New Roman" w:hAnsi="Times New Roman" w:cs="Times New Roman"/>
          <w:i/>
          <w:sz w:val="28"/>
          <w:szCs w:val="28"/>
        </w:rPr>
        <w:t>, п. 32 Стандарта «Концептуальные основы бухучета и отчетности»</w:t>
      </w:r>
      <w:r w:rsidR="006231F8" w:rsidRPr="00D044B6">
        <w:rPr>
          <w:rFonts w:ascii="Times New Roman" w:hAnsi="Times New Roman" w:cs="Times New Roman"/>
          <w:i/>
          <w:sz w:val="28"/>
          <w:szCs w:val="28"/>
        </w:rPr>
        <w:t>).</w:t>
      </w:r>
    </w:p>
    <w:p w:rsidR="00905A24" w:rsidRPr="00D044B6" w:rsidRDefault="00384B1B" w:rsidP="00D25FF2">
      <w:pPr>
        <w:pStyle w:val="copyright-info"/>
        <w:shd w:val="clear" w:color="auto" w:fill="FFFFFF"/>
        <w:spacing w:before="0" w:beforeAutospacing="0" w:after="0" w:afterAutospacing="0"/>
        <w:ind w:firstLine="720"/>
        <w:jc w:val="both"/>
        <w:rPr>
          <w:sz w:val="28"/>
          <w:szCs w:val="28"/>
        </w:rPr>
      </w:pPr>
      <w:r w:rsidRPr="00D044B6">
        <w:rPr>
          <w:sz w:val="28"/>
          <w:szCs w:val="28"/>
        </w:rPr>
        <w:t>6</w:t>
      </w:r>
      <w:r w:rsidR="006231F8" w:rsidRPr="00D044B6">
        <w:rPr>
          <w:sz w:val="28"/>
          <w:szCs w:val="28"/>
        </w:rPr>
        <w:t>. Формирование регистров бухучета осуществляется в следующем порядке:</w:t>
      </w:r>
    </w:p>
    <w:p w:rsidR="00905A24" w:rsidRPr="00D044B6" w:rsidRDefault="006231F8" w:rsidP="00D25FF2">
      <w:pPr>
        <w:pStyle w:val="copyright-info"/>
        <w:shd w:val="clear" w:color="auto" w:fill="FFFFFF"/>
        <w:spacing w:before="0" w:beforeAutospacing="0" w:after="0" w:afterAutospacing="0"/>
        <w:ind w:firstLine="720"/>
        <w:jc w:val="both"/>
        <w:rPr>
          <w:sz w:val="28"/>
          <w:szCs w:val="28"/>
        </w:rPr>
      </w:pPr>
      <w:r w:rsidRPr="00D044B6">
        <w:rPr>
          <w:sz w:val="28"/>
          <w:szCs w:val="28"/>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6231F8" w:rsidRPr="00D044B6" w:rsidRDefault="006231F8" w:rsidP="00406B4E">
      <w:pPr>
        <w:pStyle w:val="copyright-info"/>
        <w:shd w:val="clear" w:color="auto" w:fill="FFFFFF"/>
        <w:spacing w:before="0" w:beforeAutospacing="0" w:after="0" w:afterAutospacing="0"/>
        <w:ind w:firstLine="720"/>
        <w:jc w:val="both"/>
        <w:rPr>
          <w:sz w:val="28"/>
          <w:szCs w:val="28"/>
        </w:rPr>
      </w:pPr>
      <w:r w:rsidRPr="00D044B6">
        <w:rPr>
          <w:sz w:val="28"/>
          <w:szCs w:val="28"/>
        </w:rPr>
        <w:t>– журнал регистрации приходных и расходных ордеров составляется ежемесячно, в последний рабочий день месяца;</w:t>
      </w:r>
    </w:p>
    <w:p w:rsidR="006231F8" w:rsidRPr="00D044B6" w:rsidRDefault="006231F8" w:rsidP="00C2478D">
      <w:pPr>
        <w:tabs>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D044B6">
        <w:rPr>
          <w:rFonts w:ascii="Times New Roman" w:hAnsi="Times New Roman" w:cs="Times New Roman"/>
          <w:sz w:val="28"/>
          <w:szCs w:val="28"/>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Pr="00D044B6">
        <w:rPr>
          <w:rFonts w:ascii="Times New Roman" w:hAnsi="Times New Roman" w:cs="Times New Roman"/>
          <w:sz w:val="28"/>
          <w:szCs w:val="28"/>
        </w:rPr>
        <w:br/>
      </w:r>
      <w:r w:rsidR="00C2478D">
        <w:rPr>
          <w:rFonts w:ascii="Times New Roman" w:hAnsi="Times New Roman" w:cs="Times New Roman"/>
          <w:sz w:val="28"/>
          <w:szCs w:val="28"/>
        </w:rPr>
        <w:tab/>
      </w:r>
      <w:r w:rsidRPr="00D044B6">
        <w:rPr>
          <w:rFonts w:ascii="Times New Roman" w:hAnsi="Times New Roman" w:cs="Times New Roman"/>
          <w:sz w:val="28"/>
          <w:szCs w:val="28"/>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6231F8" w:rsidRPr="00D044B6" w:rsidRDefault="006231F8" w:rsidP="00406B4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D044B6">
        <w:rPr>
          <w:rFonts w:ascii="Times New Roman" w:hAnsi="Times New Roman" w:cs="Times New Roman"/>
          <w:sz w:val="28"/>
          <w:szCs w:val="28"/>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6231F8" w:rsidRPr="00D044B6" w:rsidRDefault="006231F8" w:rsidP="00905A2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книга учета бланков строгой отчетности, книга аналитического учета депонированной зарплаты заполняются ежемесячно, в последний день месяца;</w:t>
      </w:r>
    </w:p>
    <w:p w:rsidR="006231F8" w:rsidRPr="00D044B6" w:rsidRDefault="006231F8" w:rsidP="00905A2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 авансовые отчеты брошюруются в хронологическом порядке в последний день отчетного месяца;</w:t>
      </w:r>
    </w:p>
    <w:p w:rsidR="006231F8" w:rsidRPr="00D044B6" w:rsidRDefault="006231F8" w:rsidP="00905A2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журналы операций, главная книга заполняются ежемесячно;</w:t>
      </w:r>
    </w:p>
    <w:p w:rsidR="006231F8" w:rsidRPr="00D044B6" w:rsidRDefault="006231F8" w:rsidP="00905A2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другие регистры, не указанные выше, заполняются по мере необходимости, если иное не установлено законодательством РФ.</w:t>
      </w:r>
    </w:p>
    <w:p w:rsidR="006231F8" w:rsidRPr="00D044B6" w:rsidRDefault="006231F8" w:rsidP="00905A2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Регистры бухгалтерского учета подписываются </w:t>
      </w:r>
      <w:r w:rsidR="0068159C" w:rsidRPr="00D044B6">
        <w:rPr>
          <w:rFonts w:ascii="Times New Roman" w:hAnsi="Times New Roman" w:cs="Times New Roman"/>
          <w:sz w:val="28"/>
          <w:szCs w:val="28"/>
        </w:rPr>
        <w:t xml:space="preserve"> </w:t>
      </w:r>
      <w:r w:rsidR="00710EB9" w:rsidRPr="00D044B6">
        <w:rPr>
          <w:rFonts w:ascii="Times New Roman" w:hAnsi="Times New Roman" w:cs="Times New Roman"/>
          <w:sz w:val="28"/>
          <w:szCs w:val="28"/>
        </w:rPr>
        <w:t>главный бухгалтером ЦБ</w:t>
      </w:r>
      <w:r w:rsidRPr="00D044B6">
        <w:rPr>
          <w:rFonts w:ascii="Times New Roman" w:hAnsi="Times New Roman" w:cs="Times New Roman"/>
          <w:sz w:val="28"/>
          <w:szCs w:val="28"/>
        </w:rPr>
        <w:t>.</w:t>
      </w:r>
    </w:p>
    <w:p w:rsidR="006231F8" w:rsidRPr="00D044B6" w:rsidRDefault="006231F8" w:rsidP="00D25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8"/>
          <w:szCs w:val="28"/>
        </w:rPr>
      </w:pPr>
      <w:r w:rsidRPr="00D044B6">
        <w:rPr>
          <w:rFonts w:ascii="Times New Roman" w:hAnsi="Times New Roman" w:cs="Times New Roman"/>
          <w:i/>
          <w:sz w:val="28"/>
          <w:szCs w:val="28"/>
        </w:rPr>
        <w:t>(Основание: пункт 11 Инструкции к Единому плану счетов № 157н)</w:t>
      </w:r>
    </w:p>
    <w:p w:rsidR="006231F8" w:rsidRPr="00D044B6" w:rsidRDefault="00384B1B" w:rsidP="00D25FF2">
      <w:pPr>
        <w:shd w:val="clear" w:color="auto" w:fill="FFFFFF"/>
        <w:spacing w:after="0" w:line="240" w:lineRule="auto"/>
        <w:ind w:firstLine="720"/>
        <w:jc w:val="both"/>
        <w:rPr>
          <w:rFonts w:ascii="Times New Roman" w:hAnsi="Times New Roman" w:cs="Times New Roman"/>
          <w:sz w:val="28"/>
          <w:szCs w:val="28"/>
        </w:rPr>
      </w:pPr>
      <w:r w:rsidRPr="00D044B6">
        <w:rPr>
          <w:rFonts w:ascii="Times New Roman" w:hAnsi="Times New Roman" w:cs="Times New Roman"/>
          <w:sz w:val="28"/>
          <w:szCs w:val="28"/>
        </w:rPr>
        <w:t>7</w:t>
      </w:r>
      <w:r w:rsidR="006231F8" w:rsidRPr="00D044B6">
        <w:rPr>
          <w:rFonts w:ascii="Times New Roman" w:hAnsi="Times New Roman" w:cs="Times New Roman"/>
          <w:sz w:val="28"/>
          <w:szCs w:val="28"/>
        </w:rPr>
        <w:t>. Нумерация первичных учетных документов осуществляется автоматически  в программном продукте 1С</w:t>
      </w:r>
      <w:r w:rsidR="00710EB9"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«Предприятие»  по каждому виду хозяйстве</w:t>
      </w:r>
      <w:r w:rsidR="00710EB9" w:rsidRPr="00D044B6">
        <w:rPr>
          <w:rFonts w:ascii="Times New Roman" w:hAnsi="Times New Roman" w:cs="Times New Roman"/>
          <w:sz w:val="28"/>
          <w:szCs w:val="28"/>
        </w:rPr>
        <w:t>нных операций отдельно в течение</w:t>
      </w:r>
      <w:r w:rsidR="006231F8" w:rsidRPr="00D044B6">
        <w:rPr>
          <w:rFonts w:ascii="Times New Roman" w:hAnsi="Times New Roman" w:cs="Times New Roman"/>
          <w:sz w:val="28"/>
          <w:szCs w:val="28"/>
        </w:rPr>
        <w:t xml:space="preserve"> финансового года.</w:t>
      </w:r>
    </w:p>
    <w:p w:rsidR="006231F8" w:rsidRPr="00D044B6" w:rsidRDefault="00384B1B" w:rsidP="00D25F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8</w:t>
      </w:r>
      <w:r w:rsidR="006231F8" w:rsidRPr="00D044B6">
        <w:rPr>
          <w:rFonts w:ascii="Times New Roman" w:hAnsi="Times New Roman" w:cs="Times New Roman"/>
          <w:sz w:val="28"/>
          <w:szCs w:val="28"/>
        </w:rPr>
        <w:t xml:space="preserve">. Регистры бюджетного учета распечатываются на бумажных носителях с периодичностью, приведенной в </w:t>
      </w:r>
      <w:hyperlink w:anchor="Par4142" w:history="1">
        <w:r w:rsidR="006231F8" w:rsidRPr="00D044B6">
          <w:rPr>
            <w:rFonts w:ascii="Times New Roman" w:hAnsi="Times New Roman" w:cs="Times New Roman"/>
            <w:sz w:val="28"/>
            <w:szCs w:val="28"/>
          </w:rPr>
          <w:t>Приложении N 5</w:t>
        </w:r>
      </w:hyperlink>
      <w:r w:rsidR="006231F8" w:rsidRPr="00D044B6">
        <w:rPr>
          <w:rFonts w:ascii="Times New Roman" w:hAnsi="Times New Roman" w:cs="Times New Roman"/>
          <w:sz w:val="28"/>
          <w:szCs w:val="28"/>
        </w:rPr>
        <w:t xml:space="preserve"> к настоящей Учетной политике.</w:t>
      </w:r>
    </w:p>
    <w:p w:rsidR="006231F8" w:rsidRPr="00D044B6" w:rsidRDefault="006231F8" w:rsidP="00D25FF2">
      <w:pPr>
        <w:widowControl w:val="0"/>
        <w:autoSpaceDE w:val="0"/>
        <w:autoSpaceDN w:val="0"/>
        <w:adjustRightInd w:val="0"/>
        <w:spacing w:after="0" w:line="240" w:lineRule="auto"/>
        <w:ind w:firstLine="540"/>
        <w:jc w:val="both"/>
        <w:rPr>
          <w:rFonts w:ascii="Times New Roman" w:hAnsi="Times New Roman" w:cs="Times New Roman"/>
          <w:i/>
          <w:iCs/>
          <w:sz w:val="28"/>
          <w:szCs w:val="28"/>
        </w:rPr>
      </w:pPr>
      <w:r w:rsidRPr="00D044B6">
        <w:rPr>
          <w:rFonts w:ascii="Times New Roman" w:hAnsi="Times New Roman" w:cs="Times New Roman"/>
          <w:i/>
          <w:iCs/>
          <w:sz w:val="28"/>
          <w:szCs w:val="28"/>
        </w:rPr>
        <w:t xml:space="preserve">(Основание: </w:t>
      </w:r>
      <w:hyperlink r:id="rId70" w:history="1">
        <w:r w:rsidRPr="00D044B6">
          <w:rPr>
            <w:rFonts w:ascii="Times New Roman" w:hAnsi="Times New Roman" w:cs="Times New Roman"/>
            <w:i/>
            <w:iCs/>
            <w:sz w:val="28"/>
            <w:szCs w:val="28"/>
          </w:rPr>
          <w:t>п. 6</w:t>
        </w:r>
      </w:hyperlink>
      <w:r w:rsidRPr="00D044B6">
        <w:rPr>
          <w:rFonts w:ascii="Times New Roman" w:hAnsi="Times New Roman" w:cs="Times New Roman"/>
          <w:i/>
          <w:iCs/>
          <w:sz w:val="28"/>
          <w:szCs w:val="28"/>
        </w:rPr>
        <w:t xml:space="preserve">, </w:t>
      </w:r>
      <w:hyperlink r:id="rId71" w:history="1">
        <w:proofErr w:type="spellStart"/>
        <w:r w:rsidRPr="00D044B6">
          <w:rPr>
            <w:rFonts w:ascii="Times New Roman" w:hAnsi="Times New Roman" w:cs="Times New Roman"/>
            <w:i/>
            <w:iCs/>
            <w:sz w:val="28"/>
            <w:szCs w:val="28"/>
          </w:rPr>
          <w:t>абз</w:t>
        </w:r>
        <w:proofErr w:type="spellEnd"/>
        <w:r w:rsidRPr="00D044B6">
          <w:rPr>
            <w:rFonts w:ascii="Times New Roman" w:hAnsi="Times New Roman" w:cs="Times New Roman"/>
            <w:i/>
            <w:iCs/>
            <w:sz w:val="28"/>
            <w:szCs w:val="28"/>
          </w:rPr>
          <w:t>. 3 п. 19</w:t>
        </w:r>
      </w:hyperlink>
      <w:r w:rsidR="0070144E" w:rsidRPr="00D044B6">
        <w:rPr>
          <w:rFonts w:ascii="Times New Roman" w:hAnsi="Times New Roman" w:cs="Times New Roman"/>
          <w:i/>
          <w:iCs/>
          <w:sz w:val="28"/>
          <w:szCs w:val="28"/>
        </w:rPr>
        <w:t>Инструкции к Единому плану счетов № 157н</w:t>
      </w:r>
      <w:r w:rsidRPr="00D044B6">
        <w:rPr>
          <w:rFonts w:ascii="Times New Roman" w:hAnsi="Times New Roman" w:cs="Times New Roman"/>
          <w:i/>
          <w:iCs/>
          <w:sz w:val="28"/>
          <w:szCs w:val="28"/>
        </w:rPr>
        <w:t>)</w:t>
      </w:r>
    </w:p>
    <w:p w:rsidR="006231F8" w:rsidRPr="00D044B6" w:rsidRDefault="00384B1B" w:rsidP="00D25F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9</w:t>
      </w:r>
      <w:r w:rsidR="006231F8" w:rsidRPr="00D044B6">
        <w:rPr>
          <w:rFonts w:ascii="Times New Roman" w:hAnsi="Times New Roman" w:cs="Times New Roman"/>
          <w:sz w:val="28"/>
          <w:szCs w:val="28"/>
        </w:rPr>
        <w:t>. При отражении операций на счетах бюджетного учета применяется корреспонденция счетов:</w:t>
      </w:r>
    </w:p>
    <w:p w:rsidR="006231F8" w:rsidRPr="00D044B6" w:rsidRDefault="006231F8" w:rsidP="00D25FF2">
      <w:pPr>
        <w:pStyle w:val="copyright-info"/>
        <w:shd w:val="clear" w:color="auto" w:fill="FFFFFF"/>
        <w:spacing w:before="0" w:beforeAutospacing="0" w:after="0" w:afterAutospacing="0"/>
        <w:ind w:firstLine="720"/>
        <w:jc w:val="both"/>
        <w:rPr>
          <w:sz w:val="28"/>
          <w:szCs w:val="28"/>
        </w:rPr>
      </w:pPr>
      <w:r w:rsidRPr="00D044B6">
        <w:rPr>
          <w:sz w:val="28"/>
          <w:szCs w:val="28"/>
        </w:rPr>
        <w:t xml:space="preserve">- предусмотренная </w:t>
      </w:r>
      <w:hyperlink r:id="rId72" w:history="1">
        <w:r w:rsidRPr="00D044B6">
          <w:rPr>
            <w:sz w:val="28"/>
            <w:szCs w:val="28"/>
          </w:rPr>
          <w:t>Инструкцией</w:t>
        </w:r>
      </w:hyperlink>
      <w:r w:rsidRPr="00D044B6">
        <w:rPr>
          <w:sz w:val="28"/>
          <w:szCs w:val="28"/>
        </w:rPr>
        <w:t xml:space="preserve"> N 162н и </w:t>
      </w:r>
      <w:hyperlink r:id="rId73" w:history="1">
        <w:r w:rsidRPr="00D044B6">
          <w:rPr>
            <w:sz w:val="28"/>
            <w:szCs w:val="28"/>
          </w:rPr>
          <w:t>Приложением N 1</w:t>
        </w:r>
      </w:hyperlink>
      <w:r w:rsidRPr="00D044B6">
        <w:rPr>
          <w:sz w:val="28"/>
          <w:szCs w:val="28"/>
        </w:rPr>
        <w:t xml:space="preserve"> «Корреспонденция счетов бюджетного учета» к Инструкции N 162н;</w:t>
      </w:r>
    </w:p>
    <w:p w:rsidR="006231F8" w:rsidRPr="00D044B6" w:rsidRDefault="006231F8" w:rsidP="00D25FF2">
      <w:pPr>
        <w:pStyle w:val="copyright-info"/>
        <w:shd w:val="clear" w:color="auto" w:fill="FFFFFF"/>
        <w:spacing w:before="0" w:beforeAutospacing="0" w:after="0" w:afterAutospacing="0"/>
        <w:ind w:firstLine="720"/>
        <w:jc w:val="both"/>
        <w:rPr>
          <w:sz w:val="28"/>
          <w:szCs w:val="28"/>
        </w:rPr>
      </w:pPr>
      <w:r w:rsidRPr="00D044B6">
        <w:rPr>
          <w:sz w:val="28"/>
          <w:szCs w:val="28"/>
        </w:rPr>
        <w:t>Не предусмотренная корреспонденция счетов бюджетного счетов согласовывается с главным бухгалтером финансового управления администрации Чебаркульского городского округа</w:t>
      </w:r>
    </w:p>
    <w:p w:rsidR="006231F8" w:rsidRPr="00D044B6" w:rsidRDefault="00384B1B" w:rsidP="00B52A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10</w:t>
      </w:r>
      <w:r w:rsidR="006231F8" w:rsidRPr="00D044B6">
        <w:rPr>
          <w:rFonts w:ascii="Times New Roman" w:hAnsi="Times New Roman" w:cs="Times New Roman"/>
          <w:sz w:val="28"/>
          <w:szCs w:val="28"/>
        </w:rPr>
        <w:t xml:space="preserve">. </w:t>
      </w:r>
      <w:proofErr w:type="gramStart"/>
      <w:r w:rsidR="006231F8" w:rsidRPr="00D044B6">
        <w:rPr>
          <w:rFonts w:ascii="Times New Roman" w:hAnsi="Times New Roman" w:cs="Times New Roman"/>
          <w:sz w:val="28"/>
          <w:szCs w:val="28"/>
        </w:rPr>
        <w:t xml:space="preserve">При изъятии первичных учетных документов, регистров бюджетного учета органами дознания, предварительного следствия и прокуратуры, судами, налоговыми инспекциями и органами внутренних дел на основании их постановлений,  </w:t>
      </w:r>
      <w:r w:rsidR="00710EB9" w:rsidRPr="00D044B6">
        <w:rPr>
          <w:rFonts w:ascii="Times New Roman" w:hAnsi="Times New Roman" w:cs="Times New Roman"/>
          <w:sz w:val="28"/>
          <w:szCs w:val="28"/>
        </w:rPr>
        <w:t>главный бухгалтер ЦБ</w:t>
      </w:r>
      <w:r w:rsidR="006231F8" w:rsidRPr="00D044B6">
        <w:rPr>
          <w:rFonts w:ascii="Times New Roman" w:hAnsi="Times New Roman" w:cs="Times New Roman"/>
          <w:sz w:val="28"/>
          <w:szCs w:val="28"/>
        </w:rPr>
        <w:t xml:space="preserve"> с разрешения и в присутствии представителей</w:t>
      </w:r>
      <w:r w:rsidR="007E1697"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органов</w:t>
      </w:r>
      <w:r w:rsidR="006231F8" w:rsidRPr="00D044B6">
        <w:rPr>
          <w:rFonts w:ascii="Times New Roman" w:hAnsi="Times New Roman" w:cs="Times New Roman"/>
          <w:spacing w:val="-1"/>
          <w:sz w:val="28"/>
          <w:szCs w:val="28"/>
        </w:rPr>
        <w:t xml:space="preserve">, </w:t>
      </w:r>
      <w:r w:rsidR="006231F8" w:rsidRPr="00D044B6">
        <w:rPr>
          <w:rFonts w:ascii="Times New Roman" w:hAnsi="Times New Roman" w:cs="Times New Roman"/>
          <w:sz w:val="28"/>
          <w:szCs w:val="28"/>
        </w:rPr>
        <w:t>проводящих изъятие документов, обязан обеспечить формиро</w:t>
      </w:r>
      <w:r w:rsidR="006231F8" w:rsidRPr="00D044B6">
        <w:rPr>
          <w:rFonts w:ascii="Times New Roman" w:hAnsi="Times New Roman" w:cs="Times New Roman"/>
          <w:sz w:val="28"/>
          <w:szCs w:val="28"/>
        </w:rPr>
        <w:softHyphen/>
        <w:t>вание реестра изъятых документов с указанием основания и даты изъятия, а также с приложением копий таковых.</w:t>
      </w:r>
      <w:proofErr w:type="gramEnd"/>
    </w:p>
    <w:p w:rsidR="006231F8" w:rsidRPr="00D044B6" w:rsidRDefault="00384B1B" w:rsidP="00B52A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11</w:t>
      </w:r>
      <w:r w:rsidR="006231F8" w:rsidRPr="00D044B6">
        <w:rPr>
          <w:rFonts w:ascii="Times New Roman" w:hAnsi="Times New Roman" w:cs="Times New Roman"/>
          <w:sz w:val="28"/>
          <w:szCs w:val="28"/>
        </w:rPr>
        <w:t>. Выдача доверенностей на получение материальных ценностей производится на 1</w:t>
      </w:r>
      <w:r w:rsidR="0016107C">
        <w:rPr>
          <w:rFonts w:ascii="Times New Roman" w:hAnsi="Times New Roman" w:cs="Times New Roman"/>
          <w:sz w:val="28"/>
          <w:szCs w:val="28"/>
        </w:rPr>
        <w:t>5</w:t>
      </w:r>
      <w:r w:rsidR="006231F8" w:rsidRPr="00D044B6">
        <w:rPr>
          <w:rFonts w:ascii="Times New Roman" w:hAnsi="Times New Roman" w:cs="Times New Roman"/>
          <w:sz w:val="28"/>
          <w:szCs w:val="28"/>
        </w:rPr>
        <w:t xml:space="preserve"> дней.</w:t>
      </w:r>
    </w:p>
    <w:p w:rsidR="006231F8" w:rsidRPr="00D044B6" w:rsidRDefault="00384B1B" w:rsidP="00B52A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12</w:t>
      </w:r>
      <w:r w:rsidR="006231F8" w:rsidRPr="00D044B6">
        <w:rPr>
          <w:rFonts w:ascii="Times New Roman" w:hAnsi="Times New Roman" w:cs="Times New Roman"/>
          <w:sz w:val="28"/>
          <w:szCs w:val="28"/>
        </w:rPr>
        <w:t xml:space="preserve">. Перечень лиц, имеющих право получать наличные денежные средства под отчет на приобретение товаров (работ, услуг), приведен в </w:t>
      </w:r>
      <w:hyperlink w:anchor="Par4371" w:history="1">
        <w:r w:rsidR="006231F8" w:rsidRPr="00D044B6">
          <w:rPr>
            <w:rFonts w:ascii="Times New Roman" w:hAnsi="Times New Roman" w:cs="Times New Roman"/>
            <w:sz w:val="28"/>
            <w:szCs w:val="28"/>
          </w:rPr>
          <w:t>Приложении N 6</w:t>
        </w:r>
      </w:hyperlink>
      <w:r w:rsidR="006231F8" w:rsidRPr="00D044B6">
        <w:rPr>
          <w:rFonts w:ascii="Times New Roman" w:hAnsi="Times New Roman" w:cs="Times New Roman"/>
          <w:sz w:val="28"/>
          <w:szCs w:val="28"/>
        </w:rPr>
        <w:t xml:space="preserve"> к Учетной политике. С указанными лицами заключаются договора о полной материальной ответственности.</w:t>
      </w:r>
    </w:p>
    <w:p w:rsidR="006231F8" w:rsidRPr="00D044B6" w:rsidRDefault="00384B1B" w:rsidP="00B52ADB">
      <w:pPr>
        <w:widowControl w:val="0"/>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13</w:t>
      </w:r>
      <w:r w:rsidR="006231F8" w:rsidRPr="00D044B6">
        <w:rPr>
          <w:rFonts w:ascii="Times New Roman" w:hAnsi="Times New Roman" w:cs="Times New Roman"/>
          <w:sz w:val="28"/>
          <w:szCs w:val="28"/>
        </w:rPr>
        <w:t xml:space="preserve">. Порядок выдачи наличных денежных средств под отчет и представления отчетности подотчетными лицами приведен в </w:t>
      </w:r>
      <w:hyperlink w:anchor="Par4391" w:history="1">
        <w:r w:rsidR="006231F8" w:rsidRPr="00D044B6">
          <w:rPr>
            <w:rFonts w:ascii="Times New Roman" w:hAnsi="Times New Roman" w:cs="Times New Roman"/>
            <w:sz w:val="28"/>
            <w:szCs w:val="28"/>
          </w:rPr>
          <w:t>Приложении N 7</w:t>
        </w:r>
      </w:hyperlink>
      <w:r w:rsidR="006231F8" w:rsidRPr="00D044B6">
        <w:rPr>
          <w:rFonts w:ascii="Times New Roman" w:hAnsi="Times New Roman" w:cs="Times New Roman"/>
          <w:sz w:val="28"/>
          <w:szCs w:val="28"/>
        </w:rPr>
        <w:t xml:space="preserve"> к Учетной политике.</w:t>
      </w:r>
    </w:p>
    <w:p w:rsidR="003B49CA" w:rsidRPr="00D044B6" w:rsidRDefault="00384B1B" w:rsidP="003B49CA">
      <w:pPr>
        <w:widowControl w:val="0"/>
        <w:autoSpaceDE w:val="0"/>
        <w:autoSpaceDN w:val="0"/>
        <w:adjustRightInd w:val="0"/>
        <w:spacing w:after="0" w:line="240" w:lineRule="auto"/>
        <w:ind w:firstLine="540"/>
        <w:jc w:val="both"/>
        <w:rPr>
          <w:rFonts w:ascii="Times New Roman" w:hAnsi="Times New Roman" w:cs="Times New Roman"/>
          <w:i/>
          <w:iCs/>
          <w:sz w:val="28"/>
          <w:szCs w:val="28"/>
        </w:rPr>
      </w:pPr>
      <w:r w:rsidRPr="00D044B6">
        <w:rPr>
          <w:rFonts w:ascii="Times New Roman" w:hAnsi="Times New Roman" w:cs="Times New Roman"/>
          <w:sz w:val="28"/>
          <w:szCs w:val="28"/>
        </w:rPr>
        <w:t>14</w:t>
      </w:r>
      <w:r w:rsidR="006231F8" w:rsidRPr="00D044B6">
        <w:rPr>
          <w:rFonts w:ascii="Times New Roman" w:hAnsi="Times New Roman" w:cs="Times New Roman"/>
          <w:sz w:val="28"/>
          <w:szCs w:val="28"/>
        </w:rPr>
        <w:t xml:space="preserve">. </w:t>
      </w:r>
      <w:hyperlink w:anchor="Par4626" w:history="1">
        <w:r w:rsidR="006231F8" w:rsidRPr="00D044B6">
          <w:rPr>
            <w:rFonts w:ascii="Times New Roman" w:hAnsi="Times New Roman" w:cs="Times New Roman"/>
            <w:sz w:val="28"/>
            <w:szCs w:val="28"/>
          </w:rPr>
          <w:t>Положение</w:t>
        </w:r>
      </w:hyperlink>
      <w:r w:rsidR="006231F8" w:rsidRPr="00D044B6">
        <w:rPr>
          <w:rFonts w:ascii="Times New Roman" w:hAnsi="Times New Roman" w:cs="Times New Roman"/>
          <w:sz w:val="28"/>
          <w:szCs w:val="28"/>
        </w:rPr>
        <w:t xml:space="preserve"> о служебных командировках приведено в Приложении N 8 к настоящей Учетной политике.</w:t>
      </w:r>
      <w:r w:rsidR="003B49CA" w:rsidRPr="00D044B6">
        <w:rPr>
          <w:rFonts w:ascii="Times New Roman" w:hAnsi="Times New Roman" w:cs="Times New Roman"/>
          <w:i/>
          <w:iCs/>
          <w:sz w:val="28"/>
          <w:szCs w:val="28"/>
        </w:rPr>
        <w:t xml:space="preserve"> </w:t>
      </w:r>
    </w:p>
    <w:p w:rsidR="003B49CA" w:rsidRPr="00D044B6" w:rsidRDefault="003B49CA" w:rsidP="003B49C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044B6">
        <w:rPr>
          <w:rFonts w:ascii="Times New Roman" w:hAnsi="Times New Roman" w:cs="Times New Roman"/>
          <w:i/>
          <w:iCs/>
          <w:sz w:val="28"/>
          <w:szCs w:val="28"/>
        </w:rPr>
        <w:t>(Основание:</w:t>
      </w:r>
      <w:proofErr w:type="gramEnd"/>
      <w:r w:rsidRPr="00D044B6">
        <w:rPr>
          <w:rFonts w:ascii="Times New Roman" w:hAnsi="Times New Roman" w:cs="Times New Roman"/>
          <w:i/>
          <w:iCs/>
          <w:sz w:val="28"/>
          <w:szCs w:val="28"/>
        </w:rPr>
        <w:t xml:space="preserve"> </w:t>
      </w:r>
      <w:hyperlink r:id="rId74" w:history="1">
        <w:r w:rsidRPr="00D044B6">
          <w:rPr>
            <w:rFonts w:ascii="Times New Roman" w:hAnsi="Times New Roman" w:cs="Times New Roman"/>
            <w:i/>
            <w:iCs/>
            <w:sz w:val="28"/>
            <w:szCs w:val="28"/>
          </w:rPr>
          <w:t>Постановление</w:t>
        </w:r>
      </w:hyperlink>
      <w:r w:rsidRPr="00D044B6">
        <w:rPr>
          <w:rFonts w:ascii="Times New Roman" w:hAnsi="Times New Roman" w:cs="Times New Roman"/>
          <w:i/>
          <w:iCs/>
          <w:sz w:val="28"/>
          <w:szCs w:val="28"/>
        </w:rPr>
        <w:t xml:space="preserve"> Правительства РФ от 13.10.2008 N 749 «Об особенностях направления работников в служебные командировки».</w:t>
      </w:r>
    </w:p>
    <w:p w:rsidR="007E1697" w:rsidRPr="00D044B6" w:rsidRDefault="007E1697" w:rsidP="00B52A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t>14</w:t>
      </w:r>
      <w:r w:rsidR="003B49CA" w:rsidRPr="00D044B6">
        <w:rPr>
          <w:rFonts w:ascii="Times New Roman" w:hAnsi="Times New Roman" w:cs="Times New Roman"/>
          <w:sz w:val="28"/>
          <w:szCs w:val="28"/>
        </w:rPr>
        <w:t>.1</w:t>
      </w:r>
      <w:r w:rsidRPr="00D044B6">
        <w:rPr>
          <w:rFonts w:ascii="Times New Roman" w:hAnsi="Times New Roman" w:cs="Times New Roman"/>
          <w:sz w:val="28"/>
          <w:szCs w:val="28"/>
        </w:rPr>
        <w:t xml:space="preserve"> Порядок возмещения денежных средств за медицинскую комиссию приведен в Приложении №</w:t>
      </w:r>
      <w:r w:rsidR="00D16387" w:rsidRPr="00D044B6">
        <w:rPr>
          <w:rFonts w:ascii="Times New Roman" w:hAnsi="Times New Roman" w:cs="Times New Roman"/>
          <w:sz w:val="28"/>
          <w:szCs w:val="28"/>
        </w:rPr>
        <w:t>13</w:t>
      </w:r>
      <w:r w:rsidRPr="00D044B6">
        <w:rPr>
          <w:rFonts w:ascii="Times New Roman" w:hAnsi="Times New Roman" w:cs="Times New Roman"/>
          <w:sz w:val="28"/>
          <w:szCs w:val="28"/>
        </w:rPr>
        <w:t>.</w:t>
      </w:r>
    </w:p>
    <w:p w:rsidR="00216C36" w:rsidRPr="00D044B6" w:rsidRDefault="00B57233" w:rsidP="00B52ADB">
      <w:pPr>
        <w:pStyle w:val="ConsPlusNormal"/>
        <w:jc w:val="both"/>
        <w:rPr>
          <w:rFonts w:ascii="Times New Roman" w:hAnsi="Times New Roman" w:cs="Times New Roman"/>
          <w:sz w:val="28"/>
          <w:szCs w:val="28"/>
        </w:rPr>
      </w:pPr>
      <w:r w:rsidRPr="00D044B6">
        <w:rPr>
          <w:rFonts w:ascii="Times New Roman" w:hAnsi="Times New Roman" w:cs="Times New Roman"/>
          <w:sz w:val="28"/>
          <w:szCs w:val="28"/>
        </w:rPr>
        <w:tab/>
      </w:r>
      <w:r w:rsidR="00384B1B" w:rsidRPr="00D044B6">
        <w:rPr>
          <w:rFonts w:ascii="Times New Roman" w:hAnsi="Times New Roman" w:cs="Times New Roman"/>
          <w:sz w:val="28"/>
          <w:szCs w:val="28"/>
        </w:rPr>
        <w:t>15</w:t>
      </w:r>
      <w:r w:rsidR="006231F8" w:rsidRPr="00D044B6">
        <w:rPr>
          <w:rFonts w:ascii="Times New Roman" w:hAnsi="Times New Roman" w:cs="Times New Roman"/>
          <w:sz w:val="28"/>
          <w:szCs w:val="28"/>
        </w:rPr>
        <w:t xml:space="preserve">.  Табель учета использования рабочего времени открывается ежемесячно за два-три дня до начала расчетного периода. Табель ведется  </w:t>
      </w:r>
      <w:r w:rsidR="006231F8" w:rsidRPr="00D044B6">
        <w:rPr>
          <w:rFonts w:ascii="Times New Roman" w:hAnsi="Times New Roman" w:cs="Times New Roman"/>
          <w:sz w:val="28"/>
          <w:szCs w:val="28"/>
        </w:rPr>
        <w:lastRenderedPageBreak/>
        <w:t xml:space="preserve">посредством регистрации: - фактических затрат рабочего времени. В </w:t>
      </w:r>
      <w:r w:rsidR="00710EB9" w:rsidRPr="00D044B6">
        <w:rPr>
          <w:rFonts w:ascii="Times New Roman" w:hAnsi="Times New Roman" w:cs="Times New Roman"/>
          <w:sz w:val="28"/>
          <w:szCs w:val="28"/>
        </w:rPr>
        <w:t>ЦБ предо</w:t>
      </w:r>
      <w:r w:rsidR="006231F8" w:rsidRPr="00D044B6">
        <w:rPr>
          <w:rFonts w:ascii="Times New Roman" w:hAnsi="Times New Roman" w:cs="Times New Roman"/>
          <w:sz w:val="28"/>
          <w:szCs w:val="28"/>
        </w:rPr>
        <w:t>ставляется 2 табеля за период с 1 по 15 и с 16 по последний день текущего месяца не позднее 12 и 25 числа текущего месяца.</w:t>
      </w:r>
      <w:r w:rsidR="00E45A0F" w:rsidRPr="00D044B6">
        <w:rPr>
          <w:rFonts w:ascii="Times New Roman" w:hAnsi="Times New Roman" w:cs="Times New Roman"/>
          <w:sz w:val="28"/>
          <w:szCs w:val="28"/>
        </w:rPr>
        <w:t xml:space="preserve"> Дополнительно к у</w:t>
      </w:r>
      <w:r w:rsidR="00216C36" w:rsidRPr="00D044B6">
        <w:rPr>
          <w:rFonts w:ascii="Times New Roman" w:hAnsi="Times New Roman" w:cs="Times New Roman"/>
          <w:sz w:val="28"/>
          <w:szCs w:val="28"/>
        </w:rPr>
        <w:t>с</w:t>
      </w:r>
      <w:r w:rsidR="00E45A0F" w:rsidRPr="00D044B6">
        <w:rPr>
          <w:rFonts w:ascii="Times New Roman" w:hAnsi="Times New Roman" w:cs="Times New Roman"/>
          <w:sz w:val="28"/>
          <w:szCs w:val="28"/>
        </w:rPr>
        <w:t xml:space="preserve">ловным </w:t>
      </w:r>
      <w:proofErr w:type="gramStart"/>
      <w:r w:rsidR="00E45A0F" w:rsidRPr="00D044B6">
        <w:rPr>
          <w:rFonts w:ascii="Times New Roman" w:hAnsi="Times New Roman" w:cs="Times New Roman"/>
          <w:sz w:val="28"/>
          <w:szCs w:val="28"/>
        </w:rPr>
        <w:t>обозначениям</w:t>
      </w:r>
      <w:proofErr w:type="gramEnd"/>
      <w:r w:rsidR="00E45A0F" w:rsidRPr="00D044B6">
        <w:rPr>
          <w:rFonts w:ascii="Times New Roman" w:hAnsi="Times New Roman" w:cs="Times New Roman"/>
          <w:sz w:val="28"/>
          <w:szCs w:val="28"/>
        </w:rPr>
        <w:t xml:space="preserve"> предусмотренным приказом 52н от 30.02.2015 г. используются</w:t>
      </w:r>
      <w:r w:rsidR="00216C36" w:rsidRPr="00D044B6">
        <w:rPr>
          <w:rFonts w:ascii="Times New Roman" w:hAnsi="Times New Roman" w:cs="Times New Roman"/>
          <w:sz w:val="28"/>
          <w:szCs w:val="28"/>
        </w:rPr>
        <w:t>:</w:t>
      </w:r>
      <w:r w:rsidR="00E45A0F" w:rsidRPr="00D044B6">
        <w:rPr>
          <w:rFonts w:ascii="Times New Roman" w:hAnsi="Times New Roman" w:cs="Times New Roman"/>
          <w:sz w:val="28"/>
          <w:szCs w:val="28"/>
        </w:rPr>
        <w:t xml:space="preserve"> БО </w:t>
      </w:r>
      <w:proofErr w:type="gramStart"/>
      <w:r w:rsidR="00E45A0F" w:rsidRPr="00D044B6">
        <w:rPr>
          <w:rFonts w:ascii="Times New Roman" w:hAnsi="Times New Roman" w:cs="Times New Roman"/>
          <w:sz w:val="28"/>
          <w:szCs w:val="28"/>
        </w:rPr>
        <w:t>-о</w:t>
      </w:r>
      <w:proofErr w:type="gramEnd"/>
      <w:r w:rsidR="00E45A0F" w:rsidRPr="00D044B6">
        <w:rPr>
          <w:rFonts w:ascii="Times New Roman" w:hAnsi="Times New Roman" w:cs="Times New Roman"/>
          <w:sz w:val="28"/>
          <w:szCs w:val="28"/>
        </w:rPr>
        <w:t>тпуск бе</w:t>
      </w:r>
      <w:r w:rsidR="00294828" w:rsidRPr="00D044B6">
        <w:rPr>
          <w:rFonts w:ascii="Times New Roman" w:hAnsi="Times New Roman" w:cs="Times New Roman"/>
          <w:sz w:val="28"/>
          <w:szCs w:val="28"/>
        </w:rPr>
        <w:t>з сохранения заработной платы; НОД -</w:t>
      </w:r>
      <w:r w:rsidR="00C55636" w:rsidRPr="00D044B6">
        <w:rPr>
          <w:rFonts w:ascii="Times New Roman" w:hAnsi="Times New Roman" w:cs="Times New Roman"/>
          <w:sz w:val="28"/>
          <w:szCs w:val="28"/>
        </w:rPr>
        <w:t>неоплачиваемые рабочие дни; НБ -</w:t>
      </w:r>
      <w:r w:rsidR="006A16D6" w:rsidRPr="00D044B6">
        <w:rPr>
          <w:rFonts w:ascii="Times New Roman" w:hAnsi="Times New Roman" w:cs="Times New Roman"/>
          <w:sz w:val="28"/>
          <w:szCs w:val="28"/>
        </w:rPr>
        <w:t>отстранение от работы (недопущение к работе) по причинам предусмотренным законодательством, без начисления заработной  платы; НН -неявка по невыясненным причинам</w:t>
      </w:r>
      <w:r w:rsidR="00AA02D9" w:rsidRPr="00D044B6">
        <w:rPr>
          <w:rFonts w:ascii="Times New Roman" w:hAnsi="Times New Roman" w:cs="Times New Roman"/>
          <w:sz w:val="28"/>
          <w:szCs w:val="28"/>
        </w:rPr>
        <w:t>, Г-выполнение государственного задания</w:t>
      </w:r>
      <w:r w:rsidR="00062AFB" w:rsidRPr="00D044B6">
        <w:rPr>
          <w:rFonts w:ascii="Times New Roman" w:hAnsi="Times New Roman" w:cs="Times New Roman"/>
          <w:sz w:val="28"/>
          <w:szCs w:val="28"/>
        </w:rPr>
        <w:t>, Д- дистанционная работа</w:t>
      </w:r>
      <w:r w:rsidR="00F20CA2">
        <w:rPr>
          <w:rFonts w:ascii="Times New Roman" w:hAnsi="Times New Roman" w:cs="Times New Roman"/>
          <w:sz w:val="28"/>
          <w:szCs w:val="28"/>
        </w:rPr>
        <w:t xml:space="preserve">; ДС - дни прохождения </w:t>
      </w:r>
      <w:r w:rsidR="003E7A1E">
        <w:rPr>
          <w:rFonts w:ascii="Times New Roman" w:hAnsi="Times New Roman" w:cs="Times New Roman"/>
          <w:sz w:val="28"/>
          <w:szCs w:val="28"/>
        </w:rPr>
        <w:t>диспансеризация</w:t>
      </w:r>
      <w:r w:rsidR="00062AFB" w:rsidRPr="00D044B6">
        <w:rPr>
          <w:rFonts w:ascii="Times New Roman" w:hAnsi="Times New Roman" w:cs="Times New Roman"/>
          <w:sz w:val="28"/>
          <w:szCs w:val="28"/>
        </w:rPr>
        <w:t>.</w:t>
      </w:r>
      <w:r w:rsidR="00216C36" w:rsidRPr="00D044B6">
        <w:rPr>
          <w:rFonts w:ascii="Times New Roman" w:hAnsi="Times New Roman" w:cs="Times New Roman"/>
          <w:sz w:val="28"/>
          <w:szCs w:val="28"/>
        </w:rPr>
        <w:t xml:space="preserve"> В графах 20 и 37 табеля, предусмотрено отражение информации только "явок".</w:t>
      </w:r>
    </w:p>
    <w:p w:rsidR="00CC2E56" w:rsidRPr="00D044B6" w:rsidRDefault="00CC2E56" w:rsidP="00CC2E56">
      <w:pPr>
        <w:pStyle w:val="ConsPlusNormal"/>
        <w:ind w:firstLine="567"/>
        <w:jc w:val="both"/>
        <w:rPr>
          <w:rFonts w:ascii="Times New Roman" w:hAnsi="Times New Roman" w:cs="Times New Roman"/>
          <w:i/>
          <w:sz w:val="28"/>
          <w:szCs w:val="28"/>
        </w:rPr>
      </w:pPr>
      <w:proofErr w:type="gramStart"/>
      <w:r w:rsidRPr="00D044B6">
        <w:rPr>
          <w:rFonts w:ascii="Times New Roman" w:hAnsi="Times New Roman" w:cs="Times New Roman"/>
          <w:i/>
          <w:sz w:val="28"/>
          <w:szCs w:val="28"/>
        </w:rPr>
        <w:t>(Основание:</w:t>
      </w:r>
      <w:proofErr w:type="gramEnd"/>
      <w:r w:rsidRPr="00D044B6">
        <w:rPr>
          <w:rFonts w:ascii="Times New Roman" w:hAnsi="Times New Roman" w:cs="Times New Roman"/>
          <w:i/>
          <w:sz w:val="28"/>
          <w:szCs w:val="28"/>
        </w:rPr>
        <w:t xml:space="preserve"> </w:t>
      </w:r>
      <w:proofErr w:type="gramStart"/>
      <w:r w:rsidRPr="00D044B6">
        <w:rPr>
          <w:rFonts w:ascii="Times New Roman" w:hAnsi="Times New Roman" w:cs="Times New Roman"/>
          <w:i/>
          <w:sz w:val="28"/>
          <w:szCs w:val="28"/>
        </w:rPr>
        <w:t>Методические указания, утвержденные Приказом № 52н, письмом Минфина России от 02.06.2016 № 02-06-10/32007)</w:t>
      </w:r>
      <w:proofErr w:type="gramEnd"/>
    </w:p>
    <w:p w:rsidR="00EA2289" w:rsidRPr="00D044B6" w:rsidRDefault="00EA2289" w:rsidP="003E7A1E">
      <w:pPr>
        <w:pStyle w:val="ConsPlusNormal"/>
        <w:spacing w:before="220"/>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Администрация, Учреждения ведут учет времени, фактически отработанного каждым сотрудником, но при этом в табеле при ненормированном рабочем дне </w:t>
      </w:r>
      <w:r w:rsidR="00691210" w:rsidRPr="00D044B6">
        <w:rPr>
          <w:rFonts w:ascii="Times New Roman" w:hAnsi="Times New Roman" w:cs="Times New Roman"/>
          <w:sz w:val="28"/>
          <w:szCs w:val="28"/>
        </w:rPr>
        <w:t>проставляются</w:t>
      </w:r>
      <w:r w:rsidRPr="00D044B6">
        <w:rPr>
          <w:rFonts w:ascii="Times New Roman" w:hAnsi="Times New Roman" w:cs="Times New Roman"/>
          <w:sz w:val="28"/>
          <w:szCs w:val="28"/>
        </w:rPr>
        <w:t xml:space="preserve"> 8 часов,  при работе сотрудника  в таком режиме "эпизодические" переработки должны отражаться, журнале учета ненормированного рабочего времени</w:t>
      </w:r>
      <w:r w:rsidR="00691210" w:rsidRPr="00D044B6">
        <w:rPr>
          <w:rFonts w:ascii="Times New Roman" w:hAnsi="Times New Roman" w:cs="Times New Roman"/>
          <w:sz w:val="28"/>
          <w:szCs w:val="28"/>
        </w:rPr>
        <w:t xml:space="preserve"> Приложение № 2</w:t>
      </w:r>
      <w:r w:rsidRPr="00D044B6">
        <w:rPr>
          <w:rFonts w:ascii="Times New Roman" w:hAnsi="Times New Roman" w:cs="Times New Roman"/>
          <w:sz w:val="28"/>
          <w:szCs w:val="28"/>
        </w:rPr>
        <w:t>.</w:t>
      </w:r>
      <w:r w:rsidR="00691210" w:rsidRPr="00D044B6">
        <w:rPr>
          <w:rFonts w:ascii="Times New Roman" w:hAnsi="Times New Roman" w:cs="Times New Roman"/>
          <w:sz w:val="28"/>
          <w:szCs w:val="28"/>
        </w:rPr>
        <w:t xml:space="preserve"> Журнал учета  ненормированного рабочего времени должен быть пронумерован, прошнурован</w:t>
      </w:r>
      <w:r w:rsidR="00C55F84" w:rsidRPr="00D044B6">
        <w:rPr>
          <w:rFonts w:ascii="Times New Roman" w:hAnsi="Times New Roman" w:cs="Times New Roman"/>
          <w:sz w:val="28"/>
          <w:szCs w:val="28"/>
        </w:rPr>
        <w:t xml:space="preserve"> и скреплен печатью</w:t>
      </w:r>
      <w:r w:rsidR="00691210" w:rsidRPr="00D044B6">
        <w:rPr>
          <w:rFonts w:ascii="Times New Roman" w:hAnsi="Times New Roman" w:cs="Times New Roman"/>
          <w:sz w:val="28"/>
          <w:szCs w:val="28"/>
        </w:rPr>
        <w:t>.</w:t>
      </w:r>
      <w:r w:rsidRPr="00D044B6">
        <w:rPr>
          <w:rFonts w:ascii="Times New Roman" w:hAnsi="Times New Roman" w:cs="Times New Roman"/>
          <w:sz w:val="28"/>
          <w:szCs w:val="28"/>
        </w:rPr>
        <w:t xml:space="preserve"> Водители отражают  фактически отработанное время в путевом листе</w:t>
      </w:r>
      <w:r w:rsidR="00691210" w:rsidRPr="00D044B6">
        <w:rPr>
          <w:rFonts w:ascii="Times New Roman" w:hAnsi="Times New Roman" w:cs="Times New Roman"/>
          <w:sz w:val="28"/>
          <w:szCs w:val="28"/>
        </w:rPr>
        <w:t xml:space="preserve">, без ведения журнала </w:t>
      </w:r>
      <w:r w:rsidR="00C55F84" w:rsidRPr="00D044B6">
        <w:rPr>
          <w:rFonts w:ascii="Times New Roman" w:hAnsi="Times New Roman" w:cs="Times New Roman"/>
          <w:sz w:val="28"/>
          <w:szCs w:val="28"/>
        </w:rPr>
        <w:t xml:space="preserve">ненормированного </w:t>
      </w:r>
      <w:r w:rsidR="00691210" w:rsidRPr="00D044B6">
        <w:rPr>
          <w:rFonts w:ascii="Times New Roman" w:hAnsi="Times New Roman" w:cs="Times New Roman"/>
          <w:sz w:val="28"/>
          <w:szCs w:val="28"/>
        </w:rPr>
        <w:t>учета рабочего</w:t>
      </w:r>
      <w:r w:rsidRPr="00D044B6">
        <w:rPr>
          <w:rFonts w:ascii="Times New Roman" w:hAnsi="Times New Roman" w:cs="Times New Roman"/>
          <w:sz w:val="28"/>
          <w:szCs w:val="28"/>
        </w:rPr>
        <w:t>.</w:t>
      </w:r>
    </w:p>
    <w:p w:rsidR="00EA2289" w:rsidRPr="00D044B6" w:rsidRDefault="00EA2289" w:rsidP="003E7A1E">
      <w:pPr>
        <w:pStyle w:val="ConsPlusNormal"/>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w:t>
      </w:r>
      <w:r w:rsidRPr="003E7A1E">
        <w:rPr>
          <w:rFonts w:ascii="Times New Roman" w:hAnsi="Times New Roman" w:cs="Times New Roman"/>
          <w:b/>
          <w:i/>
          <w:sz w:val="28"/>
          <w:szCs w:val="28"/>
        </w:rPr>
        <w:t>:</w:t>
      </w:r>
      <w:r w:rsidRPr="003E7A1E">
        <w:rPr>
          <w:rFonts w:ascii="Times New Roman" w:hAnsi="Times New Roman" w:cs="Times New Roman"/>
          <w:b/>
          <w:sz w:val="28"/>
          <w:szCs w:val="28"/>
        </w:rPr>
        <w:t xml:space="preserve"> </w:t>
      </w:r>
      <w:hyperlink r:id="rId75" w:history="1">
        <w:proofErr w:type="gramStart"/>
        <w:r w:rsidRPr="003E7A1E">
          <w:rPr>
            <w:rFonts w:ascii="Times New Roman" w:hAnsi="Times New Roman" w:cs="Times New Roman"/>
            <w:b/>
            <w:i/>
            <w:color w:val="0000FF"/>
            <w:sz w:val="28"/>
            <w:szCs w:val="28"/>
          </w:rPr>
          <w:t>ч</w:t>
        </w:r>
        <w:proofErr w:type="gramEnd"/>
        <w:r w:rsidRPr="003E7A1E">
          <w:rPr>
            <w:rFonts w:ascii="Times New Roman" w:hAnsi="Times New Roman" w:cs="Times New Roman"/>
            <w:b/>
            <w:i/>
            <w:color w:val="0000FF"/>
            <w:sz w:val="28"/>
            <w:szCs w:val="28"/>
          </w:rPr>
          <w:t>. 4 ст. 91</w:t>
        </w:r>
      </w:hyperlink>
      <w:r w:rsidRPr="003E7A1E">
        <w:rPr>
          <w:rFonts w:ascii="Times New Roman" w:hAnsi="Times New Roman" w:cs="Times New Roman"/>
          <w:b/>
          <w:i/>
          <w:sz w:val="28"/>
          <w:szCs w:val="28"/>
        </w:rPr>
        <w:t xml:space="preserve"> ТК</w:t>
      </w:r>
      <w:r w:rsidRPr="00D044B6">
        <w:rPr>
          <w:rFonts w:ascii="Times New Roman" w:hAnsi="Times New Roman" w:cs="Times New Roman"/>
          <w:i/>
          <w:sz w:val="28"/>
          <w:szCs w:val="28"/>
        </w:rPr>
        <w:t xml:space="preserve"> РФ)</w:t>
      </w:r>
    </w:p>
    <w:p w:rsidR="003040C8" w:rsidRPr="00D044B6" w:rsidRDefault="00384B1B" w:rsidP="003E7A1E">
      <w:pPr>
        <w:pStyle w:val="ConsPlusNormal"/>
        <w:tabs>
          <w:tab w:val="left" w:pos="7513"/>
        </w:tabs>
        <w:ind w:firstLine="709"/>
        <w:jc w:val="both"/>
        <w:rPr>
          <w:rFonts w:ascii="Times New Roman" w:hAnsi="Times New Roman" w:cs="Times New Roman"/>
          <w:sz w:val="28"/>
          <w:szCs w:val="28"/>
        </w:rPr>
      </w:pPr>
      <w:r w:rsidRPr="00D044B6">
        <w:rPr>
          <w:rFonts w:ascii="Times New Roman" w:hAnsi="Times New Roman" w:cs="Times New Roman"/>
          <w:sz w:val="28"/>
          <w:szCs w:val="28"/>
        </w:rPr>
        <w:t>16</w:t>
      </w:r>
      <w:r w:rsidR="006231F8" w:rsidRPr="00D044B6">
        <w:rPr>
          <w:rFonts w:ascii="Times New Roman" w:hAnsi="Times New Roman" w:cs="Times New Roman"/>
          <w:sz w:val="28"/>
          <w:szCs w:val="28"/>
        </w:rPr>
        <w:t>. Заработная плата выплачивается не реже, чем каждые полмесяца</w:t>
      </w:r>
      <w:r w:rsidR="003040C8" w:rsidRPr="00D044B6">
        <w:rPr>
          <w:rFonts w:ascii="Times New Roman" w:hAnsi="Times New Roman" w:cs="Times New Roman"/>
          <w:sz w:val="28"/>
          <w:szCs w:val="28"/>
        </w:rPr>
        <w:t>, за фактически отработанное время в сроки, установленные коллективным договором путем перечисления на карточные счета работника. Заработная плата за первую половину месяца может быть выплачена работнику по его заявлению.</w:t>
      </w:r>
    </w:p>
    <w:p w:rsidR="006231F8" w:rsidRPr="00D044B6" w:rsidRDefault="006231F8" w:rsidP="003E7A1E">
      <w:pPr>
        <w:pStyle w:val="ConsPlusNormal"/>
        <w:tabs>
          <w:tab w:val="left" w:pos="2551"/>
        </w:tabs>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При совпадении дня выплаты с выходными или нерабочим днем, праздничным днем выплата заработной платы производится накануне этого дня. Оплата отпуска производится не позднее, чем за три дня до его начала.  </w:t>
      </w:r>
    </w:p>
    <w:p w:rsidR="006231F8" w:rsidRPr="00D044B6" w:rsidRDefault="006231F8" w:rsidP="003E7A1E">
      <w:pPr>
        <w:pStyle w:val="ConsPlusNormal"/>
        <w:tabs>
          <w:tab w:val="left" w:pos="2551"/>
        </w:tabs>
        <w:ind w:firstLine="709"/>
        <w:jc w:val="both"/>
        <w:rPr>
          <w:rFonts w:ascii="Times New Roman" w:hAnsi="Times New Roman" w:cs="Times New Roman"/>
          <w:i/>
          <w:sz w:val="28"/>
          <w:szCs w:val="28"/>
        </w:rPr>
      </w:pPr>
      <w:proofErr w:type="gramStart"/>
      <w:r w:rsidRPr="00D044B6">
        <w:rPr>
          <w:rFonts w:ascii="Times New Roman" w:hAnsi="Times New Roman" w:cs="Times New Roman"/>
          <w:i/>
          <w:sz w:val="28"/>
          <w:szCs w:val="28"/>
        </w:rPr>
        <w:t>(основание:</w:t>
      </w:r>
      <w:proofErr w:type="gramEnd"/>
      <w:r w:rsidRPr="00D044B6">
        <w:rPr>
          <w:rFonts w:ascii="Times New Roman" w:hAnsi="Times New Roman" w:cs="Times New Roman"/>
          <w:i/>
          <w:sz w:val="28"/>
          <w:szCs w:val="28"/>
        </w:rPr>
        <w:t xml:space="preserve"> </w:t>
      </w:r>
      <w:proofErr w:type="gramStart"/>
      <w:r w:rsidRPr="00D044B6">
        <w:rPr>
          <w:rFonts w:ascii="Times New Roman" w:hAnsi="Times New Roman" w:cs="Times New Roman"/>
          <w:i/>
          <w:sz w:val="28"/>
          <w:szCs w:val="28"/>
        </w:rPr>
        <w:t>Правила трудового распорядка)</w:t>
      </w:r>
      <w:proofErr w:type="gramEnd"/>
    </w:p>
    <w:p w:rsidR="00361D59" w:rsidRPr="005B6C89" w:rsidRDefault="00361D59" w:rsidP="003E7A1E">
      <w:pPr>
        <w:pStyle w:val="ConsPlusNormal"/>
        <w:tabs>
          <w:tab w:val="left" w:pos="2551"/>
        </w:tabs>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Штатное расписание унифицированной формы № Т-3 </w:t>
      </w:r>
      <w:proofErr w:type="gramStart"/>
      <w:r w:rsidRPr="00D044B6">
        <w:rPr>
          <w:rFonts w:ascii="Times New Roman" w:hAnsi="Times New Roman" w:cs="Times New Roman"/>
          <w:sz w:val="28"/>
          <w:szCs w:val="28"/>
        </w:rPr>
        <w:t>формируется</w:t>
      </w:r>
      <w:proofErr w:type="gramEnd"/>
      <w:r w:rsidRPr="00D044B6">
        <w:rPr>
          <w:rFonts w:ascii="Times New Roman" w:hAnsi="Times New Roman" w:cs="Times New Roman"/>
          <w:sz w:val="28"/>
          <w:szCs w:val="28"/>
        </w:rPr>
        <w:t xml:space="preserve"> </w:t>
      </w:r>
      <w:r w:rsidR="0042456E" w:rsidRPr="00D044B6">
        <w:rPr>
          <w:rFonts w:ascii="Times New Roman" w:hAnsi="Times New Roman" w:cs="Times New Roman"/>
          <w:sz w:val="28"/>
          <w:szCs w:val="28"/>
        </w:rPr>
        <w:t xml:space="preserve">утверждается ежегодно по состоянию на первое число. Изменения в штатное расписание вноситься на основании </w:t>
      </w:r>
      <w:r w:rsidR="0042456E" w:rsidRPr="005B6C89">
        <w:rPr>
          <w:rFonts w:ascii="Times New Roman" w:hAnsi="Times New Roman" w:cs="Times New Roman"/>
          <w:sz w:val="28"/>
          <w:szCs w:val="28"/>
        </w:rPr>
        <w:t>распоряжения</w:t>
      </w:r>
      <w:r w:rsidR="0044382C" w:rsidRPr="005B6C89">
        <w:rPr>
          <w:rFonts w:ascii="Times New Roman" w:hAnsi="Times New Roman" w:cs="Times New Roman"/>
          <w:sz w:val="28"/>
          <w:szCs w:val="28"/>
        </w:rPr>
        <w:t xml:space="preserve"> (приказа)</w:t>
      </w:r>
      <w:r w:rsidR="0042456E" w:rsidRPr="005B6C89">
        <w:rPr>
          <w:rFonts w:ascii="Times New Roman" w:hAnsi="Times New Roman" w:cs="Times New Roman"/>
          <w:sz w:val="28"/>
          <w:szCs w:val="28"/>
        </w:rPr>
        <w:t xml:space="preserve"> руководителя по следующим причина</w:t>
      </w:r>
      <w:r w:rsidR="0061309B" w:rsidRPr="005B6C89">
        <w:rPr>
          <w:rFonts w:ascii="Times New Roman" w:hAnsi="Times New Roman" w:cs="Times New Roman"/>
          <w:sz w:val="28"/>
          <w:szCs w:val="28"/>
        </w:rPr>
        <w:t>м</w:t>
      </w:r>
      <w:r w:rsidR="0042456E" w:rsidRPr="005B6C89">
        <w:rPr>
          <w:rFonts w:ascii="Times New Roman" w:hAnsi="Times New Roman" w:cs="Times New Roman"/>
          <w:sz w:val="28"/>
          <w:szCs w:val="28"/>
        </w:rPr>
        <w:t>:</w:t>
      </w:r>
    </w:p>
    <w:p w:rsidR="0042456E" w:rsidRPr="005B6C89" w:rsidRDefault="0042456E" w:rsidP="003E7A1E">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изменение штатной численности;</w:t>
      </w:r>
    </w:p>
    <w:p w:rsidR="0042456E" w:rsidRPr="005B6C89" w:rsidRDefault="0042456E" w:rsidP="003E7A1E">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исключение вакантных должностей или подразделений в связи с организационными изменениями в работе учреждения;</w:t>
      </w:r>
    </w:p>
    <w:p w:rsidR="0042456E" w:rsidRPr="005B6C89" w:rsidRDefault="0042456E" w:rsidP="003E7A1E">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ввод новых штатных единиц или подразделений;</w:t>
      </w:r>
    </w:p>
    <w:p w:rsidR="0042456E" w:rsidRPr="005B6C89" w:rsidRDefault="0042456E" w:rsidP="003E7A1E">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сокращение численности или штата учреждения.</w:t>
      </w:r>
    </w:p>
    <w:p w:rsidR="0042456E" w:rsidRDefault="0042456E" w:rsidP="003E7A1E">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изменением размеров окладов, переименованием должностей или подразделений.</w:t>
      </w:r>
    </w:p>
    <w:p w:rsidR="0044382C" w:rsidRPr="005B6C89" w:rsidRDefault="00B65AF2" w:rsidP="004438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Штатная расстановка  </w:t>
      </w:r>
      <w:r w:rsidRPr="00B65AF2">
        <w:rPr>
          <w:rFonts w:ascii="Times New Roman" w:hAnsi="Times New Roman" w:cs="Times New Roman"/>
          <w:sz w:val="28"/>
          <w:szCs w:val="28"/>
        </w:rPr>
        <w:t>составляется</w:t>
      </w:r>
      <w:r>
        <w:rPr>
          <w:rFonts w:ascii="Times New Roman" w:hAnsi="Times New Roman" w:cs="Times New Roman"/>
          <w:sz w:val="28"/>
          <w:szCs w:val="28"/>
        </w:rPr>
        <w:t xml:space="preserve"> </w:t>
      </w:r>
      <w:r w:rsidRPr="005B6C89">
        <w:rPr>
          <w:rFonts w:ascii="Times New Roman" w:hAnsi="Times New Roman" w:cs="Times New Roman"/>
          <w:sz w:val="28"/>
          <w:szCs w:val="28"/>
        </w:rPr>
        <w:t xml:space="preserve">по состоянию на 01 число составляется штатная расстановка с указанием фамилии, имени, отчества </w:t>
      </w:r>
      <w:r w:rsidRPr="005B6C89">
        <w:rPr>
          <w:rFonts w:ascii="Times New Roman" w:hAnsi="Times New Roman" w:cs="Times New Roman"/>
          <w:sz w:val="28"/>
          <w:szCs w:val="28"/>
        </w:rPr>
        <w:lastRenderedPageBreak/>
        <w:t>работников, за</w:t>
      </w:r>
      <w:r>
        <w:rPr>
          <w:rFonts w:ascii="Times New Roman" w:hAnsi="Times New Roman" w:cs="Times New Roman"/>
          <w:sz w:val="28"/>
          <w:szCs w:val="28"/>
        </w:rPr>
        <w:t xml:space="preserve">нимающих определенные должности, изменения вносятся по состоянию на первое число месяца </w:t>
      </w:r>
      <w:r w:rsidR="0042456E" w:rsidRPr="005B6C89">
        <w:rPr>
          <w:rFonts w:ascii="Times New Roman" w:hAnsi="Times New Roman" w:cs="Times New Roman"/>
          <w:sz w:val="28"/>
          <w:szCs w:val="28"/>
        </w:rPr>
        <w:t xml:space="preserve"> </w:t>
      </w:r>
      <w:r w:rsidR="0044382C" w:rsidRPr="005B6C89">
        <w:rPr>
          <w:rFonts w:ascii="Times New Roman" w:hAnsi="Times New Roman" w:cs="Times New Roman"/>
          <w:sz w:val="28"/>
          <w:szCs w:val="28"/>
        </w:rPr>
        <w:t>при условии внесения  изменений</w:t>
      </w:r>
      <w:proofErr w:type="gramStart"/>
      <w:r w:rsidR="0044382C" w:rsidRPr="005B6C89">
        <w:rPr>
          <w:rFonts w:ascii="Times New Roman" w:hAnsi="Times New Roman" w:cs="Times New Roman"/>
          <w:sz w:val="28"/>
          <w:szCs w:val="28"/>
        </w:rPr>
        <w:t xml:space="preserve"> :</w:t>
      </w:r>
      <w:proofErr w:type="gramEnd"/>
    </w:p>
    <w:p w:rsidR="0044382C" w:rsidRPr="005B6C89" w:rsidRDefault="0044382C" w:rsidP="0044382C">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изменение штатной численности;</w:t>
      </w:r>
    </w:p>
    <w:p w:rsidR="0044382C" w:rsidRPr="005B6C89" w:rsidRDefault="0044382C" w:rsidP="0044382C">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исключение вакантных должностей или подразделений в связи с организационными изменениями в работе учреждения;</w:t>
      </w:r>
    </w:p>
    <w:p w:rsidR="0044382C" w:rsidRPr="005B6C89" w:rsidRDefault="0044382C" w:rsidP="0044382C">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ввод новых штатных единиц или подразделений;</w:t>
      </w:r>
    </w:p>
    <w:p w:rsidR="0044382C" w:rsidRPr="005B6C89" w:rsidRDefault="0044382C" w:rsidP="0044382C">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сокращение численности или штата учреждения.</w:t>
      </w:r>
    </w:p>
    <w:p w:rsidR="0044382C" w:rsidRPr="005B6C89" w:rsidRDefault="0044382C" w:rsidP="0044382C">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изменением размеров окладов, переименованием должностей или подразделений;</w:t>
      </w:r>
    </w:p>
    <w:p w:rsidR="0044382C" w:rsidRPr="005B6C89" w:rsidRDefault="0044382C" w:rsidP="0044382C">
      <w:pPr>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изменение выслуги лет, классного чина,  надбавки за особые условия муниципальной службы, надбавки за интенсивность и высокие результаты работы</w:t>
      </w:r>
    </w:p>
    <w:p w:rsidR="00747AEF" w:rsidRPr="00D044B6" w:rsidRDefault="00384B1B" w:rsidP="003E7A1E">
      <w:pPr>
        <w:shd w:val="clear" w:color="auto" w:fill="FFFFFF"/>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17</w:t>
      </w:r>
      <w:r w:rsidR="00747AEF" w:rsidRPr="005B6C89">
        <w:rPr>
          <w:rFonts w:ascii="Times New Roman" w:hAnsi="Times New Roman" w:cs="Times New Roman"/>
          <w:sz w:val="28"/>
          <w:szCs w:val="28"/>
        </w:rPr>
        <w:t>. При незначительном количестве документов в течение нескольких месяцев одного финансового года</w:t>
      </w:r>
      <w:r w:rsidR="00747AEF" w:rsidRPr="00D044B6">
        <w:rPr>
          <w:rFonts w:ascii="Times New Roman" w:hAnsi="Times New Roman" w:cs="Times New Roman"/>
          <w:sz w:val="28"/>
          <w:szCs w:val="28"/>
        </w:rPr>
        <w:t xml:space="preserve"> допускается их подшивка в одну папку (дело). Документы в папку подбираются с учетом сроков их хранения.</w:t>
      </w:r>
    </w:p>
    <w:p w:rsidR="00747AEF" w:rsidRPr="00D044B6" w:rsidRDefault="00747AEF"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Порядок хранения первичных (сводных) учетных документов, регистров бухгалтерского учета и бухгалтерской (финансовой) отчетности устанавливается в соответствии с Правилами организации хранения, комплектования, учета и использования документов Архивного фонда РФ и других архивных документов в органах государственной власти, местного самоуправления и организациях, утв. приказом Минкультуры России от 31.03.2015 N 526.</w:t>
      </w:r>
    </w:p>
    <w:p w:rsidR="00747AEF" w:rsidRPr="00D044B6" w:rsidRDefault="00747AEF"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Сроки хранения указанных документов определяются согласно п. 4.1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России от 25.08.2010 N 558, но не менее 5 лет.</w:t>
      </w:r>
    </w:p>
    <w:p w:rsidR="006231F8" w:rsidRPr="00D044B6" w:rsidRDefault="006231F8"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Хранение первичных (сводных) учетных документов, регистров бухгалтерского учета и бухгалтерской (финансовой) отчетности организуется </w:t>
      </w:r>
      <w:r w:rsidR="00710EB9" w:rsidRPr="00D044B6">
        <w:rPr>
          <w:rFonts w:ascii="Times New Roman" w:hAnsi="Times New Roman" w:cs="Times New Roman"/>
          <w:sz w:val="28"/>
          <w:szCs w:val="28"/>
        </w:rPr>
        <w:t>главным бухгалтером ЦБ</w:t>
      </w:r>
      <w:proofErr w:type="gramStart"/>
      <w:r w:rsidR="00710EB9" w:rsidRPr="00D044B6">
        <w:rPr>
          <w:rFonts w:ascii="Times New Roman" w:hAnsi="Times New Roman" w:cs="Times New Roman"/>
          <w:sz w:val="28"/>
          <w:szCs w:val="28"/>
        </w:rPr>
        <w:t>.</w:t>
      </w:r>
      <w:r w:rsidRPr="00D044B6">
        <w:rPr>
          <w:rFonts w:ascii="Times New Roman" w:hAnsi="Times New Roman" w:cs="Times New Roman"/>
          <w:sz w:val="28"/>
          <w:szCs w:val="28"/>
        </w:rPr>
        <w:t>.</w:t>
      </w:r>
      <w:proofErr w:type="gramEnd"/>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r w:rsidR="00747AEF" w:rsidRPr="00D044B6">
        <w:rPr>
          <w:rFonts w:ascii="Times New Roman" w:hAnsi="Times New Roman" w:cs="Times New Roman"/>
          <w:i/>
          <w:sz w:val="28"/>
          <w:szCs w:val="28"/>
        </w:rPr>
        <w:t xml:space="preserve">п. п. 13, 33 Стандарта «Концептуальные основы бухучета и отчетности», </w:t>
      </w:r>
      <w:r w:rsidRPr="00D044B6">
        <w:rPr>
          <w:rFonts w:ascii="Times New Roman" w:hAnsi="Times New Roman" w:cs="Times New Roman"/>
          <w:i/>
          <w:sz w:val="28"/>
          <w:szCs w:val="28"/>
        </w:rPr>
        <w:t>п</w:t>
      </w:r>
      <w:r w:rsidR="00747AEF" w:rsidRPr="00D044B6">
        <w:rPr>
          <w:rFonts w:ascii="Times New Roman" w:hAnsi="Times New Roman" w:cs="Times New Roman"/>
          <w:i/>
          <w:sz w:val="28"/>
          <w:szCs w:val="28"/>
        </w:rPr>
        <w:t>. п. 11,</w:t>
      </w:r>
      <w:r w:rsidRPr="00D044B6">
        <w:rPr>
          <w:rFonts w:ascii="Times New Roman" w:hAnsi="Times New Roman" w:cs="Times New Roman"/>
          <w:i/>
          <w:sz w:val="28"/>
          <w:szCs w:val="28"/>
        </w:rPr>
        <w:t xml:space="preserve"> 14</w:t>
      </w:r>
      <w:r w:rsidR="00747AEF" w:rsidRPr="00D044B6">
        <w:rPr>
          <w:rFonts w:ascii="Times New Roman" w:hAnsi="Times New Roman" w:cs="Times New Roman"/>
          <w:i/>
          <w:sz w:val="28"/>
          <w:szCs w:val="28"/>
        </w:rPr>
        <w:t>, 19</w:t>
      </w:r>
      <w:r w:rsidRPr="00D044B6">
        <w:rPr>
          <w:rFonts w:ascii="Times New Roman" w:hAnsi="Times New Roman" w:cs="Times New Roman"/>
          <w:i/>
          <w:sz w:val="28"/>
          <w:szCs w:val="28"/>
        </w:rPr>
        <w:t xml:space="preserve"> Инструкции к Единому плану счетов № 157н)</w:t>
      </w:r>
    </w:p>
    <w:p w:rsidR="006231F8" w:rsidRPr="00D044B6" w:rsidRDefault="00384B1B" w:rsidP="003E7A1E">
      <w:pPr>
        <w:pStyle w:val="ab"/>
        <w:shd w:val="clear" w:color="auto" w:fill="FFFFFF"/>
        <w:spacing w:before="0" w:beforeAutospacing="0" w:after="0" w:afterAutospacing="0"/>
        <w:ind w:firstLine="709"/>
        <w:jc w:val="both"/>
        <w:rPr>
          <w:sz w:val="28"/>
          <w:szCs w:val="28"/>
        </w:rPr>
      </w:pPr>
      <w:r w:rsidRPr="00D044B6">
        <w:rPr>
          <w:sz w:val="28"/>
          <w:szCs w:val="28"/>
        </w:rPr>
        <w:t>18</w:t>
      </w:r>
      <w:r w:rsidR="006231F8" w:rsidRPr="00D044B6">
        <w:rPr>
          <w:sz w:val="28"/>
          <w:szCs w:val="28"/>
        </w:rPr>
        <w:t>. Исправление ошибок, обнаруженных в регистрах бухгалтерского учета, производится в следующем порядке:</w:t>
      </w:r>
    </w:p>
    <w:p w:rsidR="00445D33" w:rsidRPr="00D044B6" w:rsidRDefault="006231F8" w:rsidP="003E7A1E">
      <w:pPr>
        <w:pStyle w:val="ab"/>
        <w:shd w:val="clear" w:color="auto" w:fill="FFFFFF"/>
        <w:spacing w:before="0" w:beforeAutospacing="0" w:after="0" w:afterAutospacing="0"/>
        <w:ind w:firstLine="709"/>
        <w:jc w:val="both"/>
        <w:rPr>
          <w:sz w:val="28"/>
          <w:szCs w:val="28"/>
        </w:rPr>
      </w:pPr>
      <w:r w:rsidRPr="00D044B6">
        <w:rPr>
          <w:sz w:val="28"/>
          <w:szCs w:val="28"/>
        </w:rPr>
        <w:t xml:space="preserve">- ошибка за отчетный период, обнаруженная до момента представления бухгалтерской (финансовой) отчетности и не требующая внесения изменения данных в регистрах бухгалтерского учета (Журналах операций), исправляется путем зачеркивания тонкой чертой неправильных сумм и текста так, чтобы можно было прочитать зачеркнутое, и написания </w:t>
      </w:r>
      <w:proofErr w:type="gramStart"/>
      <w:r w:rsidRPr="00D044B6">
        <w:rPr>
          <w:sz w:val="28"/>
          <w:szCs w:val="28"/>
        </w:rPr>
        <w:t>над</w:t>
      </w:r>
      <w:proofErr w:type="gramEnd"/>
      <w:r w:rsidRPr="00D044B6">
        <w:rPr>
          <w:sz w:val="28"/>
          <w:szCs w:val="28"/>
        </w:rPr>
        <w:t xml:space="preserve"> зачеркнутым исправленного текста и суммы. Одновременно в регистре бухгалтерского учета, в котором производится исправление ошибки, на полях против соответствующей строки за подписью </w:t>
      </w:r>
      <w:r w:rsidR="00067053" w:rsidRPr="00D044B6">
        <w:rPr>
          <w:sz w:val="28"/>
          <w:szCs w:val="28"/>
        </w:rPr>
        <w:t>главного бухгалтера</w:t>
      </w:r>
      <w:r w:rsidRPr="00D044B6">
        <w:rPr>
          <w:sz w:val="28"/>
          <w:szCs w:val="28"/>
        </w:rPr>
        <w:t xml:space="preserve"> делается надпись "Исправлено";</w:t>
      </w:r>
    </w:p>
    <w:p w:rsidR="006231F8" w:rsidRPr="00D044B6" w:rsidRDefault="006231F8" w:rsidP="003E7A1E">
      <w:pPr>
        <w:pStyle w:val="ab"/>
        <w:shd w:val="clear" w:color="auto" w:fill="FFFFFF"/>
        <w:spacing w:before="0" w:beforeAutospacing="0" w:after="0" w:afterAutospacing="0"/>
        <w:ind w:firstLine="709"/>
        <w:jc w:val="both"/>
        <w:rPr>
          <w:sz w:val="28"/>
          <w:szCs w:val="28"/>
        </w:rPr>
      </w:pPr>
      <w:r w:rsidRPr="00D044B6">
        <w:rPr>
          <w:sz w:val="28"/>
          <w:szCs w:val="28"/>
        </w:rPr>
        <w:t xml:space="preserve">- ошибка, обнаруженная до момента представления бухгалтерской (финансовой) отчетности и требующая внесения изменений в регистр </w:t>
      </w:r>
      <w:r w:rsidRPr="00D044B6">
        <w:rPr>
          <w:sz w:val="28"/>
          <w:szCs w:val="28"/>
        </w:rPr>
        <w:lastRenderedPageBreak/>
        <w:t>бухгалтерского учета (Журнал операций), в зависимости от ее характера, отражается</w:t>
      </w:r>
      <w:r w:rsidRPr="00D044B6">
        <w:rPr>
          <w:rStyle w:val="auto-matches"/>
          <w:sz w:val="28"/>
          <w:szCs w:val="28"/>
        </w:rPr>
        <w:t xml:space="preserve"> по</w:t>
      </w:r>
      <w:r w:rsidRPr="00D044B6">
        <w:rPr>
          <w:sz w:val="28"/>
          <w:szCs w:val="28"/>
        </w:rPr>
        <w:t>следним днем отчетного периода дополнительной бухгалтерской записью, либо бухгалтерской записью, оформленной</w:t>
      </w:r>
      <w:r w:rsidRPr="00D044B6">
        <w:rPr>
          <w:rStyle w:val="auto-matches"/>
          <w:sz w:val="28"/>
          <w:szCs w:val="28"/>
        </w:rPr>
        <w:t xml:space="preserve"> по</w:t>
      </w:r>
      <w:r w:rsidRPr="00D044B6">
        <w:rPr>
          <w:sz w:val="28"/>
          <w:szCs w:val="28"/>
        </w:rPr>
        <w:t xml:space="preserve"> способу "Красное </w:t>
      </w:r>
      <w:proofErr w:type="spellStart"/>
      <w:r w:rsidRPr="00D044B6">
        <w:rPr>
          <w:sz w:val="28"/>
          <w:szCs w:val="28"/>
        </w:rPr>
        <w:t>сторно</w:t>
      </w:r>
      <w:proofErr w:type="spellEnd"/>
      <w:r w:rsidRPr="00D044B6">
        <w:rPr>
          <w:sz w:val="28"/>
          <w:szCs w:val="28"/>
        </w:rPr>
        <w:t>", и дополнительной бухгалтерской записью</w:t>
      </w:r>
      <w:proofErr w:type="gramStart"/>
      <w:r w:rsidRPr="00D044B6">
        <w:rPr>
          <w:sz w:val="28"/>
          <w:szCs w:val="28"/>
        </w:rPr>
        <w:t xml:space="preserve"> ;</w:t>
      </w:r>
      <w:proofErr w:type="gramEnd"/>
    </w:p>
    <w:p w:rsidR="006231F8" w:rsidRPr="00D044B6" w:rsidRDefault="006231F8" w:rsidP="003E7A1E">
      <w:pPr>
        <w:pStyle w:val="ab"/>
        <w:shd w:val="clear" w:color="auto" w:fill="FFFFFF"/>
        <w:spacing w:before="0" w:beforeAutospacing="0" w:after="0" w:afterAutospacing="0"/>
        <w:ind w:firstLine="709"/>
        <w:jc w:val="both"/>
        <w:rPr>
          <w:sz w:val="28"/>
          <w:szCs w:val="28"/>
        </w:rPr>
      </w:pPr>
      <w:proofErr w:type="gramStart"/>
      <w:r w:rsidRPr="00D044B6">
        <w:rPr>
          <w:sz w:val="28"/>
          <w:szCs w:val="28"/>
        </w:rPr>
        <w:t>- ошибка, обнаруженная в регистрах бухгалтерского учета за отчетный период, за который бухгалтерская (финансовая) отчетность в установленном</w:t>
      </w:r>
      <w:r w:rsidRPr="00D044B6">
        <w:rPr>
          <w:rStyle w:val="auto-matches"/>
          <w:sz w:val="28"/>
          <w:szCs w:val="28"/>
        </w:rPr>
        <w:t xml:space="preserve"> по</w:t>
      </w:r>
      <w:r w:rsidRPr="00D044B6">
        <w:rPr>
          <w:sz w:val="28"/>
          <w:szCs w:val="28"/>
        </w:rPr>
        <w:t>рядке принята субъектом бюджетной отчетности, ответственным за формирование сводной и (или) консолидированной бюджетной отчетности, в зависимости от ее характера, отражается датой обнаружения ошибки дополнительной бухгалтерской записью, либо бухгалтерской записью, оформленной</w:t>
      </w:r>
      <w:r w:rsidRPr="00D044B6">
        <w:rPr>
          <w:rStyle w:val="auto-matches"/>
          <w:sz w:val="28"/>
          <w:szCs w:val="28"/>
        </w:rPr>
        <w:t xml:space="preserve"> по</w:t>
      </w:r>
      <w:r w:rsidRPr="00D044B6">
        <w:rPr>
          <w:sz w:val="28"/>
          <w:szCs w:val="28"/>
        </w:rPr>
        <w:t xml:space="preserve"> способу "Красное </w:t>
      </w:r>
      <w:proofErr w:type="spellStart"/>
      <w:r w:rsidRPr="00D044B6">
        <w:rPr>
          <w:sz w:val="28"/>
          <w:szCs w:val="28"/>
        </w:rPr>
        <w:t>сторно</w:t>
      </w:r>
      <w:proofErr w:type="spellEnd"/>
      <w:r w:rsidRPr="00D044B6">
        <w:rPr>
          <w:sz w:val="28"/>
          <w:szCs w:val="28"/>
        </w:rPr>
        <w:t>", и (или) дополнительной бухгалтерской записью.</w:t>
      </w:r>
      <w:proofErr w:type="gramEnd"/>
    </w:p>
    <w:p w:rsidR="002A750A" w:rsidRPr="00D044B6" w:rsidRDefault="006231F8" w:rsidP="003E7A1E">
      <w:pPr>
        <w:pStyle w:val="ab"/>
        <w:shd w:val="clear" w:color="auto" w:fill="FFFFFF"/>
        <w:spacing w:before="0" w:beforeAutospacing="0" w:after="0" w:afterAutospacing="0"/>
        <w:ind w:firstLine="709"/>
        <w:jc w:val="both"/>
        <w:rPr>
          <w:sz w:val="28"/>
          <w:szCs w:val="28"/>
        </w:rPr>
      </w:pPr>
      <w:r w:rsidRPr="00D044B6">
        <w:rPr>
          <w:sz w:val="28"/>
          <w:szCs w:val="28"/>
        </w:rPr>
        <w:t>Дополнительные бухгалтерские записи</w:t>
      </w:r>
      <w:r w:rsidRPr="00D044B6">
        <w:rPr>
          <w:rStyle w:val="auto-matches"/>
          <w:sz w:val="28"/>
          <w:szCs w:val="28"/>
        </w:rPr>
        <w:t xml:space="preserve"> по</w:t>
      </w:r>
      <w:r w:rsidRPr="00D044B6">
        <w:rPr>
          <w:sz w:val="28"/>
          <w:szCs w:val="28"/>
        </w:rPr>
        <w:t xml:space="preserve"> исправлению ошибок, а также исправления способом "Красное </w:t>
      </w:r>
      <w:proofErr w:type="spellStart"/>
      <w:r w:rsidRPr="00D044B6">
        <w:rPr>
          <w:sz w:val="28"/>
          <w:szCs w:val="28"/>
        </w:rPr>
        <w:t>сторно</w:t>
      </w:r>
      <w:proofErr w:type="spellEnd"/>
      <w:r w:rsidRPr="00D044B6">
        <w:rPr>
          <w:sz w:val="28"/>
          <w:szCs w:val="28"/>
        </w:rPr>
        <w:t>" оформляются первичным учетным документом, Справкой, содержащей информацию</w:t>
      </w:r>
      <w:r w:rsidRPr="00D044B6">
        <w:rPr>
          <w:rStyle w:val="auto-matches"/>
          <w:sz w:val="28"/>
          <w:szCs w:val="28"/>
        </w:rPr>
        <w:t xml:space="preserve"> по</w:t>
      </w:r>
      <w:r w:rsidRPr="00D044B6">
        <w:rPr>
          <w:sz w:val="28"/>
          <w:szCs w:val="28"/>
        </w:rPr>
        <w:t xml:space="preserve">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 и период, в котором были выявлены ошибки. </w:t>
      </w:r>
    </w:p>
    <w:p w:rsidR="006231F8" w:rsidRPr="00D044B6" w:rsidRDefault="006231F8" w:rsidP="003E7A1E">
      <w:pPr>
        <w:pStyle w:val="ab"/>
        <w:shd w:val="clear" w:color="auto" w:fill="FFFFFF"/>
        <w:spacing w:before="0" w:beforeAutospacing="0" w:after="0" w:afterAutospacing="0"/>
        <w:ind w:firstLine="709"/>
        <w:jc w:val="both"/>
        <w:rPr>
          <w:sz w:val="28"/>
          <w:szCs w:val="28"/>
        </w:rPr>
      </w:pPr>
      <w:proofErr w:type="gramStart"/>
      <w:r w:rsidRPr="00D044B6">
        <w:rPr>
          <w:rStyle w:val="auto-matches"/>
          <w:sz w:val="28"/>
          <w:szCs w:val="28"/>
        </w:rPr>
        <w:t>По</w:t>
      </w:r>
      <w:r w:rsidRPr="00D044B6">
        <w:rPr>
          <w:sz w:val="28"/>
          <w:szCs w:val="28"/>
        </w:rPr>
        <w:t xml:space="preserve"> решению Финансового управления администрации Чебаркульского городского округа ошибка, обнаруженная</w:t>
      </w:r>
      <w:r w:rsidRPr="00D044B6">
        <w:rPr>
          <w:rStyle w:val="auto-matches"/>
          <w:sz w:val="28"/>
          <w:szCs w:val="28"/>
        </w:rPr>
        <w:t xml:space="preserve"> по</w:t>
      </w:r>
      <w:r w:rsidRPr="00D044B6">
        <w:rPr>
          <w:sz w:val="28"/>
          <w:szCs w:val="28"/>
        </w:rPr>
        <w:t xml:space="preserve">сле принятия представленной ему бухгалтерской (финансовой) отчетности и требующая внесения изменений в регистры бухгалтерского учета (Журналы операций), в зависимости от ее характера отражается </w:t>
      </w:r>
      <w:r w:rsidRPr="00D044B6">
        <w:rPr>
          <w:rStyle w:val="auto-matches"/>
          <w:sz w:val="28"/>
          <w:szCs w:val="28"/>
        </w:rPr>
        <w:t>по</w:t>
      </w:r>
      <w:r w:rsidRPr="00D044B6">
        <w:rPr>
          <w:sz w:val="28"/>
          <w:szCs w:val="28"/>
        </w:rPr>
        <w:t>следним днем отчетного периода дополнительной бухгалтерской записью либо бухгалтерской записью, оформленной</w:t>
      </w:r>
      <w:r w:rsidRPr="00D044B6">
        <w:rPr>
          <w:rStyle w:val="auto-matches"/>
          <w:sz w:val="28"/>
          <w:szCs w:val="28"/>
        </w:rPr>
        <w:t xml:space="preserve"> по</w:t>
      </w:r>
      <w:r w:rsidRPr="00D044B6">
        <w:rPr>
          <w:sz w:val="28"/>
          <w:szCs w:val="28"/>
        </w:rPr>
        <w:t xml:space="preserve"> способу "Красное </w:t>
      </w:r>
      <w:proofErr w:type="spellStart"/>
      <w:r w:rsidRPr="00D044B6">
        <w:rPr>
          <w:sz w:val="28"/>
          <w:szCs w:val="28"/>
        </w:rPr>
        <w:t>сторно</w:t>
      </w:r>
      <w:proofErr w:type="spellEnd"/>
      <w:r w:rsidRPr="00D044B6">
        <w:rPr>
          <w:sz w:val="28"/>
          <w:szCs w:val="28"/>
        </w:rPr>
        <w:t>", и (или) дополнительной бухгалтерской записью.</w:t>
      </w:r>
      <w:proofErr w:type="gramEnd"/>
      <w:r w:rsidRPr="00D044B6">
        <w:rPr>
          <w:sz w:val="28"/>
          <w:szCs w:val="28"/>
        </w:rPr>
        <w:t xml:space="preserve"> Информация об указанных бухгалтерских записях и об изменении показателей бухгалтерской (финансовой) отчетности подлежит раскрытию в пояснительной записке, представляемой в составе уточненной бухгалтерской (финансовой) отчетности.</w:t>
      </w:r>
    </w:p>
    <w:p w:rsidR="006231F8" w:rsidRPr="00D044B6" w:rsidRDefault="006231F8" w:rsidP="003E7A1E">
      <w:pPr>
        <w:pStyle w:val="ab"/>
        <w:shd w:val="clear" w:color="auto" w:fill="FFFFFF"/>
        <w:spacing w:before="0" w:beforeAutospacing="0" w:after="0" w:afterAutospacing="0"/>
        <w:ind w:firstLine="709"/>
        <w:jc w:val="both"/>
        <w:rPr>
          <w:sz w:val="28"/>
          <w:szCs w:val="28"/>
        </w:rPr>
      </w:pPr>
      <w:r w:rsidRPr="00D044B6">
        <w:rPr>
          <w:sz w:val="28"/>
          <w:szCs w:val="28"/>
        </w:rPr>
        <w:t>Бухгалтерские записи</w:t>
      </w:r>
      <w:r w:rsidRPr="00D044B6">
        <w:rPr>
          <w:rStyle w:val="auto-matches"/>
          <w:sz w:val="28"/>
          <w:szCs w:val="28"/>
        </w:rPr>
        <w:t xml:space="preserve"> по</w:t>
      </w:r>
      <w:r w:rsidRPr="00D044B6">
        <w:rPr>
          <w:sz w:val="28"/>
          <w:szCs w:val="28"/>
        </w:rPr>
        <w:t xml:space="preserve"> исправлению ошибок прошлых лет подлежат обособлению в бухгалтерском (бюджетном) учете и бухгалтерской (финансовой) отчетности.</w:t>
      </w:r>
    </w:p>
    <w:p w:rsidR="006231F8" w:rsidRPr="00D044B6" w:rsidRDefault="006231F8" w:rsidP="003E7A1E">
      <w:pPr>
        <w:pStyle w:val="ab"/>
        <w:shd w:val="clear" w:color="auto" w:fill="FFFFFF"/>
        <w:spacing w:before="0" w:beforeAutospacing="0" w:after="0" w:afterAutospacing="0"/>
        <w:ind w:firstLine="709"/>
        <w:jc w:val="both"/>
        <w:rPr>
          <w:sz w:val="28"/>
          <w:szCs w:val="28"/>
        </w:rPr>
      </w:pPr>
      <w:r w:rsidRPr="00D044B6">
        <w:rPr>
          <w:sz w:val="28"/>
          <w:szCs w:val="28"/>
        </w:rPr>
        <w:t xml:space="preserve">Отражение исправлений в электронном регистре бухгалтерского учета осуществляется </w:t>
      </w:r>
      <w:r w:rsidR="00067053" w:rsidRPr="00D044B6">
        <w:rPr>
          <w:sz w:val="28"/>
          <w:szCs w:val="28"/>
        </w:rPr>
        <w:t>главным бухгалтером</w:t>
      </w:r>
      <w:r w:rsidR="00B949AF" w:rsidRPr="00D044B6">
        <w:rPr>
          <w:sz w:val="28"/>
          <w:szCs w:val="28"/>
        </w:rPr>
        <w:t xml:space="preserve"> или </w:t>
      </w:r>
      <w:r w:rsidRPr="00D044B6">
        <w:rPr>
          <w:sz w:val="28"/>
          <w:szCs w:val="28"/>
        </w:rPr>
        <w:t xml:space="preserve">заместителем </w:t>
      </w:r>
      <w:r w:rsidR="00067053" w:rsidRPr="00D044B6">
        <w:rPr>
          <w:sz w:val="28"/>
          <w:szCs w:val="28"/>
        </w:rPr>
        <w:t>главного бухгалтера ЦБ</w:t>
      </w:r>
      <w:r w:rsidRPr="00D044B6">
        <w:rPr>
          <w:sz w:val="28"/>
          <w:szCs w:val="28"/>
        </w:rPr>
        <w:t xml:space="preserve"> и подтверждается Справками.</w:t>
      </w:r>
    </w:p>
    <w:p w:rsidR="006231F8" w:rsidRPr="00D044B6" w:rsidRDefault="006231F8" w:rsidP="003E7A1E">
      <w:pPr>
        <w:pStyle w:val="ab"/>
        <w:shd w:val="clear" w:color="auto" w:fill="FFFFFF"/>
        <w:spacing w:before="0" w:beforeAutospacing="0" w:after="0" w:afterAutospacing="0"/>
        <w:ind w:firstLine="709"/>
        <w:jc w:val="both"/>
        <w:rPr>
          <w:i/>
          <w:sz w:val="28"/>
          <w:szCs w:val="28"/>
        </w:rPr>
      </w:pPr>
      <w:r w:rsidRPr="00D044B6">
        <w:rPr>
          <w:i/>
          <w:sz w:val="28"/>
          <w:szCs w:val="28"/>
        </w:rPr>
        <w:t>(Основание: п. 18 инструкция 157н</w:t>
      </w:r>
      <w:r w:rsidR="00406B4E" w:rsidRPr="00D044B6">
        <w:rPr>
          <w:i/>
          <w:sz w:val="28"/>
          <w:szCs w:val="28"/>
        </w:rPr>
        <w:t xml:space="preserve">, </w:t>
      </w:r>
      <w:r w:rsidR="00F93B6B" w:rsidRPr="00D044B6">
        <w:rPr>
          <w:i/>
          <w:sz w:val="28"/>
          <w:szCs w:val="28"/>
        </w:rPr>
        <w:t xml:space="preserve">раздел </w:t>
      </w:r>
      <w:r w:rsidR="00F93B6B" w:rsidRPr="00D044B6">
        <w:rPr>
          <w:i/>
          <w:sz w:val="28"/>
          <w:szCs w:val="28"/>
          <w:lang w:val="en-US"/>
        </w:rPr>
        <w:t>V</w:t>
      </w:r>
      <w:r w:rsidR="00406B4E" w:rsidRPr="00D044B6">
        <w:rPr>
          <w:i/>
          <w:sz w:val="28"/>
          <w:szCs w:val="28"/>
        </w:rPr>
        <w:t xml:space="preserve"> Стандарт «Учетная политика»)</w:t>
      </w:r>
    </w:p>
    <w:p w:rsidR="006231F8" w:rsidRPr="00D044B6" w:rsidRDefault="00BF47C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20. Для обеспечения полноты и достоверной информации в целях обеспечения контроля за исполнением заключенного соглашения</w:t>
      </w:r>
      <w:r w:rsidR="006D6D19" w:rsidRPr="00D044B6">
        <w:rPr>
          <w:rFonts w:ascii="Times New Roman" w:hAnsi="Times New Roman" w:cs="Times New Roman"/>
          <w:sz w:val="28"/>
          <w:szCs w:val="28"/>
        </w:rPr>
        <w:t xml:space="preserve"> </w:t>
      </w:r>
      <w:r w:rsidRPr="00D044B6">
        <w:rPr>
          <w:rFonts w:ascii="Times New Roman" w:hAnsi="Times New Roman" w:cs="Times New Roman"/>
          <w:sz w:val="28"/>
          <w:szCs w:val="28"/>
        </w:rPr>
        <w:t>на предоставление единовременной выплате</w:t>
      </w:r>
      <w:r w:rsidR="00A85A93" w:rsidRPr="00D044B6">
        <w:rPr>
          <w:rFonts w:ascii="Times New Roman" w:hAnsi="Times New Roman" w:cs="Times New Roman"/>
          <w:sz w:val="28"/>
          <w:szCs w:val="28"/>
        </w:rPr>
        <w:t xml:space="preserve"> специалистам с медицинским образование, впервые трудоустроенным в ГБУЗ "Областная больница г</w:t>
      </w:r>
      <w:proofErr w:type="gramStart"/>
      <w:r w:rsidR="00A85A93" w:rsidRPr="00D044B6">
        <w:rPr>
          <w:rFonts w:ascii="Times New Roman" w:hAnsi="Times New Roman" w:cs="Times New Roman"/>
          <w:sz w:val="28"/>
          <w:szCs w:val="28"/>
        </w:rPr>
        <w:t>.Ч</w:t>
      </w:r>
      <w:proofErr w:type="gramEnd"/>
      <w:r w:rsidR="00A85A93" w:rsidRPr="00D044B6">
        <w:rPr>
          <w:rFonts w:ascii="Times New Roman" w:hAnsi="Times New Roman" w:cs="Times New Roman"/>
          <w:sz w:val="28"/>
          <w:szCs w:val="28"/>
        </w:rPr>
        <w:t xml:space="preserve">ебаркуль" учет осуществляется </w:t>
      </w:r>
      <w:r w:rsidR="00AB7F68" w:rsidRPr="00D044B6">
        <w:rPr>
          <w:rFonts w:ascii="Times New Roman" w:hAnsi="Times New Roman" w:cs="Times New Roman"/>
          <w:sz w:val="28"/>
          <w:szCs w:val="28"/>
        </w:rPr>
        <w:t>вне программного продукта 1С "Предприятия" в форме "</w:t>
      </w:r>
      <w:proofErr w:type="spellStart"/>
      <w:r w:rsidR="00AB7F68" w:rsidRPr="00D044B6">
        <w:rPr>
          <w:rFonts w:ascii="Times New Roman" w:hAnsi="Times New Roman" w:cs="Times New Roman"/>
          <w:sz w:val="28"/>
          <w:szCs w:val="28"/>
        </w:rPr>
        <w:t>оборотно</w:t>
      </w:r>
      <w:proofErr w:type="spellEnd"/>
      <w:r w:rsidR="00AB7F68" w:rsidRPr="00D044B6">
        <w:rPr>
          <w:rFonts w:ascii="Times New Roman" w:hAnsi="Times New Roman" w:cs="Times New Roman"/>
          <w:sz w:val="28"/>
          <w:szCs w:val="28"/>
        </w:rPr>
        <w:t xml:space="preserve"> - сальдовой ведомость</w:t>
      </w:r>
      <w:r w:rsidR="00067053" w:rsidRPr="00D044B6">
        <w:rPr>
          <w:rFonts w:ascii="Times New Roman" w:hAnsi="Times New Roman" w:cs="Times New Roman"/>
          <w:sz w:val="28"/>
          <w:szCs w:val="28"/>
        </w:rPr>
        <w:t>ю</w:t>
      </w:r>
      <w:r w:rsidR="00AB7F68" w:rsidRPr="00D044B6">
        <w:rPr>
          <w:rFonts w:ascii="Times New Roman" w:hAnsi="Times New Roman" w:cs="Times New Roman"/>
          <w:sz w:val="28"/>
          <w:szCs w:val="28"/>
        </w:rPr>
        <w:t xml:space="preserve"> по счету".</w:t>
      </w:r>
    </w:p>
    <w:p w:rsidR="003F0BF9" w:rsidRPr="00D044B6" w:rsidRDefault="003F0BF9" w:rsidP="003E7A1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044B6">
        <w:rPr>
          <w:rFonts w:ascii="Times New Roman" w:hAnsi="Times New Roman" w:cs="Times New Roman"/>
          <w:sz w:val="28"/>
          <w:szCs w:val="28"/>
        </w:rPr>
        <w:lastRenderedPageBreak/>
        <w:t xml:space="preserve">21. </w:t>
      </w:r>
      <w:r w:rsidRPr="00D044B6">
        <w:rPr>
          <w:rFonts w:ascii="Times New Roman" w:eastAsia="Times New Roman" w:hAnsi="Times New Roman" w:cs="Times New Roman"/>
          <w:sz w:val="28"/>
          <w:szCs w:val="28"/>
        </w:rPr>
        <w:t xml:space="preserve">Критерии существенности информации в учете и отчетности устанавливаются для целей </w:t>
      </w:r>
      <w:r w:rsidRPr="00D044B6">
        <w:rPr>
          <w:rFonts w:ascii="Times New Roman" w:eastAsia="Times New Roman" w:hAnsi="Times New Roman" w:cs="Times New Roman"/>
          <w:bCs/>
          <w:color w:val="26282F"/>
          <w:sz w:val="28"/>
          <w:szCs w:val="28"/>
        </w:rPr>
        <w:t>отражения информации о событиях после отчетной даты</w:t>
      </w:r>
      <w:r w:rsidRPr="00D044B6">
        <w:rPr>
          <w:rFonts w:ascii="Times New Roman" w:eastAsia="Times New Roman" w:hAnsi="Times New Roman" w:cs="Times New Roman"/>
          <w:sz w:val="28"/>
          <w:szCs w:val="28"/>
        </w:rPr>
        <w:t>.</w:t>
      </w:r>
    </w:p>
    <w:p w:rsidR="003F0BF9" w:rsidRPr="00D044B6" w:rsidRDefault="003F0BF9" w:rsidP="003E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044B6">
        <w:rPr>
          <w:rFonts w:ascii="Times New Roman" w:eastAsia="Times New Roman" w:hAnsi="Times New Roman" w:cs="Times New Roman"/>
          <w:sz w:val="28"/>
          <w:szCs w:val="28"/>
        </w:rPr>
        <w:t xml:space="preserve">22. Существенность ошибки (ошибок) определяется исходя из величины и характера соответствующей статьи (статей) бухгалтерской отчетности в каждом конкретном случае </w:t>
      </w:r>
      <w:r w:rsidR="00067053" w:rsidRPr="00D044B6">
        <w:rPr>
          <w:rFonts w:ascii="Times New Roman" w:eastAsia="Times New Roman" w:hAnsi="Times New Roman" w:cs="Times New Roman"/>
          <w:sz w:val="28"/>
          <w:szCs w:val="28"/>
        </w:rPr>
        <w:t>главным бухгалтером</w:t>
      </w:r>
      <w:r w:rsidR="00067053" w:rsidRPr="00D044B6">
        <w:rPr>
          <w:rFonts w:ascii="Times New Roman" w:hAnsi="Times New Roman" w:cs="Times New Roman"/>
          <w:sz w:val="28"/>
          <w:szCs w:val="28"/>
        </w:rPr>
        <w:t xml:space="preserve"> </w:t>
      </w:r>
      <w:r w:rsidRPr="00D044B6">
        <w:rPr>
          <w:rFonts w:ascii="Times New Roman" w:eastAsia="Times New Roman" w:hAnsi="Times New Roman" w:cs="Times New Roman"/>
          <w:sz w:val="28"/>
          <w:szCs w:val="28"/>
        </w:rPr>
        <w:t>на основании письменного обоснования такого решения.</w:t>
      </w:r>
    </w:p>
    <w:p w:rsidR="003F0BF9" w:rsidRPr="00D044B6" w:rsidRDefault="003F0BF9" w:rsidP="003E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044B6">
        <w:rPr>
          <w:rFonts w:ascii="Times New Roman" w:eastAsia="Times New Roman" w:hAnsi="Times New Roman" w:cs="Times New Roman"/>
          <w:sz w:val="28"/>
          <w:szCs w:val="28"/>
        </w:rPr>
        <w:t xml:space="preserve">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FE5B75" w:rsidRPr="00D044B6">
        <w:rPr>
          <w:rFonts w:ascii="Times New Roman" w:eastAsia="Times New Roman" w:hAnsi="Times New Roman" w:cs="Times New Roman"/>
          <w:sz w:val="28"/>
          <w:szCs w:val="28"/>
        </w:rPr>
        <w:t>Администрации, У</w:t>
      </w:r>
      <w:r w:rsidRPr="00D044B6">
        <w:rPr>
          <w:rFonts w:ascii="Times New Roman" w:eastAsia="Times New Roman" w:hAnsi="Times New Roman" w:cs="Times New Roman"/>
          <w:sz w:val="28"/>
          <w:szCs w:val="28"/>
        </w:rPr>
        <w:t>чреждения.</w:t>
      </w:r>
    </w:p>
    <w:p w:rsidR="003F0BF9" w:rsidRPr="00D044B6" w:rsidRDefault="003F0BF9" w:rsidP="003E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044B6">
        <w:rPr>
          <w:rFonts w:ascii="Times New Roman" w:eastAsia="Times New Roman" w:hAnsi="Times New Roman" w:cs="Times New Roman"/>
          <w:sz w:val="28"/>
          <w:szCs w:val="28"/>
        </w:rPr>
        <w:t xml:space="preserve">Существенность события после отчетной даты определяется </w:t>
      </w:r>
      <w:r w:rsidRPr="00D044B6">
        <w:rPr>
          <w:rFonts w:ascii="Times New Roman" w:eastAsia="Times New Roman" w:hAnsi="Times New Roman" w:cs="Times New Roman"/>
          <w:bCs/>
          <w:color w:val="26282F"/>
          <w:sz w:val="28"/>
          <w:szCs w:val="28"/>
        </w:rPr>
        <w:t xml:space="preserve">исходя из величины и характера соответствующей статьи (статей) бухгалтерской отчетности в каждом конкретном случае </w:t>
      </w:r>
      <w:r w:rsidR="00A2777E" w:rsidRPr="00D044B6">
        <w:rPr>
          <w:rFonts w:ascii="Times New Roman" w:hAnsi="Times New Roman" w:cs="Times New Roman"/>
          <w:sz w:val="28"/>
          <w:szCs w:val="28"/>
        </w:rPr>
        <w:t>главным бухгалтером ЦБ</w:t>
      </w:r>
      <w:r w:rsidRPr="00D044B6">
        <w:rPr>
          <w:rFonts w:ascii="Times New Roman" w:hAnsi="Times New Roman" w:cs="Times New Roman"/>
          <w:sz w:val="28"/>
          <w:szCs w:val="28"/>
        </w:rPr>
        <w:t xml:space="preserve"> на</w:t>
      </w:r>
      <w:r w:rsidRPr="00D044B6">
        <w:rPr>
          <w:rFonts w:ascii="Times New Roman" w:eastAsia="Times New Roman" w:hAnsi="Times New Roman" w:cs="Times New Roman"/>
          <w:bCs/>
          <w:color w:val="26282F"/>
          <w:sz w:val="28"/>
          <w:szCs w:val="28"/>
        </w:rPr>
        <w:t xml:space="preserve"> основании письменного обоснования такого решения.</w:t>
      </w:r>
    </w:p>
    <w:p w:rsidR="003F0BF9" w:rsidRPr="00D044B6" w:rsidRDefault="003F0BF9" w:rsidP="003E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044B6">
        <w:rPr>
          <w:rFonts w:ascii="Times New Roman" w:eastAsia="Times New Roman" w:hAnsi="Times New Roman" w:cs="Times New Roman"/>
          <w:sz w:val="28"/>
          <w:szCs w:val="28"/>
        </w:rPr>
        <w:t>24. Независимо от установленных критериев существенности в качестве событий после отчетной даты в учете и отчетности отражаются события, перечень которых установлен финансовым органом.</w:t>
      </w:r>
    </w:p>
    <w:p w:rsidR="003F0BF9" w:rsidRPr="00D044B6" w:rsidRDefault="003F0BF9" w:rsidP="003E7A1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044B6">
        <w:rPr>
          <w:rFonts w:ascii="Times New Roman" w:eastAsia="Times New Roman" w:hAnsi="Times New Roman" w:cs="Times New Roman"/>
          <w:i/>
          <w:sz w:val="28"/>
          <w:szCs w:val="28"/>
        </w:rPr>
        <w:t>(Основание: пункты 17, 67 Стандарта "Концептуальные основы бухучета и отчетности", п. 2 Стандарта "События после отчетной даты")</w:t>
      </w:r>
    </w:p>
    <w:p w:rsidR="00D25FF2" w:rsidRPr="00551267" w:rsidRDefault="00D25FF2" w:rsidP="003E7A1E">
      <w:pPr>
        <w:autoSpaceDE w:val="0"/>
        <w:autoSpaceDN w:val="0"/>
        <w:adjustRightInd w:val="0"/>
        <w:spacing w:after="0" w:line="240" w:lineRule="auto"/>
        <w:ind w:firstLine="709"/>
        <w:jc w:val="both"/>
        <w:rPr>
          <w:rFonts w:ascii="Times New Roman" w:hAnsi="Times New Roman" w:cs="Times New Roman"/>
          <w:sz w:val="27"/>
          <w:szCs w:val="27"/>
        </w:rPr>
      </w:pP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7"/>
          <w:szCs w:val="27"/>
        </w:rPr>
      </w:pPr>
      <w:bookmarkStart w:id="2" w:name="Par143"/>
      <w:bookmarkEnd w:id="2"/>
      <w:r w:rsidRPr="00D044B6">
        <w:rPr>
          <w:rFonts w:ascii="Times New Roman" w:hAnsi="Times New Roman" w:cs="Times New Roman"/>
          <w:b/>
          <w:bCs/>
          <w:sz w:val="27"/>
          <w:szCs w:val="27"/>
          <w:lang w:val="en-US"/>
        </w:rPr>
        <w:t>V</w:t>
      </w:r>
      <w:r w:rsidRPr="00D044B6">
        <w:rPr>
          <w:rFonts w:ascii="Times New Roman" w:hAnsi="Times New Roman" w:cs="Times New Roman"/>
          <w:b/>
          <w:bCs/>
          <w:sz w:val="27"/>
          <w:szCs w:val="27"/>
        </w:rPr>
        <w:t>. Учет отдельных видов имущества и обязательств</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 xml:space="preserve">32. Бюджетный учет ведется по первичным документам, которые проверены сотрудниками </w:t>
      </w:r>
      <w:r w:rsidR="00A2777E" w:rsidRPr="00D044B6">
        <w:rPr>
          <w:rFonts w:ascii="Times New Roman" w:hAnsi="Times New Roman" w:cs="Times New Roman"/>
          <w:sz w:val="27"/>
          <w:szCs w:val="27"/>
        </w:rPr>
        <w:t>ЦБ</w:t>
      </w:r>
      <w:r w:rsidRPr="00D044B6">
        <w:rPr>
          <w:rFonts w:ascii="Times New Roman" w:hAnsi="Times New Roman" w:cs="Times New Roman"/>
          <w:sz w:val="27"/>
          <w:szCs w:val="27"/>
        </w:rPr>
        <w:t xml:space="preserve"> в соответствии с Положением о внутреннем финансовом контроле (приложение 10).</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7"/>
          <w:szCs w:val="27"/>
        </w:rPr>
      </w:pPr>
      <w:r w:rsidRPr="00D044B6">
        <w:rPr>
          <w:rFonts w:ascii="Times New Roman" w:hAnsi="Times New Roman" w:cs="Times New Roman"/>
          <w:i/>
          <w:sz w:val="27"/>
          <w:szCs w:val="27"/>
        </w:rPr>
        <w:t xml:space="preserve">(Основание: пункт 3 Инструкции к Единому плану счетов № 157н, пункт </w:t>
      </w:r>
      <w:r w:rsidR="00F71313" w:rsidRPr="00D044B6">
        <w:rPr>
          <w:rFonts w:ascii="Times New Roman" w:hAnsi="Times New Roman" w:cs="Times New Roman"/>
          <w:i/>
          <w:sz w:val="27"/>
          <w:szCs w:val="27"/>
        </w:rPr>
        <w:t xml:space="preserve">22, </w:t>
      </w:r>
      <w:r w:rsidRPr="00D044B6">
        <w:rPr>
          <w:rFonts w:ascii="Times New Roman" w:hAnsi="Times New Roman" w:cs="Times New Roman"/>
          <w:i/>
          <w:sz w:val="27"/>
          <w:szCs w:val="27"/>
        </w:rPr>
        <w:t>23 Стандарта «Концептуальные основы бухучета и отчетности»)</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sz w:val="27"/>
          <w:szCs w:val="27"/>
        </w:rPr>
      </w:pPr>
      <w:r w:rsidRPr="00D044B6">
        <w:rPr>
          <w:rFonts w:ascii="Times New Roman" w:hAnsi="Times New Roman" w:cs="Times New Roman"/>
          <w:sz w:val="27"/>
          <w:szCs w:val="27"/>
        </w:rPr>
        <w:t> </w:t>
      </w:r>
    </w:p>
    <w:p w:rsidR="006231F8" w:rsidRPr="00D044B6" w:rsidRDefault="001250CE" w:rsidP="003E7A1E">
      <w:pPr>
        <w:widowControl w:val="0"/>
        <w:autoSpaceDE w:val="0"/>
        <w:autoSpaceDN w:val="0"/>
        <w:adjustRightInd w:val="0"/>
        <w:spacing w:after="0" w:line="240" w:lineRule="auto"/>
        <w:ind w:left="360" w:firstLine="709"/>
        <w:jc w:val="center"/>
        <w:outlineLvl w:val="2"/>
        <w:rPr>
          <w:rFonts w:ascii="Times New Roman" w:hAnsi="Times New Roman" w:cs="Times New Roman"/>
          <w:sz w:val="27"/>
          <w:szCs w:val="27"/>
        </w:rPr>
      </w:pPr>
      <w:bookmarkStart w:id="3" w:name="Par156"/>
      <w:bookmarkEnd w:id="3"/>
      <w:r w:rsidRPr="00D044B6">
        <w:rPr>
          <w:rFonts w:ascii="Times New Roman" w:hAnsi="Times New Roman" w:cs="Times New Roman"/>
          <w:b/>
          <w:bCs/>
          <w:sz w:val="27"/>
          <w:szCs w:val="27"/>
        </w:rPr>
        <w:t>1</w:t>
      </w:r>
      <w:r w:rsidR="006231F8" w:rsidRPr="00D044B6">
        <w:rPr>
          <w:rFonts w:ascii="Times New Roman" w:hAnsi="Times New Roman" w:cs="Times New Roman"/>
          <w:b/>
          <w:bCs/>
          <w:sz w:val="27"/>
          <w:szCs w:val="27"/>
        </w:rPr>
        <w:t>. Учет основных средств</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 </w:t>
      </w:r>
      <w:r w:rsidR="00207658" w:rsidRPr="00D044B6">
        <w:rPr>
          <w:rFonts w:ascii="Times New Roman" w:hAnsi="Times New Roman" w:cs="Times New Roman"/>
          <w:sz w:val="27"/>
          <w:szCs w:val="27"/>
        </w:rPr>
        <w:t>1.</w:t>
      </w:r>
      <w:r w:rsidRPr="00D044B6">
        <w:rPr>
          <w:rFonts w:ascii="Times New Roman" w:hAnsi="Times New Roman" w:cs="Times New Roman"/>
          <w:sz w:val="27"/>
          <w:szCs w:val="27"/>
        </w:rPr>
        <w:t xml:space="preserve">1. Перечень объектов, которые относятся к группе «Производственный и хозяйственный инвентарь», приведен в </w:t>
      </w:r>
      <w:hyperlink r:id="rId76" w:anchor="/document/118/57370/" w:history="1">
        <w:r w:rsidRPr="00D044B6">
          <w:rPr>
            <w:rFonts w:ascii="Times New Roman" w:hAnsi="Times New Roman" w:cs="Times New Roman"/>
            <w:sz w:val="27"/>
            <w:szCs w:val="27"/>
          </w:rPr>
          <w:t>приложении </w:t>
        </w:r>
      </w:hyperlink>
      <w:r w:rsidRPr="00D044B6">
        <w:rPr>
          <w:rFonts w:ascii="Times New Roman" w:hAnsi="Times New Roman" w:cs="Times New Roman"/>
          <w:sz w:val="27"/>
          <w:szCs w:val="27"/>
        </w:rPr>
        <w:t>14.</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 xml:space="preserve">Необходимость объединения и конкретный перечень объединяемых объектов определяет постоянно действующая комиссия по поступлению и выбытию активов. </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i/>
          <w:sz w:val="27"/>
          <w:szCs w:val="27"/>
        </w:rPr>
      </w:pPr>
      <w:r w:rsidRPr="00D044B6">
        <w:rPr>
          <w:rFonts w:ascii="Times New Roman" w:hAnsi="Times New Roman" w:cs="Times New Roman"/>
          <w:i/>
          <w:sz w:val="27"/>
          <w:szCs w:val="27"/>
        </w:rPr>
        <w:t xml:space="preserve">(Основание: </w:t>
      </w:r>
      <w:hyperlink r:id="rId77" w:anchor="/document/99/420389698/XA00MCS2NS/" w:tooltip="10. При признании объекта основных средств субъектом учета определяется состав инвентарного объекта с учетом положений настоящего Стандарта и существенности информации, раскрываемой в бухгалтерской (финансовой) отчетности." w:history="1">
        <w:r w:rsidRPr="00D044B6">
          <w:rPr>
            <w:rFonts w:ascii="Times New Roman" w:hAnsi="Times New Roman" w:cs="Times New Roman"/>
            <w:i/>
            <w:sz w:val="27"/>
            <w:szCs w:val="27"/>
          </w:rPr>
          <w:t>пункт 10</w:t>
        </w:r>
      </w:hyperlink>
      <w:r w:rsidRPr="00D044B6">
        <w:rPr>
          <w:rFonts w:ascii="Times New Roman" w:hAnsi="Times New Roman" w:cs="Times New Roman"/>
          <w:i/>
          <w:sz w:val="27"/>
          <w:szCs w:val="27"/>
        </w:rPr>
        <w:t xml:space="preserve"> Стандарта «Основные средства».)</w:t>
      </w:r>
    </w:p>
    <w:p w:rsidR="006231F8" w:rsidRPr="00C2478D"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C2478D">
        <w:rPr>
          <w:rFonts w:ascii="Times New Roman" w:hAnsi="Times New Roman" w:cs="Times New Roman"/>
          <w:sz w:val="27"/>
          <w:szCs w:val="27"/>
        </w:rPr>
        <w:t>1</w:t>
      </w:r>
      <w:r w:rsidR="006231F8" w:rsidRPr="00C2478D">
        <w:rPr>
          <w:rFonts w:ascii="Times New Roman" w:hAnsi="Times New Roman" w:cs="Times New Roman"/>
          <w:sz w:val="27"/>
          <w:szCs w:val="27"/>
        </w:rPr>
        <w:t>.3. Каждому объекту недвижимого, а также движимого имущества стоимостью свыше 10 000 руб. присваивается уникальный инвентарный номер, состоящий из 13 знаков:</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C2478D">
        <w:rPr>
          <w:rFonts w:ascii="Times New Roman" w:hAnsi="Times New Roman" w:cs="Times New Roman"/>
          <w:sz w:val="27"/>
          <w:szCs w:val="27"/>
        </w:rPr>
        <w:t>Первый уровень:</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код аналитического учета (СС – 2 знака).</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lastRenderedPageBreak/>
        <w:t>Второй уровень:</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день поступления (ДД – 2 знака);</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месяц поступления (</w:t>
      </w:r>
      <w:proofErr w:type="gramStart"/>
      <w:r w:rsidRPr="00D044B6">
        <w:rPr>
          <w:rFonts w:ascii="Times New Roman" w:hAnsi="Times New Roman" w:cs="Times New Roman"/>
          <w:sz w:val="27"/>
          <w:szCs w:val="27"/>
        </w:rPr>
        <w:t>ММ</w:t>
      </w:r>
      <w:proofErr w:type="gramEnd"/>
      <w:r w:rsidRPr="00D044B6">
        <w:rPr>
          <w:rFonts w:ascii="Times New Roman" w:hAnsi="Times New Roman" w:cs="Times New Roman"/>
          <w:sz w:val="27"/>
          <w:szCs w:val="27"/>
        </w:rPr>
        <w:t xml:space="preserve"> – 2 знака);</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год поступления (</w:t>
      </w:r>
      <w:proofErr w:type="gramStart"/>
      <w:r w:rsidRPr="00D044B6">
        <w:rPr>
          <w:rFonts w:ascii="Times New Roman" w:hAnsi="Times New Roman" w:cs="Times New Roman"/>
          <w:sz w:val="27"/>
          <w:szCs w:val="27"/>
        </w:rPr>
        <w:t>ГГ</w:t>
      </w:r>
      <w:proofErr w:type="gramEnd"/>
      <w:r w:rsidRPr="00D044B6">
        <w:rPr>
          <w:rFonts w:ascii="Times New Roman" w:hAnsi="Times New Roman" w:cs="Times New Roman"/>
          <w:sz w:val="27"/>
          <w:szCs w:val="27"/>
        </w:rPr>
        <w:t xml:space="preserve"> – 2 знака).</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Третий уровень:</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порядковый номер в группе (5 знаков).</w:t>
      </w:r>
    </w:p>
    <w:p w:rsidR="00025C1D" w:rsidRPr="00D044B6" w:rsidRDefault="00025C1D" w:rsidP="003E7A1E">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Все уровни между собой разделяются точкой.</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i/>
          <w:sz w:val="27"/>
          <w:szCs w:val="27"/>
        </w:rPr>
      </w:pPr>
      <w:r w:rsidRPr="00D044B6">
        <w:rPr>
          <w:rFonts w:ascii="Times New Roman" w:hAnsi="Times New Roman" w:cs="Times New Roman"/>
          <w:i/>
          <w:sz w:val="27"/>
          <w:szCs w:val="27"/>
        </w:rPr>
        <w:t xml:space="preserve">(Основание: </w:t>
      </w:r>
      <w:hyperlink r:id="rId78" w:anchor="/document/99/420389698/XA00MEI2NC/" w:tooltip="Каждому инвентарному объекту основных средств присваивается инвентарный номер в порядке, установленном учетной политикой субъекта учета с учетом положений настоящего Стандарта и Инструкции по" w:history="1">
        <w:r w:rsidRPr="00D044B6">
          <w:rPr>
            <w:rFonts w:ascii="Times New Roman" w:hAnsi="Times New Roman" w:cs="Times New Roman"/>
            <w:i/>
            <w:sz w:val="27"/>
            <w:szCs w:val="27"/>
          </w:rPr>
          <w:t>пункт 9</w:t>
        </w:r>
      </w:hyperlink>
      <w:r w:rsidRPr="00D044B6">
        <w:rPr>
          <w:rFonts w:ascii="Times New Roman" w:hAnsi="Times New Roman" w:cs="Times New Roman"/>
          <w:i/>
          <w:sz w:val="27"/>
          <w:szCs w:val="27"/>
        </w:rPr>
        <w:t xml:space="preserve"> Стандарта «Основные средства», </w:t>
      </w:r>
      <w:hyperlink r:id="rId79" w:anchor="/document/99/902249301/XA00M3S2MH/" w:tooltip="46. Каждому инвентарному объекту недвижимого имущества, а также инвентарному объекту движимого имущества, кроме объектов стоимостью до 3000 рублей включительно и объектов библиотечного..." w:history="1">
        <w:r w:rsidRPr="00D044B6">
          <w:rPr>
            <w:rFonts w:ascii="Times New Roman" w:hAnsi="Times New Roman" w:cs="Times New Roman"/>
            <w:i/>
            <w:sz w:val="27"/>
            <w:szCs w:val="27"/>
          </w:rPr>
          <w:t>пункт 46</w:t>
        </w:r>
      </w:hyperlink>
      <w:r w:rsidRPr="00D044B6">
        <w:rPr>
          <w:rFonts w:ascii="Times New Roman" w:hAnsi="Times New Roman" w:cs="Times New Roman"/>
          <w:i/>
          <w:sz w:val="27"/>
          <w:szCs w:val="27"/>
        </w:rPr>
        <w:t xml:space="preserve"> Инструкции к Единому плану счетов № 157н)</w:t>
      </w:r>
    </w:p>
    <w:p w:rsidR="0045404D"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 </w:t>
      </w:r>
      <w:r w:rsidR="00207658" w:rsidRPr="00D044B6">
        <w:rPr>
          <w:rFonts w:ascii="Times New Roman" w:hAnsi="Times New Roman" w:cs="Times New Roman"/>
          <w:sz w:val="27"/>
          <w:szCs w:val="27"/>
        </w:rPr>
        <w:t>1</w:t>
      </w:r>
      <w:r w:rsidRPr="00D044B6">
        <w:rPr>
          <w:rFonts w:ascii="Times New Roman" w:hAnsi="Times New Roman" w:cs="Times New Roman"/>
          <w:sz w:val="27"/>
          <w:szCs w:val="27"/>
        </w:rPr>
        <w:t>.4 Присвоенный объекту инвентарный номер обозначается материально-ответственным лицом в присутствии уполномоченного члена инвентаризационной комиссии (</w:t>
      </w:r>
      <w:r w:rsidR="00FE5B75" w:rsidRPr="00D044B6">
        <w:rPr>
          <w:rFonts w:ascii="Times New Roman" w:hAnsi="Times New Roman" w:cs="Times New Roman"/>
          <w:sz w:val="27"/>
          <w:szCs w:val="27"/>
        </w:rPr>
        <w:t>представителя ЦБ</w:t>
      </w:r>
      <w:r w:rsidRPr="00D044B6">
        <w:rPr>
          <w:rFonts w:ascii="Times New Roman" w:hAnsi="Times New Roman" w:cs="Times New Roman"/>
          <w:sz w:val="27"/>
          <w:szCs w:val="27"/>
        </w:rPr>
        <w:t>) путем нанесения номера на инвентарный объект</w:t>
      </w:r>
      <w:r w:rsidR="0045404D" w:rsidRPr="00D044B6">
        <w:rPr>
          <w:rFonts w:ascii="Times New Roman" w:hAnsi="Times New Roman" w:cs="Times New Roman"/>
          <w:sz w:val="27"/>
          <w:szCs w:val="27"/>
        </w:rPr>
        <w:t xml:space="preserve"> перманентным маркером (маркер-краска)</w:t>
      </w:r>
      <w:r w:rsidRPr="00D044B6">
        <w:rPr>
          <w:rFonts w:ascii="Times New Roman" w:hAnsi="Times New Roman" w:cs="Times New Roman"/>
          <w:sz w:val="27"/>
          <w:szCs w:val="27"/>
        </w:rPr>
        <w:t>.</w:t>
      </w:r>
      <w:r w:rsidR="0045404D" w:rsidRPr="00D044B6">
        <w:rPr>
          <w:rFonts w:ascii="Times New Roman" w:hAnsi="Times New Roman" w:cs="Times New Roman"/>
          <w:sz w:val="27"/>
          <w:szCs w:val="27"/>
        </w:rPr>
        <w:t xml:space="preserve"> Инвентарный  номер не наноситься на: шторы, цветочные </w:t>
      </w:r>
      <w:r w:rsidR="00D07C4C" w:rsidRPr="00D044B6">
        <w:rPr>
          <w:rFonts w:ascii="Times New Roman" w:hAnsi="Times New Roman" w:cs="Times New Roman"/>
          <w:sz w:val="27"/>
          <w:szCs w:val="27"/>
        </w:rPr>
        <w:t>композиции</w:t>
      </w:r>
      <w:r w:rsidR="0045404D" w:rsidRPr="00D044B6">
        <w:rPr>
          <w:rFonts w:ascii="Times New Roman" w:hAnsi="Times New Roman" w:cs="Times New Roman"/>
          <w:sz w:val="27"/>
          <w:szCs w:val="27"/>
        </w:rPr>
        <w:t>, сотовые телефоны и фотоаппараты.</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6231F8" w:rsidRPr="00D044B6">
        <w:rPr>
          <w:rFonts w:ascii="Times New Roman" w:hAnsi="Times New Roman" w:cs="Times New Roman"/>
          <w:sz w:val="27"/>
          <w:szCs w:val="27"/>
        </w:rPr>
        <w:t>выбываемых</w:t>
      </w:r>
      <w:proofErr w:type="spellEnd"/>
      <w:r w:rsidR="006231F8" w:rsidRPr="00D044B6">
        <w:rPr>
          <w:rFonts w:ascii="Times New Roman" w:hAnsi="Times New Roman" w:cs="Times New Roman"/>
          <w:sz w:val="27"/>
          <w:szCs w:val="27"/>
        </w:rPr>
        <w:t>) составных частей. Данное правило применяется к следующим группам основных средств:</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машины и оборудование;</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инвентарь производственный и хозяйственный;</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i/>
          <w:sz w:val="27"/>
          <w:szCs w:val="27"/>
        </w:rPr>
      </w:pPr>
      <w:r w:rsidRPr="00D044B6">
        <w:rPr>
          <w:rFonts w:ascii="Times New Roman" w:hAnsi="Times New Roman" w:cs="Times New Roman"/>
          <w:i/>
          <w:sz w:val="27"/>
          <w:szCs w:val="27"/>
        </w:rPr>
        <w:t xml:space="preserve">(Основание: </w:t>
      </w:r>
      <w:hyperlink r:id="rId80" w:anchor="/document/99/420389698/XA00MFI2O9/" w:tooltip="27. В случае если порядок эксплуатации объекта основных средств (его составных частей) требует замены отдельных составных частей объекта, затраты по такой замене, в том числе в ходе капитального ремонта, включаются в стоимость..." w:history="1">
        <w:r w:rsidRPr="00D044B6">
          <w:rPr>
            <w:rFonts w:ascii="Times New Roman" w:hAnsi="Times New Roman" w:cs="Times New Roman"/>
            <w:i/>
            <w:sz w:val="27"/>
            <w:szCs w:val="27"/>
          </w:rPr>
          <w:t>пункт 27</w:t>
        </w:r>
      </w:hyperlink>
      <w:r w:rsidRPr="00D044B6">
        <w:rPr>
          <w:rFonts w:ascii="Times New Roman" w:hAnsi="Times New Roman" w:cs="Times New Roman"/>
          <w:i/>
          <w:sz w:val="27"/>
          <w:szCs w:val="27"/>
        </w:rPr>
        <w:t xml:space="preserve"> Стандарта «Основные средства»)</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 xml:space="preserve">.6. В случае частичной ликвидации или </w:t>
      </w:r>
      <w:proofErr w:type="spellStart"/>
      <w:r w:rsidR="006231F8" w:rsidRPr="00D044B6">
        <w:rPr>
          <w:rFonts w:ascii="Times New Roman" w:hAnsi="Times New Roman" w:cs="Times New Roman"/>
          <w:sz w:val="27"/>
          <w:szCs w:val="27"/>
        </w:rPr>
        <w:t>разукомплектации</w:t>
      </w:r>
      <w:proofErr w:type="spellEnd"/>
      <w:r w:rsidR="006231F8" w:rsidRPr="00D044B6">
        <w:rPr>
          <w:rFonts w:ascii="Times New Roman" w:hAnsi="Times New Roman" w:cs="Times New Roman"/>
          <w:sz w:val="27"/>
          <w:szCs w:val="27"/>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справедливой стоимости на аналогичную продукцию (в порядке убывания важности) или иному показателю, установленному комиссией по поступлению и выбытию активов.</w:t>
      </w:r>
    </w:p>
    <w:p w:rsidR="00460C44" w:rsidRPr="00D044B6" w:rsidRDefault="00460C44"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При объединении инвентарных объектов в один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0 401 10 172 «Доходы от операций с активами».</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 xml:space="preserve">.7.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Данное правило применяется к следующим группам основных средств:</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машины и оборудование;</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транспортные средства;</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i/>
          <w:sz w:val="27"/>
          <w:szCs w:val="27"/>
        </w:rPr>
      </w:pPr>
      <w:r w:rsidRPr="00D044B6">
        <w:rPr>
          <w:rFonts w:ascii="Times New Roman" w:hAnsi="Times New Roman" w:cs="Times New Roman"/>
          <w:i/>
          <w:sz w:val="27"/>
          <w:szCs w:val="27"/>
        </w:rPr>
        <w:t xml:space="preserve">(Основание: </w:t>
      </w:r>
      <w:hyperlink r:id="rId81" w:anchor="/document/99/420389698/XA00MDQ2N6/" w:tooltip="28.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w:history="1">
        <w:r w:rsidRPr="00D044B6">
          <w:rPr>
            <w:rFonts w:ascii="Times New Roman" w:hAnsi="Times New Roman" w:cs="Times New Roman"/>
            <w:i/>
            <w:sz w:val="27"/>
            <w:szCs w:val="27"/>
          </w:rPr>
          <w:t>пункт 28</w:t>
        </w:r>
      </w:hyperlink>
      <w:r w:rsidRPr="00D044B6">
        <w:rPr>
          <w:rFonts w:ascii="Times New Roman" w:hAnsi="Times New Roman" w:cs="Times New Roman"/>
          <w:i/>
          <w:sz w:val="27"/>
          <w:szCs w:val="27"/>
        </w:rPr>
        <w:t xml:space="preserve"> Стандарта «Основные средства»)</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lastRenderedPageBreak/>
        <w:t>1</w:t>
      </w:r>
      <w:r w:rsidR="006231F8" w:rsidRPr="00D044B6">
        <w:rPr>
          <w:rFonts w:ascii="Times New Roman" w:hAnsi="Times New Roman" w:cs="Times New Roman"/>
          <w:sz w:val="27"/>
          <w:szCs w:val="27"/>
        </w:rPr>
        <w:t xml:space="preserve">.8. Начисление амортизации </w:t>
      </w:r>
      <w:r w:rsidR="00C40636" w:rsidRPr="00D044B6">
        <w:rPr>
          <w:rFonts w:ascii="Times New Roman" w:hAnsi="Times New Roman" w:cs="Times New Roman"/>
          <w:sz w:val="27"/>
          <w:szCs w:val="27"/>
        </w:rPr>
        <w:t>осуществляется линейным методом.</w:t>
      </w:r>
      <w:r w:rsidR="006231F8" w:rsidRPr="00D044B6">
        <w:rPr>
          <w:rFonts w:ascii="Times New Roman" w:hAnsi="Times New Roman" w:cs="Times New Roman"/>
          <w:sz w:val="27"/>
          <w:szCs w:val="27"/>
        </w:rPr>
        <w:t xml:space="preserve"> </w:t>
      </w:r>
    </w:p>
    <w:p w:rsidR="006231F8" w:rsidRPr="00D044B6" w:rsidRDefault="001C0BD9" w:rsidP="003E7A1E">
      <w:pPr>
        <w:autoSpaceDE w:val="0"/>
        <w:autoSpaceDN w:val="0"/>
        <w:adjustRightInd w:val="0"/>
        <w:spacing w:after="0" w:line="240" w:lineRule="auto"/>
        <w:ind w:firstLine="709"/>
        <w:jc w:val="both"/>
        <w:rPr>
          <w:rFonts w:ascii="Times New Roman" w:hAnsi="Times New Roman" w:cs="Times New Roman"/>
          <w:i/>
          <w:sz w:val="27"/>
          <w:szCs w:val="27"/>
        </w:rPr>
      </w:pPr>
      <w:r w:rsidRPr="00D044B6">
        <w:rPr>
          <w:rFonts w:ascii="Times New Roman" w:hAnsi="Times New Roman" w:cs="Times New Roman"/>
          <w:i/>
          <w:sz w:val="27"/>
          <w:szCs w:val="27"/>
        </w:rPr>
        <w:t xml:space="preserve"> </w:t>
      </w:r>
      <w:r w:rsidR="006231F8" w:rsidRPr="00D044B6">
        <w:rPr>
          <w:rFonts w:ascii="Times New Roman" w:hAnsi="Times New Roman" w:cs="Times New Roman"/>
          <w:i/>
          <w:sz w:val="27"/>
          <w:szCs w:val="27"/>
        </w:rPr>
        <w:t xml:space="preserve">(Основание: </w:t>
      </w:r>
      <w:hyperlink r:id="rId82" w:anchor="/document/99/902249301/XA00MC22NJ/" w:tooltip="85. Расчет годовой суммы амортизации производится учреждением, осуществляющим учет используемого объекта основных средств, нематериальных активов линейным способом, исходя из его..." w:history="1">
        <w:r w:rsidR="006231F8" w:rsidRPr="00D044B6">
          <w:rPr>
            <w:rFonts w:ascii="Times New Roman" w:hAnsi="Times New Roman" w:cs="Times New Roman"/>
            <w:i/>
            <w:sz w:val="27"/>
            <w:szCs w:val="27"/>
          </w:rPr>
          <w:t>пункт 85</w:t>
        </w:r>
      </w:hyperlink>
      <w:r w:rsidR="006231F8" w:rsidRPr="00D044B6">
        <w:rPr>
          <w:rFonts w:ascii="Times New Roman" w:hAnsi="Times New Roman" w:cs="Times New Roman"/>
          <w:i/>
          <w:sz w:val="27"/>
          <w:szCs w:val="27"/>
        </w:rPr>
        <w:t xml:space="preserve"> Инструкции к Единому плану счетов № 157н, пункты </w:t>
      </w:r>
      <w:hyperlink r:id="rId83" w:anchor="/document/99/420389698/XA00MG82O6/" w:tooltip="36. Метод начисления амортизации отражает предполагаемый способ получения будущих экономических выгод или полезного потенциала, заключенного в активе." w:history="1">
        <w:r w:rsidR="006231F8" w:rsidRPr="00D044B6">
          <w:rPr>
            <w:rFonts w:ascii="Times New Roman" w:hAnsi="Times New Roman" w:cs="Times New Roman"/>
            <w:i/>
            <w:sz w:val="27"/>
            <w:szCs w:val="27"/>
          </w:rPr>
          <w:t>36</w:t>
        </w:r>
      </w:hyperlink>
      <w:r w:rsidR="006231F8" w:rsidRPr="00D044B6">
        <w:rPr>
          <w:rFonts w:ascii="Times New Roman" w:hAnsi="Times New Roman" w:cs="Times New Roman"/>
          <w:i/>
          <w:sz w:val="27"/>
          <w:szCs w:val="27"/>
        </w:rPr>
        <w:t xml:space="preserve">, </w:t>
      </w:r>
      <w:hyperlink r:id="rId84" w:anchor="/document/99/420389698/XA00M7S2N5/" w:tooltip="37. Субъект учета выбирает метод начисления амортизации, который наиболее точно отражает предполагаемый способ получения будущих экономических выгод или полезного потенциала, заключенных в активе." w:history="1">
        <w:r w:rsidR="006231F8" w:rsidRPr="00D044B6">
          <w:rPr>
            <w:rFonts w:ascii="Times New Roman" w:hAnsi="Times New Roman" w:cs="Times New Roman"/>
            <w:i/>
            <w:sz w:val="27"/>
            <w:szCs w:val="27"/>
          </w:rPr>
          <w:t>37</w:t>
        </w:r>
      </w:hyperlink>
      <w:r w:rsidR="006231F8" w:rsidRPr="00D044B6">
        <w:rPr>
          <w:rFonts w:ascii="Times New Roman" w:hAnsi="Times New Roman" w:cs="Times New Roman"/>
          <w:i/>
          <w:sz w:val="27"/>
          <w:szCs w:val="27"/>
        </w:rPr>
        <w:t>,39 Стандарта «Основные средства»)</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.9.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i/>
          <w:sz w:val="27"/>
          <w:szCs w:val="27"/>
        </w:rPr>
      </w:pPr>
      <w:r w:rsidRPr="00D044B6">
        <w:rPr>
          <w:rFonts w:ascii="Times New Roman" w:hAnsi="Times New Roman" w:cs="Times New Roman"/>
          <w:i/>
          <w:sz w:val="27"/>
          <w:szCs w:val="27"/>
        </w:rPr>
        <w:t xml:space="preserve">(Основание: </w:t>
      </w:r>
      <w:hyperlink r:id="rId85" w:anchor="/document/99/420389698/XA00MEQ2NA/" w:tooltip="41. 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w:history="1">
        <w:r w:rsidRPr="00D044B6">
          <w:rPr>
            <w:rFonts w:ascii="Times New Roman" w:hAnsi="Times New Roman" w:cs="Times New Roman"/>
            <w:i/>
            <w:sz w:val="27"/>
            <w:szCs w:val="27"/>
          </w:rPr>
          <w:t>пункт 41</w:t>
        </w:r>
      </w:hyperlink>
      <w:r w:rsidRPr="00D044B6">
        <w:rPr>
          <w:rFonts w:ascii="Times New Roman" w:hAnsi="Times New Roman" w:cs="Times New Roman"/>
          <w:i/>
          <w:sz w:val="27"/>
          <w:szCs w:val="27"/>
        </w:rPr>
        <w:t xml:space="preserve"> Стандарта «Основные средства»)</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 xml:space="preserve">.10. Срок полезного использования объектов основных средств устанавливает комиссия по поступлению и выбытию активов в соответствии с </w:t>
      </w:r>
      <w:hyperlink r:id="rId86" w:anchor="/document/99/420389698/XA00M882MK/" w:tooltip="35. Срок полезного использования объекта основных средств определяется исходя из:" w:history="1">
        <w:r w:rsidR="006231F8" w:rsidRPr="00D044B6">
          <w:rPr>
            <w:rFonts w:ascii="Times New Roman" w:hAnsi="Times New Roman" w:cs="Times New Roman"/>
            <w:sz w:val="27"/>
            <w:szCs w:val="27"/>
          </w:rPr>
          <w:t>пунктом 35</w:t>
        </w:r>
      </w:hyperlink>
      <w:r w:rsidR="006231F8" w:rsidRPr="00D044B6">
        <w:rPr>
          <w:rFonts w:ascii="Times New Roman" w:hAnsi="Times New Roman" w:cs="Times New Roman"/>
          <w:sz w:val="27"/>
          <w:szCs w:val="27"/>
        </w:rPr>
        <w:t xml:space="preserve"> Стандарта «Основные средства» </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9F61A5">
        <w:rPr>
          <w:rFonts w:ascii="Times New Roman" w:hAnsi="Times New Roman" w:cs="Times New Roman"/>
          <w:sz w:val="27"/>
          <w:szCs w:val="27"/>
        </w:rPr>
        <w:t>1</w:t>
      </w:r>
      <w:r w:rsidR="009F61A5" w:rsidRPr="009F61A5">
        <w:rPr>
          <w:rFonts w:ascii="Times New Roman" w:hAnsi="Times New Roman" w:cs="Times New Roman"/>
          <w:sz w:val="27"/>
          <w:szCs w:val="27"/>
        </w:rPr>
        <w:t xml:space="preserve">.11. Основные средства, </w:t>
      </w:r>
      <w:r w:rsidR="006231F8" w:rsidRPr="009F61A5">
        <w:rPr>
          <w:rFonts w:ascii="Times New Roman" w:hAnsi="Times New Roman" w:cs="Times New Roman"/>
          <w:sz w:val="27"/>
          <w:szCs w:val="27"/>
        </w:rPr>
        <w:t xml:space="preserve">стоимостью до 10 000 руб. включительно, находящиеся в эксплуатации, учитываются на одноименном </w:t>
      </w:r>
      <w:proofErr w:type="spellStart"/>
      <w:r w:rsidR="006231F8" w:rsidRPr="009F61A5">
        <w:rPr>
          <w:rFonts w:ascii="Times New Roman" w:hAnsi="Times New Roman" w:cs="Times New Roman"/>
          <w:sz w:val="27"/>
          <w:szCs w:val="27"/>
        </w:rPr>
        <w:t>забалансовом</w:t>
      </w:r>
      <w:proofErr w:type="spellEnd"/>
      <w:r w:rsidR="006231F8" w:rsidRPr="009F61A5">
        <w:rPr>
          <w:rFonts w:ascii="Times New Roman" w:hAnsi="Times New Roman" w:cs="Times New Roman"/>
          <w:sz w:val="27"/>
          <w:szCs w:val="27"/>
        </w:rPr>
        <w:t xml:space="preserve"> счете 21 по балансовой стоимости</w:t>
      </w:r>
      <w:r w:rsidR="00C2478D">
        <w:rPr>
          <w:rFonts w:ascii="Times New Roman" w:hAnsi="Times New Roman" w:cs="Times New Roman"/>
          <w:sz w:val="27"/>
          <w:szCs w:val="27"/>
        </w:rPr>
        <w:t>.</w:t>
      </w:r>
    </w:p>
    <w:p w:rsidR="00C2478D" w:rsidRDefault="006231F8" w:rsidP="003E7A1E">
      <w:pPr>
        <w:autoSpaceDE w:val="0"/>
        <w:autoSpaceDN w:val="0"/>
        <w:adjustRightInd w:val="0"/>
        <w:spacing w:after="0" w:line="240" w:lineRule="auto"/>
        <w:ind w:firstLine="709"/>
        <w:jc w:val="both"/>
        <w:rPr>
          <w:rFonts w:ascii="Times New Roman" w:hAnsi="Times New Roman" w:cs="Times New Roman"/>
          <w:i/>
          <w:sz w:val="27"/>
          <w:szCs w:val="27"/>
        </w:rPr>
      </w:pPr>
      <w:proofErr w:type="gramStart"/>
      <w:r w:rsidRPr="00D044B6">
        <w:rPr>
          <w:rFonts w:ascii="Times New Roman" w:hAnsi="Times New Roman" w:cs="Times New Roman"/>
          <w:i/>
          <w:sz w:val="27"/>
          <w:szCs w:val="27"/>
        </w:rPr>
        <w:t xml:space="preserve">(Основание: </w:t>
      </w:r>
      <w:hyperlink r:id="rId87" w:anchor="/document/99/420389698/XA00MBO2NM/" w:tooltip="39. Амортизация объекта основных средств начисляется с учетом следующих положений:" w:history="1">
        <w:r w:rsidRPr="00D044B6">
          <w:rPr>
            <w:rFonts w:ascii="Times New Roman" w:hAnsi="Times New Roman" w:cs="Times New Roman"/>
            <w:i/>
            <w:sz w:val="27"/>
            <w:szCs w:val="27"/>
          </w:rPr>
          <w:t>пункт 39</w:t>
        </w:r>
      </w:hyperlink>
      <w:r w:rsidRPr="00D044B6">
        <w:rPr>
          <w:rFonts w:ascii="Times New Roman" w:hAnsi="Times New Roman" w:cs="Times New Roman"/>
          <w:i/>
          <w:sz w:val="27"/>
          <w:szCs w:val="27"/>
        </w:rPr>
        <w:t xml:space="preserve"> Стандарта «Основные средства», </w:t>
      </w:r>
      <w:hyperlink r:id="rId88" w:anchor="/document/99/902249301/ZAP25MS3JC/" w:tooltip="373. Счет предназначен для учета находящихся в эксплуатации учреждения объектов основных средств стоимостью до 3000 рублей включительно, за исключением объектов библиотечного фонда..." w:history="1">
        <w:r w:rsidRPr="00D044B6">
          <w:rPr>
            <w:rFonts w:ascii="Times New Roman" w:hAnsi="Times New Roman" w:cs="Times New Roman"/>
            <w:i/>
            <w:sz w:val="27"/>
            <w:szCs w:val="27"/>
          </w:rPr>
          <w:t>пункт 373</w:t>
        </w:r>
      </w:hyperlink>
      <w:r w:rsidRPr="00D044B6">
        <w:rPr>
          <w:rFonts w:ascii="Times New Roman" w:hAnsi="Times New Roman" w:cs="Times New Roman"/>
          <w:i/>
          <w:sz w:val="27"/>
          <w:szCs w:val="27"/>
        </w:rPr>
        <w:t xml:space="preserve"> Инструкции к Единому плану счетов № 157н</w:t>
      </w:r>
      <w:r w:rsidR="00CE5F19">
        <w:rPr>
          <w:rFonts w:ascii="Times New Roman" w:hAnsi="Times New Roman" w:cs="Times New Roman"/>
          <w:i/>
          <w:sz w:val="27"/>
          <w:szCs w:val="27"/>
        </w:rPr>
        <w:t>,</w:t>
      </w:r>
      <w:proofErr w:type="gramEnd"/>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 </w:t>
      </w:r>
      <w:r w:rsidR="00207658" w:rsidRPr="00D044B6">
        <w:rPr>
          <w:rFonts w:ascii="Times New Roman" w:hAnsi="Times New Roman" w:cs="Times New Roman"/>
          <w:sz w:val="27"/>
          <w:szCs w:val="27"/>
        </w:rPr>
        <w:t>1</w:t>
      </w:r>
      <w:r w:rsidRPr="00D044B6">
        <w:rPr>
          <w:rFonts w:ascii="Times New Roman" w:hAnsi="Times New Roman" w:cs="Times New Roman"/>
          <w:sz w:val="27"/>
          <w:szCs w:val="27"/>
        </w:rPr>
        <w:t>.12.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.13. Ответственными за хранение технической документации основных средств являются материально ответственные лица, за которыми закреплены основные средства.</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По объектам основных средств, по которым производителем (поставщиком) предусмотрен гарантийный срок, хранению подлежат также гарантийные талоны.</w:t>
      </w: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7"/>
          <w:szCs w:val="27"/>
        </w:rPr>
      </w:pPr>
      <w:r w:rsidRPr="00D044B6">
        <w:rPr>
          <w:rFonts w:ascii="Times New Roman" w:hAnsi="Times New Roman" w:cs="Times New Roman"/>
          <w:sz w:val="27"/>
          <w:szCs w:val="27"/>
        </w:rPr>
        <w:t>1</w:t>
      </w:r>
      <w:r w:rsidR="006231F8" w:rsidRPr="00D044B6">
        <w:rPr>
          <w:rFonts w:ascii="Times New Roman" w:hAnsi="Times New Roman" w:cs="Times New Roman"/>
          <w:sz w:val="27"/>
          <w:szCs w:val="27"/>
        </w:rPr>
        <w:t>.14. Списание имущества проводить в соответствии с Положением «О порядке списания муниципального имущества в муниципальном образовании «</w:t>
      </w:r>
      <w:proofErr w:type="spellStart"/>
      <w:r w:rsidR="006231F8" w:rsidRPr="00D044B6">
        <w:rPr>
          <w:rFonts w:ascii="Times New Roman" w:hAnsi="Times New Roman" w:cs="Times New Roman"/>
          <w:sz w:val="27"/>
          <w:szCs w:val="27"/>
        </w:rPr>
        <w:t>Чебаркульский</w:t>
      </w:r>
      <w:proofErr w:type="spellEnd"/>
      <w:r w:rsidR="006231F8" w:rsidRPr="00D044B6">
        <w:rPr>
          <w:rFonts w:ascii="Times New Roman" w:hAnsi="Times New Roman" w:cs="Times New Roman"/>
          <w:sz w:val="27"/>
          <w:szCs w:val="27"/>
        </w:rPr>
        <w:t xml:space="preserve"> городской округ», утвержденного постановлением главы городского округа.</w:t>
      </w:r>
    </w:p>
    <w:p w:rsidR="006231F8" w:rsidRPr="00D044B6" w:rsidRDefault="00207658" w:rsidP="003E7A1E">
      <w:pPr>
        <w:pStyle w:val="ac"/>
        <w:spacing w:after="0"/>
        <w:ind w:left="0" w:firstLine="709"/>
        <w:jc w:val="both"/>
        <w:rPr>
          <w:sz w:val="27"/>
          <w:szCs w:val="27"/>
        </w:rPr>
      </w:pPr>
      <w:r w:rsidRPr="00D044B6">
        <w:rPr>
          <w:sz w:val="27"/>
          <w:szCs w:val="27"/>
        </w:rPr>
        <w:t>1</w:t>
      </w:r>
      <w:r w:rsidR="006231F8" w:rsidRPr="00D044B6">
        <w:rPr>
          <w:sz w:val="27"/>
          <w:szCs w:val="27"/>
        </w:rPr>
        <w:t xml:space="preserve">.15. Объекты недвижимого имущества подлежат принятию к учету после государственной регистрации прав на него. </w:t>
      </w:r>
    </w:p>
    <w:p w:rsidR="00736D4D" w:rsidRPr="00D044B6" w:rsidRDefault="00736D4D" w:rsidP="003E7A1E">
      <w:pPr>
        <w:pStyle w:val="ac"/>
        <w:spacing w:after="0"/>
        <w:ind w:left="0" w:firstLine="709"/>
        <w:jc w:val="both"/>
        <w:rPr>
          <w:sz w:val="27"/>
          <w:szCs w:val="27"/>
        </w:rPr>
      </w:pPr>
      <w:r w:rsidRPr="00D044B6">
        <w:rPr>
          <w:sz w:val="27"/>
          <w:szCs w:val="27"/>
        </w:rPr>
        <w:t xml:space="preserve">1.16. В случае поступления объектов основных средств от иных </w:t>
      </w:r>
      <w:proofErr w:type="gramStart"/>
      <w:r w:rsidRPr="00D044B6">
        <w:rPr>
          <w:sz w:val="27"/>
          <w:szCs w:val="27"/>
        </w:rPr>
        <w:t>организаций</w:t>
      </w:r>
      <w:proofErr w:type="gramEnd"/>
      <w:r w:rsidRPr="00D044B6">
        <w:rPr>
          <w:sz w:val="27"/>
          <w:szCs w:val="27"/>
        </w:rPr>
        <w:t xml:space="preserve"> полученные материальные ценности принимаются к учету в соответствии с нормами действующего законодательства и настоящей учетной политики.</w:t>
      </w:r>
    </w:p>
    <w:p w:rsidR="00736D4D" w:rsidRPr="00D044B6" w:rsidRDefault="00736D4D" w:rsidP="003E7A1E">
      <w:pPr>
        <w:pStyle w:val="ac"/>
        <w:spacing w:after="0"/>
        <w:ind w:left="0" w:firstLine="709"/>
        <w:jc w:val="both"/>
        <w:rPr>
          <w:sz w:val="27"/>
          <w:szCs w:val="27"/>
        </w:rPr>
      </w:pPr>
      <w:r w:rsidRPr="00D044B6">
        <w:rPr>
          <w:sz w:val="27"/>
          <w:szCs w:val="27"/>
        </w:rPr>
        <w:t>1.17. 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 исходя из условий их использования.</w:t>
      </w:r>
    </w:p>
    <w:p w:rsidR="00736D4D" w:rsidRPr="00D044B6" w:rsidRDefault="00736D4D" w:rsidP="003E7A1E">
      <w:pPr>
        <w:pStyle w:val="ac"/>
        <w:spacing w:after="0"/>
        <w:ind w:left="0" w:firstLine="709"/>
        <w:jc w:val="both"/>
        <w:rPr>
          <w:sz w:val="27"/>
          <w:szCs w:val="27"/>
        </w:rPr>
      </w:pPr>
      <w:r w:rsidRPr="00D044B6">
        <w:rPr>
          <w:sz w:val="27"/>
          <w:szCs w:val="27"/>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 Это перемещение отражается с применением счета 0 401 10 172 "Доходы от операций с активами".</w:t>
      </w:r>
    </w:p>
    <w:p w:rsidR="00736D4D" w:rsidRPr="00D044B6" w:rsidRDefault="00736D4D" w:rsidP="003E7A1E">
      <w:pPr>
        <w:pStyle w:val="ac"/>
        <w:spacing w:after="0"/>
        <w:ind w:left="0" w:firstLine="709"/>
        <w:jc w:val="both"/>
        <w:rPr>
          <w:i/>
          <w:sz w:val="27"/>
          <w:szCs w:val="27"/>
        </w:rPr>
      </w:pPr>
      <w:r w:rsidRPr="00D044B6">
        <w:rPr>
          <w:i/>
          <w:sz w:val="27"/>
          <w:szCs w:val="27"/>
        </w:rPr>
        <w:lastRenderedPageBreak/>
        <w:t xml:space="preserve">(Основание: п. 45 </w:t>
      </w:r>
      <w:r w:rsidR="0070144E" w:rsidRPr="00D044B6">
        <w:rPr>
          <w:i/>
          <w:sz w:val="27"/>
          <w:szCs w:val="27"/>
        </w:rPr>
        <w:t>Инструкции к Единому плану счетов № 157н</w:t>
      </w:r>
      <w:r w:rsidRPr="00D044B6">
        <w:rPr>
          <w:i/>
          <w:sz w:val="27"/>
          <w:szCs w:val="27"/>
        </w:rPr>
        <w:t>, пункт 8 Стандарта "Основные средства")</w:t>
      </w:r>
    </w:p>
    <w:p w:rsidR="00736D4D" w:rsidRPr="00D044B6" w:rsidRDefault="00736D4D" w:rsidP="003E7A1E">
      <w:pPr>
        <w:pStyle w:val="ac"/>
        <w:spacing w:after="0"/>
        <w:ind w:left="0" w:firstLine="709"/>
        <w:jc w:val="both"/>
        <w:rPr>
          <w:sz w:val="27"/>
          <w:szCs w:val="27"/>
        </w:rPr>
      </w:pPr>
    </w:p>
    <w:p w:rsidR="00736D4D" w:rsidRPr="00D044B6" w:rsidRDefault="00736D4D" w:rsidP="003E7A1E">
      <w:pPr>
        <w:pStyle w:val="ac"/>
        <w:spacing w:after="0"/>
        <w:ind w:left="0" w:firstLine="709"/>
        <w:jc w:val="both"/>
        <w:rPr>
          <w:sz w:val="27"/>
          <w:szCs w:val="27"/>
        </w:rPr>
      </w:pPr>
      <w:r w:rsidRPr="00D044B6">
        <w:rPr>
          <w:sz w:val="27"/>
          <w:szCs w:val="27"/>
        </w:rPr>
        <w:t>1.</w:t>
      </w:r>
      <w:r w:rsidR="00DC7520" w:rsidRPr="00D044B6">
        <w:rPr>
          <w:sz w:val="27"/>
          <w:szCs w:val="27"/>
        </w:rPr>
        <w:t>18</w:t>
      </w:r>
      <w:r w:rsidRPr="00D044B6">
        <w:rPr>
          <w:sz w:val="27"/>
          <w:szCs w:val="27"/>
        </w:rPr>
        <w:t xml:space="preserve">. </w:t>
      </w:r>
      <w:proofErr w:type="gramStart"/>
      <w:r w:rsidRPr="00D044B6">
        <w:rPr>
          <w:sz w:val="27"/>
          <w:szCs w:val="27"/>
        </w:rPr>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ОКОФ, счет учета, нормативный и оставшийся срок полезного использования.</w:t>
      </w:r>
      <w:proofErr w:type="gramEnd"/>
    </w:p>
    <w:p w:rsidR="00736D4D" w:rsidRPr="00D044B6" w:rsidRDefault="00736D4D" w:rsidP="003E7A1E">
      <w:pPr>
        <w:pStyle w:val="ac"/>
        <w:spacing w:after="0"/>
        <w:ind w:left="0" w:firstLine="709"/>
        <w:jc w:val="both"/>
        <w:rPr>
          <w:sz w:val="27"/>
          <w:szCs w:val="27"/>
        </w:rPr>
      </w:pPr>
      <w:r w:rsidRPr="00D044B6">
        <w:rPr>
          <w:sz w:val="27"/>
          <w:szCs w:val="27"/>
        </w:rPr>
        <w:t>В случае</w:t>
      </w:r>
      <w:proofErr w:type="gramStart"/>
      <w:r w:rsidRPr="00D044B6">
        <w:rPr>
          <w:sz w:val="27"/>
          <w:szCs w:val="27"/>
        </w:rPr>
        <w:t>,</w:t>
      </w:r>
      <w:proofErr w:type="gramEnd"/>
      <w:r w:rsidRPr="00D044B6">
        <w:rPr>
          <w:sz w:val="27"/>
          <w:szCs w:val="27"/>
        </w:rPr>
        <w:t xml:space="preserve">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736D4D" w:rsidRPr="00D044B6" w:rsidRDefault="00736D4D" w:rsidP="003E7A1E">
      <w:pPr>
        <w:pStyle w:val="ac"/>
        <w:spacing w:after="0"/>
        <w:ind w:left="0" w:firstLine="709"/>
        <w:jc w:val="both"/>
        <w:rPr>
          <w:sz w:val="27"/>
          <w:szCs w:val="27"/>
        </w:rPr>
      </w:pPr>
      <w:r w:rsidRPr="00D044B6">
        <w:rPr>
          <w:sz w:val="27"/>
          <w:szCs w:val="27"/>
        </w:rPr>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r w:rsidR="001609A0" w:rsidRPr="00D044B6">
        <w:rPr>
          <w:sz w:val="27"/>
          <w:szCs w:val="27"/>
        </w:rPr>
        <w:t>.</w:t>
      </w:r>
    </w:p>
    <w:p w:rsidR="00736D4D" w:rsidRPr="00D044B6" w:rsidRDefault="00736D4D" w:rsidP="003E7A1E">
      <w:pPr>
        <w:pStyle w:val="ac"/>
        <w:spacing w:after="0"/>
        <w:ind w:left="0" w:firstLine="709"/>
        <w:jc w:val="both"/>
        <w:rPr>
          <w:sz w:val="27"/>
          <w:szCs w:val="27"/>
        </w:rPr>
      </w:pPr>
      <w:r w:rsidRPr="00D044B6">
        <w:rPr>
          <w:sz w:val="27"/>
          <w:szCs w:val="27"/>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736D4D" w:rsidRPr="00D044B6" w:rsidRDefault="00736D4D" w:rsidP="003E7A1E">
      <w:pPr>
        <w:pStyle w:val="ac"/>
        <w:spacing w:after="0"/>
        <w:ind w:left="0" w:firstLine="709"/>
        <w:jc w:val="both"/>
        <w:rPr>
          <w:sz w:val="27"/>
          <w:szCs w:val="27"/>
        </w:rPr>
      </w:pPr>
      <w:r w:rsidRPr="00D044B6">
        <w:rPr>
          <w:sz w:val="27"/>
          <w:szCs w:val="27"/>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736D4D" w:rsidRDefault="00736D4D" w:rsidP="003E7A1E">
      <w:pPr>
        <w:pStyle w:val="ac"/>
        <w:spacing w:after="0"/>
        <w:ind w:left="0" w:firstLine="709"/>
        <w:jc w:val="both"/>
        <w:rPr>
          <w:i/>
          <w:sz w:val="27"/>
          <w:szCs w:val="27"/>
        </w:rPr>
      </w:pPr>
      <w:r w:rsidRPr="00D044B6">
        <w:rPr>
          <w:i/>
          <w:sz w:val="27"/>
          <w:szCs w:val="27"/>
        </w:rPr>
        <w:t xml:space="preserve">(Основание: п. 45 </w:t>
      </w:r>
      <w:r w:rsidR="0070144E" w:rsidRPr="00D044B6">
        <w:rPr>
          <w:i/>
          <w:sz w:val="27"/>
          <w:szCs w:val="27"/>
        </w:rPr>
        <w:t>Инструкции к Единому плану счетов № 157н</w:t>
      </w:r>
      <w:r w:rsidRPr="00D044B6">
        <w:rPr>
          <w:i/>
          <w:sz w:val="27"/>
          <w:szCs w:val="27"/>
        </w:rPr>
        <w:t>, п. 8 Стандарта "Основные средства")</w:t>
      </w:r>
      <w:r w:rsidR="00FC11C7" w:rsidRPr="00D044B6">
        <w:rPr>
          <w:i/>
          <w:sz w:val="27"/>
          <w:szCs w:val="27"/>
        </w:rPr>
        <w:t>.</w:t>
      </w:r>
    </w:p>
    <w:p w:rsidR="00D044B6" w:rsidRDefault="00D044B6" w:rsidP="003E7A1E">
      <w:pPr>
        <w:widowControl w:val="0"/>
        <w:autoSpaceDE w:val="0"/>
        <w:autoSpaceDN w:val="0"/>
        <w:adjustRightInd w:val="0"/>
        <w:spacing w:after="0" w:line="240" w:lineRule="auto"/>
        <w:ind w:firstLine="709"/>
        <w:jc w:val="center"/>
        <w:outlineLvl w:val="2"/>
        <w:rPr>
          <w:rFonts w:ascii="Times New Roman" w:hAnsi="Times New Roman" w:cs="Times New Roman"/>
          <w:b/>
          <w:bCs/>
          <w:sz w:val="27"/>
          <w:szCs w:val="27"/>
        </w:rPr>
      </w:pPr>
      <w:bookmarkStart w:id="4" w:name="Par213"/>
      <w:bookmarkEnd w:id="4"/>
    </w:p>
    <w:p w:rsidR="006231F8" w:rsidRPr="00D044B6" w:rsidRDefault="00207658" w:rsidP="003E7A1E">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D044B6">
        <w:rPr>
          <w:rFonts w:ascii="Times New Roman" w:hAnsi="Times New Roman" w:cs="Times New Roman"/>
          <w:b/>
          <w:bCs/>
          <w:sz w:val="28"/>
          <w:szCs w:val="28"/>
        </w:rPr>
        <w:t>2</w:t>
      </w:r>
      <w:r w:rsidR="006231F8" w:rsidRPr="00D044B6">
        <w:rPr>
          <w:rFonts w:ascii="Times New Roman" w:hAnsi="Times New Roman" w:cs="Times New Roman"/>
          <w:b/>
          <w:bCs/>
          <w:sz w:val="28"/>
          <w:szCs w:val="28"/>
        </w:rPr>
        <w:t>. Учет материальных запасов</w:t>
      </w:r>
    </w:p>
    <w:p w:rsidR="00A10BDB" w:rsidRPr="00D044B6" w:rsidRDefault="00A10BDB" w:rsidP="003E7A1E">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6231F8" w:rsidRPr="00D044B6" w:rsidRDefault="0020765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2</w:t>
      </w:r>
      <w:r w:rsidR="006231F8" w:rsidRPr="00D044B6">
        <w:rPr>
          <w:rFonts w:ascii="Times New Roman" w:hAnsi="Times New Roman" w:cs="Times New Roman"/>
          <w:sz w:val="28"/>
          <w:szCs w:val="28"/>
        </w:rPr>
        <w:t>.1.</w:t>
      </w:r>
      <w:r w:rsidR="0062350B" w:rsidRPr="00D044B6">
        <w:rPr>
          <w:rFonts w:ascii="Times New Roman" w:hAnsi="Times New Roman" w:cs="Times New Roman"/>
          <w:sz w:val="28"/>
          <w:szCs w:val="28"/>
        </w:rPr>
        <w:t xml:space="preserve"> Оценка первоначальной стоимости материальных запасов принимаемых к бухгалтерскому учету определяется в зависимости от способа приобретения</w:t>
      </w:r>
      <w:r w:rsidR="002F26D8" w:rsidRPr="00D044B6">
        <w:rPr>
          <w:rFonts w:ascii="Times New Roman" w:hAnsi="Times New Roman" w:cs="Times New Roman"/>
          <w:sz w:val="28"/>
          <w:szCs w:val="28"/>
        </w:rPr>
        <w:t>.</w:t>
      </w:r>
    </w:p>
    <w:p w:rsidR="006E2134" w:rsidRPr="00D044B6" w:rsidRDefault="006E2134" w:rsidP="003E7A1E">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 п. т13-26 СГС "Запасы")</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i/>
          <w:iCs/>
          <w:sz w:val="28"/>
          <w:szCs w:val="28"/>
        </w:rPr>
        <w:t xml:space="preserve">(Основание: </w:t>
      </w:r>
      <w:hyperlink r:id="rId89" w:history="1">
        <w:r w:rsidRPr="00D044B6">
          <w:rPr>
            <w:rFonts w:ascii="Times New Roman" w:hAnsi="Times New Roman" w:cs="Times New Roman"/>
            <w:i/>
            <w:iCs/>
            <w:sz w:val="28"/>
            <w:szCs w:val="28"/>
          </w:rPr>
          <w:t>п. п. 100</w:t>
        </w:r>
      </w:hyperlink>
      <w:r w:rsidRPr="00D044B6">
        <w:rPr>
          <w:rFonts w:ascii="Times New Roman" w:hAnsi="Times New Roman" w:cs="Times New Roman"/>
          <w:i/>
          <w:iCs/>
          <w:sz w:val="28"/>
          <w:szCs w:val="28"/>
        </w:rPr>
        <w:t xml:space="preserve">, </w:t>
      </w:r>
      <w:hyperlink r:id="rId90" w:history="1">
        <w:r w:rsidRPr="00D044B6">
          <w:rPr>
            <w:rFonts w:ascii="Times New Roman" w:hAnsi="Times New Roman" w:cs="Times New Roman"/>
            <w:i/>
            <w:iCs/>
            <w:sz w:val="28"/>
            <w:szCs w:val="28"/>
          </w:rPr>
          <w:t>102</w:t>
        </w:r>
      </w:hyperlink>
      <w:r w:rsidR="0070144E" w:rsidRPr="00D044B6">
        <w:rPr>
          <w:rFonts w:ascii="Times New Roman" w:hAnsi="Times New Roman" w:cs="Times New Roman"/>
          <w:i/>
          <w:iCs/>
          <w:sz w:val="28"/>
          <w:szCs w:val="28"/>
        </w:rPr>
        <w:t>Инструкции к Единому плану счетов № 157н</w:t>
      </w:r>
      <w:r w:rsidRPr="00D044B6">
        <w:rPr>
          <w:rFonts w:ascii="Times New Roman" w:hAnsi="Times New Roman" w:cs="Times New Roman"/>
          <w:i/>
          <w:iCs/>
          <w:sz w:val="28"/>
          <w:szCs w:val="28"/>
        </w:rPr>
        <w:t>)</w:t>
      </w:r>
    </w:p>
    <w:p w:rsidR="006231F8" w:rsidRPr="00D044B6" w:rsidRDefault="0020765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2</w:t>
      </w:r>
      <w:r w:rsidR="006231F8" w:rsidRPr="00D044B6">
        <w:rPr>
          <w:rFonts w:ascii="Times New Roman" w:hAnsi="Times New Roman" w:cs="Times New Roman"/>
          <w:sz w:val="28"/>
          <w:szCs w:val="28"/>
        </w:rPr>
        <w:t xml:space="preserve">.2. Передача расходных материальных запасов: канцелярских принадлежностей (бумаги, карандашей, ручек, стержней и т.п.),  хозяйственных материалов, выданных в эксплуатацию на нужды учреждения, оформляется Ведомостью выдачи материальных ценностей на нужды </w:t>
      </w:r>
      <w:r w:rsidR="00427772" w:rsidRPr="00D044B6">
        <w:rPr>
          <w:rFonts w:ascii="Times New Roman" w:hAnsi="Times New Roman" w:cs="Times New Roman"/>
          <w:sz w:val="28"/>
          <w:szCs w:val="28"/>
        </w:rPr>
        <w:t>Администрации, Учреждения</w:t>
      </w:r>
      <w:r w:rsidR="006231F8" w:rsidRPr="00D044B6">
        <w:rPr>
          <w:rFonts w:ascii="Times New Roman" w:hAnsi="Times New Roman" w:cs="Times New Roman"/>
          <w:sz w:val="28"/>
          <w:szCs w:val="28"/>
        </w:rPr>
        <w:t xml:space="preserve"> </w:t>
      </w:r>
      <w:hyperlink r:id="rId91" w:history="1">
        <w:r w:rsidR="006231F8" w:rsidRPr="00D044B6">
          <w:rPr>
            <w:rFonts w:ascii="Times New Roman" w:hAnsi="Times New Roman" w:cs="Times New Roman"/>
            <w:sz w:val="28"/>
            <w:szCs w:val="28"/>
          </w:rPr>
          <w:t>(ф. 0504210)</w:t>
        </w:r>
      </w:hyperlink>
      <w:r w:rsidR="006231F8" w:rsidRPr="00D044B6">
        <w:rPr>
          <w:rFonts w:ascii="Times New Roman" w:hAnsi="Times New Roman" w:cs="Times New Roman"/>
          <w:sz w:val="28"/>
          <w:szCs w:val="28"/>
        </w:rPr>
        <w:t>, которая является основанием для списания учета.</w:t>
      </w:r>
    </w:p>
    <w:p w:rsidR="00493A48" w:rsidRPr="00D044B6" w:rsidRDefault="00207658" w:rsidP="003E7A1E">
      <w:pPr>
        <w:pStyle w:val="Default"/>
        <w:ind w:firstLine="709"/>
        <w:rPr>
          <w:rFonts w:ascii="Times New Roman" w:hAnsi="Times New Roman" w:cs="Times New Roman"/>
          <w:i/>
          <w:color w:val="auto"/>
          <w:sz w:val="28"/>
          <w:szCs w:val="28"/>
        </w:rPr>
      </w:pPr>
      <w:r w:rsidRPr="00D044B6">
        <w:rPr>
          <w:rFonts w:ascii="Times New Roman" w:hAnsi="Times New Roman" w:cs="Times New Roman"/>
          <w:sz w:val="28"/>
          <w:szCs w:val="28"/>
        </w:rPr>
        <w:lastRenderedPageBreak/>
        <w:t>2</w:t>
      </w:r>
      <w:r w:rsidR="006231F8" w:rsidRPr="00D044B6">
        <w:rPr>
          <w:rFonts w:ascii="Times New Roman" w:hAnsi="Times New Roman" w:cs="Times New Roman"/>
          <w:sz w:val="28"/>
          <w:szCs w:val="28"/>
        </w:rPr>
        <w:t xml:space="preserve">.3.  Основанием для списания материальных запасов  является Акт о списании материальных запасов </w:t>
      </w:r>
      <w:hyperlink r:id="rId92" w:history="1">
        <w:r w:rsidR="006231F8" w:rsidRPr="00D044B6">
          <w:rPr>
            <w:rFonts w:ascii="Times New Roman" w:hAnsi="Times New Roman" w:cs="Times New Roman"/>
            <w:sz w:val="28"/>
            <w:szCs w:val="28"/>
          </w:rPr>
          <w:t>(ф. 0504230)</w:t>
        </w:r>
      </w:hyperlink>
      <w:r w:rsidR="001059A3" w:rsidRPr="00D044B6">
        <w:rPr>
          <w:rFonts w:ascii="Times New Roman" w:hAnsi="Times New Roman" w:cs="Times New Roman"/>
          <w:sz w:val="28"/>
          <w:szCs w:val="28"/>
        </w:rPr>
        <w:t xml:space="preserve"> и ведомость выдачи материальных ценностей (ф. 0504210).</w:t>
      </w:r>
      <w:r w:rsidR="00493A48" w:rsidRPr="00D044B6">
        <w:rPr>
          <w:rFonts w:ascii="Times New Roman" w:hAnsi="Times New Roman" w:cs="Times New Roman"/>
          <w:i/>
          <w:color w:val="auto"/>
          <w:sz w:val="28"/>
          <w:szCs w:val="28"/>
        </w:rPr>
        <w:t xml:space="preserve"> </w:t>
      </w:r>
    </w:p>
    <w:p w:rsidR="00493A48" w:rsidRPr="00D044B6" w:rsidRDefault="00493A48" w:rsidP="003E7A1E">
      <w:pPr>
        <w:pStyle w:val="Default"/>
        <w:ind w:firstLine="709"/>
        <w:rPr>
          <w:rFonts w:ascii="Times New Roman" w:hAnsi="Times New Roman" w:cs="Times New Roman"/>
          <w:sz w:val="28"/>
          <w:szCs w:val="28"/>
        </w:rPr>
      </w:pPr>
      <w:r w:rsidRPr="00D044B6">
        <w:rPr>
          <w:rFonts w:ascii="Times New Roman" w:hAnsi="Times New Roman" w:cs="Times New Roman"/>
          <w:i/>
          <w:color w:val="auto"/>
          <w:sz w:val="28"/>
          <w:szCs w:val="28"/>
        </w:rPr>
        <w:t>(Основание п. 101 Инструкция 157н, п. 8 СГС «Запасы»)</w:t>
      </w:r>
      <w:r w:rsidRPr="00D044B6">
        <w:rPr>
          <w:rFonts w:ascii="Times New Roman" w:hAnsi="Times New Roman" w:cs="Times New Roman"/>
          <w:sz w:val="28"/>
          <w:szCs w:val="28"/>
        </w:rPr>
        <w:tab/>
      </w:r>
    </w:p>
    <w:p w:rsidR="001059A3" w:rsidRPr="00D044B6" w:rsidRDefault="001059A3"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231F8" w:rsidRPr="00D044B6" w:rsidRDefault="0020765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2</w:t>
      </w:r>
      <w:r w:rsidR="006231F8" w:rsidRPr="00D044B6">
        <w:rPr>
          <w:rFonts w:ascii="Times New Roman" w:hAnsi="Times New Roman" w:cs="Times New Roman"/>
          <w:sz w:val="28"/>
          <w:szCs w:val="28"/>
        </w:rPr>
        <w:t>.4. Списание материальных запасов производится по средней фактической стоимости.</w:t>
      </w:r>
    </w:p>
    <w:p w:rsidR="006E2134" w:rsidRPr="00D044B6" w:rsidRDefault="006E2134" w:rsidP="003E7A1E">
      <w:pPr>
        <w:pStyle w:val="Default"/>
        <w:ind w:firstLine="709"/>
        <w:rPr>
          <w:rFonts w:ascii="Times New Roman" w:hAnsi="Times New Roman" w:cs="Times New Roman"/>
          <w:color w:val="auto"/>
          <w:sz w:val="28"/>
          <w:szCs w:val="28"/>
        </w:rPr>
      </w:pPr>
      <w:r w:rsidRPr="00D044B6">
        <w:rPr>
          <w:rFonts w:ascii="Times New Roman" w:hAnsi="Times New Roman" w:cs="Times New Roman"/>
          <w:bCs/>
          <w:color w:val="auto"/>
          <w:sz w:val="28"/>
          <w:szCs w:val="28"/>
        </w:rPr>
        <w:t xml:space="preserve">Единицей материальных запасов является  </w:t>
      </w:r>
      <w:r w:rsidRPr="00D044B6">
        <w:rPr>
          <w:rFonts w:ascii="Times New Roman" w:hAnsi="Times New Roman" w:cs="Times New Roman"/>
          <w:color w:val="auto"/>
          <w:sz w:val="28"/>
          <w:szCs w:val="28"/>
        </w:rPr>
        <w:t xml:space="preserve">номенклатурная (реестровая) </w:t>
      </w:r>
      <w:r w:rsidR="00B80C77" w:rsidRPr="00D044B6">
        <w:rPr>
          <w:rFonts w:ascii="Times New Roman" w:hAnsi="Times New Roman" w:cs="Times New Roman"/>
          <w:color w:val="auto"/>
          <w:sz w:val="28"/>
          <w:szCs w:val="28"/>
        </w:rPr>
        <w:t>е</w:t>
      </w:r>
      <w:r w:rsidRPr="00D044B6">
        <w:rPr>
          <w:rFonts w:ascii="Times New Roman" w:hAnsi="Times New Roman" w:cs="Times New Roman"/>
          <w:color w:val="auto"/>
          <w:sz w:val="28"/>
          <w:szCs w:val="28"/>
        </w:rPr>
        <w:t>диница.</w:t>
      </w:r>
    </w:p>
    <w:p w:rsidR="00B80C77" w:rsidRPr="00D044B6" w:rsidRDefault="002F26D8" w:rsidP="003E7A1E">
      <w:pPr>
        <w:pStyle w:val="ae"/>
        <w:ind w:left="0" w:firstLine="709"/>
        <w:jc w:val="both"/>
        <w:rPr>
          <w:rFonts w:ascii="Times New Roman" w:hAnsi="Times New Roman" w:cs="Times New Roman"/>
          <w:color w:val="000000"/>
          <w:sz w:val="28"/>
          <w:szCs w:val="28"/>
        </w:rPr>
      </w:pPr>
      <w:r w:rsidRPr="00D044B6">
        <w:rPr>
          <w:rFonts w:ascii="Times New Roman" w:hAnsi="Times New Roman" w:cs="Times New Roman"/>
          <w:sz w:val="28"/>
          <w:szCs w:val="28"/>
        </w:rPr>
        <w:t xml:space="preserve">При поступлении следующих материальных запасов: </w:t>
      </w:r>
    </w:p>
    <w:p w:rsidR="00B80C77" w:rsidRPr="00D044B6" w:rsidRDefault="00493A48" w:rsidP="003E7A1E">
      <w:pPr>
        <w:spacing w:after="0" w:line="240" w:lineRule="auto"/>
        <w:ind w:firstLine="709"/>
        <w:jc w:val="both"/>
        <w:rPr>
          <w:rFonts w:ascii="Times New Roman" w:hAnsi="Times New Roman" w:cs="Times New Roman"/>
          <w:color w:val="000000"/>
          <w:sz w:val="28"/>
          <w:szCs w:val="28"/>
        </w:rPr>
      </w:pPr>
      <w:r w:rsidRPr="00D044B6">
        <w:rPr>
          <w:rFonts w:ascii="Times New Roman" w:hAnsi="Times New Roman" w:cs="Times New Roman"/>
          <w:color w:val="000000"/>
          <w:sz w:val="28"/>
          <w:szCs w:val="28"/>
        </w:rPr>
        <w:t>-</w:t>
      </w:r>
      <w:r w:rsidR="00B80C77" w:rsidRPr="00D044B6">
        <w:rPr>
          <w:rFonts w:ascii="Times New Roman" w:hAnsi="Times New Roman" w:cs="Times New Roman"/>
          <w:color w:val="000000"/>
          <w:sz w:val="28"/>
          <w:szCs w:val="28"/>
        </w:rPr>
        <w:t>принадлежности для ремонта помещений (дрели, молотки ключи гаечные ключи и др.);</w:t>
      </w:r>
    </w:p>
    <w:p w:rsidR="00B80C77" w:rsidRPr="00D044B6" w:rsidRDefault="00493A48" w:rsidP="003E7A1E">
      <w:pPr>
        <w:spacing w:after="0" w:line="240" w:lineRule="auto"/>
        <w:ind w:firstLine="709"/>
        <w:jc w:val="both"/>
        <w:rPr>
          <w:rFonts w:ascii="Times New Roman" w:hAnsi="Times New Roman" w:cs="Times New Roman"/>
          <w:color w:val="000000"/>
          <w:sz w:val="28"/>
          <w:szCs w:val="28"/>
        </w:rPr>
      </w:pPr>
      <w:proofErr w:type="gramStart"/>
      <w:r w:rsidRPr="00D044B6">
        <w:rPr>
          <w:rFonts w:ascii="Times New Roman" w:hAnsi="Times New Roman" w:cs="Times New Roman"/>
          <w:color w:val="000000"/>
          <w:sz w:val="28"/>
          <w:szCs w:val="28"/>
        </w:rPr>
        <w:t>-</w:t>
      </w:r>
      <w:r w:rsidR="00B80C77" w:rsidRPr="00D044B6">
        <w:rPr>
          <w:rFonts w:ascii="Times New Roman" w:hAnsi="Times New Roman" w:cs="Times New Roman"/>
          <w:color w:val="000000"/>
          <w:sz w:val="28"/>
          <w:szCs w:val="28"/>
        </w:rPr>
        <w:t>инструмент (слесарно-монтажный, столярно-плотницкий ручной, строительный, молярный в частности: молотки, отвертки, ножовки, плоскогубцы) и др.);</w:t>
      </w:r>
      <w:proofErr w:type="gramEnd"/>
    </w:p>
    <w:p w:rsidR="00B80C77" w:rsidRPr="00D044B6" w:rsidRDefault="00493A48" w:rsidP="003E7A1E">
      <w:pPr>
        <w:spacing w:after="0"/>
        <w:ind w:firstLine="709"/>
        <w:jc w:val="both"/>
        <w:rPr>
          <w:rFonts w:ascii="Times New Roman" w:hAnsi="Times New Roman" w:cs="Times New Roman"/>
          <w:sz w:val="28"/>
          <w:szCs w:val="28"/>
        </w:rPr>
      </w:pPr>
      <w:r w:rsidRPr="00D044B6">
        <w:rPr>
          <w:rFonts w:ascii="Times New Roman" w:hAnsi="Times New Roman" w:cs="Times New Roman"/>
          <w:color w:val="000000"/>
          <w:sz w:val="28"/>
          <w:szCs w:val="28"/>
        </w:rPr>
        <w:t>-</w:t>
      </w:r>
      <w:r w:rsidR="00B80C77" w:rsidRPr="00D044B6">
        <w:rPr>
          <w:rFonts w:ascii="Times New Roman" w:hAnsi="Times New Roman" w:cs="Times New Roman"/>
          <w:color w:val="000000"/>
          <w:sz w:val="28"/>
          <w:szCs w:val="28"/>
        </w:rPr>
        <w:t xml:space="preserve">инвентарь для уборки офисных, подсобных  помещений (контейнеры,  </w:t>
      </w:r>
      <w:r w:rsidRPr="00D044B6">
        <w:rPr>
          <w:rFonts w:ascii="Times New Roman" w:hAnsi="Times New Roman" w:cs="Times New Roman"/>
          <w:color w:val="000000"/>
          <w:sz w:val="28"/>
          <w:szCs w:val="28"/>
        </w:rPr>
        <w:t>в</w:t>
      </w:r>
      <w:r w:rsidR="00B80C77" w:rsidRPr="00D044B6">
        <w:rPr>
          <w:rFonts w:ascii="Times New Roman" w:hAnsi="Times New Roman" w:cs="Times New Roman"/>
          <w:color w:val="000000"/>
          <w:sz w:val="28"/>
          <w:szCs w:val="28"/>
        </w:rPr>
        <w:t>едра)</w:t>
      </w:r>
      <w:r w:rsidRPr="00D044B6">
        <w:rPr>
          <w:rFonts w:ascii="Times New Roman" w:hAnsi="Times New Roman" w:cs="Times New Roman"/>
          <w:color w:val="000000"/>
          <w:sz w:val="28"/>
          <w:szCs w:val="28"/>
        </w:rPr>
        <w:t>;</w:t>
      </w:r>
    </w:p>
    <w:p w:rsidR="00B80C77" w:rsidRPr="00D044B6" w:rsidRDefault="00493A48" w:rsidP="003E7A1E">
      <w:pPr>
        <w:spacing w:after="0"/>
        <w:ind w:firstLine="709"/>
        <w:rPr>
          <w:rFonts w:ascii="Times New Roman" w:hAnsi="Times New Roman" w:cs="Times New Roman"/>
          <w:sz w:val="28"/>
          <w:szCs w:val="28"/>
        </w:rPr>
      </w:pPr>
      <w:r w:rsidRPr="00D044B6">
        <w:rPr>
          <w:rFonts w:ascii="Times New Roman" w:hAnsi="Times New Roman" w:cs="Times New Roman"/>
          <w:color w:val="000000"/>
          <w:sz w:val="28"/>
          <w:szCs w:val="28"/>
        </w:rPr>
        <w:t>-</w:t>
      </w:r>
      <w:r w:rsidR="00B80C77" w:rsidRPr="00D044B6">
        <w:rPr>
          <w:rFonts w:ascii="Times New Roman" w:hAnsi="Times New Roman" w:cs="Times New Roman"/>
          <w:color w:val="000000"/>
          <w:sz w:val="28"/>
          <w:szCs w:val="28"/>
        </w:rPr>
        <w:t>канцелярские принадлежности (дыроколы, офисные наборы)</w:t>
      </w:r>
    </w:p>
    <w:p w:rsidR="00B80C77" w:rsidRPr="00D044B6" w:rsidRDefault="00493A48" w:rsidP="003E7A1E">
      <w:pPr>
        <w:spacing w:after="0"/>
        <w:ind w:firstLine="709"/>
        <w:jc w:val="both"/>
        <w:rPr>
          <w:rFonts w:ascii="Times New Roman" w:hAnsi="Times New Roman" w:cs="Times New Roman"/>
          <w:sz w:val="28"/>
          <w:szCs w:val="28"/>
        </w:rPr>
      </w:pPr>
      <w:r w:rsidRPr="00D044B6">
        <w:rPr>
          <w:rFonts w:ascii="Times New Roman" w:hAnsi="Times New Roman" w:cs="Times New Roman"/>
          <w:color w:val="000000"/>
          <w:sz w:val="28"/>
          <w:szCs w:val="28"/>
        </w:rPr>
        <w:t>-</w:t>
      </w:r>
      <w:r w:rsidR="00B80C77" w:rsidRPr="00D044B6">
        <w:rPr>
          <w:rFonts w:ascii="Times New Roman" w:hAnsi="Times New Roman" w:cs="Times New Roman"/>
          <w:color w:val="000000"/>
          <w:sz w:val="28"/>
          <w:szCs w:val="28"/>
        </w:rPr>
        <w:t>инвентарь д</w:t>
      </w:r>
      <w:r w:rsidR="00294828" w:rsidRPr="00D044B6">
        <w:rPr>
          <w:rFonts w:ascii="Times New Roman" w:hAnsi="Times New Roman" w:cs="Times New Roman"/>
          <w:color w:val="000000"/>
          <w:sz w:val="28"/>
          <w:szCs w:val="28"/>
        </w:rPr>
        <w:t>ля автомобилей (щетка для снега</w:t>
      </w:r>
      <w:r w:rsidR="00B80C77" w:rsidRPr="00D044B6">
        <w:rPr>
          <w:rFonts w:ascii="Times New Roman" w:hAnsi="Times New Roman" w:cs="Times New Roman"/>
          <w:color w:val="000000"/>
          <w:sz w:val="28"/>
          <w:szCs w:val="28"/>
        </w:rPr>
        <w:t xml:space="preserve">, сумка автомобильная, </w:t>
      </w:r>
      <w:r w:rsidRPr="00D044B6">
        <w:rPr>
          <w:rFonts w:ascii="Times New Roman" w:hAnsi="Times New Roman" w:cs="Times New Roman"/>
          <w:color w:val="000000"/>
          <w:sz w:val="28"/>
          <w:szCs w:val="28"/>
        </w:rPr>
        <w:t xml:space="preserve"> </w:t>
      </w:r>
      <w:r w:rsidR="00B80C77" w:rsidRPr="00D044B6">
        <w:rPr>
          <w:rFonts w:ascii="Times New Roman" w:hAnsi="Times New Roman" w:cs="Times New Roman"/>
          <w:color w:val="000000"/>
          <w:sz w:val="28"/>
          <w:szCs w:val="28"/>
        </w:rPr>
        <w:t xml:space="preserve">аптечка автомобильная, знак аварийный и </w:t>
      </w:r>
      <w:proofErr w:type="spellStart"/>
      <w:proofErr w:type="gramStart"/>
      <w:r w:rsidR="00B80C77" w:rsidRPr="00D044B6">
        <w:rPr>
          <w:rFonts w:ascii="Times New Roman" w:hAnsi="Times New Roman" w:cs="Times New Roman"/>
          <w:color w:val="000000"/>
          <w:sz w:val="28"/>
          <w:szCs w:val="28"/>
        </w:rPr>
        <w:t>др</w:t>
      </w:r>
      <w:proofErr w:type="spellEnd"/>
      <w:proofErr w:type="gramEnd"/>
      <w:r w:rsidR="00B80C77" w:rsidRPr="00D044B6">
        <w:rPr>
          <w:rFonts w:ascii="Times New Roman" w:hAnsi="Times New Roman" w:cs="Times New Roman"/>
          <w:color w:val="000000"/>
          <w:sz w:val="28"/>
          <w:szCs w:val="28"/>
        </w:rPr>
        <w:t>)</w:t>
      </w:r>
      <w:r w:rsidRPr="00D044B6">
        <w:rPr>
          <w:rFonts w:ascii="Times New Roman" w:hAnsi="Times New Roman" w:cs="Times New Roman"/>
          <w:color w:val="000000"/>
          <w:sz w:val="28"/>
          <w:szCs w:val="28"/>
        </w:rPr>
        <w:t>;</w:t>
      </w:r>
    </w:p>
    <w:p w:rsidR="00772687" w:rsidRPr="00D044B6" w:rsidRDefault="00493A48" w:rsidP="003E7A1E">
      <w:pPr>
        <w:spacing w:after="0" w:line="240" w:lineRule="auto"/>
        <w:ind w:firstLine="709"/>
        <w:jc w:val="both"/>
        <w:rPr>
          <w:rFonts w:ascii="Times New Roman" w:hAnsi="Times New Roman" w:cs="Times New Roman"/>
          <w:color w:val="000000"/>
          <w:sz w:val="28"/>
          <w:szCs w:val="28"/>
        </w:rPr>
      </w:pPr>
      <w:r w:rsidRPr="00D044B6">
        <w:rPr>
          <w:rFonts w:ascii="Times New Roman" w:hAnsi="Times New Roman" w:cs="Times New Roman"/>
          <w:color w:val="000000"/>
          <w:sz w:val="28"/>
          <w:szCs w:val="28"/>
        </w:rPr>
        <w:t>-</w:t>
      </w:r>
      <w:r w:rsidR="00B80C77" w:rsidRPr="00D044B6">
        <w:rPr>
          <w:rFonts w:ascii="Times New Roman" w:hAnsi="Times New Roman" w:cs="Times New Roman"/>
          <w:color w:val="000000"/>
          <w:sz w:val="28"/>
          <w:szCs w:val="28"/>
        </w:rPr>
        <w:t>электротовары</w:t>
      </w:r>
      <w:r w:rsidRPr="00D044B6">
        <w:rPr>
          <w:rFonts w:ascii="Times New Roman" w:hAnsi="Times New Roman" w:cs="Times New Roman"/>
          <w:color w:val="000000"/>
          <w:sz w:val="28"/>
          <w:szCs w:val="28"/>
        </w:rPr>
        <w:t xml:space="preserve"> </w:t>
      </w:r>
      <w:r w:rsidR="00B80C77" w:rsidRPr="00D044B6">
        <w:rPr>
          <w:rFonts w:ascii="Times New Roman" w:hAnsi="Times New Roman" w:cs="Times New Roman"/>
          <w:color w:val="000000"/>
          <w:sz w:val="28"/>
          <w:szCs w:val="28"/>
        </w:rPr>
        <w:t>(удлинители, электрические сетевой фильтр</w:t>
      </w:r>
      <w:proofErr w:type="gramStart"/>
      <w:r w:rsidR="00B80C77" w:rsidRPr="00D044B6">
        <w:rPr>
          <w:rFonts w:ascii="Times New Roman" w:hAnsi="Times New Roman" w:cs="Times New Roman"/>
          <w:color w:val="000000"/>
          <w:sz w:val="28"/>
          <w:szCs w:val="28"/>
        </w:rPr>
        <w:t>,</w:t>
      </w:r>
      <w:r w:rsidRPr="00D044B6">
        <w:rPr>
          <w:rFonts w:ascii="Times New Roman" w:hAnsi="Times New Roman" w:cs="Times New Roman"/>
          <w:color w:val="000000"/>
          <w:sz w:val="28"/>
          <w:szCs w:val="28"/>
        </w:rPr>
        <w:t xml:space="preserve">) </w:t>
      </w:r>
      <w:proofErr w:type="gramEnd"/>
    </w:p>
    <w:p w:rsidR="00493A48" w:rsidRPr="00D044B6" w:rsidRDefault="00175EF4" w:rsidP="003E7A1E">
      <w:pPr>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К</w:t>
      </w:r>
      <w:r w:rsidR="002F26D8" w:rsidRPr="00D044B6">
        <w:rPr>
          <w:rFonts w:ascii="Times New Roman" w:hAnsi="Times New Roman" w:cs="Times New Roman"/>
          <w:sz w:val="28"/>
          <w:szCs w:val="28"/>
        </w:rPr>
        <w:t xml:space="preserve">омиссия по поступлению и выбытию </w:t>
      </w:r>
      <w:r w:rsidR="00294828" w:rsidRPr="00D044B6">
        <w:rPr>
          <w:rFonts w:ascii="Times New Roman" w:hAnsi="Times New Roman" w:cs="Times New Roman"/>
          <w:sz w:val="28"/>
          <w:szCs w:val="28"/>
        </w:rPr>
        <w:t xml:space="preserve">активов </w:t>
      </w:r>
      <w:r w:rsidR="00493A48" w:rsidRPr="00D044B6">
        <w:rPr>
          <w:rFonts w:ascii="Times New Roman" w:hAnsi="Times New Roman" w:cs="Times New Roman"/>
          <w:sz w:val="28"/>
          <w:szCs w:val="28"/>
        </w:rPr>
        <w:t>устанавливает срок эксплуатации, (в том числе в результате принятия решения об их списании).</w:t>
      </w:r>
      <w:r w:rsidR="004E6D5F" w:rsidRPr="00D044B6">
        <w:rPr>
          <w:rFonts w:ascii="Times New Roman" w:hAnsi="Times New Roman" w:cs="Times New Roman"/>
          <w:sz w:val="28"/>
          <w:szCs w:val="28"/>
        </w:rPr>
        <w:t xml:space="preserve"> Срок эксплуатация исчисляется с момента передачи материальных запасов в эксплуатацию форма (0504204).</w:t>
      </w:r>
    </w:p>
    <w:p w:rsidR="00493A48" w:rsidRPr="00D044B6" w:rsidRDefault="00493A48" w:rsidP="003E7A1E">
      <w:pPr>
        <w:pStyle w:val="Default"/>
        <w:ind w:firstLine="709"/>
        <w:rPr>
          <w:rFonts w:ascii="Times New Roman" w:hAnsi="Times New Roman" w:cs="Times New Roman"/>
          <w:sz w:val="28"/>
          <w:szCs w:val="28"/>
        </w:rPr>
      </w:pPr>
      <w:r w:rsidRPr="00D044B6">
        <w:rPr>
          <w:rFonts w:ascii="Times New Roman" w:hAnsi="Times New Roman" w:cs="Times New Roman"/>
          <w:i/>
          <w:color w:val="auto"/>
          <w:sz w:val="28"/>
          <w:szCs w:val="28"/>
        </w:rPr>
        <w:t>(Основание п. 34 Инструкция 157н, п.408 СГС «Запасы»)</w:t>
      </w:r>
      <w:r w:rsidRPr="00D044B6">
        <w:rPr>
          <w:rFonts w:ascii="Times New Roman" w:hAnsi="Times New Roman" w:cs="Times New Roman"/>
          <w:sz w:val="28"/>
          <w:szCs w:val="28"/>
        </w:rPr>
        <w:tab/>
      </w:r>
    </w:p>
    <w:p w:rsidR="00542128" w:rsidRPr="00D044B6" w:rsidRDefault="00FE5B75"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2.5. В </w:t>
      </w:r>
      <w:r w:rsidR="00427772" w:rsidRPr="00D044B6">
        <w:rPr>
          <w:rFonts w:ascii="Times New Roman" w:hAnsi="Times New Roman" w:cs="Times New Roman"/>
          <w:sz w:val="28"/>
          <w:szCs w:val="28"/>
        </w:rPr>
        <w:t>У</w:t>
      </w:r>
      <w:r w:rsidR="00542128" w:rsidRPr="00D044B6">
        <w:rPr>
          <w:rFonts w:ascii="Times New Roman" w:hAnsi="Times New Roman" w:cs="Times New Roman"/>
          <w:sz w:val="28"/>
          <w:szCs w:val="28"/>
        </w:rPr>
        <w:t xml:space="preserve">чреждении применяются </w:t>
      </w:r>
      <w:r w:rsidR="001059A3" w:rsidRPr="00D044B6">
        <w:rPr>
          <w:rFonts w:ascii="Times New Roman" w:hAnsi="Times New Roman" w:cs="Times New Roman"/>
          <w:sz w:val="28"/>
          <w:szCs w:val="28"/>
        </w:rPr>
        <w:t>н</w:t>
      </w:r>
      <w:r w:rsidR="00542128" w:rsidRPr="00D044B6">
        <w:rPr>
          <w:rFonts w:ascii="Times New Roman" w:hAnsi="Times New Roman" w:cs="Times New Roman"/>
          <w:sz w:val="28"/>
          <w:szCs w:val="28"/>
        </w:rPr>
        <w:t>ормы списания горюче-смазочных материалов</w:t>
      </w:r>
      <w:r w:rsidR="001059A3" w:rsidRPr="00D044B6">
        <w:rPr>
          <w:rFonts w:ascii="Times New Roman" w:hAnsi="Times New Roman" w:cs="Times New Roman"/>
          <w:sz w:val="28"/>
          <w:szCs w:val="28"/>
        </w:rPr>
        <w:t xml:space="preserve"> </w:t>
      </w:r>
      <w:r w:rsidR="00542128" w:rsidRPr="00D044B6">
        <w:rPr>
          <w:rFonts w:ascii="Times New Roman" w:hAnsi="Times New Roman" w:cs="Times New Roman"/>
          <w:sz w:val="28"/>
          <w:szCs w:val="28"/>
        </w:rPr>
        <w:t xml:space="preserve"> (ГСМ)</w:t>
      </w:r>
      <w:r w:rsidR="003B49CA" w:rsidRPr="00D044B6">
        <w:rPr>
          <w:rFonts w:ascii="Times New Roman" w:hAnsi="Times New Roman" w:cs="Times New Roman"/>
          <w:sz w:val="28"/>
          <w:szCs w:val="28"/>
        </w:rPr>
        <w:t xml:space="preserve">. </w:t>
      </w:r>
      <w:r w:rsidR="00542128" w:rsidRPr="00D044B6">
        <w:rPr>
          <w:rFonts w:ascii="Times New Roman" w:hAnsi="Times New Roman" w:cs="Times New Roman"/>
          <w:sz w:val="28"/>
          <w:szCs w:val="28"/>
        </w:rPr>
        <w:t xml:space="preserve"> Нормы разработаны с учетом Норм расхода топлив и смазочных материалов на автомобильном транспорте, утвержденных распоряжением Минтранса России от 14.03.2008 N АМ-23-р.</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Стоимость фактически израсходованных объемов ГСМ отражается в учете по кредиту счета 105 00 "Материальные запасы" в полном объеме. </w:t>
      </w:r>
      <w:r w:rsidR="00E31AC6" w:rsidRPr="00D044B6">
        <w:rPr>
          <w:rFonts w:ascii="Times New Roman" w:hAnsi="Times New Roman" w:cs="Times New Roman"/>
          <w:sz w:val="28"/>
          <w:szCs w:val="28"/>
        </w:rPr>
        <w:t>Сотрудником</w:t>
      </w:r>
      <w:r w:rsidR="00427772" w:rsidRPr="00D044B6">
        <w:rPr>
          <w:rFonts w:ascii="Times New Roman" w:hAnsi="Times New Roman" w:cs="Times New Roman"/>
          <w:sz w:val="28"/>
          <w:szCs w:val="28"/>
        </w:rPr>
        <w:t xml:space="preserve"> ЦБ</w:t>
      </w:r>
      <w:r w:rsidRPr="00D044B6">
        <w:rPr>
          <w:rFonts w:ascii="Times New Roman" w:hAnsi="Times New Roman" w:cs="Times New Roman"/>
          <w:sz w:val="28"/>
          <w:szCs w:val="28"/>
        </w:rPr>
        <w:t xml:space="preserve">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При превышении норм проводится разбирательство (расследование), по результатам которого устанавливается:</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наличие виновных лиц (например, перерасход ГСМ может быть обусловлен ненадлежащей эксплуатацией автомобиля водителем).</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При отсутствии виновных лиц по результатам проверки планируются </w:t>
      </w:r>
      <w:r w:rsidRPr="00D044B6">
        <w:rPr>
          <w:rFonts w:ascii="Times New Roman" w:hAnsi="Times New Roman" w:cs="Times New Roman"/>
          <w:sz w:val="28"/>
          <w:szCs w:val="28"/>
        </w:rPr>
        <w:lastRenderedPageBreak/>
        <w:t>мероприятия, направленные на недопущение перерасходов ГСМ в будущем (неисправная техника направляется на ремонт, вводится запрет на эксплуатацию определенных моделей в сложных условиях и т.д.).</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При наличии виновных лиц стоимость топлива, израсходованного сверх установленных норм, взыскивается с таких лиц в установленном порядке. При этом в бухгалтерском учете делается запись по дебету счета 0 209 74 000 "Расчеты по ущербу материальных запасов" и кредиту счета 0 401 10 172 "Доходы от операций с активами".</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Для учета и контроля работы транспортных средств и водителей применяются путевые листы, содержащие обязательные реквизиты, утвержденные Разделом II приказа Минтранса России от 18.09.2008 N 152, по форме согласно Приложению № 2.</w:t>
      </w:r>
    </w:p>
    <w:p w:rsidR="00542128" w:rsidRPr="00D044B6" w:rsidRDefault="00542128" w:rsidP="003E7A1E">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п. 112 Инструкции </w:t>
      </w:r>
      <w:r w:rsidR="000A16A9" w:rsidRPr="00D044B6">
        <w:rPr>
          <w:rFonts w:ascii="Times New Roman" w:hAnsi="Times New Roman" w:cs="Times New Roman"/>
          <w:i/>
          <w:sz w:val="28"/>
          <w:szCs w:val="28"/>
        </w:rPr>
        <w:t>№</w:t>
      </w:r>
      <w:r w:rsidRPr="00D044B6">
        <w:rPr>
          <w:rFonts w:ascii="Times New Roman" w:hAnsi="Times New Roman" w:cs="Times New Roman"/>
          <w:i/>
          <w:sz w:val="28"/>
          <w:szCs w:val="28"/>
        </w:rPr>
        <w:t xml:space="preserve"> 157н, </w:t>
      </w:r>
      <w:proofErr w:type="spellStart"/>
      <w:r w:rsidRPr="00D044B6">
        <w:rPr>
          <w:rFonts w:ascii="Times New Roman" w:hAnsi="Times New Roman" w:cs="Times New Roman"/>
          <w:i/>
          <w:sz w:val="28"/>
          <w:szCs w:val="28"/>
        </w:rPr>
        <w:t>пп</w:t>
      </w:r>
      <w:proofErr w:type="spellEnd"/>
      <w:r w:rsidRPr="00D044B6">
        <w:rPr>
          <w:rFonts w:ascii="Times New Roman" w:hAnsi="Times New Roman" w:cs="Times New Roman"/>
          <w:i/>
          <w:sz w:val="28"/>
          <w:szCs w:val="28"/>
        </w:rPr>
        <w:t xml:space="preserve">. 2.5 п. 2 приложения 2 к приказу Минтранса России от 15.01.2014 </w:t>
      </w:r>
      <w:r w:rsidR="000A16A9" w:rsidRPr="00D044B6">
        <w:rPr>
          <w:rFonts w:ascii="Times New Roman" w:hAnsi="Times New Roman" w:cs="Times New Roman"/>
          <w:i/>
          <w:sz w:val="28"/>
          <w:szCs w:val="28"/>
        </w:rPr>
        <w:t>№</w:t>
      </w:r>
      <w:r w:rsidRPr="00D044B6">
        <w:rPr>
          <w:rFonts w:ascii="Times New Roman" w:hAnsi="Times New Roman" w:cs="Times New Roman"/>
          <w:i/>
          <w:sz w:val="28"/>
          <w:szCs w:val="28"/>
        </w:rPr>
        <w:t xml:space="preserve"> 7)</w:t>
      </w:r>
    </w:p>
    <w:p w:rsidR="00A12E6E" w:rsidRPr="005B6C89" w:rsidRDefault="00C578EE"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B6C89">
        <w:rPr>
          <w:rFonts w:ascii="Times New Roman" w:hAnsi="Times New Roman" w:cs="Times New Roman"/>
          <w:sz w:val="28"/>
          <w:szCs w:val="28"/>
        </w:rPr>
        <w:t>ГСМ приобретенный по топливным картам, принимается к учету  в момент поступления путевого листа в ЦБ</w:t>
      </w:r>
      <w:r w:rsidR="00C62E86" w:rsidRPr="005B6C89">
        <w:rPr>
          <w:rFonts w:ascii="Times New Roman" w:hAnsi="Times New Roman" w:cs="Times New Roman"/>
          <w:sz w:val="28"/>
          <w:szCs w:val="28"/>
        </w:rPr>
        <w:t>,</w:t>
      </w:r>
      <w:r w:rsidRPr="005B6C89">
        <w:rPr>
          <w:rFonts w:ascii="Times New Roman" w:hAnsi="Times New Roman" w:cs="Times New Roman"/>
          <w:sz w:val="28"/>
          <w:szCs w:val="28"/>
        </w:rPr>
        <w:t xml:space="preserve"> в соответствии с графиком документа оборота, на основании терминального чека АЗС.</w:t>
      </w:r>
      <w:proofErr w:type="gramEnd"/>
      <w:r w:rsidRPr="005B6C89">
        <w:rPr>
          <w:rFonts w:ascii="Times New Roman" w:hAnsi="Times New Roman" w:cs="Times New Roman"/>
          <w:sz w:val="28"/>
          <w:szCs w:val="28"/>
        </w:rPr>
        <w:t xml:space="preserve"> Терминальный чек АЗС  должен содержать все обязательные реквизиты</w:t>
      </w:r>
      <w:r w:rsidR="00C62E86" w:rsidRPr="005B6C89">
        <w:rPr>
          <w:rFonts w:ascii="Times New Roman" w:hAnsi="Times New Roman" w:cs="Times New Roman"/>
          <w:sz w:val="28"/>
          <w:szCs w:val="28"/>
        </w:rPr>
        <w:t xml:space="preserve">. </w:t>
      </w:r>
    </w:p>
    <w:p w:rsidR="00BA45B9" w:rsidRPr="00D044B6" w:rsidRDefault="00C62E86"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6C89">
        <w:rPr>
          <w:rFonts w:ascii="Times New Roman" w:hAnsi="Times New Roman" w:cs="Times New Roman"/>
          <w:sz w:val="28"/>
          <w:szCs w:val="28"/>
        </w:rPr>
        <w:t xml:space="preserve">Списание ГСМ </w:t>
      </w:r>
      <w:r w:rsidR="00A12E6E" w:rsidRPr="005B6C89">
        <w:rPr>
          <w:rFonts w:ascii="Times New Roman" w:hAnsi="Times New Roman" w:cs="Times New Roman"/>
          <w:sz w:val="28"/>
          <w:szCs w:val="28"/>
        </w:rPr>
        <w:t xml:space="preserve"> производиться на основании "Ведомости расхода ГСМ" составленной на основании путевых листов. Ведомость расхода ГСМ составляется на каждый автомобиль</w:t>
      </w:r>
      <w:r w:rsidR="00993BAF" w:rsidRPr="005B6C89">
        <w:rPr>
          <w:rFonts w:ascii="Times New Roman" w:hAnsi="Times New Roman" w:cs="Times New Roman"/>
          <w:sz w:val="28"/>
          <w:szCs w:val="28"/>
        </w:rPr>
        <w:t xml:space="preserve"> еженедельно</w:t>
      </w:r>
      <w:r w:rsidR="00A12E6E" w:rsidRPr="005B6C89">
        <w:rPr>
          <w:rFonts w:ascii="Times New Roman" w:hAnsi="Times New Roman" w:cs="Times New Roman"/>
          <w:sz w:val="28"/>
          <w:szCs w:val="28"/>
        </w:rPr>
        <w:t>.</w:t>
      </w:r>
    </w:p>
    <w:p w:rsidR="00A12E6E" w:rsidRPr="00D044B6" w:rsidRDefault="0093068E"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2.6 </w:t>
      </w:r>
      <w:r w:rsidR="00A12E6E" w:rsidRPr="00D044B6">
        <w:rPr>
          <w:rFonts w:ascii="Times New Roman" w:hAnsi="Times New Roman" w:cs="Times New Roman"/>
          <w:sz w:val="28"/>
          <w:szCs w:val="28"/>
        </w:rPr>
        <w:t xml:space="preserve">Учет антифриза и </w:t>
      </w:r>
      <w:r w:rsidR="00C4472C" w:rsidRPr="00D044B6">
        <w:rPr>
          <w:rFonts w:ascii="Times New Roman" w:hAnsi="Times New Roman" w:cs="Times New Roman"/>
          <w:sz w:val="28"/>
          <w:szCs w:val="28"/>
        </w:rPr>
        <w:t>омывающей жидкости для автомобилей осуществляется на счете 1.105.36, КОСГУ 346.</w:t>
      </w:r>
    </w:p>
    <w:p w:rsidR="00E66C4E" w:rsidRPr="00D044B6" w:rsidRDefault="00E66C4E" w:rsidP="003E7A1E">
      <w:pPr>
        <w:autoSpaceDE w:val="0"/>
        <w:autoSpaceDN w:val="0"/>
        <w:adjustRightInd w:val="0"/>
        <w:spacing w:after="0" w:line="240" w:lineRule="auto"/>
        <w:ind w:firstLine="709"/>
        <w:jc w:val="both"/>
        <w:rPr>
          <w:rFonts w:ascii="Times New Roman" w:hAnsi="Times New Roman" w:cs="Times New Roman"/>
          <w:i/>
          <w:iCs/>
          <w:sz w:val="28"/>
          <w:szCs w:val="28"/>
        </w:rPr>
      </w:pPr>
      <w:proofErr w:type="gramStart"/>
      <w:r w:rsidRPr="00D044B6">
        <w:rPr>
          <w:rFonts w:ascii="Times New Roman" w:hAnsi="Times New Roman" w:cs="Times New Roman"/>
          <w:sz w:val="28"/>
          <w:szCs w:val="28"/>
        </w:rPr>
        <w:t>2.7 Расходы на их приобретение м</w:t>
      </w:r>
      <w:r w:rsidR="0093068E" w:rsidRPr="00D044B6">
        <w:rPr>
          <w:rFonts w:ascii="Times New Roman" w:hAnsi="Times New Roman" w:cs="Times New Roman"/>
          <w:sz w:val="28"/>
          <w:szCs w:val="28"/>
        </w:rPr>
        <w:t>атериальны</w:t>
      </w:r>
      <w:r w:rsidRPr="00D044B6">
        <w:rPr>
          <w:rFonts w:ascii="Times New Roman" w:hAnsi="Times New Roman" w:cs="Times New Roman"/>
          <w:sz w:val="28"/>
          <w:szCs w:val="28"/>
        </w:rPr>
        <w:t>х</w:t>
      </w:r>
      <w:r w:rsidR="0093068E" w:rsidRPr="00D044B6">
        <w:rPr>
          <w:rFonts w:ascii="Times New Roman" w:hAnsi="Times New Roman" w:cs="Times New Roman"/>
          <w:sz w:val="28"/>
          <w:szCs w:val="28"/>
        </w:rPr>
        <w:t xml:space="preserve"> запас</w:t>
      </w:r>
      <w:r w:rsidRPr="00D044B6">
        <w:rPr>
          <w:rFonts w:ascii="Times New Roman" w:hAnsi="Times New Roman" w:cs="Times New Roman"/>
          <w:sz w:val="28"/>
          <w:szCs w:val="28"/>
        </w:rPr>
        <w:t>ов,</w:t>
      </w:r>
      <w:r w:rsidR="0093068E" w:rsidRPr="00D044B6">
        <w:rPr>
          <w:rFonts w:ascii="Times New Roman" w:hAnsi="Times New Roman" w:cs="Times New Roman"/>
          <w:sz w:val="28"/>
          <w:szCs w:val="28"/>
        </w:rPr>
        <w:t xml:space="preserve"> приобретенны</w:t>
      </w:r>
      <w:r w:rsidRPr="00D044B6">
        <w:rPr>
          <w:rFonts w:ascii="Times New Roman" w:hAnsi="Times New Roman" w:cs="Times New Roman"/>
          <w:sz w:val="28"/>
          <w:szCs w:val="28"/>
        </w:rPr>
        <w:t>х</w:t>
      </w:r>
      <w:r w:rsidR="0093068E" w:rsidRPr="00D044B6">
        <w:rPr>
          <w:rFonts w:ascii="Times New Roman" w:hAnsi="Times New Roman" w:cs="Times New Roman"/>
          <w:sz w:val="28"/>
          <w:szCs w:val="28"/>
        </w:rPr>
        <w:t xml:space="preserve"> с целью вручения (дарения) жителям муниципальн</w:t>
      </w:r>
      <w:r w:rsidRPr="00D044B6">
        <w:rPr>
          <w:rFonts w:ascii="Times New Roman" w:hAnsi="Times New Roman" w:cs="Times New Roman"/>
          <w:sz w:val="28"/>
          <w:szCs w:val="28"/>
        </w:rPr>
        <w:t>ого</w:t>
      </w:r>
      <w:r w:rsidR="0093068E" w:rsidRPr="00D044B6">
        <w:rPr>
          <w:rFonts w:ascii="Times New Roman" w:hAnsi="Times New Roman" w:cs="Times New Roman"/>
          <w:sz w:val="28"/>
          <w:szCs w:val="28"/>
        </w:rPr>
        <w:t xml:space="preserve"> образований</w:t>
      </w:r>
      <w:r w:rsidRPr="00D044B6">
        <w:rPr>
          <w:rFonts w:ascii="Times New Roman" w:hAnsi="Times New Roman" w:cs="Times New Roman"/>
          <w:sz w:val="28"/>
          <w:szCs w:val="28"/>
        </w:rPr>
        <w:t>,</w:t>
      </w:r>
      <w:r w:rsidR="0093068E" w:rsidRPr="00D044B6">
        <w:rPr>
          <w:rFonts w:ascii="Times New Roman" w:hAnsi="Times New Roman" w:cs="Times New Roman"/>
          <w:sz w:val="28"/>
          <w:szCs w:val="28"/>
        </w:rPr>
        <w:t xml:space="preserve"> в рамках проведения различных мероприятий и не предназначается для дальнейшей перепродажи, </w:t>
      </w:r>
      <w:r w:rsidRPr="00D044B6">
        <w:rPr>
          <w:rFonts w:ascii="Times New Roman" w:hAnsi="Times New Roman" w:cs="Times New Roman"/>
          <w:sz w:val="28"/>
          <w:szCs w:val="28"/>
        </w:rPr>
        <w:t>отражаются</w:t>
      </w:r>
      <w:r w:rsidR="0093068E" w:rsidRPr="00D044B6">
        <w:rPr>
          <w:rFonts w:ascii="Times New Roman" w:hAnsi="Times New Roman" w:cs="Times New Roman"/>
          <w:sz w:val="28"/>
          <w:szCs w:val="28"/>
        </w:rPr>
        <w:t xml:space="preserve"> по </w:t>
      </w:r>
      <w:hyperlink r:id="rId93" w:history="1">
        <w:r w:rsidR="0093068E" w:rsidRPr="00D044B6">
          <w:rPr>
            <w:rFonts w:ascii="Times New Roman" w:hAnsi="Times New Roman" w:cs="Times New Roman"/>
            <w:sz w:val="28"/>
            <w:szCs w:val="28"/>
          </w:rPr>
          <w:t>подстатье 349</w:t>
        </w:r>
      </w:hyperlink>
      <w:r w:rsidR="0093068E" w:rsidRPr="00D044B6">
        <w:rPr>
          <w:rFonts w:ascii="Times New Roman" w:hAnsi="Times New Roman" w:cs="Times New Roman"/>
          <w:sz w:val="28"/>
          <w:szCs w:val="28"/>
        </w:rPr>
        <w:t xml:space="preserve"> "Увеличение стоимости прочих материальных запасов однократного применения" классификации операций сектора государственного управления.</w:t>
      </w:r>
      <w:proofErr w:type="gramEnd"/>
      <w:r w:rsidRPr="00D044B6">
        <w:rPr>
          <w:rFonts w:ascii="Times New Roman" w:hAnsi="Times New Roman" w:cs="Times New Roman"/>
          <w:sz w:val="28"/>
          <w:szCs w:val="28"/>
        </w:rPr>
        <w:t xml:space="preserve"> Отражаются на счете </w:t>
      </w:r>
      <w:r w:rsidRPr="00D044B6">
        <w:rPr>
          <w:rFonts w:ascii="Times New Roman" w:hAnsi="Times New Roman" w:cs="Times New Roman"/>
          <w:i/>
          <w:iCs/>
          <w:sz w:val="28"/>
          <w:szCs w:val="28"/>
        </w:rPr>
        <w:t>010536349 "Увеличение стоимости прочих материальных запасов однократного применения".</w:t>
      </w:r>
    </w:p>
    <w:p w:rsidR="00E66C4E" w:rsidRPr="00D044B6" w:rsidRDefault="00E66C4E" w:rsidP="003E7A1E">
      <w:pPr>
        <w:autoSpaceDE w:val="0"/>
        <w:autoSpaceDN w:val="0"/>
        <w:adjustRightInd w:val="0"/>
        <w:spacing w:after="0" w:line="240" w:lineRule="auto"/>
        <w:ind w:firstLine="709"/>
        <w:jc w:val="both"/>
        <w:rPr>
          <w:rFonts w:ascii="Times New Roman" w:hAnsi="Times New Roman" w:cs="Times New Roman"/>
          <w:iCs/>
          <w:sz w:val="28"/>
          <w:szCs w:val="28"/>
        </w:rPr>
      </w:pPr>
      <w:r w:rsidRPr="00D044B6">
        <w:rPr>
          <w:rFonts w:ascii="Times New Roman" w:hAnsi="Times New Roman" w:cs="Times New Roman"/>
          <w:iCs/>
          <w:sz w:val="28"/>
          <w:szCs w:val="28"/>
        </w:rPr>
        <w:t>Материальные ценности в виде бланков строгой отчетности, ценных подарков (сувенирной продукции), приобретенные (созданные) для использования (потребления) в процессе деятельности учреждения и находящиеся в местах хранения (складах) у субъекта учета, подлежат отражению в бухгалтерском (бюджетном) учете на счете 010536349 "Увеличение стоимости прочих материальных запасов однократного применения".</w:t>
      </w:r>
    </w:p>
    <w:p w:rsidR="00896592" w:rsidRPr="00D044B6" w:rsidRDefault="00896592"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Основание: </w:t>
      </w:r>
      <w:hyperlink r:id="rId94" w:history="1">
        <w:r w:rsidRPr="00D044B6">
          <w:rPr>
            <w:rFonts w:ascii="Times New Roman" w:hAnsi="Times New Roman" w:cs="Times New Roman"/>
            <w:i/>
            <w:sz w:val="28"/>
            <w:szCs w:val="28"/>
          </w:rPr>
          <w:t>приказ</w:t>
        </w:r>
      </w:hyperlink>
      <w:r w:rsidRPr="00D044B6">
        <w:rPr>
          <w:rFonts w:ascii="Times New Roman" w:hAnsi="Times New Roman" w:cs="Times New Roman"/>
          <w:i/>
          <w:sz w:val="28"/>
          <w:szCs w:val="28"/>
        </w:rPr>
        <w:t xml:space="preserve"> Министерства финансов Российской Федерации от 13 мая 2019 г. N 69н</w:t>
      </w:r>
      <w:proofErr w:type="gramStart"/>
      <w:r w:rsidRPr="00D044B6">
        <w:rPr>
          <w:rFonts w:ascii="Times New Roman" w:hAnsi="Times New Roman" w:cs="Times New Roman"/>
          <w:sz w:val="28"/>
          <w:szCs w:val="28"/>
        </w:rPr>
        <w:t xml:space="preserve"> ;</w:t>
      </w:r>
      <w:proofErr w:type="gramEnd"/>
      <w:r w:rsidRPr="00D044B6">
        <w:rPr>
          <w:rFonts w:ascii="Times New Roman" w:hAnsi="Times New Roman" w:cs="Times New Roman"/>
          <w:sz w:val="28"/>
          <w:szCs w:val="28"/>
        </w:rPr>
        <w:t xml:space="preserve"> </w:t>
      </w:r>
      <w:hyperlink r:id="rId95" w:history="1">
        <w:r w:rsidRPr="00D044B6">
          <w:rPr>
            <w:rFonts w:ascii="Times New Roman" w:hAnsi="Times New Roman" w:cs="Times New Roman"/>
            <w:i/>
            <w:sz w:val="28"/>
            <w:szCs w:val="28"/>
          </w:rPr>
          <w:t>письмом</w:t>
        </w:r>
      </w:hyperlink>
      <w:r w:rsidRPr="00D044B6">
        <w:rPr>
          <w:rFonts w:ascii="Times New Roman" w:hAnsi="Times New Roman" w:cs="Times New Roman"/>
          <w:i/>
          <w:sz w:val="28"/>
          <w:szCs w:val="28"/>
        </w:rPr>
        <w:t xml:space="preserve"> Министерства финансов Российской Федерации от 26.04.2019 N 02-07-07/31230.</w:t>
      </w:r>
    </w:p>
    <w:p w:rsidR="00896592" w:rsidRPr="00D044B6" w:rsidRDefault="00896592" w:rsidP="003E7A1E">
      <w:pPr>
        <w:autoSpaceDE w:val="0"/>
        <w:autoSpaceDN w:val="0"/>
        <w:adjustRightInd w:val="0"/>
        <w:spacing w:after="0" w:line="240" w:lineRule="auto"/>
        <w:ind w:firstLine="709"/>
        <w:jc w:val="both"/>
        <w:rPr>
          <w:rFonts w:ascii="Times New Roman" w:hAnsi="Times New Roman" w:cs="Times New Roman"/>
          <w:sz w:val="28"/>
          <w:szCs w:val="28"/>
        </w:rPr>
      </w:pPr>
    </w:p>
    <w:p w:rsidR="006231F8" w:rsidRPr="00D044B6" w:rsidRDefault="00BB5BB7" w:rsidP="003E7A1E">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Учет</w:t>
      </w:r>
      <w:r w:rsidR="00207658" w:rsidRPr="00D044B6">
        <w:rPr>
          <w:rFonts w:ascii="Times New Roman" w:hAnsi="Times New Roman" w:cs="Times New Roman"/>
          <w:b/>
          <w:sz w:val="28"/>
          <w:szCs w:val="28"/>
        </w:rPr>
        <w:t xml:space="preserve"> вложений в нефинансовые активы</w:t>
      </w:r>
    </w:p>
    <w:p w:rsidR="00A10BDB" w:rsidRPr="00D044B6" w:rsidRDefault="00A10BDB" w:rsidP="003E7A1E">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207658" w:rsidRPr="00D044B6" w:rsidRDefault="0020765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3.1.</w:t>
      </w:r>
      <w:r w:rsidR="00757BE4" w:rsidRPr="00D044B6">
        <w:rPr>
          <w:rFonts w:ascii="Times New Roman" w:hAnsi="Times New Roman" w:cs="Times New Roman"/>
          <w:sz w:val="28"/>
          <w:szCs w:val="28"/>
        </w:rPr>
        <w:t xml:space="preserve"> Многолетние насаждения, до достижения эксплуатационного </w:t>
      </w:r>
      <w:r w:rsidR="00757BE4" w:rsidRPr="00D044B6">
        <w:rPr>
          <w:rFonts w:ascii="Times New Roman" w:hAnsi="Times New Roman" w:cs="Times New Roman"/>
          <w:sz w:val="28"/>
          <w:szCs w:val="28"/>
        </w:rPr>
        <w:lastRenderedPageBreak/>
        <w:t xml:space="preserve">возраста числиться на счете 106.31 - Вложения в основные средства </w:t>
      </w:r>
      <w:proofErr w:type="gramStart"/>
      <w:r w:rsidR="00757BE4" w:rsidRPr="00D044B6">
        <w:rPr>
          <w:rFonts w:ascii="Times New Roman" w:hAnsi="Times New Roman" w:cs="Times New Roman"/>
          <w:sz w:val="28"/>
          <w:szCs w:val="28"/>
        </w:rPr>
        <w:t>-и</w:t>
      </w:r>
      <w:proofErr w:type="gramEnd"/>
      <w:r w:rsidR="00757BE4" w:rsidRPr="00D044B6">
        <w:rPr>
          <w:rFonts w:ascii="Times New Roman" w:hAnsi="Times New Roman" w:cs="Times New Roman"/>
          <w:sz w:val="28"/>
          <w:szCs w:val="28"/>
        </w:rPr>
        <w:t>ное движимое имущество.</w:t>
      </w:r>
    </w:p>
    <w:p w:rsidR="00757BE4" w:rsidRPr="00D044B6" w:rsidRDefault="00733360"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Д</w:t>
      </w:r>
      <w:r w:rsidR="00757BE4" w:rsidRPr="00D044B6">
        <w:rPr>
          <w:rFonts w:ascii="Times New Roman" w:hAnsi="Times New Roman" w:cs="Times New Roman"/>
          <w:sz w:val="28"/>
          <w:szCs w:val="28"/>
        </w:rPr>
        <w:t>екоративн</w:t>
      </w:r>
      <w:proofErr w:type="gramStart"/>
      <w:r w:rsidR="00757BE4" w:rsidRPr="00D044B6">
        <w:rPr>
          <w:rFonts w:ascii="Times New Roman" w:hAnsi="Times New Roman" w:cs="Times New Roman"/>
          <w:sz w:val="28"/>
          <w:szCs w:val="28"/>
        </w:rPr>
        <w:t>о-</w:t>
      </w:r>
      <w:proofErr w:type="gramEnd"/>
      <w:r w:rsidR="00757BE4" w:rsidRPr="00D044B6">
        <w:rPr>
          <w:rFonts w:ascii="Times New Roman" w:hAnsi="Times New Roman" w:cs="Times New Roman"/>
          <w:sz w:val="28"/>
          <w:szCs w:val="28"/>
        </w:rPr>
        <w:t xml:space="preserve"> цветущи</w:t>
      </w:r>
      <w:r w:rsidRPr="00D044B6">
        <w:rPr>
          <w:rFonts w:ascii="Times New Roman" w:hAnsi="Times New Roman" w:cs="Times New Roman"/>
          <w:sz w:val="28"/>
          <w:szCs w:val="28"/>
        </w:rPr>
        <w:t>е</w:t>
      </w:r>
      <w:r w:rsidR="00757BE4" w:rsidRPr="00D044B6">
        <w:rPr>
          <w:rFonts w:ascii="Times New Roman" w:hAnsi="Times New Roman" w:cs="Times New Roman"/>
          <w:sz w:val="28"/>
          <w:szCs w:val="28"/>
        </w:rPr>
        <w:t xml:space="preserve"> деревь</w:t>
      </w:r>
      <w:r w:rsidRPr="00D044B6">
        <w:rPr>
          <w:rFonts w:ascii="Times New Roman" w:hAnsi="Times New Roman" w:cs="Times New Roman"/>
          <w:sz w:val="28"/>
          <w:szCs w:val="28"/>
        </w:rPr>
        <w:t xml:space="preserve">я </w:t>
      </w:r>
      <w:r w:rsidR="00757BE4" w:rsidRPr="00D044B6">
        <w:rPr>
          <w:rFonts w:ascii="Times New Roman" w:hAnsi="Times New Roman" w:cs="Times New Roman"/>
          <w:sz w:val="28"/>
          <w:szCs w:val="28"/>
        </w:rPr>
        <w:t>и кус</w:t>
      </w:r>
      <w:r w:rsidRPr="00D044B6">
        <w:rPr>
          <w:rFonts w:ascii="Times New Roman" w:hAnsi="Times New Roman" w:cs="Times New Roman"/>
          <w:sz w:val="28"/>
          <w:szCs w:val="28"/>
        </w:rPr>
        <w:t xml:space="preserve">тарники вступают в свой эксплуатационный возраст в год их первого цветения, остальные </w:t>
      </w:r>
      <w:r w:rsidR="00D53418" w:rsidRPr="00D044B6">
        <w:rPr>
          <w:rFonts w:ascii="Times New Roman" w:hAnsi="Times New Roman" w:cs="Times New Roman"/>
          <w:sz w:val="28"/>
          <w:szCs w:val="28"/>
        </w:rPr>
        <w:t>декоративные</w:t>
      </w:r>
      <w:r w:rsidRPr="00D044B6">
        <w:rPr>
          <w:rFonts w:ascii="Times New Roman" w:hAnsi="Times New Roman" w:cs="Times New Roman"/>
          <w:sz w:val="28"/>
          <w:szCs w:val="28"/>
        </w:rPr>
        <w:t xml:space="preserve"> деревья и кустарники вступают в эксплуатационный возраст при достижении ими пятилетнего возраста после посадки.</w:t>
      </w:r>
      <w:r w:rsidR="00D53418" w:rsidRPr="00D044B6">
        <w:rPr>
          <w:rFonts w:ascii="Times New Roman" w:hAnsi="Times New Roman" w:cs="Times New Roman"/>
          <w:sz w:val="28"/>
          <w:szCs w:val="28"/>
        </w:rPr>
        <w:t xml:space="preserve"> Перевод</w:t>
      </w:r>
      <w:r w:rsidR="00D02C00" w:rsidRPr="00D044B6">
        <w:rPr>
          <w:rFonts w:ascii="Times New Roman" w:hAnsi="Times New Roman" w:cs="Times New Roman"/>
          <w:sz w:val="28"/>
          <w:szCs w:val="28"/>
        </w:rPr>
        <w:t xml:space="preserve"> многолетних насаждений в состав основных сре</w:t>
      </w:r>
      <w:proofErr w:type="gramStart"/>
      <w:r w:rsidR="00D02C00" w:rsidRPr="00D044B6">
        <w:rPr>
          <w:rFonts w:ascii="Times New Roman" w:hAnsi="Times New Roman" w:cs="Times New Roman"/>
          <w:sz w:val="28"/>
          <w:szCs w:val="28"/>
        </w:rPr>
        <w:t>дств пр</w:t>
      </w:r>
      <w:proofErr w:type="gramEnd"/>
      <w:r w:rsidR="00D02C00" w:rsidRPr="00D044B6">
        <w:rPr>
          <w:rFonts w:ascii="Times New Roman" w:hAnsi="Times New Roman" w:cs="Times New Roman"/>
          <w:sz w:val="28"/>
          <w:szCs w:val="28"/>
        </w:rPr>
        <w:t>оизводится один раз в год осенью.</w:t>
      </w:r>
    </w:p>
    <w:p w:rsidR="00D02C00" w:rsidRPr="00D044B6" w:rsidRDefault="00D02C0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Cs/>
          <w:sz w:val="28"/>
          <w:szCs w:val="28"/>
        </w:rPr>
      </w:pPr>
    </w:p>
    <w:p w:rsidR="006231F8" w:rsidRPr="00D044B6" w:rsidRDefault="00D02C0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Cs/>
          <w:sz w:val="28"/>
          <w:szCs w:val="28"/>
        </w:rPr>
      </w:pPr>
      <w:r w:rsidRPr="00D044B6">
        <w:rPr>
          <w:rFonts w:ascii="Times New Roman" w:hAnsi="Times New Roman" w:cs="Times New Roman"/>
          <w:b/>
          <w:iCs/>
          <w:sz w:val="28"/>
          <w:szCs w:val="28"/>
        </w:rPr>
        <w:t>4</w:t>
      </w:r>
      <w:r w:rsidR="006231F8" w:rsidRPr="00D044B6">
        <w:rPr>
          <w:rFonts w:ascii="Times New Roman" w:hAnsi="Times New Roman" w:cs="Times New Roman"/>
          <w:b/>
          <w:iCs/>
          <w:sz w:val="28"/>
          <w:szCs w:val="28"/>
        </w:rPr>
        <w:t>. Стоимость безвозмездно полученных нефинансовых активов</w:t>
      </w:r>
    </w:p>
    <w:p w:rsidR="00A10BDB" w:rsidRPr="00D044B6" w:rsidRDefault="00A10BDB"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Cs/>
          <w:sz w:val="28"/>
          <w:szCs w:val="28"/>
        </w:rPr>
      </w:pPr>
    </w:p>
    <w:p w:rsidR="008260EB" w:rsidRPr="00D044B6" w:rsidRDefault="008260EB"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ab/>
      </w:r>
      <w:r w:rsidR="00D02C00" w:rsidRPr="00D044B6">
        <w:rPr>
          <w:rFonts w:ascii="Times New Roman" w:hAnsi="Times New Roman" w:cs="Times New Roman"/>
          <w:sz w:val="28"/>
          <w:szCs w:val="28"/>
        </w:rPr>
        <w:t>4</w:t>
      </w:r>
      <w:r w:rsidR="006231F8" w:rsidRPr="00D044B6">
        <w:rPr>
          <w:rFonts w:ascii="Times New Roman" w:hAnsi="Times New Roman" w:cs="Times New Roman"/>
          <w:sz w:val="28"/>
          <w:szCs w:val="28"/>
        </w:rPr>
        <w:t xml:space="preserve">.1. </w:t>
      </w:r>
      <w:r w:rsidRPr="00D044B6">
        <w:rPr>
          <w:rFonts w:ascii="Times New Roman" w:hAnsi="Times New Roman" w:cs="Times New Roman"/>
          <w:sz w:val="28"/>
          <w:szCs w:val="28"/>
        </w:rPr>
        <w:t>Объекты операционной аренды, полученные в безвозмездное пользование, учитываются по тому виду деятельности, в котором будут использоваться.</w:t>
      </w:r>
    </w:p>
    <w:p w:rsidR="006231F8" w:rsidRPr="00D044B6" w:rsidRDefault="008260EB"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ab/>
        <w:t xml:space="preserve">4.2. </w:t>
      </w:r>
      <w:r w:rsidR="006231F8" w:rsidRPr="00D044B6">
        <w:rPr>
          <w:rFonts w:ascii="Times New Roman" w:hAnsi="Times New Roman" w:cs="Times New Roman"/>
          <w:sz w:val="28"/>
          <w:szCs w:val="28"/>
        </w:rPr>
        <w:t xml:space="preserve">Данные о рыночной цене безвозмездно полученных нефинансовых активов должны быть подтверждены документально: </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Style w:val="fill"/>
          <w:rFonts w:ascii="Times New Roman" w:hAnsi="Times New Roman" w:cs="Times New Roman"/>
          <w:sz w:val="28"/>
          <w:szCs w:val="28"/>
        </w:rPr>
        <w:t>– актами приема-передачи, договорами, письмами, извещениями передающей стороны.</w:t>
      </w:r>
      <w:r w:rsidR="005917CC" w:rsidRPr="00D044B6">
        <w:rPr>
          <w:rStyle w:val="fill"/>
          <w:rFonts w:ascii="Times New Roman" w:hAnsi="Times New Roman" w:cs="Times New Roman"/>
          <w:sz w:val="28"/>
          <w:szCs w:val="28"/>
        </w:rPr>
        <w:t xml:space="preserve"> </w:t>
      </w:r>
      <w:r w:rsidR="00F616AC" w:rsidRPr="00D044B6">
        <w:rPr>
          <w:rFonts w:ascii="Times New Roman" w:hAnsi="Times New Roman" w:cs="Times New Roman"/>
          <w:sz w:val="28"/>
          <w:szCs w:val="28"/>
        </w:rPr>
        <w:t>В случаях невозможности документального подтверждения стоимость определяется экспертным путем.</w:t>
      </w:r>
    </w:p>
    <w:p w:rsidR="00F616AC" w:rsidRPr="00D044B6" w:rsidRDefault="00D02C0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4</w:t>
      </w:r>
      <w:r w:rsidR="008260EB" w:rsidRPr="00D044B6">
        <w:rPr>
          <w:rFonts w:ascii="Times New Roman" w:hAnsi="Times New Roman" w:cs="Times New Roman"/>
          <w:sz w:val="28"/>
          <w:szCs w:val="28"/>
        </w:rPr>
        <w:t>.3</w:t>
      </w:r>
      <w:proofErr w:type="gramStart"/>
      <w:r w:rsidR="00F616AC" w:rsidRPr="00D044B6">
        <w:rPr>
          <w:rFonts w:ascii="Times New Roman" w:hAnsi="Times New Roman" w:cs="Times New Roman"/>
          <w:sz w:val="28"/>
          <w:szCs w:val="28"/>
        </w:rPr>
        <w:t xml:space="preserve"> П</w:t>
      </w:r>
      <w:proofErr w:type="gramEnd"/>
      <w:r w:rsidR="00F616AC" w:rsidRPr="00D044B6">
        <w:rPr>
          <w:rFonts w:ascii="Times New Roman" w:hAnsi="Times New Roman" w:cs="Times New Roman"/>
          <w:sz w:val="28"/>
          <w:szCs w:val="28"/>
        </w:rPr>
        <w:t xml:space="preserve">осле подписания договора безвозмездного пользования  объект принимается к учету на счет 111.40 - Право пользования активами, по соответствующим счетам синтетического учета по стоимости по стоимости определенной договором безвозмездного  </w:t>
      </w:r>
      <w:r w:rsidR="00733360" w:rsidRPr="00D044B6">
        <w:rPr>
          <w:rFonts w:ascii="Times New Roman" w:hAnsi="Times New Roman" w:cs="Times New Roman"/>
          <w:sz w:val="28"/>
          <w:szCs w:val="28"/>
        </w:rPr>
        <w:t>пользования</w:t>
      </w:r>
      <w:r w:rsidR="00F616AC" w:rsidRPr="00D044B6">
        <w:rPr>
          <w:rFonts w:ascii="Times New Roman" w:hAnsi="Times New Roman" w:cs="Times New Roman"/>
          <w:sz w:val="28"/>
          <w:szCs w:val="28"/>
        </w:rPr>
        <w:t>.</w:t>
      </w:r>
    </w:p>
    <w:p w:rsidR="00F616AC" w:rsidRPr="00D044B6" w:rsidRDefault="00F616AC"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 п. 151.1, 151.2, 151.,151.4 Инструкции 157н)</w:t>
      </w:r>
    </w:p>
    <w:p w:rsidR="0040226B" w:rsidRPr="00D044B6" w:rsidRDefault="0040226B" w:rsidP="003E7A1E">
      <w:pPr>
        <w:spacing w:after="0" w:line="240" w:lineRule="auto"/>
        <w:ind w:firstLine="709"/>
        <w:jc w:val="both"/>
        <w:rPr>
          <w:rFonts w:ascii="Times New Roman" w:eastAsia="Times New Roman" w:hAnsi="Times New Roman" w:cs="Times New Roman"/>
          <w:sz w:val="28"/>
          <w:szCs w:val="28"/>
        </w:rPr>
      </w:pPr>
      <w:proofErr w:type="gramStart"/>
      <w:r w:rsidRPr="00D044B6">
        <w:rPr>
          <w:rFonts w:ascii="Times New Roman" w:eastAsia="Times New Roman" w:hAnsi="Times New Roman" w:cs="Times New Roman"/>
          <w:sz w:val="28"/>
          <w:szCs w:val="28"/>
        </w:rPr>
        <w:t>4.</w:t>
      </w:r>
      <w:r w:rsidR="008260EB" w:rsidRPr="00D044B6">
        <w:rPr>
          <w:rFonts w:ascii="Times New Roman" w:eastAsia="Times New Roman" w:hAnsi="Times New Roman" w:cs="Times New Roman"/>
          <w:sz w:val="28"/>
          <w:szCs w:val="28"/>
        </w:rPr>
        <w:t>4.</w:t>
      </w:r>
      <w:r w:rsidRPr="00D044B6">
        <w:rPr>
          <w:rFonts w:ascii="Times New Roman" w:eastAsia="Times New Roman" w:hAnsi="Times New Roman" w:cs="Times New Roman"/>
          <w:sz w:val="28"/>
          <w:szCs w:val="28"/>
        </w:rPr>
        <w:t xml:space="preserve">В случае если договор безвозмездного пользования заключен на неопределенный срок, а обоснованиями бюджетных ассигнований предусмотрены расходов на содержание такого имущества для использования </w:t>
      </w:r>
      <w:r w:rsidR="00E31AC6" w:rsidRPr="00D044B6">
        <w:rPr>
          <w:rFonts w:ascii="Times New Roman" w:eastAsia="Times New Roman" w:hAnsi="Times New Roman" w:cs="Times New Roman"/>
          <w:sz w:val="28"/>
          <w:szCs w:val="28"/>
        </w:rPr>
        <w:t xml:space="preserve">Администрацией, </w:t>
      </w:r>
      <w:r w:rsidRPr="00D044B6">
        <w:rPr>
          <w:rFonts w:ascii="Times New Roman" w:eastAsia="Times New Roman" w:hAnsi="Times New Roman" w:cs="Times New Roman"/>
          <w:sz w:val="28"/>
          <w:szCs w:val="28"/>
        </w:rPr>
        <w:t>Учреждением в целях обеспечения выполнения функций на весь период бюджетного цикла (3 года</w:t>
      </w:r>
      <w:r w:rsidRPr="00D044B6">
        <w:rPr>
          <w:rFonts w:ascii="Times New Roman" w:eastAsia="Times New Roman" w:hAnsi="Times New Roman" w:cs="Times New Roman"/>
          <w:color w:val="000000"/>
          <w:sz w:val="28"/>
          <w:szCs w:val="28"/>
          <w:shd w:val="clear" w:color="auto" w:fill="FFFFFF"/>
        </w:rPr>
        <w:t xml:space="preserve"> - период формирования прогноза доходов от собственности)</w:t>
      </w:r>
      <w:r w:rsidRPr="00D044B6">
        <w:rPr>
          <w:rFonts w:ascii="Times New Roman" w:eastAsia="Times New Roman" w:hAnsi="Times New Roman" w:cs="Times New Roman"/>
          <w:sz w:val="28"/>
          <w:szCs w:val="28"/>
        </w:rPr>
        <w:t>, то возникающие объекты учета для целей бухгалтерского учета следуют классифицировать в качестве объектов операционной аренды, принимая во</w:t>
      </w:r>
      <w:proofErr w:type="gramEnd"/>
      <w:r w:rsidRPr="00D044B6">
        <w:rPr>
          <w:rFonts w:ascii="Times New Roman" w:eastAsia="Times New Roman" w:hAnsi="Times New Roman" w:cs="Times New Roman"/>
          <w:sz w:val="28"/>
          <w:szCs w:val="28"/>
        </w:rPr>
        <w:t xml:space="preserve"> внимание период бюджетного цикла 3</w:t>
      </w:r>
      <w:r w:rsidR="008260EB" w:rsidRPr="00D044B6">
        <w:rPr>
          <w:rFonts w:ascii="Times New Roman" w:eastAsia="Times New Roman" w:hAnsi="Times New Roman" w:cs="Times New Roman"/>
          <w:sz w:val="28"/>
          <w:szCs w:val="28"/>
        </w:rPr>
        <w:t xml:space="preserve"> (три)</w:t>
      </w:r>
      <w:r w:rsidRPr="00D044B6">
        <w:rPr>
          <w:rFonts w:ascii="Times New Roman" w:eastAsia="Times New Roman" w:hAnsi="Times New Roman" w:cs="Times New Roman"/>
          <w:sz w:val="28"/>
          <w:szCs w:val="28"/>
        </w:rPr>
        <w:t xml:space="preserve"> года и руководствуется принципом непрерывности деятельности</w:t>
      </w:r>
      <w:r w:rsidR="00E31AC6" w:rsidRPr="00D044B6">
        <w:rPr>
          <w:rFonts w:ascii="Times New Roman" w:eastAsia="Times New Roman" w:hAnsi="Times New Roman" w:cs="Times New Roman"/>
          <w:sz w:val="28"/>
          <w:szCs w:val="28"/>
        </w:rPr>
        <w:t xml:space="preserve"> Администрации,</w:t>
      </w:r>
      <w:r w:rsidRPr="00D044B6">
        <w:rPr>
          <w:rFonts w:ascii="Times New Roman" w:eastAsia="Times New Roman" w:hAnsi="Times New Roman" w:cs="Times New Roman"/>
          <w:sz w:val="28"/>
          <w:szCs w:val="28"/>
        </w:rPr>
        <w:t xml:space="preserve"> Учреждения. </w:t>
      </w:r>
      <w:proofErr w:type="gramStart"/>
      <w:r w:rsidRPr="00D044B6">
        <w:rPr>
          <w:rFonts w:ascii="Times New Roman" w:eastAsia="Times New Roman" w:hAnsi="Times New Roman" w:cs="Times New Roman"/>
          <w:sz w:val="28"/>
          <w:szCs w:val="28"/>
        </w:rPr>
        <w:t>Начисление доходов будущих периодов и одновременно признание отложенных расходов по упущенной выгоде от предоставления права пользования активом в сумме справедливой стоимости арендных платежей осуществляется на второй год следующего за очередным в последний рабочий день.</w:t>
      </w:r>
      <w:proofErr w:type="gramEnd"/>
    </w:p>
    <w:p w:rsidR="0040226B" w:rsidRPr="00D044B6" w:rsidRDefault="0040226B" w:rsidP="003E7A1E">
      <w:pPr>
        <w:tabs>
          <w:tab w:val="left" w:pos="7028"/>
        </w:tabs>
        <w:spacing w:after="0" w:line="240" w:lineRule="auto"/>
        <w:ind w:firstLine="709"/>
        <w:jc w:val="both"/>
        <w:rPr>
          <w:rFonts w:ascii="Times New Roman" w:eastAsia="Times New Roman" w:hAnsi="Times New Roman" w:cs="Times New Roman"/>
          <w:sz w:val="28"/>
          <w:szCs w:val="28"/>
        </w:rPr>
      </w:pPr>
      <w:r w:rsidRPr="00D044B6">
        <w:rPr>
          <w:rFonts w:ascii="Times New Roman" w:eastAsia="Times New Roman" w:hAnsi="Times New Roman" w:cs="Times New Roman"/>
          <w:i/>
          <w:iCs/>
          <w:sz w:val="28"/>
          <w:szCs w:val="28"/>
        </w:rPr>
        <w:t>Основание: п. 77 СГС «Концептуальные основы»</w:t>
      </w:r>
      <w:r w:rsidRPr="00D044B6">
        <w:rPr>
          <w:rFonts w:ascii="Times New Roman" w:eastAsia="Times New Roman" w:hAnsi="Times New Roman" w:cs="Times New Roman"/>
          <w:i/>
          <w:iCs/>
          <w:sz w:val="28"/>
          <w:szCs w:val="28"/>
        </w:rPr>
        <w:tab/>
      </w:r>
    </w:p>
    <w:p w:rsidR="0040226B" w:rsidRPr="00D044B6" w:rsidRDefault="0040226B" w:rsidP="003E7A1E">
      <w:pPr>
        <w:spacing w:after="0" w:line="240" w:lineRule="auto"/>
        <w:ind w:firstLine="709"/>
        <w:jc w:val="both"/>
        <w:rPr>
          <w:rFonts w:ascii="Times New Roman" w:eastAsia="Times New Roman" w:hAnsi="Times New Roman" w:cs="Times New Roman"/>
          <w:sz w:val="28"/>
          <w:szCs w:val="28"/>
        </w:rPr>
      </w:pPr>
      <w:r w:rsidRPr="00D044B6">
        <w:rPr>
          <w:rFonts w:ascii="Times New Roman" w:eastAsia="Times New Roman" w:hAnsi="Times New Roman" w:cs="Times New Roman"/>
          <w:sz w:val="28"/>
          <w:szCs w:val="28"/>
        </w:rPr>
        <w:t> </w:t>
      </w:r>
    </w:p>
    <w:p w:rsidR="006231F8" w:rsidRPr="00D044B6" w:rsidRDefault="005437B7"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iCs/>
          <w:sz w:val="28"/>
          <w:szCs w:val="28"/>
        </w:rPr>
      </w:pPr>
      <w:r w:rsidRPr="00D044B6">
        <w:rPr>
          <w:rFonts w:ascii="Times New Roman" w:hAnsi="Times New Roman" w:cs="Times New Roman"/>
          <w:b/>
          <w:iCs/>
          <w:sz w:val="28"/>
          <w:szCs w:val="28"/>
        </w:rPr>
        <w:t>5</w:t>
      </w:r>
      <w:r w:rsidR="006231F8" w:rsidRPr="00D044B6">
        <w:rPr>
          <w:rFonts w:ascii="Times New Roman" w:hAnsi="Times New Roman" w:cs="Times New Roman"/>
          <w:b/>
          <w:iCs/>
          <w:sz w:val="28"/>
          <w:szCs w:val="28"/>
        </w:rPr>
        <w:t>. Расчеты по доходам</w:t>
      </w:r>
      <w:r w:rsidR="006231F8" w:rsidRPr="00D044B6">
        <w:rPr>
          <w:rFonts w:ascii="Times New Roman" w:hAnsi="Times New Roman" w:cs="Times New Roman"/>
          <w:iCs/>
          <w:sz w:val="28"/>
          <w:szCs w:val="28"/>
        </w:rPr>
        <w:t> </w:t>
      </w:r>
    </w:p>
    <w:p w:rsidR="00A10BDB" w:rsidRPr="00D044B6" w:rsidRDefault="00A10BDB"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rPr>
      </w:pPr>
    </w:p>
    <w:p w:rsidR="006231F8" w:rsidRPr="00D044B6" w:rsidRDefault="005437B7"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5</w:t>
      </w:r>
      <w:r w:rsidR="006231F8" w:rsidRPr="00D044B6">
        <w:rPr>
          <w:rFonts w:ascii="Times New Roman" w:hAnsi="Times New Roman" w:cs="Times New Roman"/>
          <w:sz w:val="28"/>
          <w:szCs w:val="28"/>
        </w:rPr>
        <w:t xml:space="preserve">.1. Перечень, </w:t>
      </w:r>
      <w:proofErr w:type="spellStart"/>
      <w:r w:rsidR="006231F8" w:rsidRPr="00D044B6">
        <w:rPr>
          <w:rFonts w:ascii="Times New Roman" w:hAnsi="Times New Roman" w:cs="Times New Roman"/>
          <w:sz w:val="28"/>
          <w:szCs w:val="28"/>
        </w:rPr>
        <w:t>администрируемых</w:t>
      </w:r>
      <w:proofErr w:type="spellEnd"/>
      <w:r w:rsidR="006231F8" w:rsidRPr="00D044B6">
        <w:rPr>
          <w:rFonts w:ascii="Times New Roman" w:hAnsi="Times New Roman" w:cs="Times New Roman"/>
          <w:sz w:val="28"/>
          <w:szCs w:val="28"/>
        </w:rPr>
        <w:t xml:space="preserve"> доходов определяется главным администратором доходов бюджета.</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 </w:t>
      </w:r>
      <w:r w:rsidR="005437B7" w:rsidRPr="00D044B6">
        <w:rPr>
          <w:rFonts w:ascii="Times New Roman" w:hAnsi="Times New Roman" w:cs="Times New Roman"/>
          <w:sz w:val="28"/>
          <w:szCs w:val="28"/>
        </w:rPr>
        <w:t>5</w:t>
      </w:r>
      <w:r w:rsidRPr="00D044B6">
        <w:rPr>
          <w:rFonts w:ascii="Times New Roman" w:hAnsi="Times New Roman" w:cs="Times New Roman"/>
          <w:sz w:val="28"/>
          <w:szCs w:val="28"/>
        </w:rPr>
        <w:t xml:space="preserve">.2. </w:t>
      </w:r>
      <w:r w:rsidR="00E31AC6" w:rsidRPr="00D044B6">
        <w:rPr>
          <w:rStyle w:val="fill"/>
          <w:rFonts w:ascii="Times New Roman" w:hAnsi="Times New Roman" w:cs="Times New Roman"/>
          <w:sz w:val="28"/>
          <w:szCs w:val="28"/>
        </w:rPr>
        <w:t>Администрация</w:t>
      </w:r>
      <w:r w:rsidRPr="00D044B6">
        <w:rPr>
          <w:rFonts w:ascii="Times New Roman" w:hAnsi="Times New Roman" w:cs="Times New Roman"/>
          <w:sz w:val="28"/>
          <w:szCs w:val="28"/>
        </w:rPr>
        <w:t xml:space="preserve"> администрирует поступления в бюджет на счете КБК 1.210.02.000 по правилам, установленным главным администратором доходов бюджета.</w:t>
      </w:r>
    </w:p>
    <w:p w:rsidR="006231F8" w:rsidRDefault="005437B7"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5</w:t>
      </w:r>
      <w:r w:rsidR="006231F8" w:rsidRPr="00D044B6">
        <w:rPr>
          <w:rFonts w:ascii="Times New Roman" w:hAnsi="Times New Roman" w:cs="Times New Roman"/>
          <w:sz w:val="28"/>
          <w:szCs w:val="28"/>
        </w:rPr>
        <w:t>.3. Излишне полученные от плательщиков средства возвращаются на основании заявления плательщика и</w:t>
      </w:r>
      <w:r w:rsidRPr="00D044B6">
        <w:rPr>
          <w:rFonts w:ascii="Times New Roman" w:hAnsi="Times New Roman" w:cs="Times New Roman"/>
          <w:sz w:val="28"/>
          <w:szCs w:val="28"/>
        </w:rPr>
        <w:t>ли</w:t>
      </w:r>
      <w:r w:rsidR="006231F8" w:rsidRPr="00D044B6">
        <w:rPr>
          <w:rFonts w:ascii="Times New Roman" w:hAnsi="Times New Roman" w:cs="Times New Roman"/>
          <w:sz w:val="28"/>
          <w:szCs w:val="28"/>
        </w:rPr>
        <w:t xml:space="preserve"> акта сверки с плательщиком.</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231F8" w:rsidRPr="00D044B6" w:rsidRDefault="00DA0976" w:rsidP="003E7A1E">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bookmarkStart w:id="5" w:name="Par246"/>
      <w:bookmarkEnd w:id="5"/>
      <w:r w:rsidRPr="00D044B6">
        <w:rPr>
          <w:rFonts w:ascii="Times New Roman" w:hAnsi="Times New Roman" w:cs="Times New Roman"/>
          <w:b/>
          <w:bCs/>
          <w:sz w:val="28"/>
          <w:szCs w:val="28"/>
        </w:rPr>
        <w:t>6</w:t>
      </w:r>
      <w:r w:rsidR="006231F8" w:rsidRPr="00D044B6">
        <w:rPr>
          <w:rFonts w:ascii="Times New Roman" w:hAnsi="Times New Roman" w:cs="Times New Roman"/>
          <w:b/>
          <w:bCs/>
          <w:sz w:val="28"/>
          <w:szCs w:val="28"/>
        </w:rPr>
        <w:t>. Учет обязательств</w:t>
      </w:r>
    </w:p>
    <w:p w:rsidR="00A10BDB" w:rsidRPr="00D044B6" w:rsidRDefault="00A10BDB" w:rsidP="003E7A1E">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6231F8" w:rsidRPr="00D044B6" w:rsidRDefault="00CE2472"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6</w:t>
      </w:r>
      <w:r w:rsidR="006231F8" w:rsidRPr="00D044B6">
        <w:rPr>
          <w:rFonts w:ascii="Times New Roman" w:hAnsi="Times New Roman" w:cs="Times New Roman"/>
          <w:sz w:val="28"/>
          <w:szCs w:val="28"/>
        </w:rPr>
        <w:t xml:space="preserve">.1. К счету КБК 1.303.05.000 «Расчеты по прочим платежам в бюджет» </w:t>
      </w:r>
      <w:r w:rsidR="00DA0976" w:rsidRPr="00D044B6">
        <w:rPr>
          <w:rFonts w:ascii="Times New Roman" w:hAnsi="Times New Roman" w:cs="Times New Roman"/>
          <w:sz w:val="28"/>
          <w:szCs w:val="28"/>
        </w:rPr>
        <w:t>ведется в разрезе - видов налогов и платежей.</w:t>
      </w:r>
    </w:p>
    <w:p w:rsidR="006231F8" w:rsidRPr="00D044B6" w:rsidRDefault="00CE2472"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6</w:t>
      </w:r>
      <w:r w:rsidR="006231F8" w:rsidRPr="00D044B6">
        <w:rPr>
          <w:rFonts w:ascii="Times New Roman" w:hAnsi="Times New Roman" w:cs="Times New Roman"/>
          <w:sz w:val="28"/>
          <w:szCs w:val="28"/>
        </w:rPr>
        <w:t>.2. Аналитический учет по расчетам по заработной плате ведется по «всем сотрудникам» в разрезе соответствующей классификации.</w:t>
      </w:r>
    </w:p>
    <w:p w:rsidR="006231F8" w:rsidRPr="00D044B6" w:rsidRDefault="00CE2472"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6</w:t>
      </w:r>
      <w:r w:rsidR="006231F8" w:rsidRPr="00D044B6">
        <w:rPr>
          <w:rFonts w:ascii="Times New Roman" w:hAnsi="Times New Roman" w:cs="Times New Roman"/>
          <w:sz w:val="28"/>
          <w:szCs w:val="28"/>
        </w:rPr>
        <w:t>.3. Аналитический учет депонированной заработной платы ведется в разрезе по каждому сотруднику отдельно в разрезе соответствующей классификации.</w:t>
      </w:r>
    </w:p>
    <w:p w:rsidR="00961366" w:rsidRPr="00D044B6" w:rsidRDefault="00961366"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6.4.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0 206 00 000 "Расчеты по выданным авансам", 0 302 00 000 "Расчеты по принятым обязательствам".</w:t>
      </w:r>
    </w:p>
    <w:p w:rsidR="00961366" w:rsidRPr="00D044B6" w:rsidRDefault="00961366"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Для учета переплат в части сумм, подлежащих с согласия работников (уведомленных о перерасчетах) удержанию из будущих начислений при переносе </w:t>
      </w:r>
      <w:r w:rsidR="00CD3508" w:rsidRPr="00D044B6">
        <w:rPr>
          <w:rFonts w:ascii="Times New Roman" w:hAnsi="Times New Roman" w:cs="Times New Roman"/>
          <w:sz w:val="28"/>
          <w:szCs w:val="28"/>
        </w:rPr>
        <w:t>части отпуска</w:t>
      </w:r>
      <w:r w:rsidR="00427772" w:rsidRPr="00D044B6">
        <w:rPr>
          <w:rFonts w:ascii="Times New Roman" w:hAnsi="Times New Roman" w:cs="Times New Roman"/>
          <w:sz w:val="28"/>
          <w:szCs w:val="28"/>
        </w:rPr>
        <w:t>,</w:t>
      </w:r>
      <w:r w:rsidR="00CD3508" w:rsidRPr="00D044B6">
        <w:rPr>
          <w:rFonts w:ascii="Times New Roman" w:hAnsi="Times New Roman" w:cs="Times New Roman"/>
          <w:sz w:val="28"/>
          <w:szCs w:val="28"/>
        </w:rPr>
        <w:t xml:space="preserve"> </w:t>
      </w:r>
      <w:r w:rsidRPr="00D044B6">
        <w:rPr>
          <w:rFonts w:ascii="Times New Roman" w:hAnsi="Times New Roman" w:cs="Times New Roman"/>
          <w:sz w:val="28"/>
          <w:szCs w:val="28"/>
        </w:rPr>
        <w:t xml:space="preserve"> предоставленного авансом</w:t>
      </w:r>
      <w:r w:rsidR="00CD3508" w:rsidRPr="00D044B6">
        <w:rPr>
          <w:rFonts w:ascii="Times New Roman" w:hAnsi="Times New Roman" w:cs="Times New Roman"/>
          <w:sz w:val="28"/>
          <w:szCs w:val="28"/>
        </w:rPr>
        <w:t xml:space="preserve"> в случае увольнения</w:t>
      </w:r>
      <w:r w:rsidRPr="00D044B6">
        <w:rPr>
          <w:rFonts w:ascii="Times New Roman" w:hAnsi="Times New Roman" w:cs="Times New Roman"/>
          <w:sz w:val="28"/>
          <w:szCs w:val="28"/>
        </w:rPr>
        <w:t>, другими аналогичными ситуациями, применяется счет 0 206 11 000.</w:t>
      </w:r>
    </w:p>
    <w:p w:rsidR="00961366" w:rsidRPr="00D044B6" w:rsidRDefault="00961366"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 п.п. 202, 204, 254 Инструкции № 157н)</w:t>
      </w:r>
    </w:p>
    <w:p w:rsidR="00961366" w:rsidRPr="00D044B6" w:rsidRDefault="00961366"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6.5. </w:t>
      </w:r>
      <w:proofErr w:type="gramStart"/>
      <w:r w:rsidRPr="00D044B6">
        <w:rPr>
          <w:rFonts w:ascii="Times New Roman" w:hAnsi="Times New Roman" w:cs="Times New Roman"/>
          <w:sz w:val="28"/>
          <w:szCs w:val="28"/>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в момент возникновения требований к их</w:t>
      </w:r>
      <w:proofErr w:type="gramEnd"/>
      <w:r w:rsidRPr="00D044B6">
        <w:rPr>
          <w:rFonts w:ascii="Times New Roman" w:hAnsi="Times New Roman" w:cs="Times New Roman"/>
          <w:sz w:val="28"/>
          <w:szCs w:val="28"/>
        </w:rPr>
        <w:t xml:space="preserve"> плательщикам (начала претензионной работы).</w:t>
      </w:r>
    </w:p>
    <w:p w:rsidR="00961366" w:rsidRPr="00D044B6" w:rsidRDefault="00961366"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6.6. Расчеты с ФСС РФ по суммам страховых взносов, разрешенных к использованию в целях обеспечения предупредительных мероприятий по сокращению травматизма отражаются как начисление дохода по дебету счета 0 209 34 000 "Расчеты по доходам от компенсации затрат" в корреспонденции со счетом 0 401 10 134 "Доходы от компенсации затрат".</w:t>
      </w:r>
    </w:p>
    <w:p w:rsidR="005F1CE6" w:rsidRPr="00D044B6" w:rsidRDefault="005F1CE6"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6.7. В бюджетном учете и отчетности возврат на лицевой счет получателя бюджетных средств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w:t>
      </w:r>
      <w:r w:rsidRPr="00D044B6">
        <w:rPr>
          <w:rFonts w:ascii="Times New Roman" w:hAnsi="Times New Roman" w:cs="Times New Roman"/>
          <w:sz w:val="28"/>
          <w:szCs w:val="28"/>
        </w:rPr>
        <w:lastRenderedPageBreak/>
        <w:t xml:space="preserve">могут быть применены в целях отражения указанных расходов согласно действующему порядку </w:t>
      </w:r>
      <w:proofErr w:type="gramStart"/>
      <w:r w:rsidRPr="00D044B6">
        <w:rPr>
          <w:rFonts w:ascii="Times New Roman" w:hAnsi="Times New Roman" w:cs="Times New Roman"/>
          <w:sz w:val="28"/>
          <w:szCs w:val="28"/>
        </w:rPr>
        <w:t>применения кодов классификации расходов бюджетов</w:t>
      </w:r>
      <w:proofErr w:type="gramEnd"/>
      <w:r w:rsidRPr="00D044B6">
        <w:rPr>
          <w:rFonts w:ascii="Times New Roman" w:hAnsi="Times New Roman" w:cs="Times New Roman"/>
          <w:sz w:val="28"/>
          <w:szCs w:val="28"/>
        </w:rPr>
        <w:t>.</w:t>
      </w:r>
    </w:p>
    <w:p w:rsidR="00D21A68" w:rsidRPr="00D044B6" w:rsidRDefault="004E6D5F"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Средства на проведение выборов</w:t>
      </w:r>
      <w:r w:rsidR="009B24F5" w:rsidRPr="00D044B6">
        <w:rPr>
          <w:rFonts w:ascii="Times New Roman" w:hAnsi="Times New Roman" w:cs="Times New Roman"/>
          <w:sz w:val="28"/>
          <w:szCs w:val="28"/>
        </w:rPr>
        <w:t xml:space="preserve"> </w:t>
      </w:r>
      <w:r w:rsidR="00D21A68" w:rsidRPr="00D044B6">
        <w:rPr>
          <w:rFonts w:ascii="Times New Roman" w:hAnsi="Times New Roman" w:cs="Times New Roman"/>
          <w:sz w:val="28"/>
          <w:szCs w:val="28"/>
        </w:rPr>
        <w:t xml:space="preserve">в бухгалтерском учете </w:t>
      </w:r>
      <w:r w:rsidR="009B24F5" w:rsidRPr="00D044B6">
        <w:rPr>
          <w:rFonts w:ascii="Times New Roman" w:hAnsi="Times New Roman" w:cs="Times New Roman"/>
          <w:sz w:val="28"/>
          <w:szCs w:val="28"/>
        </w:rPr>
        <w:t>отражаются</w:t>
      </w:r>
      <w:r w:rsidR="00D21A68" w:rsidRPr="00D044B6">
        <w:rPr>
          <w:rFonts w:ascii="Times New Roman" w:hAnsi="Times New Roman" w:cs="Times New Roman"/>
          <w:sz w:val="28"/>
          <w:szCs w:val="28"/>
        </w:rPr>
        <w:t>:</w:t>
      </w:r>
    </w:p>
    <w:p w:rsidR="00D21A68" w:rsidRPr="00D044B6" w:rsidRDefault="00D21A68"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w:t>
      </w:r>
      <w:r w:rsidR="004E6D5F" w:rsidRPr="00D044B6">
        <w:rPr>
          <w:rFonts w:ascii="Times New Roman" w:hAnsi="Times New Roman" w:cs="Times New Roman"/>
          <w:sz w:val="28"/>
          <w:szCs w:val="28"/>
        </w:rPr>
        <w:t xml:space="preserve"> </w:t>
      </w:r>
      <w:r w:rsidR="009B24F5" w:rsidRPr="00D044B6">
        <w:rPr>
          <w:rFonts w:ascii="Times New Roman" w:hAnsi="Times New Roman" w:cs="Times New Roman"/>
          <w:sz w:val="28"/>
          <w:szCs w:val="28"/>
        </w:rPr>
        <w:t xml:space="preserve">по дебету счета КРБ.1.401.20.297 кредиту КРБ.1.302.97.731 </w:t>
      </w:r>
      <w:proofErr w:type="gramStart"/>
      <w:r w:rsidR="0082130F" w:rsidRPr="00D044B6">
        <w:rPr>
          <w:rFonts w:ascii="Times New Roman" w:hAnsi="Times New Roman" w:cs="Times New Roman"/>
          <w:sz w:val="28"/>
          <w:szCs w:val="28"/>
        </w:rPr>
        <w:t>(</w:t>
      </w:r>
      <w:r w:rsidR="009B24F5" w:rsidRPr="00D044B6">
        <w:rPr>
          <w:rFonts w:ascii="Times New Roman" w:hAnsi="Times New Roman" w:cs="Times New Roman"/>
          <w:sz w:val="28"/>
          <w:szCs w:val="28"/>
        </w:rPr>
        <w:t xml:space="preserve"> </w:t>
      </w:r>
      <w:proofErr w:type="gramEnd"/>
      <w:r w:rsidR="009B24F5" w:rsidRPr="00D044B6">
        <w:rPr>
          <w:rFonts w:ascii="Times New Roman" w:hAnsi="Times New Roman" w:cs="Times New Roman"/>
          <w:sz w:val="28"/>
          <w:szCs w:val="28"/>
        </w:rPr>
        <w:t>расходы на проведение выборов в избирательную комиссию</w:t>
      </w:r>
      <w:r w:rsidR="0082130F" w:rsidRPr="00D044B6">
        <w:rPr>
          <w:rFonts w:ascii="Times New Roman" w:hAnsi="Times New Roman" w:cs="Times New Roman"/>
          <w:sz w:val="28"/>
          <w:szCs w:val="28"/>
        </w:rPr>
        <w:t>)</w:t>
      </w:r>
      <w:r w:rsidR="009B24F5" w:rsidRPr="00D044B6">
        <w:rPr>
          <w:rFonts w:ascii="Times New Roman" w:hAnsi="Times New Roman" w:cs="Times New Roman"/>
          <w:sz w:val="28"/>
          <w:szCs w:val="28"/>
        </w:rPr>
        <w:t xml:space="preserve">; </w:t>
      </w:r>
    </w:p>
    <w:p w:rsidR="004E6D5F" w:rsidRPr="00D044B6" w:rsidRDefault="00D21A68"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по д</w:t>
      </w:r>
      <w:r w:rsidR="009B24F5" w:rsidRPr="00D044B6">
        <w:rPr>
          <w:rFonts w:ascii="Times New Roman" w:hAnsi="Times New Roman" w:cs="Times New Roman"/>
          <w:sz w:val="28"/>
          <w:szCs w:val="28"/>
        </w:rPr>
        <w:t>ебет</w:t>
      </w:r>
      <w:r w:rsidRPr="00D044B6">
        <w:rPr>
          <w:rFonts w:ascii="Times New Roman" w:hAnsi="Times New Roman" w:cs="Times New Roman"/>
          <w:sz w:val="28"/>
          <w:szCs w:val="28"/>
        </w:rPr>
        <w:t>у КРБ.1.302.97.831 к</w:t>
      </w:r>
      <w:r w:rsidR="009B24F5" w:rsidRPr="00D044B6">
        <w:rPr>
          <w:rFonts w:ascii="Times New Roman" w:hAnsi="Times New Roman" w:cs="Times New Roman"/>
          <w:sz w:val="28"/>
          <w:szCs w:val="28"/>
        </w:rPr>
        <w:t>редит</w:t>
      </w:r>
      <w:r w:rsidRPr="00D044B6">
        <w:rPr>
          <w:rFonts w:ascii="Times New Roman" w:hAnsi="Times New Roman" w:cs="Times New Roman"/>
          <w:sz w:val="28"/>
          <w:szCs w:val="28"/>
        </w:rPr>
        <w:t>у</w:t>
      </w:r>
      <w:r w:rsidR="009B24F5" w:rsidRPr="00D044B6">
        <w:rPr>
          <w:rFonts w:ascii="Times New Roman" w:hAnsi="Times New Roman" w:cs="Times New Roman"/>
          <w:sz w:val="28"/>
          <w:szCs w:val="28"/>
        </w:rPr>
        <w:t xml:space="preserve"> КРБ.1.304.05.297 </w:t>
      </w:r>
      <w:r w:rsidR="0082130F" w:rsidRPr="00D044B6">
        <w:rPr>
          <w:rFonts w:ascii="Times New Roman" w:hAnsi="Times New Roman" w:cs="Times New Roman"/>
          <w:sz w:val="28"/>
          <w:szCs w:val="28"/>
        </w:rPr>
        <w:t>(</w:t>
      </w:r>
      <w:r w:rsidR="009B24F5" w:rsidRPr="00D044B6">
        <w:rPr>
          <w:rFonts w:ascii="Times New Roman" w:hAnsi="Times New Roman" w:cs="Times New Roman"/>
          <w:sz w:val="28"/>
          <w:szCs w:val="28"/>
        </w:rPr>
        <w:t>перечислены в избирательную комиссию средства на проведение выборов</w:t>
      </w:r>
      <w:r w:rsidR="0082130F" w:rsidRPr="00D044B6">
        <w:rPr>
          <w:rFonts w:ascii="Times New Roman" w:hAnsi="Times New Roman" w:cs="Times New Roman"/>
          <w:sz w:val="28"/>
          <w:szCs w:val="28"/>
        </w:rPr>
        <w:t>)</w:t>
      </w:r>
      <w:r w:rsidRPr="00D044B6">
        <w:rPr>
          <w:rFonts w:ascii="Times New Roman" w:hAnsi="Times New Roman" w:cs="Times New Roman"/>
          <w:sz w:val="28"/>
          <w:szCs w:val="28"/>
        </w:rPr>
        <w:t xml:space="preserve">. </w:t>
      </w:r>
      <w:r w:rsidR="004E6D5F" w:rsidRPr="00D044B6">
        <w:rPr>
          <w:rFonts w:ascii="Times New Roman" w:hAnsi="Times New Roman" w:cs="Times New Roman"/>
          <w:sz w:val="28"/>
          <w:szCs w:val="28"/>
        </w:rPr>
        <w:t xml:space="preserve"> Целевая статья </w:t>
      </w:r>
      <w:r w:rsidR="0082130F" w:rsidRPr="00D044B6">
        <w:rPr>
          <w:rFonts w:ascii="Times New Roman" w:hAnsi="Times New Roman" w:cs="Times New Roman"/>
          <w:sz w:val="28"/>
          <w:szCs w:val="28"/>
        </w:rPr>
        <w:t>устанавливается в соответствии с</w:t>
      </w:r>
      <w:r w:rsidR="004E6D5F" w:rsidRPr="00D044B6">
        <w:rPr>
          <w:rFonts w:ascii="Times New Roman" w:hAnsi="Times New Roman" w:cs="Times New Roman"/>
          <w:sz w:val="28"/>
          <w:szCs w:val="28"/>
        </w:rPr>
        <w:t xml:space="preserve"> решением о бюджете. В учете расходы на проведение выборов в избирательную комиссию оформляют</w:t>
      </w:r>
      <w:r w:rsidRPr="00D044B6">
        <w:rPr>
          <w:rFonts w:ascii="Times New Roman" w:hAnsi="Times New Roman" w:cs="Times New Roman"/>
          <w:sz w:val="28"/>
          <w:szCs w:val="28"/>
        </w:rPr>
        <w:t>ся</w:t>
      </w:r>
      <w:r w:rsidR="004E6D5F" w:rsidRPr="00D044B6">
        <w:rPr>
          <w:rFonts w:ascii="Times New Roman" w:hAnsi="Times New Roman" w:cs="Times New Roman"/>
          <w:sz w:val="28"/>
          <w:szCs w:val="28"/>
        </w:rPr>
        <w:t xml:space="preserve"> бухгалтерской справкой (ф. 0504833) на основании соответствующих правовых актов, распоряжений уполномоченного органа исполнительной власти</w:t>
      </w:r>
      <w:r w:rsidRPr="00D044B6">
        <w:rPr>
          <w:rFonts w:ascii="Times New Roman" w:hAnsi="Times New Roman" w:cs="Times New Roman"/>
          <w:sz w:val="28"/>
          <w:szCs w:val="28"/>
        </w:rPr>
        <w:t xml:space="preserve">. </w:t>
      </w:r>
      <w:r w:rsidR="004E6D5F" w:rsidRPr="00D044B6">
        <w:rPr>
          <w:rFonts w:ascii="Times New Roman" w:hAnsi="Times New Roman" w:cs="Times New Roman"/>
          <w:sz w:val="28"/>
          <w:szCs w:val="28"/>
        </w:rPr>
        <w:t xml:space="preserve">После выборов комиссия сдает отчет об осуществленных тратах </w:t>
      </w:r>
      <w:r w:rsidRPr="00D044B6">
        <w:rPr>
          <w:rFonts w:ascii="Times New Roman" w:hAnsi="Times New Roman" w:cs="Times New Roman"/>
          <w:sz w:val="28"/>
          <w:szCs w:val="28"/>
        </w:rPr>
        <w:t xml:space="preserve">в </w:t>
      </w:r>
      <w:r w:rsidR="004E6D5F" w:rsidRPr="00D044B6">
        <w:rPr>
          <w:rFonts w:ascii="Times New Roman" w:hAnsi="Times New Roman" w:cs="Times New Roman"/>
          <w:sz w:val="28"/>
          <w:szCs w:val="28"/>
        </w:rPr>
        <w:t xml:space="preserve">орган муниципального образования (п. 6 ст. 57 Закона № 67-ФЗ). </w:t>
      </w:r>
    </w:p>
    <w:p w:rsidR="006231F8" w:rsidRPr="00D044B6" w:rsidRDefault="004E6D5F" w:rsidP="003E7A1E">
      <w:pPr>
        <w:pStyle w:val="copyright-info"/>
        <w:shd w:val="clear" w:color="auto" w:fill="FFFFFF"/>
        <w:ind w:firstLine="709"/>
        <w:jc w:val="center"/>
        <w:rPr>
          <w:b/>
          <w:bCs/>
          <w:sz w:val="28"/>
          <w:szCs w:val="28"/>
        </w:rPr>
      </w:pPr>
      <w:r w:rsidRPr="00D044B6">
        <w:rPr>
          <w:sz w:val="28"/>
          <w:szCs w:val="28"/>
        </w:rPr>
        <w:br/>
      </w:r>
      <w:bookmarkStart w:id="6" w:name="Par294"/>
      <w:bookmarkEnd w:id="6"/>
      <w:r w:rsidR="00CE2472" w:rsidRPr="00D044B6">
        <w:rPr>
          <w:b/>
          <w:bCs/>
          <w:sz w:val="28"/>
          <w:szCs w:val="28"/>
        </w:rPr>
        <w:t>7</w:t>
      </w:r>
      <w:r w:rsidR="006231F8" w:rsidRPr="00D044B6">
        <w:rPr>
          <w:b/>
          <w:bCs/>
          <w:sz w:val="28"/>
          <w:szCs w:val="28"/>
        </w:rPr>
        <w:t>. Учет денежных средств</w:t>
      </w:r>
    </w:p>
    <w:p w:rsidR="00A10BDB" w:rsidRPr="00D044B6" w:rsidRDefault="00A10BDB" w:rsidP="003E7A1E">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6231F8" w:rsidRPr="00D044B6" w:rsidRDefault="00CE2472"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7</w:t>
      </w:r>
      <w:r w:rsidR="006231F8" w:rsidRPr="00D044B6">
        <w:rPr>
          <w:rFonts w:ascii="Times New Roman" w:hAnsi="Times New Roman" w:cs="Times New Roman"/>
          <w:sz w:val="28"/>
          <w:szCs w:val="28"/>
        </w:rPr>
        <w:t>.1. Учет денежных средств осуществляется в соответствии с требованиями, установленными Порядком ведения кассовых операций юридическими лицами и</w:t>
      </w:r>
      <w:r w:rsidR="006231F8" w:rsidRPr="00D044B6">
        <w:rPr>
          <w:rFonts w:ascii="Times New Roman" w:hAnsi="Times New Roman" w:cs="Times New Roman"/>
          <w:sz w:val="28"/>
          <w:szCs w:val="28"/>
        </w:rPr>
        <w:br/>
        <w:t>упрощенном порядке ведения кассовых операций индивидуальными предпринимателями и субъектами малого предпринимательства</w:t>
      </w:r>
    </w:p>
    <w:p w:rsidR="006231F8" w:rsidRPr="00D044B6" w:rsidRDefault="006231F8" w:rsidP="003E7A1E">
      <w:pPr>
        <w:pStyle w:val="1"/>
        <w:shd w:val="clear" w:color="auto" w:fill="FFFFFF"/>
        <w:spacing w:line="240" w:lineRule="auto"/>
        <w:ind w:firstLine="709"/>
        <w:jc w:val="left"/>
        <w:rPr>
          <w:b w:val="0"/>
          <w:i/>
          <w:sz w:val="28"/>
          <w:szCs w:val="28"/>
        </w:rPr>
      </w:pPr>
      <w:proofErr w:type="gramStart"/>
      <w:r w:rsidRPr="00D044B6">
        <w:rPr>
          <w:b w:val="0"/>
          <w:i/>
          <w:sz w:val="28"/>
          <w:szCs w:val="28"/>
        </w:rPr>
        <w:t>(Основание:</w:t>
      </w:r>
      <w:proofErr w:type="gramEnd"/>
      <w:r w:rsidRPr="00D044B6">
        <w:rPr>
          <w:b w:val="0"/>
          <w:i/>
          <w:sz w:val="28"/>
          <w:szCs w:val="28"/>
        </w:rPr>
        <w:t xml:space="preserve"> </w:t>
      </w:r>
      <w:hyperlink r:id="rId96" w:history="1">
        <w:proofErr w:type="gramStart"/>
        <w:r w:rsidRPr="00D044B6">
          <w:rPr>
            <w:b w:val="0"/>
            <w:i/>
            <w:sz w:val="28"/>
            <w:szCs w:val="28"/>
          </w:rPr>
          <w:t>Указание</w:t>
        </w:r>
      </w:hyperlink>
      <w:r w:rsidRPr="00D044B6">
        <w:rPr>
          <w:b w:val="0"/>
          <w:i/>
          <w:sz w:val="28"/>
          <w:szCs w:val="28"/>
        </w:rPr>
        <w:t xml:space="preserve"> Банка России  от 11.03.2014 N 3210-У)</w:t>
      </w:r>
      <w:proofErr w:type="gramEnd"/>
    </w:p>
    <w:p w:rsidR="006231F8" w:rsidRPr="00D044B6" w:rsidRDefault="00CE2472"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7</w:t>
      </w:r>
      <w:r w:rsidR="006231F8" w:rsidRPr="00D044B6">
        <w:rPr>
          <w:rFonts w:ascii="Times New Roman" w:hAnsi="Times New Roman" w:cs="Times New Roman"/>
          <w:sz w:val="28"/>
          <w:szCs w:val="28"/>
        </w:rPr>
        <w:t xml:space="preserve">.2. Лимит денежного остатка в кассе учреждения устанавливается отдельным </w:t>
      </w:r>
      <w:r w:rsidR="006D61F8" w:rsidRPr="00D044B6">
        <w:rPr>
          <w:rFonts w:ascii="Times New Roman" w:hAnsi="Times New Roman" w:cs="Times New Roman"/>
          <w:sz w:val="28"/>
          <w:szCs w:val="28"/>
        </w:rPr>
        <w:t>распоряжением</w:t>
      </w:r>
      <w:r w:rsidR="00E31AC6"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приказом</w:t>
      </w:r>
      <w:r w:rsidR="00E31AC6" w:rsidRPr="00D044B6">
        <w:rPr>
          <w:rFonts w:ascii="Times New Roman" w:hAnsi="Times New Roman" w:cs="Times New Roman"/>
          <w:sz w:val="28"/>
          <w:szCs w:val="28"/>
        </w:rPr>
        <w:t>)</w:t>
      </w:r>
      <w:r w:rsidR="006231F8" w:rsidRPr="00D044B6">
        <w:rPr>
          <w:rFonts w:ascii="Times New Roman" w:hAnsi="Times New Roman" w:cs="Times New Roman"/>
          <w:sz w:val="28"/>
          <w:szCs w:val="28"/>
        </w:rPr>
        <w:t xml:space="preserve"> по </w:t>
      </w:r>
      <w:r w:rsidR="006D61F8" w:rsidRPr="00D044B6">
        <w:rPr>
          <w:rFonts w:ascii="Times New Roman" w:hAnsi="Times New Roman" w:cs="Times New Roman"/>
          <w:sz w:val="28"/>
          <w:szCs w:val="28"/>
        </w:rPr>
        <w:t>Администрации, У</w:t>
      </w:r>
      <w:r w:rsidR="006231F8" w:rsidRPr="00D044B6">
        <w:rPr>
          <w:rFonts w:ascii="Times New Roman" w:hAnsi="Times New Roman" w:cs="Times New Roman"/>
          <w:sz w:val="28"/>
          <w:szCs w:val="28"/>
        </w:rPr>
        <w:t>чреждению. Если лимит кассы не установлен, то считается, что он равен нулю.</w:t>
      </w:r>
      <w:r w:rsidR="006D61F8" w:rsidRPr="00D044B6">
        <w:rPr>
          <w:rFonts w:ascii="Times New Roman" w:hAnsi="Times New Roman" w:cs="Times New Roman"/>
          <w:sz w:val="28"/>
          <w:szCs w:val="28"/>
        </w:rPr>
        <w:t xml:space="preserve"> </w:t>
      </w:r>
      <w:r w:rsidR="006231F8" w:rsidRPr="00D044B6">
        <w:rPr>
          <w:rFonts w:ascii="Times New Roman" w:hAnsi="Times New Roman" w:cs="Times New Roman"/>
          <w:i/>
          <w:iCs/>
          <w:sz w:val="28"/>
          <w:szCs w:val="28"/>
        </w:rPr>
        <w:t xml:space="preserve">(Основание: </w:t>
      </w:r>
      <w:hyperlink r:id="rId97" w:history="1">
        <w:r w:rsidR="006231F8" w:rsidRPr="00D044B6">
          <w:rPr>
            <w:rFonts w:ascii="Times New Roman" w:hAnsi="Times New Roman" w:cs="Times New Roman"/>
            <w:i/>
            <w:iCs/>
            <w:color w:val="0000FF"/>
            <w:sz w:val="28"/>
            <w:szCs w:val="28"/>
          </w:rPr>
          <w:t>п. 2</w:t>
        </w:r>
      </w:hyperlink>
      <w:r w:rsidR="006231F8" w:rsidRPr="00D044B6">
        <w:rPr>
          <w:rFonts w:ascii="Times New Roman" w:hAnsi="Times New Roman" w:cs="Times New Roman"/>
          <w:i/>
          <w:iCs/>
          <w:sz w:val="28"/>
          <w:szCs w:val="28"/>
        </w:rPr>
        <w:t xml:space="preserve"> Указания Банка России от 11.03.2014 N 3210-У)</w:t>
      </w:r>
    </w:p>
    <w:p w:rsidR="006231F8" w:rsidRPr="00D044B6" w:rsidRDefault="00CE2472"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7</w:t>
      </w:r>
      <w:r w:rsidR="006231F8" w:rsidRPr="00D044B6">
        <w:rPr>
          <w:rFonts w:ascii="Times New Roman" w:hAnsi="Times New Roman" w:cs="Times New Roman"/>
          <w:sz w:val="28"/>
          <w:szCs w:val="28"/>
        </w:rPr>
        <w:t xml:space="preserve">.3. Кассовая книга </w:t>
      </w:r>
      <w:r w:rsidR="006D61F8" w:rsidRPr="00D044B6">
        <w:rPr>
          <w:rFonts w:ascii="Times New Roman" w:hAnsi="Times New Roman" w:cs="Times New Roman"/>
          <w:sz w:val="28"/>
          <w:szCs w:val="28"/>
        </w:rPr>
        <w:t>Администрации, У</w:t>
      </w:r>
      <w:r w:rsidR="006231F8" w:rsidRPr="00D044B6">
        <w:rPr>
          <w:rFonts w:ascii="Times New Roman" w:hAnsi="Times New Roman" w:cs="Times New Roman"/>
          <w:sz w:val="28"/>
          <w:szCs w:val="28"/>
        </w:rPr>
        <w:t>чреждения ведется автоматизированным способом с использованием программного продукта «1С-Бухгалтерия»</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i/>
          <w:iCs/>
          <w:sz w:val="28"/>
          <w:szCs w:val="28"/>
        </w:rPr>
        <w:t xml:space="preserve">(Основание: </w:t>
      </w:r>
      <w:hyperlink r:id="rId98" w:history="1">
        <w:r w:rsidRPr="00D044B6">
          <w:rPr>
            <w:rFonts w:ascii="Times New Roman" w:hAnsi="Times New Roman" w:cs="Times New Roman"/>
            <w:i/>
            <w:iCs/>
            <w:color w:val="0000FF"/>
            <w:sz w:val="28"/>
            <w:szCs w:val="28"/>
          </w:rPr>
          <w:t>п. 4.7</w:t>
        </w:r>
      </w:hyperlink>
      <w:r w:rsidRPr="00D044B6">
        <w:rPr>
          <w:rFonts w:ascii="Times New Roman" w:hAnsi="Times New Roman" w:cs="Times New Roman"/>
          <w:i/>
          <w:iCs/>
          <w:sz w:val="28"/>
          <w:szCs w:val="28"/>
        </w:rPr>
        <w:t xml:space="preserve"> Указания Банка России от 11.03.2014 N 3210-У)</w:t>
      </w:r>
    </w:p>
    <w:p w:rsidR="006231F8" w:rsidRPr="00D044B6" w:rsidRDefault="00CE2472"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7</w:t>
      </w:r>
      <w:r w:rsidR="006231F8" w:rsidRPr="00D044B6">
        <w:rPr>
          <w:rFonts w:ascii="Times New Roman" w:hAnsi="Times New Roman" w:cs="Times New Roman"/>
          <w:sz w:val="28"/>
          <w:szCs w:val="28"/>
        </w:rPr>
        <w:t xml:space="preserve">.4. Расчеты с подотчетными лицами осуществляются наличными денежными средствами через кассу учреждения, либо на личные банковские карты сотрудников </w:t>
      </w:r>
      <w:r w:rsidR="00E31AC6" w:rsidRPr="00D044B6">
        <w:rPr>
          <w:rFonts w:ascii="Times New Roman" w:hAnsi="Times New Roman" w:cs="Times New Roman"/>
          <w:sz w:val="28"/>
          <w:szCs w:val="28"/>
        </w:rPr>
        <w:t>Администрации, У</w:t>
      </w:r>
      <w:r w:rsidR="006231F8" w:rsidRPr="00D044B6">
        <w:rPr>
          <w:rFonts w:ascii="Times New Roman" w:hAnsi="Times New Roman" w:cs="Times New Roman"/>
          <w:sz w:val="28"/>
          <w:szCs w:val="28"/>
        </w:rPr>
        <w:t>чреждения, по заявлению.</w:t>
      </w:r>
    </w:p>
    <w:p w:rsidR="006D4596" w:rsidRDefault="003B1A2D" w:rsidP="00E24DE3">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7.5</w:t>
      </w:r>
      <w:r w:rsidR="00992FC7" w:rsidRPr="00D044B6">
        <w:rPr>
          <w:rFonts w:ascii="Times New Roman" w:hAnsi="Times New Roman" w:cs="Times New Roman"/>
          <w:sz w:val="28"/>
          <w:szCs w:val="28"/>
        </w:rPr>
        <w:t>.</w:t>
      </w:r>
      <w:r w:rsidR="008261BF" w:rsidRPr="00D044B6">
        <w:rPr>
          <w:rFonts w:ascii="Times New Roman" w:hAnsi="Times New Roman" w:cs="Times New Roman"/>
          <w:sz w:val="28"/>
          <w:szCs w:val="28"/>
        </w:rPr>
        <w:t xml:space="preserve"> Заявки на оплату расходов, сформированные  в АЦК </w:t>
      </w:r>
      <w:proofErr w:type="gramStart"/>
      <w:r w:rsidR="008261BF" w:rsidRPr="00D044B6">
        <w:rPr>
          <w:rFonts w:ascii="Times New Roman" w:hAnsi="Times New Roman" w:cs="Times New Roman"/>
          <w:sz w:val="28"/>
          <w:szCs w:val="28"/>
        </w:rPr>
        <w:t>-Ф</w:t>
      </w:r>
      <w:proofErr w:type="gramEnd"/>
      <w:r w:rsidR="008261BF" w:rsidRPr="00D044B6">
        <w:rPr>
          <w:rFonts w:ascii="Times New Roman" w:hAnsi="Times New Roman" w:cs="Times New Roman"/>
          <w:sz w:val="28"/>
          <w:szCs w:val="28"/>
        </w:rPr>
        <w:t>инансы подписываю</w:t>
      </w:r>
      <w:r w:rsidR="008C6163" w:rsidRPr="00D044B6">
        <w:rPr>
          <w:rFonts w:ascii="Times New Roman" w:hAnsi="Times New Roman" w:cs="Times New Roman"/>
          <w:sz w:val="28"/>
          <w:szCs w:val="28"/>
        </w:rPr>
        <w:t xml:space="preserve">т </w:t>
      </w:r>
      <w:r w:rsidR="008261BF" w:rsidRPr="00D044B6">
        <w:rPr>
          <w:rFonts w:ascii="Times New Roman" w:hAnsi="Times New Roman" w:cs="Times New Roman"/>
          <w:sz w:val="28"/>
          <w:szCs w:val="28"/>
        </w:rPr>
        <w:t>электронно</w:t>
      </w:r>
      <w:r w:rsidR="00850ADB" w:rsidRPr="00D044B6">
        <w:rPr>
          <w:rFonts w:ascii="Times New Roman" w:hAnsi="Times New Roman" w:cs="Times New Roman"/>
          <w:sz w:val="28"/>
          <w:szCs w:val="28"/>
        </w:rPr>
        <w:t xml:space="preserve">й </w:t>
      </w:r>
      <w:r w:rsidR="008261BF" w:rsidRPr="00D044B6">
        <w:rPr>
          <w:rFonts w:ascii="Times New Roman" w:hAnsi="Times New Roman" w:cs="Times New Roman"/>
          <w:sz w:val="28"/>
          <w:szCs w:val="28"/>
        </w:rPr>
        <w:t>подписью</w:t>
      </w:r>
      <w:r w:rsidR="00850ADB" w:rsidRPr="00D044B6">
        <w:rPr>
          <w:rFonts w:ascii="Times New Roman" w:hAnsi="Times New Roman" w:cs="Times New Roman"/>
          <w:sz w:val="28"/>
          <w:szCs w:val="28"/>
        </w:rPr>
        <w:t xml:space="preserve"> </w:t>
      </w:r>
      <w:r w:rsidR="00EB46AE" w:rsidRPr="00D044B6">
        <w:rPr>
          <w:rFonts w:ascii="Times New Roman" w:hAnsi="Times New Roman" w:cs="Times New Roman"/>
          <w:sz w:val="28"/>
          <w:szCs w:val="28"/>
        </w:rPr>
        <w:t xml:space="preserve"> руководител</w:t>
      </w:r>
      <w:r w:rsidR="000C5CB8" w:rsidRPr="00D044B6">
        <w:rPr>
          <w:rFonts w:ascii="Times New Roman" w:hAnsi="Times New Roman" w:cs="Times New Roman"/>
          <w:sz w:val="28"/>
          <w:szCs w:val="28"/>
        </w:rPr>
        <w:t>я</w:t>
      </w:r>
      <w:r w:rsidR="008C6163" w:rsidRPr="00D044B6">
        <w:rPr>
          <w:rFonts w:ascii="Times New Roman" w:hAnsi="Times New Roman" w:cs="Times New Roman"/>
          <w:sz w:val="28"/>
          <w:szCs w:val="28"/>
        </w:rPr>
        <w:t xml:space="preserve"> и ины</w:t>
      </w:r>
      <w:r w:rsidR="000C5CB8" w:rsidRPr="00D044B6">
        <w:rPr>
          <w:rFonts w:ascii="Times New Roman" w:hAnsi="Times New Roman" w:cs="Times New Roman"/>
          <w:sz w:val="28"/>
          <w:szCs w:val="28"/>
        </w:rPr>
        <w:t>ми</w:t>
      </w:r>
      <w:r w:rsidR="008C6163" w:rsidRPr="00D044B6">
        <w:rPr>
          <w:rFonts w:ascii="Times New Roman" w:hAnsi="Times New Roman" w:cs="Times New Roman"/>
          <w:sz w:val="28"/>
          <w:szCs w:val="28"/>
        </w:rPr>
        <w:t xml:space="preserve"> уполномоченны</w:t>
      </w:r>
      <w:r w:rsidR="000C5CB8" w:rsidRPr="00D044B6">
        <w:rPr>
          <w:rFonts w:ascii="Times New Roman" w:hAnsi="Times New Roman" w:cs="Times New Roman"/>
          <w:sz w:val="28"/>
          <w:szCs w:val="28"/>
        </w:rPr>
        <w:t xml:space="preserve">ми </w:t>
      </w:r>
      <w:r w:rsidR="008C6163" w:rsidRPr="00D044B6">
        <w:rPr>
          <w:rFonts w:ascii="Times New Roman" w:hAnsi="Times New Roman" w:cs="Times New Roman"/>
          <w:sz w:val="28"/>
          <w:szCs w:val="28"/>
        </w:rPr>
        <w:t>лица</w:t>
      </w:r>
      <w:r w:rsidR="000C5CB8" w:rsidRPr="00D044B6">
        <w:rPr>
          <w:rFonts w:ascii="Times New Roman" w:hAnsi="Times New Roman" w:cs="Times New Roman"/>
          <w:sz w:val="28"/>
          <w:szCs w:val="28"/>
        </w:rPr>
        <w:t>ми</w:t>
      </w:r>
      <w:r w:rsidR="008C6163" w:rsidRPr="00D044B6">
        <w:rPr>
          <w:rFonts w:ascii="Times New Roman" w:hAnsi="Times New Roman" w:cs="Times New Roman"/>
          <w:sz w:val="28"/>
          <w:szCs w:val="28"/>
        </w:rPr>
        <w:t>, указанны</w:t>
      </w:r>
      <w:r w:rsidR="000C5CB8" w:rsidRPr="00D044B6">
        <w:rPr>
          <w:rFonts w:ascii="Times New Roman" w:hAnsi="Times New Roman" w:cs="Times New Roman"/>
          <w:sz w:val="28"/>
          <w:szCs w:val="28"/>
        </w:rPr>
        <w:t>е</w:t>
      </w:r>
      <w:r w:rsidR="008C6163" w:rsidRPr="00D044B6">
        <w:rPr>
          <w:rFonts w:ascii="Times New Roman" w:hAnsi="Times New Roman" w:cs="Times New Roman"/>
          <w:sz w:val="28"/>
          <w:szCs w:val="28"/>
        </w:rPr>
        <w:t xml:space="preserve"> в карточке с образцами подписей. </w:t>
      </w:r>
      <w:r w:rsidR="000C5CB8" w:rsidRPr="00D044B6">
        <w:rPr>
          <w:rFonts w:ascii="Times New Roman" w:hAnsi="Times New Roman" w:cs="Times New Roman"/>
          <w:sz w:val="28"/>
          <w:szCs w:val="28"/>
        </w:rPr>
        <w:t xml:space="preserve">Факт оплаты отражается в бухгалтерском учете </w:t>
      </w:r>
      <w:r w:rsidR="006D4596" w:rsidRPr="00D044B6">
        <w:rPr>
          <w:rFonts w:ascii="Times New Roman" w:hAnsi="Times New Roman" w:cs="Times New Roman"/>
          <w:sz w:val="28"/>
          <w:szCs w:val="28"/>
        </w:rPr>
        <w:t>на основании док</w:t>
      </w:r>
      <w:r w:rsidR="000C5CB8" w:rsidRPr="00D044B6">
        <w:rPr>
          <w:rFonts w:ascii="Times New Roman" w:hAnsi="Times New Roman" w:cs="Times New Roman"/>
          <w:sz w:val="28"/>
          <w:szCs w:val="28"/>
        </w:rPr>
        <w:t>ументов:</w:t>
      </w:r>
      <w:r w:rsidR="006D4596" w:rsidRPr="00D044B6">
        <w:rPr>
          <w:rFonts w:ascii="Times New Roman" w:hAnsi="Times New Roman" w:cs="Times New Roman"/>
          <w:sz w:val="28"/>
          <w:szCs w:val="28"/>
        </w:rPr>
        <w:t xml:space="preserve"> платежного поручения и  б</w:t>
      </w:r>
      <w:r w:rsidR="00E24DE3">
        <w:rPr>
          <w:rFonts w:ascii="Times New Roman" w:hAnsi="Times New Roman" w:cs="Times New Roman"/>
          <w:sz w:val="28"/>
          <w:szCs w:val="28"/>
        </w:rPr>
        <w:t>ухгалтерской справки  ф.0504833.</w:t>
      </w:r>
    </w:p>
    <w:p w:rsidR="008D409D" w:rsidRPr="00E24DE3" w:rsidRDefault="008D409D" w:rsidP="00E24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rPr>
      </w:pPr>
    </w:p>
    <w:p w:rsidR="006231F8" w:rsidRPr="00D044B6" w:rsidRDefault="00CE2472"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sidRPr="00D044B6">
        <w:rPr>
          <w:rFonts w:ascii="Times New Roman" w:hAnsi="Times New Roman" w:cs="Times New Roman"/>
          <w:b/>
          <w:sz w:val="28"/>
          <w:szCs w:val="28"/>
        </w:rPr>
        <w:t>8</w:t>
      </w:r>
      <w:r w:rsidR="006231F8" w:rsidRPr="00D044B6">
        <w:rPr>
          <w:rFonts w:ascii="Times New Roman" w:hAnsi="Times New Roman" w:cs="Times New Roman"/>
          <w:b/>
          <w:sz w:val="28"/>
          <w:szCs w:val="28"/>
        </w:rPr>
        <w:t>. Дебиторская и кредиторская задолженность</w:t>
      </w:r>
    </w:p>
    <w:p w:rsidR="00A10BDB" w:rsidRPr="00D044B6" w:rsidRDefault="00A10BDB"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8B3D4C" w:rsidRPr="00D044B6" w:rsidRDefault="008B3D4C" w:rsidP="003E7A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 xml:space="preserve">8.1. Критерии признания дебиторскую задолженность </w:t>
      </w:r>
      <w:proofErr w:type="gramStart"/>
      <w:r w:rsidRPr="00D044B6">
        <w:rPr>
          <w:rFonts w:ascii="Times New Roman" w:hAnsi="Times New Roman" w:cs="Times New Roman"/>
          <w:color w:val="000000" w:themeColor="text1"/>
          <w:sz w:val="28"/>
          <w:szCs w:val="28"/>
        </w:rPr>
        <w:t>сомнительной</w:t>
      </w:r>
      <w:proofErr w:type="gramEnd"/>
      <w:r w:rsidR="009A38AF" w:rsidRPr="00D044B6">
        <w:rPr>
          <w:rFonts w:ascii="Times New Roman" w:hAnsi="Times New Roman" w:cs="Times New Roman"/>
          <w:color w:val="000000" w:themeColor="text1"/>
          <w:sz w:val="28"/>
          <w:szCs w:val="28"/>
        </w:rPr>
        <w:t xml:space="preserve"> к взысканию</w:t>
      </w:r>
      <w:r w:rsidRPr="00D044B6">
        <w:rPr>
          <w:rFonts w:ascii="Times New Roman" w:hAnsi="Times New Roman" w:cs="Times New Roman"/>
          <w:color w:val="000000" w:themeColor="text1"/>
          <w:sz w:val="28"/>
          <w:szCs w:val="28"/>
        </w:rPr>
        <w:t>:</w:t>
      </w:r>
    </w:p>
    <w:p w:rsidR="008B3D4C" w:rsidRPr="00D044B6" w:rsidRDefault="008B3D4C" w:rsidP="003E7A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lastRenderedPageBreak/>
        <w:t>- признается любая задолженность, возникающая в связи с реализацией товаров, выполнением работ, оказанием услуг, в случае если эта задолженность не погашена в сроки, установленные договором, и не обеспечена залогом, поручи</w:t>
      </w:r>
      <w:r w:rsidR="009A38AF" w:rsidRPr="00D044B6">
        <w:rPr>
          <w:rFonts w:ascii="Times New Roman" w:hAnsi="Times New Roman" w:cs="Times New Roman"/>
          <w:color w:val="000000" w:themeColor="text1"/>
          <w:sz w:val="28"/>
          <w:szCs w:val="28"/>
        </w:rPr>
        <w:t>тельством, банковской гарантией;</w:t>
      </w:r>
    </w:p>
    <w:p w:rsidR="008B3D4C" w:rsidRPr="00D044B6" w:rsidRDefault="008B3D4C" w:rsidP="003E7A1E">
      <w:pPr>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ab/>
        <w:t>- сумм</w:t>
      </w:r>
      <w:r w:rsidR="009A38AF" w:rsidRPr="00D044B6">
        <w:rPr>
          <w:rFonts w:ascii="Times New Roman" w:hAnsi="Times New Roman" w:cs="Times New Roman"/>
          <w:color w:val="000000" w:themeColor="text1"/>
          <w:sz w:val="28"/>
          <w:szCs w:val="28"/>
        </w:rPr>
        <w:t>ы</w:t>
      </w:r>
      <w:r w:rsidRPr="00D044B6">
        <w:rPr>
          <w:rFonts w:ascii="Times New Roman" w:hAnsi="Times New Roman" w:cs="Times New Roman"/>
          <w:color w:val="000000" w:themeColor="text1"/>
          <w:sz w:val="28"/>
          <w:szCs w:val="28"/>
        </w:rPr>
        <w:t xml:space="preserve"> признанного дохода, по которому выявлена дебиторская задолженность, не исполненная должником (плательщиком) в срок, и который не соответствует критериям признания его активом:</w:t>
      </w:r>
    </w:p>
    <w:p w:rsidR="008B3D4C" w:rsidRPr="00D044B6" w:rsidRDefault="008B3D4C" w:rsidP="003E7A1E">
      <w:pPr>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 в результате совершения фактов хозяйственной жизни (обменных или необменных операций) или наступления событий ожидается получение экономических выгод или полезного потенциала, связанных с этими операциями (событиями);</w:t>
      </w:r>
    </w:p>
    <w:p w:rsidR="008B3D4C" w:rsidRPr="00D044B6" w:rsidRDefault="008B3D4C" w:rsidP="003E7A1E">
      <w:pPr>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 сумма (денежная величина) доходов может быть надежно определена.</w:t>
      </w:r>
    </w:p>
    <w:p w:rsidR="008B3D4C" w:rsidRPr="00D044B6" w:rsidRDefault="008B3D4C" w:rsidP="003E7A1E">
      <w:pPr>
        <w:spacing w:after="0" w:line="240" w:lineRule="auto"/>
        <w:ind w:firstLine="709"/>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ab/>
        <w:t xml:space="preserve">- </w:t>
      </w:r>
      <w:r w:rsidR="009A38AF" w:rsidRPr="00D044B6">
        <w:rPr>
          <w:rFonts w:ascii="Times New Roman" w:hAnsi="Times New Roman" w:cs="Times New Roman"/>
          <w:color w:val="000000" w:themeColor="text1"/>
          <w:sz w:val="28"/>
          <w:szCs w:val="28"/>
        </w:rPr>
        <w:t>д</w:t>
      </w:r>
      <w:r w:rsidRPr="00D044B6">
        <w:rPr>
          <w:rFonts w:ascii="Times New Roman" w:hAnsi="Times New Roman" w:cs="Times New Roman"/>
          <w:color w:val="000000" w:themeColor="text1"/>
          <w:sz w:val="28"/>
          <w:szCs w:val="28"/>
        </w:rPr>
        <w:t>ебиторская задолженность в бюджетном (бухгалтерском) учете признается сомнительной при условии, что должник (плательщик) нарушил сроки перечисления платежа и в отношении его возбуждена процедура банкротства или ликвидации.</w:t>
      </w:r>
    </w:p>
    <w:p w:rsidR="008B3D4C" w:rsidRPr="00D044B6" w:rsidRDefault="008B3D4C" w:rsidP="003E7A1E">
      <w:pPr>
        <w:spacing w:after="0" w:line="240" w:lineRule="auto"/>
        <w:ind w:firstLine="709"/>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ab/>
      </w:r>
      <w:r w:rsidR="009A38AF" w:rsidRPr="00D044B6">
        <w:rPr>
          <w:rFonts w:ascii="Times New Roman" w:hAnsi="Times New Roman" w:cs="Times New Roman"/>
          <w:color w:val="000000" w:themeColor="text1"/>
          <w:sz w:val="28"/>
          <w:szCs w:val="28"/>
        </w:rPr>
        <w:t>-з</w:t>
      </w:r>
      <w:r w:rsidRPr="00D044B6">
        <w:rPr>
          <w:rFonts w:ascii="Times New Roman" w:hAnsi="Times New Roman" w:cs="Times New Roman"/>
          <w:color w:val="000000" w:themeColor="text1"/>
          <w:sz w:val="28"/>
          <w:szCs w:val="28"/>
        </w:rPr>
        <w:t>адолженность признается сомнительной при нарушении должником сроков исполнения обязательств (оплата административного штрафа 26 месяцев и 10 дней).</w:t>
      </w:r>
    </w:p>
    <w:p w:rsidR="008B3D4C" w:rsidRPr="00D044B6" w:rsidRDefault="008B3D4C" w:rsidP="003E7A1E">
      <w:pPr>
        <w:spacing w:after="0" w:line="240" w:lineRule="auto"/>
        <w:ind w:firstLine="709"/>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ab/>
      </w:r>
      <w:r w:rsidR="009A38AF" w:rsidRPr="00D044B6">
        <w:rPr>
          <w:rFonts w:ascii="Times New Roman" w:hAnsi="Times New Roman" w:cs="Times New Roman"/>
          <w:color w:val="000000" w:themeColor="text1"/>
          <w:sz w:val="28"/>
          <w:szCs w:val="28"/>
        </w:rPr>
        <w:t>8.2</w:t>
      </w:r>
      <w:r w:rsidRPr="00D044B6">
        <w:rPr>
          <w:rFonts w:ascii="Times New Roman" w:hAnsi="Times New Roman" w:cs="Times New Roman"/>
          <w:color w:val="000000" w:themeColor="text1"/>
          <w:sz w:val="28"/>
          <w:szCs w:val="28"/>
        </w:rPr>
        <w:t>. Не признается сомнительной задолженностью:</w:t>
      </w:r>
    </w:p>
    <w:p w:rsidR="008B3D4C" w:rsidRPr="00D044B6" w:rsidRDefault="008B3D4C" w:rsidP="003E7A1E">
      <w:pPr>
        <w:pStyle w:val="ab"/>
        <w:spacing w:before="0" w:beforeAutospacing="0" w:after="0" w:afterAutospacing="0"/>
        <w:ind w:firstLine="709"/>
        <w:rPr>
          <w:color w:val="000000" w:themeColor="text1"/>
          <w:sz w:val="28"/>
          <w:szCs w:val="28"/>
        </w:rPr>
      </w:pPr>
      <w:r w:rsidRPr="00D044B6">
        <w:rPr>
          <w:color w:val="000000" w:themeColor="text1"/>
          <w:sz w:val="28"/>
          <w:szCs w:val="28"/>
        </w:rPr>
        <w:t xml:space="preserve">- </w:t>
      </w:r>
      <w:r w:rsidR="009A38AF" w:rsidRPr="00D044B6">
        <w:rPr>
          <w:rFonts w:eastAsiaTheme="minorHAnsi"/>
          <w:color w:val="000000" w:themeColor="text1"/>
          <w:sz w:val="28"/>
          <w:szCs w:val="28"/>
          <w:lang w:eastAsia="en-US"/>
        </w:rPr>
        <w:t>д</w:t>
      </w:r>
      <w:r w:rsidRPr="00D044B6">
        <w:rPr>
          <w:rFonts w:eastAsiaTheme="minorHAnsi"/>
          <w:color w:val="000000" w:themeColor="text1"/>
          <w:sz w:val="28"/>
          <w:szCs w:val="28"/>
          <w:lang w:eastAsia="en-US"/>
        </w:rPr>
        <w:t>ебиторская </w:t>
      </w:r>
      <w:proofErr w:type="gramStart"/>
      <w:r w:rsidRPr="00D044B6">
        <w:rPr>
          <w:rFonts w:eastAsiaTheme="minorHAnsi"/>
          <w:color w:val="000000" w:themeColor="text1"/>
          <w:sz w:val="28"/>
          <w:szCs w:val="28"/>
          <w:lang w:eastAsia="en-US"/>
        </w:rPr>
        <w:t>задолженность</w:t>
      </w:r>
      <w:proofErr w:type="gramEnd"/>
      <w:r w:rsidRPr="00D044B6">
        <w:rPr>
          <w:rFonts w:eastAsiaTheme="minorHAnsi"/>
          <w:color w:val="000000" w:themeColor="text1"/>
          <w:sz w:val="28"/>
          <w:szCs w:val="28"/>
          <w:lang w:eastAsia="en-US"/>
        </w:rPr>
        <w:t> не погашенная в срок, но в отношении которой  проводится претензионная работа в досудебном порядке, предъявляется в судебные органы исковое заявление с требованием о взыскании с контрагента причитающейся суммы;</w:t>
      </w:r>
    </w:p>
    <w:p w:rsidR="008B3D4C" w:rsidRPr="00D044B6" w:rsidRDefault="008B3D4C" w:rsidP="003E7A1E">
      <w:pPr>
        <w:spacing w:after="0" w:line="240" w:lineRule="auto"/>
        <w:ind w:firstLine="709"/>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 xml:space="preserve">- задолженность по договорам оказания  услуг или выполнения работ, по которым срок </w:t>
      </w:r>
      <w:r w:rsidR="009A38AF" w:rsidRPr="00D044B6">
        <w:rPr>
          <w:rFonts w:ascii="Times New Roman" w:hAnsi="Times New Roman" w:cs="Times New Roman"/>
          <w:color w:val="000000" w:themeColor="text1"/>
          <w:sz w:val="28"/>
          <w:szCs w:val="28"/>
        </w:rPr>
        <w:t>действия договора еще не истек;</w:t>
      </w:r>
    </w:p>
    <w:p w:rsidR="008B3D4C" w:rsidRPr="00D044B6" w:rsidRDefault="008B3D4C" w:rsidP="003E7A1E">
      <w:pPr>
        <w:spacing w:after="0" w:line="240" w:lineRule="auto"/>
        <w:ind w:firstLine="709"/>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ab/>
      </w:r>
      <w:r w:rsidR="009A38AF" w:rsidRPr="00D044B6">
        <w:rPr>
          <w:rFonts w:ascii="Times New Roman" w:hAnsi="Times New Roman" w:cs="Times New Roman"/>
          <w:color w:val="000000" w:themeColor="text1"/>
          <w:sz w:val="28"/>
          <w:szCs w:val="28"/>
        </w:rPr>
        <w:t>8.3</w:t>
      </w:r>
      <w:r w:rsidRPr="00D044B6">
        <w:rPr>
          <w:rFonts w:ascii="Times New Roman" w:hAnsi="Times New Roman" w:cs="Times New Roman"/>
          <w:color w:val="000000" w:themeColor="text1"/>
          <w:sz w:val="28"/>
          <w:szCs w:val="28"/>
        </w:rPr>
        <w:t xml:space="preserve">. Сомнительная задолженность относиться на </w:t>
      </w:r>
      <w:proofErr w:type="spellStart"/>
      <w:r w:rsidRPr="00D044B6">
        <w:rPr>
          <w:rFonts w:ascii="Times New Roman" w:hAnsi="Times New Roman" w:cs="Times New Roman"/>
          <w:color w:val="000000" w:themeColor="text1"/>
          <w:sz w:val="28"/>
          <w:szCs w:val="28"/>
        </w:rPr>
        <w:t>забалансовый</w:t>
      </w:r>
      <w:proofErr w:type="spellEnd"/>
      <w:r w:rsidRPr="00D044B6">
        <w:rPr>
          <w:rFonts w:ascii="Times New Roman" w:hAnsi="Times New Roman" w:cs="Times New Roman"/>
          <w:color w:val="000000" w:themeColor="text1"/>
          <w:sz w:val="28"/>
          <w:szCs w:val="28"/>
        </w:rPr>
        <w:t xml:space="preserve"> счет "04", списание с которого осуществляется после признания задолженности по платежам в бюджет безнадежной к взысканию по основаниям,</w:t>
      </w:r>
      <w:r w:rsidR="009A38AF" w:rsidRPr="00D044B6">
        <w:rPr>
          <w:rFonts w:ascii="Times New Roman" w:hAnsi="Times New Roman" w:cs="Times New Roman"/>
          <w:color w:val="000000" w:themeColor="text1"/>
          <w:sz w:val="28"/>
          <w:szCs w:val="28"/>
        </w:rPr>
        <w:t xml:space="preserve"> определенным пунктом 2 Порядка;</w:t>
      </w:r>
    </w:p>
    <w:p w:rsidR="009A38AF" w:rsidRPr="00D044B6" w:rsidRDefault="009A38AF" w:rsidP="00BB5BB7">
      <w:pPr>
        <w:autoSpaceDE w:val="0"/>
        <w:autoSpaceDN w:val="0"/>
        <w:adjustRightInd w:val="0"/>
        <w:spacing w:after="0" w:line="240" w:lineRule="auto"/>
        <w:ind w:firstLine="709"/>
        <w:rPr>
          <w:rFonts w:ascii="Times New Roman" w:hAnsi="Times New Roman" w:cs="Times New Roman"/>
          <w:sz w:val="28"/>
          <w:szCs w:val="28"/>
        </w:rPr>
      </w:pPr>
      <w:r w:rsidRPr="00D044B6">
        <w:rPr>
          <w:rFonts w:ascii="Times New Roman" w:hAnsi="Times New Roman" w:cs="Times New Roman"/>
          <w:color w:val="000000" w:themeColor="text1"/>
          <w:sz w:val="28"/>
          <w:szCs w:val="28"/>
        </w:rPr>
        <w:t xml:space="preserve">8.4. </w:t>
      </w:r>
      <w:r w:rsidRPr="00D044B6">
        <w:rPr>
          <w:rFonts w:ascii="Times New Roman" w:hAnsi="Times New Roman" w:cs="Times New Roman"/>
          <w:sz w:val="28"/>
          <w:szCs w:val="28"/>
        </w:rPr>
        <w:t>Безнадежной к взысканию задолженности по платежам в бюджет города</w:t>
      </w:r>
      <w:r w:rsidR="00BB5BB7">
        <w:rPr>
          <w:rFonts w:ascii="Times New Roman" w:hAnsi="Times New Roman" w:cs="Times New Roman"/>
          <w:sz w:val="28"/>
          <w:szCs w:val="28"/>
        </w:rPr>
        <w:t>.</w:t>
      </w:r>
    </w:p>
    <w:p w:rsidR="009A38AF" w:rsidRPr="00D044B6" w:rsidRDefault="009A38AF"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В соответствии с пунктами 1, 2 статьи 47.2 Бюджетного кодекса</w:t>
      </w:r>
      <w:r w:rsidRPr="00D044B6">
        <w:rPr>
          <w:rFonts w:ascii="Times New Roman" w:hAnsi="Times New Roman" w:cs="Times New Roman"/>
          <w:sz w:val="28"/>
          <w:szCs w:val="28"/>
        </w:rPr>
        <w:br/>
        <w:t>Российской Федерации (Собрание законодательства Российской Федерации, 1998, № 31, ст. 3823; 2020, № 15 (ч. I), ст. 2237) задолженность по платежам</w:t>
      </w:r>
      <w:r w:rsidRPr="00D044B6">
        <w:rPr>
          <w:rFonts w:ascii="Times New Roman" w:hAnsi="Times New Roman" w:cs="Times New Roman"/>
          <w:sz w:val="28"/>
          <w:szCs w:val="28"/>
        </w:rPr>
        <w:br/>
        <w:t>в бюджет признается безнадежной к взысканию в следующих случаях:</w:t>
      </w:r>
    </w:p>
    <w:p w:rsidR="009A38AF" w:rsidRPr="00D044B6" w:rsidRDefault="009A38AF"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смерть физического лица – плательщика платежей в бюджет</w:t>
      </w:r>
      <w:r w:rsidRPr="00D044B6">
        <w:rPr>
          <w:rFonts w:ascii="Times New Roman" w:hAnsi="Times New Roman" w:cs="Times New Roman"/>
          <w:sz w:val="28"/>
          <w:szCs w:val="28"/>
        </w:rPr>
        <w:br/>
        <w:t>или объявление его умершим в порядке, установленном гражданским процессуальным законодательством Российской Федерации;</w:t>
      </w:r>
    </w:p>
    <w:p w:rsidR="009A38AF" w:rsidRPr="00D044B6" w:rsidRDefault="009A38AF"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признание банкротом индивидуального предпринимателя – плательщика платежей в бюджет в соответствии с Федеральным </w:t>
      </w:r>
      <w:hyperlink r:id="rId99" w:history="1">
        <w:r w:rsidRPr="00D044B6">
          <w:rPr>
            <w:rFonts w:ascii="Times New Roman" w:hAnsi="Times New Roman" w:cs="Times New Roman"/>
            <w:sz w:val="28"/>
            <w:szCs w:val="28"/>
          </w:rPr>
          <w:t>законом</w:t>
        </w:r>
      </w:hyperlink>
      <w:r w:rsidRPr="00D044B6">
        <w:rPr>
          <w:rFonts w:ascii="Times New Roman" w:hAnsi="Times New Roman" w:cs="Times New Roman"/>
          <w:sz w:val="28"/>
          <w:szCs w:val="28"/>
        </w:rPr>
        <w:t xml:space="preserve"> от 26.10.2002 № 127-ФЗ «О несостоятельности (банкротстве)» (Собрание законодательства Российской Федерации, 2002, № 43, ст. 4190; 2020, № 29, ст. 4512) </w:t>
      </w:r>
      <w:hyperlink r:id="rId100" w:history="1">
        <w:r w:rsidRPr="00D044B6">
          <w:rPr>
            <w:rFonts w:ascii="Times New Roman" w:hAnsi="Times New Roman" w:cs="Times New Roman"/>
            <w:sz w:val="28"/>
            <w:szCs w:val="28"/>
          </w:rPr>
          <w:t>−</w:t>
        </w:r>
      </w:hyperlink>
      <w:r w:rsidRPr="00D044B6">
        <w:rPr>
          <w:rFonts w:ascii="Times New Roman" w:hAnsi="Times New Roman" w:cs="Times New Roman"/>
          <w:sz w:val="28"/>
          <w:szCs w:val="28"/>
        </w:rPr>
        <w:t xml:space="preserve">в части задолженности по платежам в бюджет, не погашенной по причине недостаточности имущества должника. </w:t>
      </w:r>
    </w:p>
    <w:p w:rsidR="009A38AF" w:rsidRPr="00D044B6" w:rsidRDefault="009A38AF"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 xml:space="preserve">- признание банкротом гражданина, не являющегося индивидуальным предпринимателем, в соответствии с Федеральным </w:t>
      </w:r>
      <w:hyperlink r:id="rId101" w:history="1">
        <w:r w:rsidRPr="00D044B6">
          <w:rPr>
            <w:rFonts w:ascii="Times New Roman" w:hAnsi="Times New Roman" w:cs="Times New Roman"/>
            <w:sz w:val="28"/>
            <w:szCs w:val="28"/>
          </w:rPr>
          <w:t>законом</w:t>
        </w:r>
      </w:hyperlink>
      <w:r w:rsidRPr="00D044B6">
        <w:rPr>
          <w:rFonts w:ascii="Times New Roman" w:hAnsi="Times New Roman" w:cs="Times New Roman"/>
          <w:sz w:val="28"/>
          <w:szCs w:val="28"/>
        </w:rPr>
        <w:t xml:space="preserve"> от 26.10.2002 № 127-ФЗ «О несостоятельности (банкротстве)» </w:t>
      </w:r>
      <w:hyperlink r:id="rId102" w:history="1">
        <w:r w:rsidRPr="00D044B6">
          <w:rPr>
            <w:rFonts w:ascii="Times New Roman" w:hAnsi="Times New Roman" w:cs="Times New Roman"/>
            <w:sz w:val="28"/>
            <w:szCs w:val="28"/>
          </w:rPr>
          <w:t>−</w:t>
        </w:r>
      </w:hyperlink>
      <w:r w:rsidRPr="00D044B6">
        <w:rPr>
          <w:rFonts w:ascii="Times New Roman" w:hAnsi="Times New Roman" w:cs="Times New Roman"/>
          <w:sz w:val="28"/>
          <w:szCs w:val="28"/>
        </w:rPr>
        <w:t xml:space="preserve"> в части задолженности по платежам</w:t>
      </w:r>
      <w:r w:rsidRPr="00D044B6">
        <w:rPr>
          <w:rFonts w:ascii="Times New Roman" w:hAnsi="Times New Roman" w:cs="Times New Roman"/>
          <w:sz w:val="28"/>
          <w:szCs w:val="28"/>
        </w:rPr>
        <w:br/>
        <w:t>в бюджет, не погашенной после завершения расчетов с кредиторами в соответствии с указанным федеральным законом;</w:t>
      </w:r>
    </w:p>
    <w:p w:rsidR="009A38AF" w:rsidRPr="00D044B6" w:rsidRDefault="009A38AF"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ликвидация организации – плательщика платежей в бюджет –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A38AF" w:rsidRPr="00D044B6" w:rsidRDefault="009A38AF"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применение актов об амнистии или о помиловании в отношении осужденных к наказанию в виде штрафа или принятие судом решения,</w:t>
      </w:r>
      <w:r w:rsidRPr="00D044B6">
        <w:rPr>
          <w:rFonts w:ascii="Times New Roman" w:hAnsi="Times New Roman" w:cs="Times New Roman"/>
          <w:sz w:val="28"/>
          <w:szCs w:val="28"/>
        </w:rPr>
        <w:br/>
        <w:t>в соответствии с которым администратор доходов бюджета утрачивает возможность взыскания задолженности по платежам в бюджет;</w:t>
      </w:r>
    </w:p>
    <w:p w:rsidR="009A38AF" w:rsidRPr="00D044B6" w:rsidRDefault="009A38AF" w:rsidP="003E7A1E">
      <w:pPr>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sz w:val="28"/>
          <w:szCs w:val="28"/>
        </w:rPr>
        <w:t>- вынесение судебным приставом-исполнителем постановления</w:t>
      </w:r>
      <w:r w:rsidRPr="00D044B6">
        <w:rPr>
          <w:rFonts w:ascii="Times New Roman" w:hAnsi="Times New Roman" w:cs="Times New Roman"/>
          <w:sz w:val="28"/>
          <w:szCs w:val="28"/>
        </w:rPr>
        <w:br/>
        <w:t xml:space="preserve">об окончании исполнительного производства и о возвращении взыскателю исполнительного документа по основанию, предусмотренному </w:t>
      </w:r>
      <w:hyperlink r:id="rId103" w:history="1">
        <w:r w:rsidRPr="00D044B6">
          <w:rPr>
            <w:rFonts w:ascii="Times New Roman" w:hAnsi="Times New Roman" w:cs="Times New Roman"/>
            <w:sz w:val="28"/>
            <w:szCs w:val="28"/>
          </w:rPr>
          <w:t>пунктом 3</w:t>
        </w:r>
      </w:hyperlink>
      <w:r w:rsidRPr="00D044B6">
        <w:rPr>
          <w:rFonts w:ascii="Times New Roman" w:hAnsi="Times New Roman" w:cs="Times New Roman"/>
          <w:sz w:val="28"/>
          <w:szCs w:val="28"/>
        </w:rPr>
        <w:t xml:space="preserve"> или </w:t>
      </w:r>
      <w:hyperlink r:id="rId104" w:history="1">
        <w:r w:rsidRPr="00D044B6">
          <w:rPr>
            <w:rFonts w:ascii="Times New Roman" w:hAnsi="Times New Roman" w:cs="Times New Roman"/>
            <w:sz w:val="28"/>
            <w:szCs w:val="28"/>
          </w:rPr>
          <w:t>4 части 1 статьи 46</w:t>
        </w:r>
      </w:hyperlink>
      <w:r w:rsidRPr="00D044B6">
        <w:rPr>
          <w:rFonts w:ascii="Times New Roman" w:hAnsi="Times New Roman" w:cs="Times New Roman"/>
          <w:sz w:val="28"/>
          <w:szCs w:val="28"/>
        </w:rPr>
        <w:t xml:space="preserve"> Федерального закона от 02.10.2007 № 229-ФЗ</w:t>
      </w:r>
      <w:r w:rsidRPr="00D044B6">
        <w:rPr>
          <w:rFonts w:ascii="Times New Roman" w:hAnsi="Times New Roman" w:cs="Times New Roman"/>
          <w:sz w:val="28"/>
          <w:szCs w:val="28"/>
        </w:rPr>
        <w:br/>
        <w:t>«Об исполнительном производстве» (Собрание законодательства Российской Федерации, 2007, № 41, ст. 4849; 2013, № 52 (ч. I), ст. 7006), если с даты образования задолженности по платежам в бюджет прошло более пяти лет;</w:t>
      </w:r>
    </w:p>
    <w:p w:rsidR="009A38AF" w:rsidRPr="00D044B6" w:rsidRDefault="009A38AF" w:rsidP="003E7A1E">
      <w:pPr>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 xml:space="preserve">- </w:t>
      </w:r>
      <w:r w:rsidRPr="00D044B6">
        <w:rPr>
          <w:rFonts w:ascii="Times New Roman" w:hAnsi="Times New Roman" w:cs="Times New Roman"/>
          <w:sz w:val="28"/>
          <w:szCs w:val="28"/>
        </w:rPr>
        <w:t>исключение юридического лица по решению регистрирующего органа</w:t>
      </w:r>
      <w:r w:rsidRPr="00D044B6">
        <w:rPr>
          <w:rFonts w:ascii="Times New Roman" w:hAnsi="Times New Roman" w:cs="Times New Roman"/>
          <w:sz w:val="28"/>
          <w:szCs w:val="28"/>
        </w:rPr>
        <w:br/>
        <w:t xml:space="preserve">из единого государственного реестра юридических лиц и наличие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105" w:history="1">
        <w:r w:rsidRPr="00D044B6">
          <w:rPr>
            <w:rFonts w:ascii="Times New Roman" w:hAnsi="Times New Roman" w:cs="Times New Roman"/>
            <w:sz w:val="28"/>
            <w:szCs w:val="28"/>
          </w:rPr>
          <w:t>пунктом 3</w:t>
        </w:r>
      </w:hyperlink>
      <w:r w:rsidRPr="00D044B6">
        <w:rPr>
          <w:rFonts w:ascii="Times New Roman" w:hAnsi="Times New Roman" w:cs="Times New Roman"/>
          <w:sz w:val="28"/>
          <w:szCs w:val="28"/>
        </w:rPr>
        <w:t xml:space="preserve"> или </w:t>
      </w:r>
      <w:hyperlink r:id="rId106" w:history="1">
        <w:r w:rsidRPr="00D044B6">
          <w:rPr>
            <w:rFonts w:ascii="Times New Roman" w:hAnsi="Times New Roman" w:cs="Times New Roman"/>
            <w:sz w:val="28"/>
            <w:szCs w:val="28"/>
          </w:rPr>
          <w:t>4 части 1 статьи 46</w:t>
        </w:r>
      </w:hyperlink>
      <w:r w:rsidRPr="00D044B6">
        <w:rPr>
          <w:rFonts w:ascii="Times New Roman" w:hAnsi="Times New Roman" w:cs="Times New Roman"/>
          <w:sz w:val="28"/>
          <w:szCs w:val="28"/>
        </w:rPr>
        <w:t xml:space="preserve"> Федерального закона от 02.10.2007 № 229-ФЗ</w:t>
      </w:r>
      <w:proofErr w:type="gramStart"/>
      <w:r w:rsidRPr="00D044B6">
        <w:rPr>
          <w:rFonts w:ascii="Times New Roman" w:hAnsi="Times New Roman" w:cs="Times New Roman"/>
          <w:sz w:val="28"/>
          <w:szCs w:val="28"/>
        </w:rPr>
        <w:t>«О</w:t>
      </w:r>
      <w:proofErr w:type="gramEnd"/>
      <w:r w:rsidRPr="00D044B6">
        <w:rPr>
          <w:rFonts w:ascii="Times New Roman" w:hAnsi="Times New Roman" w:cs="Times New Roman"/>
          <w:sz w:val="28"/>
          <w:szCs w:val="28"/>
        </w:rPr>
        <w:t>б исполнительном производстве»;</w:t>
      </w:r>
    </w:p>
    <w:p w:rsidR="00676D76" w:rsidRPr="00D044B6" w:rsidRDefault="008B3D4C" w:rsidP="003E7A1E">
      <w:pPr>
        <w:spacing w:after="0" w:line="240" w:lineRule="auto"/>
        <w:ind w:firstLine="709"/>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ab/>
        <w:t xml:space="preserve">7. Если дебиторская задолженность, числящаяся на балансовых счетах, сразу признана безнадежной к взысканию, она подлежит списанию без принятия ее на </w:t>
      </w:r>
      <w:proofErr w:type="spellStart"/>
      <w:r w:rsidRPr="00D044B6">
        <w:rPr>
          <w:rFonts w:ascii="Times New Roman" w:hAnsi="Times New Roman" w:cs="Times New Roman"/>
          <w:color w:val="000000" w:themeColor="text1"/>
          <w:sz w:val="28"/>
          <w:szCs w:val="28"/>
        </w:rPr>
        <w:t>забалансовый</w:t>
      </w:r>
      <w:proofErr w:type="spellEnd"/>
      <w:r w:rsidRPr="00D044B6">
        <w:rPr>
          <w:rFonts w:ascii="Times New Roman" w:hAnsi="Times New Roman" w:cs="Times New Roman"/>
          <w:color w:val="000000" w:themeColor="text1"/>
          <w:sz w:val="28"/>
          <w:szCs w:val="28"/>
        </w:rPr>
        <w:t xml:space="preserve"> счет "04".</w:t>
      </w:r>
      <w:r w:rsidR="009A38AF" w:rsidRPr="00D044B6">
        <w:rPr>
          <w:rFonts w:ascii="Times New Roman" w:hAnsi="Times New Roman" w:cs="Times New Roman"/>
          <w:color w:val="000000" w:themeColor="text1"/>
          <w:sz w:val="28"/>
          <w:szCs w:val="28"/>
        </w:rPr>
        <w:t xml:space="preserve"> </w:t>
      </w:r>
    </w:p>
    <w:p w:rsidR="008B3D4C" w:rsidRPr="00D044B6" w:rsidRDefault="009A38AF" w:rsidP="003E7A1E">
      <w:pPr>
        <w:spacing w:after="0" w:line="240" w:lineRule="auto"/>
        <w:ind w:firstLine="709"/>
        <w:jc w:val="both"/>
        <w:rPr>
          <w:rFonts w:ascii="Times New Roman" w:hAnsi="Times New Roman" w:cs="Times New Roman"/>
          <w:color w:val="000000" w:themeColor="text1"/>
          <w:sz w:val="28"/>
          <w:szCs w:val="28"/>
        </w:rPr>
      </w:pPr>
      <w:r w:rsidRPr="00D044B6">
        <w:rPr>
          <w:rFonts w:ascii="Times New Roman" w:hAnsi="Times New Roman" w:cs="Times New Roman"/>
          <w:color w:val="000000" w:themeColor="text1"/>
          <w:sz w:val="28"/>
          <w:szCs w:val="28"/>
        </w:rPr>
        <w:t xml:space="preserve">Списание дебиторской задолженности </w:t>
      </w:r>
      <w:r w:rsidR="006D61F8" w:rsidRPr="00D044B6">
        <w:rPr>
          <w:rFonts w:ascii="Times New Roman" w:hAnsi="Times New Roman" w:cs="Times New Roman"/>
          <w:color w:val="000000" w:themeColor="text1"/>
          <w:sz w:val="28"/>
          <w:szCs w:val="28"/>
        </w:rPr>
        <w:t>в Администрации и Учреждении</w:t>
      </w:r>
      <w:r w:rsidR="00676D76" w:rsidRPr="00D044B6">
        <w:rPr>
          <w:rFonts w:ascii="Times New Roman" w:hAnsi="Times New Roman" w:cs="Times New Roman"/>
          <w:color w:val="000000" w:themeColor="text1"/>
          <w:sz w:val="28"/>
          <w:szCs w:val="28"/>
        </w:rPr>
        <w:t xml:space="preserve"> </w:t>
      </w:r>
      <w:r w:rsidRPr="00D044B6">
        <w:rPr>
          <w:rFonts w:ascii="Times New Roman" w:hAnsi="Times New Roman" w:cs="Times New Roman"/>
          <w:color w:val="000000" w:themeColor="text1"/>
          <w:sz w:val="28"/>
          <w:szCs w:val="28"/>
        </w:rPr>
        <w:t xml:space="preserve">производится на основании </w:t>
      </w:r>
      <w:proofErr w:type="spellStart"/>
      <w:r w:rsidRPr="00D044B6">
        <w:rPr>
          <w:rFonts w:ascii="Times New Roman" w:hAnsi="Times New Roman" w:cs="Times New Roman"/>
          <w:color w:val="000000" w:themeColor="text1"/>
          <w:sz w:val="28"/>
          <w:szCs w:val="28"/>
        </w:rPr>
        <w:t>нарма</w:t>
      </w:r>
      <w:r w:rsidR="00894DEC" w:rsidRPr="00D044B6">
        <w:rPr>
          <w:rFonts w:ascii="Times New Roman" w:hAnsi="Times New Roman" w:cs="Times New Roman"/>
          <w:color w:val="000000" w:themeColor="text1"/>
          <w:sz w:val="28"/>
          <w:szCs w:val="28"/>
        </w:rPr>
        <w:t>тивно-правового</w:t>
      </w:r>
      <w:proofErr w:type="spellEnd"/>
      <w:r w:rsidR="00894DEC" w:rsidRPr="00D044B6">
        <w:rPr>
          <w:rFonts w:ascii="Times New Roman" w:hAnsi="Times New Roman" w:cs="Times New Roman"/>
          <w:color w:val="000000" w:themeColor="text1"/>
          <w:sz w:val="28"/>
          <w:szCs w:val="28"/>
        </w:rPr>
        <w:t xml:space="preserve"> акта Администрации</w:t>
      </w:r>
      <w:r w:rsidR="00676D76" w:rsidRPr="00D044B6">
        <w:rPr>
          <w:rFonts w:ascii="Times New Roman" w:hAnsi="Times New Roman" w:cs="Times New Roman"/>
          <w:color w:val="000000" w:themeColor="text1"/>
          <w:sz w:val="28"/>
          <w:szCs w:val="28"/>
        </w:rPr>
        <w:t>.</w:t>
      </w:r>
    </w:p>
    <w:p w:rsidR="006231F8" w:rsidRPr="00D044B6" w:rsidRDefault="00CE2472"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8</w:t>
      </w:r>
      <w:r w:rsidR="006231F8" w:rsidRPr="00D044B6">
        <w:rPr>
          <w:rFonts w:ascii="Times New Roman" w:hAnsi="Times New Roman" w:cs="Times New Roman"/>
          <w:sz w:val="28"/>
          <w:szCs w:val="28"/>
        </w:rPr>
        <w:t xml:space="preserve">.2. </w:t>
      </w:r>
      <w:proofErr w:type="gramStart"/>
      <w:r w:rsidR="006231F8" w:rsidRPr="00D044B6">
        <w:rPr>
          <w:rFonts w:ascii="Times New Roman" w:hAnsi="Times New Roman" w:cs="Times New Roman"/>
          <w:sz w:val="28"/>
          <w:szCs w:val="28"/>
        </w:rPr>
        <w:t xml:space="preserve">Кредиторская задолженность, не востребованная кредитором, списывается на финансовый результат на основании </w:t>
      </w:r>
      <w:r w:rsidR="006D063A" w:rsidRPr="00D044B6">
        <w:rPr>
          <w:rFonts w:ascii="Times New Roman" w:hAnsi="Times New Roman" w:cs="Times New Roman"/>
          <w:sz w:val="28"/>
          <w:szCs w:val="28"/>
        </w:rPr>
        <w:t>распоряжения</w:t>
      </w:r>
      <w:r w:rsidR="0095309A" w:rsidRPr="00D044B6">
        <w:rPr>
          <w:rFonts w:ascii="Times New Roman" w:hAnsi="Times New Roman" w:cs="Times New Roman"/>
          <w:sz w:val="28"/>
          <w:szCs w:val="28"/>
        </w:rPr>
        <w:t xml:space="preserve"> (приказа_</w:t>
      </w:r>
      <w:r w:rsidR="006D063A" w:rsidRPr="00D044B6">
        <w:rPr>
          <w:rFonts w:ascii="Times New Roman" w:hAnsi="Times New Roman" w:cs="Times New Roman"/>
          <w:sz w:val="28"/>
          <w:szCs w:val="28"/>
        </w:rPr>
        <w:t xml:space="preserve"> руководителя</w:t>
      </w:r>
      <w:r w:rsidR="00757591"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учреждения.</w:t>
      </w:r>
      <w:proofErr w:type="gramEnd"/>
      <w:r w:rsidR="006231F8" w:rsidRPr="00D044B6">
        <w:rPr>
          <w:rFonts w:ascii="Times New Roman" w:hAnsi="Times New Roman" w:cs="Times New Roman"/>
          <w:sz w:val="28"/>
          <w:szCs w:val="28"/>
        </w:rPr>
        <w:t xml:space="preserve"> Решение о списании принимается на основании данных проведенной инвентаризации и служебной записки </w:t>
      </w:r>
      <w:r w:rsidR="00811298" w:rsidRPr="00D044B6">
        <w:rPr>
          <w:rFonts w:ascii="Times New Roman" w:hAnsi="Times New Roman" w:cs="Times New Roman"/>
          <w:sz w:val="28"/>
          <w:szCs w:val="28"/>
        </w:rPr>
        <w:t>сотрудника ЦБ</w:t>
      </w:r>
      <w:r w:rsidR="00757591"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 xml:space="preserve">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Одновременно списанная с балансового учета кредиторская задолженность отражается на </w:t>
      </w:r>
      <w:proofErr w:type="spellStart"/>
      <w:r w:rsidRPr="00D044B6">
        <w:rPr>
          <w:rFonts w:ascii="Times New Roman" w:hAnsi="Times New Roman" w:cs="Times New Roman"/>
          <w:sz w:val="28"/>
          <w:szCs w:val="28"/>
        </w:rPr>
        <w:t>забалансовом</w:t>
      </w:r>
      <w:proofErr w:type="spellEnd"/>
      <w:r w:rsidRPr="00D044B6">
        <w:rPr>
          <w:rFonts w:ascii="Times New Roman" w:hAnsi="Times New Roman" w:cs="Times New Roman"/>
          <w:sz w:val="28"/>
          <w:szCs w:val="28"/>
        </w:rPr>
        <w:t xml:space="preserve"> счете 20 «Задолженность, не востребованная кредиторами».</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 xml:space="preserve">Списание задолженности с </w:t>
      </w:r>
      <w:proofErr w:type="spellStart"/>
      <w:r w:rsidRPr="00D044B6">
        <w:rPr>
          <w:rFonts w:ascii="Times New Roman" w:hAnsi="Times New Roman" w:cs="Times New Roman"/>
          <w:sz w:val="28"/>
          <w:szCs w:val="28"/>
        </w:rPr>
        <w:t>забалансового</w:t>
      </w:r>
      <w:proofErr w:type="spellEnd"/>
      <w:r w:rsidRPr="00D044B6">
        <w:rPr>
          <w:rFonts w:ascii="Times New Roman" w:hAnsi="Times New Roman" w:cs="Times New Roman"/>
          <w:sz w:val="28"/>
          <w:szCs w:val="28"/>
        </w:rPr>
        <w:t xml:space="preserve"> учета осуществляется по итогам инвентаризации задолженности на основании решения инвентаризационной комиссии:</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по истечении </w:t>
      </w:r>
      <w:r w:rsidRPr="00D044B6">
        <w:rPr>
          <w:rStyle w:val="fill"/>
          <w:rFonts w:ascii="Times New Roman" w:hAnsi="Times New Roman" w:cs="Times New Roman"/>
          <w:sz w:val="28"/>
          <w:szCs w:val="28"/>
        </w:rPr>
        <w:t>пяти</w:t>
      </w:r>
      <w:r w:rsidRPr="00D044B6">
        <w:rPr>
          <w:rFonts w:ascii="Times New Roman" w:hAnsi="Times New Roman" w:cs="Times New Roman"/>
          <w:sz w:val="28"/>
          <w:szCs w:val="28"/>
        </w:rPr>
        <w:t xml:space="preserve"> лет отражения задолженности на </w:t>
      </w:r>
      <w:proofErr w:type="spellStart"/>
      <w:r w:rsidRPr="00D044B6">
        <w:rPr>
          <w:rFonts w:ascii="Times New Roman" w:hAnsi="Times New Roman" w:cs="Times New Roman"/>
          <w:sz w:val="28"/>
          <w:szCs w:val="28"/>
        </w:rPr>
        <w:t>забалансовом</w:t>
      </w:r>
      <w:proofErr w:type="spellEnd"/>
      <w:r w:rsidRPr="00D044B6">
        <w:rPr>
          <w:rFonts w:ascii="Times New Roman" w:hAnsi="Times New Roman" w:cs="Times New Roman"/>
          <w:sz w:val="28"/>
          <w:szCs w:val="28"/>
        </w:rPr>
        <w:t xml:space="preserve"> учете;</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по завершении </w:t>
      </w:r>
      <w:proofErr w:type="gramStart"/>
      <w:r w:rsidRPr="00D044B6">
        <w:rPr>
          <w:rFonts w:ascii="Times New Roman" w:hAnsi="Times New Roman" w:cs="Times New Roman"/>
          <w:sz w:val="28"/>
          <w:szCs w:val="28"/>
        </w:rPr>
        <w:t>срока возможного возобновления процедуры взыскания задолженности</w:t>
      </w:r>
      <w:proofErr w:type="gramEnd"/>
      <w:r w:rsidRPr="00D044B6">
        <w:rPr>
          <w:rFonts w:ascii="Times New Roman" w:hAnsi="Times New Roman" w:cs="Times New Roman"/>
          <w:sz w:val="28"/>
          <w:szCs w:val="28"/>
        </w:rPr>
        <w:t xml:space="preserve"> согласно действующему законодательству;</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при наличии документов, подтверждающих прекращение обязательства смертью (ликвидацией) контрагента.</w:t>
      </w:r>
    </w:p>
    <w:p w:rsidR="0095309A"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Кредиторская задолженность списывается с баланса отдельно по ка</w:t>
      </w:r>
      <w:r w:rsidR="0095309A" w:rsidRPr="00D044B6">
        <w:rPr>
          <w:rFonts w:ascii="Times New Roman" w:hAnsi="Times New Roman" w:cs="Times New Roman"/>
          <w:sz w:val="28"/>
          <w:szCs w:val="28"/>
        </w:rPr>
        <w:t>ждому обязательству (кредитору).</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 пункты 339, 372 Инструкции к Единому плану счетов № 157н)</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231F8" w:rsidRPr="00D044B6" w:rsidRDefault="00CE2472" w:rsidP="003E7A1E">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bookmarkStart w:id="7" w:name="Par316"/>
      <w:bookmarkStart w:id="8" w:name="Par338"/>
      <w:bookmarkStart w:id="9" w:name="Par357"/>
      <w:bookmarkEnd w:id="7"/>
      <w:bookmarkEnd w:id="8"/>
      <w:bookmarkEnd w:id="9"/>
      <w:r w:rsidRPr="00D044B6">
        <w:rPr>
          <w:rFonts w:ascii="Times New Roman" w:hAnsi="Times New Roman" w:cs="Times New Roman"/>
          <w:b/>
          <w:bCs/>
          <w:sz w:val="28"/>
          <w:szCs w:val="28"/>
        </w:rPr>
        <w:t>9</w:t>
      </w:r>
      <w:r w:rsidR="006231F8" w:rsidRPr="00D044B6">
        <w:rPr>
          <w:rFonts w:ascii="Times New Roman" w:hAnsi="Times New Roman" w:cs="Times New Roman"/>
          <w:b/>
          <w:bCs/>
          <w:sz w:val="28"/>
          <w:szCs w:val="28"/>
        </w:rPr>
        <w:t>. Учет финансового результата</w:t>
      </w:r>
    </w:p>
    <w:p w:rsidR="00A10BDB" w:rsidRPr="00D044B6" w:rsidRDefault="00A10BDB" w:rsidP="003E7A1E">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6231F8" w:rsidRPr="00D044B6" w:rsidRDefault="00CE2472"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9</w:t>
      </w:r>
      <w:r w:rsidR="001250CE" w:rsidRPr="00D044B6">
        <w:rPr>
          <w:rFonts w:ascii="Times New Roman" w:hAnsi="Times New Roman" w:cs="Times New Roman"/>
          <w:sz w:val="28"/>
          <w:szCs w:val="28"/>
        </w:rPr>
        <w:t>.</w:t>
      </w:r>
      <w:r w:rsidR="006231F8" w:rsidRPr="00D044B6">
        <w:rPr>
          <w:rFonts w:ascii="Times New Roman" w:hAnsi="Times New Roman" w:cs="Times New Roman"/>
          <w:sz w:val="28"/>
          <w:szCs w:val="28"/>
        </w:rPr>
        <w:t>1. При определении финансового результата деятельности учреждения за отчетный период доходы и расходы учитываются по методу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Данные бухгалтерского учета формируются с учетом существенности фактов хозяйственной жизни, которые оказали влияние на финансовый результат в период между отчетной датой и датой подписания бухгалтерской (финансовой) отчетности (далее - событие после отчетной даты).</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hyperlink r:id="rId107" w:history="1">
        <w:r w:rsidRPr="00D044B6">
          <w:rPr>
            <w:rFonts w:ascii="Times New Roman" w:hAnsi="Times New Roman" w:cs="Times New Roman"/>
            <w:i/>
            <w:sz w:val="28"/>
            <w:szCs w:val="28"/>
          </w:rPr>
          <w:t xml:space="preserve"> п. 3</w:t>
        </w:r>
      </w:hyperlink>
      <w:r w:rsidRPr="00D044B6">
        <w:rPr>
          <w:rFonts w:ascii="Times New Roman" w:hAnsi="Times New Roman" w:cs="Times New Roman"/>
          <w:i/>
          <w:sz w:val="28"/>
          <w:szCs w:val="28"/>
        </w:rPr>
        <w:t xml:space="preserve">, </w:t>
      </w:r>
      <w:hyperlink r:id="rId108" w:history="1">
        <w:r w:rsidRPr="00D044B6">
          <w:rPr>
            <w:rFonts w:ascii="Times New Roman" w:hAnsi="Times New Roman" w:cs="Times New Roman"/>
            <w:i/>
            <w:sz w:val="28"/>
            <w:szCs w:val="28"/>
          </w:rPr>
          <w:t>п. 295</w:t>
        </w:r>
      </w:hyperlink>
      <w:r w:rsidR="0070144E" w:rsidRPr="00D044B6">
        <w:rPr>
          <w:rFonts w:ascii="Times New Roman" w:hAnsi="Times New Roman" w:cs="Times New Roman"/>
          <w:i/>
          <w:sz w:val="28"/>
          <w:szCs w:val="28"/>
        </w:rPr>
        <w:t>Инструкции к Единому плану счетов № 157н</w:t>
      </w:r>
      <w:r w:rsidRPr="00D044B6">
        <w:rPr>
          <w:rFonts w:ascii="Times New Roman" w:hAnsi="Times New Roman" w:cs="Times New Roman"/>
          <w:i/>
          <w:sz w:val="28"/>
          <w:szCs w:val="28"/>
        </w:rPr>
        <w:t>)</w:t>
      </w:r>
    </w:p>
    <w:p w:rsidR="00620F46" w:rsidRPr="00D044B6" w:rsidRDefault="00620F46"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9.2</w:t>
      </w:r>
      <w:proofErr w:type="gramStart"/>
      <w:r w:rsidRPr="00D044B6">
        <w:rPr>
          <w:rFonts w:ascii="Times New Roman" w:hAnsi="Times New Roman" w:cs="Times New Roman"/>
          <w:sz w:val="28"/>
          <w:szCs w:val="28"/>
        </w:rPr>
        <w:t xml:space="preserve"> В</w:t>
      </w:r>
      <w:proofErr w:type="gramEnd"/>
      <w:r w:rsidRPr="00D044B6">
        <w:rPr>
          <w:rFonts w:ascii="Times New Roman" w:hAnsi="Times New Roman" w:cs="Times New Roman"/>
          <w:sz w:val="28"/>
          <w:szCs w:val="28"/>
        </w:rPr>
        <w:t xml:space="preserve"> составе доходов будущих периодов на счете 0 401 40 000 "Доходы будущих периодов" отражаются  доходы от операций с объектами аренды (предстоящих доходов от предоставления права пользования активом), начисленных (полученных) в отчетном периоде, но относящихся к будущим отчетным периодам.</w:t>
      </w:r>
    </w:p>
    <w:p w:rsidR="00FA0DC8" w:rsidRPr="00D044B6" w:rsidRDefault="00FA0DC8" w:rsidP="003E7A1E">
      <w:pPr>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9.7.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p w:rsidR="002042B5" w:rsidRPr="00D044B6" w:rsidRDefault="002042B5"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9.</w:t>
      </w:r>
      <w:r w:rsidR="001C0BD9" w:rsidRPr="00D044B6">
        <w:rPr>
          <w:rFonts w:ascii="Times New Roman" w:hAnsi="Times New Roman" w:cs="Times New Roman"/>
          <w:sz w:val="28"/>
          <w:szCs w:val="28"/>
        </w:rPr>
        <w:t>3</w:t>
      </w:r>
      <w:r w:rsidRPr="00D044B6">
        <w:rPr>
          <w:rFonts w:ascii="Times New Roman" w:hAnsi="Times New Roman" w:cs="Times New Roman"/>
          <w:sz w:val="28"/>
          <w:szCs w:val="28"/>
        </w:rPr>
        <w:t xml:space="preserve">. В составе расходов будущих периодов на счете  401 50 000 "Расходы будущих периодов" отражаются </w:t>
      </w:r>
      <w:proofErr w:type="gramStart"/>
      <w:r w:rsidRPr="00D044B6">
        <w:rPr>
          <w:rFonts w:ascii="Times New Roman" w:hAnsi="Times New Roman" w:cs="Times New Roman"/>
          <w:sz w:val="28"/>
          <w:szCs w:val="28"/>
        </w:rPr>
        <w:t>расходы</w:t>
      </w:r>
      <w:proofErr w:type="gramEnd"/>
      <w:r w:rsidRPr="00D044B6">
        <w:rPr>
          <w:rFonts w:ascii="Times New Roman" w:hAnsi="Times New Roman" w:cs="Times New Roman"/>
          <w:sz w:val="28"/>
          <w:szCs w:val="28"/>
        </w:rPr>
        <w:t xml:space="preserve"> производимые в течение нескольких отчетных периодов, связанные:</w:t>
      </w:r>
    </w:p>
    <w:p w:rsidR="001E0F17" w:rsidRPr="00D044B6" w:rsidRDefault="0061534F" w:rsidP="003E7A1E">
      <w:pPr>
        <w:tabs>
          <w:tab w:val="left" w:pos="540"/>
        </w:tabs>
        <w:autoSpaceDE w:val="0"/>
        <w:autoSpaceDN w:val="0"/>
        <w:adjustRightInd w:val="0"/>
        <w:spacing w:after="0" w:line="240" w:lineRule="auto"/>
        <w:ind w:left="540"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w:t>
      </w:r>
      <w:r w:rsidR="001E0F17" w:rsidRPr="00D044B6">
        <w:rPr>
          <w:rFonts w:ascii="Times New Roman" w:hAnsi="Times New Roman" w:cs="Times New Roman"/>
          <w:sz w:val="28"/>
          <w:szCs w:val="28"/>
        </w:rPr>
        <w:t>выплатами по ежегодному оплачиваемому отпуску, за неотработанные дни отпуска;</w:t>
      </w:r>
    </w:p>
    <w:p w:rsidR="001E0F17" w:rsidRPr="00D044B6" w:rsidRDefault="0061534F" w:rsidP="003E7A1E">
      <w:pPr>
        <w:autoSpaceDE w:val="0"/>
        <w:autoSpaceDN w:val="0"/>
        <w:adjustRightInd w:val="0"/>
        <w:spacing w:after="0" w:line="240" w:lineRule="auto"/>
        <w:ind w:left="240"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w:t>
      </w:r>
      <w:r w:rsidR="001E0F17" w:rsidRPr="00D044B6">
        <w:rPr>
          <w:rFonts w:ascii="Times New Roman" w:hAnsi="Times New Roman" w:cs="Times New Roman"/>
          <w:sz w:val="28"/>
          <w:szCs w:val="28"/>
        </w:rPr>
        <w:t xml:space="preserve">приобретением исключительных и неисключительных прав пользования результатами интеллектуальной деятельности со сроком </w:t>
      </w:r>
      <w:r w:rsidR="001E0F17" w:rsidRPr="00D044B6">
        <w:rPr>
          <w:rFonts w:ascii="Times New Roman" w:hAnsi="Times New Roman" w:cs="Times New Roman"/>
          <w:sz w:val="28"/>
          <w:szCs w:val="28"/>
        </w:rPr>
        <w:lastRenderedPageBreak/>
        <w:t xml:space="preserve">полезного использования не более 12 месяцев, если он истекает в году, следующем за годом их приобретения (создания) </w:t>
      </w:r>
    </w:p>
    <w:p w:rsidR="001E0F17" w:rsidRPr="00D044B6" w:rsidRDefault="001E0F17" w:rsidP="003E7A1E">
      <w:pPr>
        <w:tabs>
          <w:tab w:val="left" w:pos="540"/>
        </w:tabs>
        <w:autoSpaceDE w:val="0"/>
        <w:autoSpaceDN w:val="0"/>
        <w:adjustRightInd w:val="0"/>
        <w:spacing w:after="0" w:line="240" w:lineRule="auto"/>
        <w:ind w:left="540" w:firstLine="70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hyperlink r:id="rId109" w:history="1">
        <w:r w:rsidRPr="00D044B6">
          <w:rPr>
            <w:rFonts w:ascii="Times New Roman" w:hAnsi="Times New Roman" w:cs="Times New Roman"/>
            <w:i/>
            <w:color w:val="0000FF"/>
            <w:sz w:val="28"/>
            <w:szCs w:val="28"/>
          </w:rPr>
          <w:t>Письмо</w:t>
        </w:r>
      </w:hyperlink>
      <w:r w:rsidRPr="00D044B6">
        <w:rPr>
          <w:rFonts w:ascii="Times New Roman" w:hAnsi="Times New Roman" w:cs="Times New Roman"/>
          <w:i/>
          <w:sz w:val="28"/>
          <w:szCs w:val="28"/>
        </w:rPr>
        <w:t xml:space="preserve"> Минфина России от 02.04.2021 N 02-07-07/25218);</w:t>
      </w:r>
    </w:p>
    <w:p w:rsidR="002042B5" w:rsidRPr="00D044B6" w:rsidRDefault="002042B5"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приобретением ключа электронной подписи;</w:t>
      </w:r>
    </w:p>
    <w:p w:rsidR="002042B5" w:rsidRPr="00D044B6" w:rsidRDefault="002042B5"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с неравномерно производимым ремонтом основных средств;</w:t>
      </w:r>
    </w:p>
    <w:p w:rsidR="00DA6412" w:rsidRPr="00D044B6" w:rsidRDefault="00DA6412" w:rsidP="003E7A1E">
      <w:pPr>
        <w:autoSpaceDE w:val="0"/>
        <w:autoSpaceDN w:val="0"/>
        <w:adjustRightInd w:val="0"/>
        <w:spacing w:after="0" w:line="240" w:lineRule="auto"/>
        <w:ind w:firstLine="709"/>
        <w:rPr>
          <w:rFonts w:ascii="Times New Roman" w:hAnsi="Times New Roman" w:cs="Times New Roman"/>
          <w:sz w:val="28"/>
          <w:szCs w:val="28"/>
        </w:rPr>
      </w:pPr>
      <w:r w:rsidRPr="00D044B6">
        <w:rPr>
          <w:rFonts w:ascii="Times New Roman" w:hAnsi="Times New Roman" w:cs="Times New Roman"/>
          <w:sz w:val="28"/>
          <w:szCs w:val="28"/>
        </w:rPr>
        <w:t>- приобретение периодических изданий</w:t>
      </w:r>
    </w:p>
    <w:p w:rsidR="002042B5" w:rsidRPr="00D044B6" w:rsidRDefault="002042B5"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со страхованием имущества, гражданской ответственности</w:t>
      </w:r>
    </w:p>
    <w:p w:rsidR="002042B5" w:rsidRPr="00D044B6" w:rsidRDefault="002042B5"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hyperlink r:id="rId110" w:history="1">
        <w:r w:rsidRPr="00D044B6">
          <w:rPr>
            <w:rFonts w:ascii="Times New Roman" w:hAnsi="Times New Roman" w:cs="Times New Roman"/>
            <w:i/>
            <w:sz w:val="28"/>
            <w:szCs w:val="28"/>
          </w:rPr>
          <w:t>п. 302</w:t>
        </w:r>
      </w:hyperlink>
      <w:r w:rsidRPr="00D044B6">
        <w:rPr>
          <w:rFonts w:ascii="Times New Roman" w:hAnsi="Times New Roman" w:cs="Times New Roman"/>
          <w:i/>
          <w:sz w:val="28"/>
          <w:szCs w:val="28"/>
        </w:rPr>
        <w:t>Инструкции к Единому плану счетов № 157н)</w:t>
      </w:r>
    </w:p>
    <w:p w:rsidR="006231F8" w:rsidRPr="00D044B6" w:rsidRDefault="00CE2472"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9</w:t>
      </w:r>
      <w:r w:rsidR="006231F8" w:rsidRPr="00D044B6">
        <w:rPr>
          <w:rFonts w:ascii="Times New Roman" w:hAnsi="Times New Roman" w:cs="Times New Roman"/>
          <w:sz w:val="28"/>
          <w:szCs w:val="28"/>
        </w:rPr>
        <w:t>.</w:t>
      </w:r>
      <w:r w:rsidR="00620F46" w:rsidRPr="00D044B6">
        <w:rPr>
          <w:rFonts w:ascii="Times New Roman" w:hAnsi="Times New Roman" w:cs="Times New Roman"/>
          <w:sz w:val="28"/>
          <w:szCs w:val="28"/>
        </w:rPr>
        <w:t>4</w:t>
      </w:r>
      <w:r w:rsidR="006231F8" w:rsidRPr="00D044B6">
        <w:rPr>
          <w:rFonts w:ascii="Times New Roman" w:hAnsi="Times New Roman" w:cs="Times New Roman"/>
          <w:sz w:val="28"/>
          <w:szCs w:val="28"/>
        </w:rPr>
        <w:t>. Расходы будущих периодов списываются на финансовый результат текущего финансового года равномерно,</w:t>
      </w:r>
      <w:r w:rsidR="00DA6412" w:rsidRPr="00D044B6">
        <w:rPr>
          <w:rFonts w:ascii="Times New Roman" w:hAnsi="Times New Roman" w:cs="Times New Roman"/>
          <w:sz w:val="28"/>
          <w:szCs w:val="28"/>
        </w:rPr>
        <w:t xml:space="preserve"> ежемесячно в равных суммах в течение срока действия договора</w:t>
      </w:r>
      <w:r w:rsidR="006231F8" w:rsidRPr="00D044B6">
        <w:rPr>
          <w:rFonts w:ascii="Times New Roman" w:hAnsi="Times New Roman" w:cs="Times New Roman"/>
          <w:sz w:val="28"/>
          <w:szCs w:val="28"/>
        </w:rPr>
        <w:t xml:space="preserve"> по 1/12 за месяц в течение пе</w:t>
      </w:r>
      <w:r w:rsidR="00AA5B2C" w:rsidRPr="00D044B6">
        <w:rPr>
          <w:rFonts w:ascii="Times New Roman" w:hAnsi="Times New Roman" w:cs="Times New Roman"/>
          <w:sz w:val="28"/>
          <w:szCs w:val="28"/>
        </w:rPr>
        <w:t>риода, к которому они относятся:</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hyperlink r:id="rId111" w:history="1">
        <w:r w:rsidRPr="00D044B6">
          <w:rPr>
            <w:rFonts w:ascii="Times New Roman" w:hAnsi="Times New Roman" w:cs="Times New Roman"/>
            <w:i/>
            <w:sz w:val="28"/>
            <w:szCs w:val="28"/>
          </w:rPr>
          <w:t>п. 302</w:t>
        </w:r>
      </w:hyperlink>
      <w:r w:rsidR="0070144E" w:rsidRPr="00D044B6">
        <w:rPr>
          <w:rFonts w:ascii="Times New Roman" w:hAnsi="Times New Roman" w:cs="Times New Roman"/>
          <w:i/>
          <w:sz w:val="28"/>
          <w:szCs w:val="28"/>
        </w:rPr>
        <w:t>Инструкции к Единому плану счетов № 157н</w:t>
      </w:r>
      <w:r w:rsidRPr="00D044B6">
        <w:rPr>
          <w:rFonts w:ascii="Times New Roman" w:hAnsi="Times New Roman" w:cs="Times New Roman"/>
          <w:i/>
          <w:sz w:val="28"/>
          <w:szCs w:val="28"/>
        </w:rPr>
        <w:t>)</w:t>
      </w:r>
    </w:p>
    <w:p w:rsidR="006231F8" w:rsidRPr="00D044B6" w:rsidRDefault="00CE2472"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9</w:t>
      </w:r>
      <w:r w:rsidR="006231F8" w:rsidRPr="00D044B6">
        <w:rPr>
          <w:rFonts w:ascii="Times New Roman" w:hAnsi="Times New Roman" w:cs="Times New Roman"/>
          <w:sz w:val="28"/>
          <w:szCs w:val="28"/>
        </w:rPr>
        <w:t>.</w:t>
      </w:r>
      <w:r w:rsidR="001C0BD9" w:rsidRPr="00D044B6">
        <w:rPr>
          <w:rFonts w:ascii="Times New Roman" w:hAnsi="Times New Roman" w:cs="Times New Roman"/>
          <w:sz w:val="28"/>
          <w:szCs w:val="28"/>
        </w:rPr>
        <w:t>5</w:t>
      </w:r>
      <w:r w:rsidR="006231F8" w:rsidRPr="00D044B6">
        <w:rPr>
          <w:rFonts w:ascii="Times New Roman" w:hAnsi="Times New Roman" w:cs="Times New Roman"/>
          <w:sz w:val="28"/>
          <w:szCs w:val="28"/>
        </w:rPr>
        <w:t>.</w:t>
      </w:r>
      <w:r w:rsidR="006D61F8" w:rsidRPr="00D044B6">
        <w:rPr>
          <w:rFonts w:ascii="Times New Roman" w:hAnsi="Times New Roman" w:cs="Times New Roman"/>
          <w:sz w:val="28"/>
          <w:szCs w:val="28"/>
        </w:rPr>
        <w:t>Администрацией,</w:t>
      </w:r>
      <w:r w:rsidR="006231F8" w:rsidRPr="00D044B6">
        <w:rPr>
          <w:rFonts w:ascii="Times New Roman" w:hAnsi="Times New Roman" w:cs="Times New Roman"/>
          <w:sz w:val="28"/>
          <w:szCs w:val="28"/>
        </w:rPr>
        <w:t xml:space="preserve"> Учреждением создаются:</w:t>
      </w:r>
    </w:p>
    <w:p w:rsidR="00197C27" w:rsidRPr="00D044B6" w:rsidRDefault="006231F8" w:rsidP="003E7A1E">
      <w:pPr>
        <w:shd w:val="clear" w:color="auto" w:fill="FFFFFF"/>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w:t>
      </w:r>
      <w:r w:rsidR="00197C27" w:rsidRPr="00D044B6">
        <w:rPr>
          <w:rFonts w:ascii="Times New Roman" w:hAnsi="Times New Roman" w:cs="Times New Roman"/>
          <w:sz w:val="28"/>
          <w:szCs w:val="28"/>
        </w:rPr>
        <w:t>Резерв предстоящих расходов по выплатам персоналу.</w:t>
      </w:r>
    </w:p>
    <w:p w:rsidR="00DA6412"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Порядок расчета резерва приведен в приложении 15;</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 пункт 302.1 Инструкции к Единому плану счетов № 157н)</w:t>
      </w:r>
    </w:p>
    <w:p w:rsidR="00F1032C" w:rsidRPr="00D044B6" w:rsidRDefault="00496A0A"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bCs/>
          <w:iCs/>
          <w:sz w:val="28"/>
          <w:szCs w:val="28"/>
        </w:rPr>
        <w:t>-</w:t>
      </w:r>
      <w:r w:rsidR="00175EF4" w:rsidRPr="00D044B6">
        <w:rPr>
          <w:rFonts w:ascii="Times New Roman" w:hAnsi="Times New Roman" w:cs="Times New Roman"/>
          <w:bCs/>
          <w:iCs/>
          <w:sz w:val="28"/>
          <w:szCs w:val="28"/>
        </w:rPr>
        <w:t xml:space="preserve"> р</w:t>
      </w:r>
      <w:r w:rsidR="00F1032C" w:rsidRPr="00D044B6">
        <w:rPr>
          <w:rFonts w:ascii="Times New Roman" w:hAnsi="Times New Roman" w:cs="Times New Roman"/>
          <w:bCs/>
          <w:sz w:val="28"/>
          <w:szCs w:val="28"/>
        </w:rPr>
        <w:t xml:space="preserve">езерв для оплаты фактически осуществленных затрат, по которым не поступили документы. </w:t>
      </w:r>
      <w:r w:rsidR="00F1032C" w:rsidRPr="00D044B6">
        <w:rPr>
          <w:rFonts w:ascii="Times New Roman" w:hAnsi="Times New Roman" w:cs="Times New Roman"/>
          <w:sz w:val="28"/>
          <w:szCs w:val="28"/>
        </w:rPr>
        <w:t>Порядок расчета резерва приведен в приложении 15;</w:t>
      </w:r>
    </w:p>
    <w:p w:rsidR="00496A0A" w:rsidRPr="00D044B6" w:rsidRDefault="0009009B" w:rsidP="003E7A1E">
      <w:pPr>
        <w:tabs>
          <w:tab w:val="left" w:pos="540"/>
        </w:tabs>
        <w:autoSpaceDE w:val="0"/>
        <w:autoSpaceDN w:val="0"/>
        <w:adjustRightInd w:val="0"/>
        <w:spacing w:after="0" w:line="240" w:lineRule="auto"/>
        <w:ind w:firstLine="709"/>
        <w:jc w:val="both"/>
        <w:rPr>
          <w:rFonts w:ascii="Times New Roman" w:hAnsi="Times New Roman" w:cs="Times New Roman"/>
          <w:bCs/>
          <w:iCs/>
          <w:sz w:val="28"/>
          <w:szCs w:val="28"/>
        </w:rPr>
      </w:pPr>
      <w:r w:rsidRPr="00D044B6">
        <w:rPr>
          <w:rFonts w:ascii="Times New Roman" w:hAnsi="Times New Roman" w:cs="Times New Roman"/>
          <w:bCs/>
          <w:iCs/>
          <w:sz w:val="28"/>
          <w:szCs w:val="28"/>
        </w:rPr>
        <w:t xml:space="preserve">- </w:t>
      </w:r>
      <w:r w:rsidR="00FC0641" w:rsidRPr="00D044B6">
        <w:rPr>
          <w:rFonts w:ascii="Times New Roman" w:hAnsi="Times New Roman" w:cs="Times New Roman"/>
          <w:bCs/>
          <w:iCs/>
          <w:sz w:val="28"/>
          <w:szCs w:val="28"/>
        </w:rPr>
        <w:t>р</w:t>
      </w:r>
      <w:r w:rsidRPr="00D044B6">
        <w:rPr>
          <w:rFonts w:ascii="Times New Roman" w:hAnsi="Times New Roman" w:cs="Times New Roman"/>
          <w:bCs/>
          <w:iCs/>
          <w:sz w:val="28"/>
          <w:szCs w:val="28"/>
        </w:rPr>
        <w:t xml:space="preserve">езерв на </w:t>
      </w:r>
      <w:r w:rsidR="00DE7952" w:rsidRPr="00D044B6">
        <w:rPr>
          <w:rFonts w:ascii="Times New Roman" w:hAnsi="Times New Roman" w:cs="Times New Roman"/>
          <w:bCs/>
          <w:iCs/>
          <w:sz w:val="28"/>
          <w:szCs w:val="28"/>
        </w:rPr>
        <w:t>расходны</w:t>
      </w:r>
      <w:r w:rsidR="00B57233" w:rsidRPr="00D044B6">
        <w:rPr>
          <w:rFonts w:ascii="Times New Roman" w:hAnsi="Times New Roman" w:cs="Times New Roman"/>
          <w:bCs/>
          <w:iCs/>
          <w:sz w:val="28"/>
          <w:szCs w:val="28"/>
        </w:rPr>
        <w:t>е</w:t>
      </w:r>
      <w:r w:rsidR="00DE7952" w:rsidRPr="00D044B6">
        <w:rPr>
          <w:rFonts w:ascii="Times New Roman" w:hAnsi="Times New Roman" w:cs="Times New Roman"/>
          <w:bCs/>
          <w:iCs/>
          <w:sz w:val="28"/>
          <w:szCs w:val="28"/>
        </w:rPr>
        <w:t xml:space="preserve"> обязательств</w:t>
      </w:r>
      <w:r w:rsidR="00B57233" w:rsidRPr="00D044B6">
        <w:rPr>
          <w:rFonts w:ascii="Times New Roman" w:hAnsi="Times New Roman" w:cs="Times New Roman"/>
          <w:bCs/>
          <w:iCs/>
          <w:sz w:val="28"/>
          <w:szCs w:val="28"/>
        </w:rPr>
        <w:t>а</w:t>
      </w:r>
      <w:r w:rsidR="00DE7952" w:rsidRPr="00D044B6">
        <w:rPr>
          <w:rFonts w:ascii="Times New Roman" w:hAnsi="Times New Roman" w:cs="Times New Roman"/>
          <w:bCs/>
          <w:iCs/>
          <w:sz w:val="28"/>
          <w:szCs w:val="28"/>
        </w:rPr>
        <w:t>,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r w:rsidRPr="00D044B6">
        <w:rPr>
          <w:rFonts w:ascii="Times New Roman" w:hAnsi="Times New Roman" w:cs="Times New Roman"/>
          <w:bCs/>
          <w:iCs/>
          <w:sz w:val="28"/>
          <w:szCs w:val="28"/>
        </w:rPr>
        <w:t>: Порядок расчета р</w:t>
      </w:r>
      <w:r w:rsidR="00FC0641" w:rsidRPr="00D044B6">
        <w:rPr>
          <w:rFonts w:ascii="Times New Roman" w:hAnsi="Times New Roman" w:cs="Times New Roman"/>
          <w:bCs/>
          <w:iCs/>
          <w:sz w:val="28"/>
          <w:szCs w:val="28"/>
        </w:rPr>
        <w:t>езерва приведен в приложении 15.</w:t>
      </w:r>
    </w:p>
    <w:p w:rsidR="00173447" w:rsidRDefault="00055553"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9.</w:t>
      </w:r>
      <w:r w:rsidR="00551267" w:rsidRPr="00D044B6">
        <w:rPr>
          <w:rFonts w:ascii="Times New Roman" w:hAnsi="Times New Roman" w:cs="Times New Roman"/>
          <w:sz w:val="28"/>
          <w:szCs w:val="28"/>
        </w:rPr>
        <w:t>6</w:t>
      </w:r>
      <w:r w:rsidRPr="00D044B6">
        <w:rPr>
          <w:rFonts w:ascii="Times New Roman" w:hAnsi="Times New Roman" w:cs="Times New Roman"/>
          <w:sz w:val="28"/>
          <w:szCs w:val="28"/>
        </w:rPr>
        <w:t xml:space="preserve"> Субвенци</w:t>
      </w:r>
      <w:r w:rsidR="000517E7" w:rsidRPr="00D044B6">
        <w:rPr>
          <w:rFonts w:ascii="Times New Roman" w:hAnsi="Times New Roman" w:cs="Times New Roman"/>
          <w:sz w:val="28"/>
          <w:szCs w:val="28"/>
        </w:rPr>
        <w:t>я</w:t>
      </w:r>
      <w:r w:rsidRPr="00D044B6">
        <w:rPr>
          <w:rFonts w:ascii="Times New Roman" w:hAnsi="Times New Roman" w:cs="Times New Roman"/>
          <w:sz w:val="28"/>
          <w:szCs w:val="28"/>
        </w:rPr>
        <w:t xml:space="preserve"> по переданным полномочиям начисля</w:t>
      </w:r>
      <w:r w:rsidR="000517E7" w:rsidRPr="00D044B6">
        <w:rPr>
          <w:rFonts w:ascii="Times New Roman" w:hAnsi="Times New Roman" w:cs="Times New Roman"/>
          <w:sz w:val="28"/>
          <w:szCs w:val="28"/>
        </w:rPr>
        <w:t>ется</w:t>
      </w:r>
      <w:r w:rsidRPr="00D044B6">
        <w:rPr>
          <w:rFonts w:ascii="Times New Roman" w:hAnsi="Times New Roman" w:cs="Times New Roman"/>
          <w:sz w:val="28"/>
          <w:szCs w:val="28"/>
        </w:rPr>
        <w:t xml:space="preserve"> на основании полученного уведомления по расчетам между бюджетами (</w:t>
      </w:r>
      <w:hyperlink r:id="rId112" w:anchor="/document/140/33943/" w:tooltip="[#19] ОКУД 0504817. Уведомление по расчетам между бюджетами" w:history="1">
        <w:r w:rsidRPr="00D044B6">
          <w:rPr>
            <w:rFonts w:ascii="Times New Roman" w:hAnsi="Times New Roman" w:cs="Times New Roman"/>
            <w:sz w:val="28"/>
            <w:szCs w:val="28"/>
          </w:rPr>
          <w:t>ф. 0504817</w:t>
        </w:r>
      </w:hyperlink>
      <w:r w:rsidRPr="00D044B6">
        <w:rPr>
          <w:rFonts w:ascii="Times New Roman" w:hAnsi="Times New Roman" w:cs="Times New Roman"/>
          <w:sz w:val="28"/>
          <w:szCs w:val="28"/>
        </w:rPr>
        <w:t>)</w:t>
      </w:r>
      <w:r w:rsidR="000517E7" w:rsidRPr="00D044B6">
        <w:rPr>
          <w:rFonts w:ascii="Times New Roman" w:hAnsi="Times New Roman" w:cs="Times New Roman"/>
          <w:sz w:val="28"/>
          <w:szCs w:val="28"/>
        </w:rPr>
        <w:t>, в случае отсутствия данного уведомления на основании кассового расхода за отчетный период</w:t>
      </w:r>
      <w:r w:rsidR="00551267" w:rsidRPr="00D044B6">
        <w:rPr>
          <w:rFonts w:ascii="Times New Roman" w:hAnsi="Times New Roman" w:cs="Times New Roman"/>
          <w:sz w:val="28"/>
          <w:szCs w:val="28"/>
        </w:rPr>
        <w:t xml:space="preserve"> (отчеты о кассовом расходе)</w:t>
      </w:r>
      <w:r w:rsidR="000517E7" w:rsidRPr="00D044B6">
        <w:rPr>
          <w:rFonts w:ascii="Times New Roman" w:hAnsi="Times New Roman" w:cs="Times New Roman"/>
          <w:sz w:val="28"/>
          <w:szCs w:val="28"/>
        </w:rPr>
        <w:t>.</w:t>
      </w:r>
    </w:p>
    <w:p w:rsidR="00BB5BB7" w:rsidRPr="00D044B6" w:rsidRDefault="00BB5BB7"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231F8" w:rsidRPr="00D044B6" w:rsidRDefault="00E66B40" w:rsidP="003E7A1E">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bookmarkStart w:id="10" w:name="Par374"/>
      <w:bookmarkEnd w:id="10"/>
      <w:r w:rsidRPr="00D044B6">
        <w:rPr>
          <w:rFonts w:ascii="Times New Roman" w:hAnsi="Times New Roman" w:cs="Times New Roman"/>
          <w:b/>
          <w:bCs/>
          <w:sz w:val="28"/>
          <w:szCs w:val="28"/>
        </w:rPr>
        <w:t>10</w:t>
      </w:r>
      <w:r w:rsidR="006231F8" w:rsidRPr="00D044B6">
        <w:rPr>
          <w:rFonts w:ascii="Times New Roman" w:hAnsi="Times New Roman" w:cs="Times New Roman"/>
          <w:b/>
          <w:bCs/>
          <w:sz w:val="28"/>
          <w:szCs w:val="28"/>
        </w:rPr>
        <w:t>. Учет санкционирования расходов</w:t>
      </w:r>
    </w:p>
    <w:p w:rsidR="00A10BDB" w:rsidRPr="00D044B6" w:rsidRDefault="00A10BDB" w:rsidP="003E7A1E">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bookmarkStart w:id="11" w:name="Par393"/>
      <w:bookmarkEnd w:id="11"/>
      <w:r w:rsidRPr="00D044B6">
        <w:rPr>
          <w:rFonts w:ascii="Times New Roman" w:hAnsi="Times New Roman" w:cs="Times New Roman"/>
          <w:sz w:val="28"/>
          <w:szCs w:val="28"/>
        </w:rPr>
        <w:t>Принятие бюджетных (денежных) обязательств к учету осуществляется в пределах лимитов бюджетных обязательств в порядке, приведенном в приложении 16.</w:t>
      </w:r>
      <w:r w:rsidRPr="00D044B6">
        <w:rPr>
          <w:rFonts w:ascii="Times New Roman" w:hAnsi="Times New Roman" w:cs="Times New Roman"/>
          <w:b/>
          <w:bCs/>
          <w:sz w:val="28"/>
          <w:szCs w:val="28"/>
        </w:rPr>
        <w:tab/>
      </w:r>
    </w:p>
    <w:p w:rsidR="008D409D" w:rsidRPr="00D044B6" w:rsidRDefault="00E66B4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Cs/>
          <w:sz w:val="28"/>
          <w:szCs w:val="28"/>
        </w:rPr>
      </w:pPr>
      <w:r w:rsidRPr="00D044B6">
        <w:rPr>
          <w:rFonts w:ascii="Times New Roman" w:hAnsi="Times New Roman" w:cs="Times New Roman"/>
          <w:b/>
          <w:iCs/>
          <w:sz w:val="28"/>
          <w:szCs w:val="28"/>
        </w:rPr>
        <w:t>11</w:t>
      </w:r>
      <w:r w:rsidR="006231F8" w:rsidRPr="00D044B6">
        <w:rPr>
          <w:rFonts w:ascii="Times New Roman" w:hAnsi="Times New Roman" w:cs="Times New Roman"/>
          <w:b/>
          <w:iCs/>
          <w:sz w:val="28"/>
          <w:szCs w:val="28"/>
        </w:rPr>
        <w:t>. События после отчетной даты</w:t>
      </w:r>
    </w:p>
    <w:p w:rsidR="00A10BDB" w:rsidRPr="00D044B6" w:rsidRDefault="00A10BDB"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Cs/>
          <w:sz w:val="28"/>
          <w:szCs w:val="28"/>
        </w:rPr>
      </w:pP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Признание в учете и раскрытие в бюджетной отчетности событий после отчетной даты осуществляется в по</w:t>
      </w:r>
      <w:r w:rsidR="005C7E5A" w:rsidRPr="00D044B6">
        <w:rPr>
          <w:rFonts w:ascii="Times New Roman" w:hAnsi="Times New Roman" w:cs="Times New Roman"/>
          <w:sz w:val="28"/>
          <w:szCs w:val="28"/>
        </w:rPr>
        <w:t xml:space="preserve">рядке, приведенном в приложении </w:t>
      </w:r>
      <w:r w:rsidRPr="00D044B6">
        <w:rPr>
          <w:rFonts w:ascii="Times New Roman" w:hAnsi="Times New Roman" w:cs="Times New Roman"/>
          <w:sz w:val="28"/>
          <w:szCs w:val="28"/>
        </w:rPr>
        <w:t>12.</w:t>
      </w:r>
    </w:p>
    <w:p w:rsidR="006231F8" w:rsidRPr="00D044B6" w:rsidRDefault="00E66B40" w:rsidP="003E7A1E">
      <w:pPr>
        <w:widowControl w:val="0"/>
        <w:tabs>
          <w:tab w:val="center" w:pos="3642"/>
          <w:tab w:val="left" w:pos="5340"/>
        </w:tabs>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D044B6">
        <w:rPr>
          <w:rFonts w:ascii="Times New Roman" w:hAnsi="Times New Roman" w:cs="Times New Roman"/>
          <w:b/>
          <w:bCs/>
          <w:sz w:val="28"/>
          <w:szCs w:val="28"/>
        </w:rPr>
        <w:t>12</w:t>
      </w:r>
      <w:r w:rsidR="006231F8" w:rsidRPr="00D044B6">
        <w:rPr>
          <w:rFonts w:ascii="Times New Roman" w:hAnsi="Times New Roman" w:cs="Times New Roman"/>
          <w:b/>
          <w:bCs/>
          <w:sz w:val="28"/>
          <w:szCs w:val="28"/>
        </w:rPr>
        <w:t xml:space="preserve">.  Учет на </w:t>
      </w:r>
      <w:proofErr w:type="spellStart"/>
      <w:r w:rsidR="006231F8" w:rsidRPr="00D044B6">
        <w:rPr>
          <w:rFonts w:ascii="Times New Roman" w:hAnsi="Times New Roman" w:cs="Times New Roman"/>
          <w:b/>
          <w:bCs/>
          <w:sz w:val="28"/>
          <w:szCs w:val="28"/>
        </w:rPr>
        <w:t>забалансовых</w:t>
      </w:r>
      <w:proofErr w:type="spellEnd"/>
      <w:r w:rsidR="006231F8" w:rsidRPr="00D044B6">
        <w:rPr>
          <w:rFonts w:ascii="Times New Roman" w:hAnsi="Times New Roman" w:cs="Times New Roman"/>
          <w:b/>
          <w:bCs/>
          <w:sz w:val="28"/>
          <w:szCs w:val="28"/>
        </w:rPr>
        <w:t xml:space="preserve"> счетах</w:t>
      </w:r>
    </w:p>
    <w:p w:rsidR="00A10BDB" w:rsidRPr="00D044B6" w:rsidRDefault="00A10BDB" w:rsidP="003E7A1E">
      <w:pPr>
        <w:widowControl w:val="0"/>
        <w:tabs>
          <w:tab w:val="center" w:pos="3642"/>
          <w:tab w:val="left" w:pos="5340"/>
        </w:tabs>
        <w:autoSpaceDE w:val="0"/>
        <w:autoSpaceDN w:val="0"/>
        <w:adjustRightInd w:val="0"/>
        <w:spacing w:after="0" w:line="240" w:lineRule="auto"/>
        <w:ind w:firstLine="709"/>
        <w:jc w:val="center"/>
        <w:outlineLvl w:val="2"/>
        <w:rPr>
          <w:rFonts w:ascii="Times New Roman" w:hAnsi="Times New Roman" w:cs="Times New Roman"/>
          <w:b/>
          <w:bCs/>
          <w:sz w:val="28"/>
          <w:szCs w:val="28"/>
        </w:rPr>
      </w:pPr>
    </w:p>
    <w:p w:rsidR="00D105A7" w:rsidRPr="00D044B6" w:rsidRDefault="00E66B4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12</w:t>
      </w:r>
      <w:r w:rsidR="006231F8" w:rsidRPr="00D044B6">
        <w:rPr>
          <w:rFonts w:ascii="Times New Roman" w:hAnsi="Times New Roman" w:cs="Times New Roman"/>
          <w:sz w:val="28"/>
          <w:szCs w:val="28"/>
        </w:rPr>
        <w:t>.1</w:t>
      </w:r>
      <w:proofErr w:type="gramStart"/>
      <w:r w:rsidR="006231F8" w:rsidRPr="00D044B6">
        <w:rPr>
          <w:rFonts w:ascii="Times New Roman" w:hAnsi="Times New Roman" w:cs="Times New Roman"/>
          <w:sz w:val="28"/>
          <w:szCs w:val="28"/>
        </w:rPr>
        <w:t xml:space="preserve"> </w:t>
      </w:r>
      <w:r w:rsidR="00616D22" w:rsidRPr="00D044B6">
        <w:rPr>
          <w:rFonts w:ascii="Times New Roman" w:hAnsi="Times New Roman" w:cs="Times New Roman"/>
          <w:sz w:val="28"/>
          <w:szCs w:val="28"/>
        </w:rPr>
        <w:t>Н</w:t>
      </w:r>
      <w:proofErr w:type="gramEnd"/>
      <w:r w:rsidR="006231F8" w:rsidRPr="00D044B6">
        <w:rPr>
          <w:rFonts w:ascii="Times New Roman" w:hAnsi="Times New Roman" w:cs="Times New Roman"/>
          <w:sz w:val="28"/>
          <w:szCs w:val="28"/>
        </w:rPr>
        <w:t xml:space="preserve">а </w:t>
      </w:r>
      <w:proofErr w:type="spellStart"/>
      <w:r w:rsidR="006231F8" w:rsidRPr="00D044B6">
        <w:rPr>
          <w:rFonts w:ascii="Times New Roman" w:hAnsi="Times New Roman" w:cs="Times New Roman"/>
          <w:sz w:val="28"/>
          <w:szCs w:val="28"/>
        </w:rPr>
        <w:t>забалансовом</w:t>
      </w:r>
      <w:proofErr w:type="spellEnd"/>
      <w:r w:rsidR="0051535E" w:rsidRPr="00D044B6">
        <w:rPr>
          <w:rFonts w:ascii="Times New Roman" w:hAnsi="Times New Roman" w:cs="Times New Roman"/>
          <w:sz w:val="28"/>
          <w:szCs w:val="28"/>
        </w:rPr>
        <w:t xml:space="preserve"> </w:t>
      </w:r>
      <w:hyperlink r:id="rId113" w:history="1">
        <w:r w:rsidR="006231F8" w:rsidRPr="00D044B6">
          <w:rPr>
            <w:rFonts w:ascii="Times New Roman" w:hAnsi="Times New Roman" w:cs="Times New Roman"/>
            <w:sz w:val="28"/>
            <w:szCs w:val="28"/>
          </w:rPr>
          <w:t>счете</w:t>
        </w:r>
      </w:hyperlink>
      <w:r w:rsidR="006231F8" w:rsidRPr="00D044B6">
        <w:rPr>
          <w:rFonts w:ascii="Times New Roman" w:hAnsi="Times New Roman" w:cs="Times New Roman"/>
          <w:sz w:val="28"/>
          <w:szCs w:val="28"/>
        </w:rPr>
        <w:t xml:space="preserve"> 01 «имущество, полученное в пользование» </w:t>
      </w:r>
      <w:r w:rsidR="004E6ED0" w:rsidRPr="00D044B6">
        <w:rPr>
          <w:rFonts w:ascii="Times New Roman" w:hAnsi="Times New Roman" w:cs="Times New Roman"/>
          <w:sz w:val="28"/>
          <w:szCs w:val="28"/>
        </w:rPr>
        <w:t xml:space="preserve"> учитывается имущество, которое учреждение получило в пользование, кроме объектов аренды: </w:t>
      </w:r>
    </w:p>
    <w:p w:rsidR="00893B6F" w:rsidRPr="00D044B6" w:rsidRDefault="004E6ED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1) неисключительные права пользования на </w:t>
      </w:r>
      <w:r w:rsidR="00BB5BB7">
        <w:rPr>
          <w:rFonts w:ascii="Times New Roman" w:hAnsi="Times New Roman" w:cs="Times New Roman"/>
          <w:sz w:val="28"/>
          <w:szCs w:val="28"/>
        </w:rPr>
        <w:t>интеллектуальную деятельность (</w:t>
      </w:r>
      <w:r w:rsidRPr="00D044B6">
        <w:rPr>
          <w:rFonts w:ascii="Times New Roman" w:hAnsi="Times New Roman" w:cs="Times New Roman"/>
          <w:sz w:val="28"/>
          <w:szCs w:val="28"/>
        </w:rPr>
        <w:t>справочные системы, ЭЦП, неисключительное право пользования)</w:t>
      </w:r>
      <w:proofErr w:type="gramStart"/>
      <w:r w:rsidRPr="00D044B6">
        <w:rPr>
          <w:rFonts w:ascii="Times New Roman" w:hAnsi="Times New Roman" w:cs="Times New Roman"/>
          <w:sz w:val="28"/>
          <w:szCs w:val="28"/>
        </w:rPr>
        <w:t xml:space="preserve"> </w:t>
      </w:r>
      <w:r w:rsidR="00893B6F" w:rsidRPr="00D044B6">
        <w:rPr>
          <w:rFonts w:ascii="Times New Roman" w:hAnsi="Times New Roman" w:cs="Times New Roman"/>
          <w:sz w:val="28"/>
          <w:szCs w:val="28"/>
        </w:rPr>
        <w:t>;</w:t>
      </w:r>
      <w:proofErr w:type="gramEnd"/>
    </w:p>
    <w:p w:rsidR="00D105A7" w:rsidRPr="00D044B6" w:rsidRDefault="00893B6F"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2</w:t>
      </w:r>
      <w:r w:rsidR="004E6ED0" w:rsidRPr="00D044B6">
        <w:rPr>
          <w:rFonts w:ascii="Times New Roman" w:hAnsi="Times New Roman" w:cs="Times New Roman"/>
          <w:sz w:val="28"/>
          <w:szCs w:val="28"/>
        </w:rPr>
        <w:t>) объекты, по которым кап</w:t>
      </w:r>
      <w:r w:rsidR="00C167CD" w:rsidRPr="00D044B6">
        <w:rPr>
          <w:rFonts w:ascii="Times New Roman" w:hAnsi="Times New Roman" w:cs="Times New Roman"/>
          <w:sz w:val="28"/>
          <w:szCs w:val="28"/>
        </w:rPr>
        <w:t xml:space="preserve">итальные </w:t>
      </w:r>
      <w:r w:rsidR="004E6ED0" w:rsidRPr="00D044B6">
        <w:rPr>
          <w:rFonts w:ascii="Times New Roman" w:hAnsi="Times New Roman" w:cs="Times New Roman"/>
          <w:sz w:val="28"/>
          <w:szCs w:val="28"/>
        </w:rPr>
        <w:t>вложения сформировали, но право оперативного управления не получили; </w:t>
      </w:r>
    </w:p>
    <w:p w:rsidR="004E6ED0" w:rsidRPr="00D044B6" w:rsidRDefault="00893B6F"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3</w:t>
      </w:r>
      <w:r w:rsidR="004E6ED0" w:rsidRPr="00D044B6">
        <w:rPr>
          <w:rFonts w:ascii="Times New Roman" w:hAnsi="Times New Roman" w:cs="Times New Roman"/>
          <w:sz w:val="28"/>
          <w:szCs w:val="28"/>
        </w:rPr>
        <w:t xml:space="preserve">) имущество, которое получили в безвозмездное пользование в силу обязанностей, которые возникают по законодательству </w:t>
      </w:r>
    </w:p>
    <w:tbl>
      <w:tblPr>
        <w:tblW w:w="0" w:type="auto"/>
        <w:tblCellSpacing w:w="15" w:type="dxa"/>
        <w:tblCellMar>
          <w:top w:w="15" w:type="dxa"/>
          <w:left w:w="15" w:type="dxa"/>
          <w:bottom w:w="15" w:type="dxa"/>
          <w:right w:w="15" w:type="dxa"/>
        </w:tblCellMar>
        <w:tblLook w:val="04A0"/>
      </w:tblPr>
      <w:tblGrid>
        <w:gridCol w:w="96"/>
      </w:tblGrid>
      <w:tr w:rsidR="004E6ED0" w:rsidRPr="00D044B6" w:rsidTr="004E6ED0">
        <w:trPr>
          <w:tblCellSpacing w:w="15" w:type="dxa"/>
        </w:trPr>
        <w:tc>
          <w:tcPr>
            <w:tcW w:w="0" w:type="auto"/>
            <w:vAlign w:val="center"/>
            <w:hideMark/>
          </w:tcPr>
          <w:p w:rsidR="004E6ED0" w:rsidRPr="00D044B6" w:rsidRDefault="004E6ED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tc>
      </w:tr>
    </w:tbl>
    <w:p w:rsidR="00D105A7" w:rsidRPr="00D044B6" w:rsidRDefault="004E6ED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Имущество </w:t>
      </w:r>
      <w:r w:rsidR="00893B6F" w:rsidRPr="00D044B6">
        <w:rPr>
          <w:rFonts w:ascii="Times New Roman" w:hAnsi="Times New Roman" w:cs="Times New Roman"/>
          <w:sz w:val="28"/>
          <w:szCs w:val="28"/>
        </w:rPr>
        <w:t>принимается к учету по</w:t>
      </w:r>
      <w:r w:rsidRPr="00D044B6">
        <w:rPr>
          <w:rFonts w:ascii="Times New Roman" w:hAnsi="Times New Roman" w:cs="Times New Roman"/>
          <w:sz w:val="28"/>
          <w:szCs w:val="28"/>
        </w:rPr>
        <w:t> стоимости, указанной в акте приема-передачи. </w:t>
      </w:r>
      <w:r w:rsidR="00893B6F" w:rsidRPr="00D044B6">
        <w:rPr>
          <w:rFonts w:ascii="Times New Roman" w:hAnsi="Times New Roman" w:cs="Times New Roman"/>
          <w:sz w:val="28"/>
          <w:szCs w:val="28"/>
        </w:rPr>
        <w:t xml:space="preserve"> </w:t>
      </w:r>
      <w:r w:rsidRPr="00D044B6">
        <w:rPr>
          <w:rFonts w:ascii="Times New Roman" w:hAnsi="Times New Roman" w:cs="Times New Roman"/>
          <w:sz w:val="28"/>
          <w:szCs w:val="28"/>
        </w:rPr>
        <w:t xml:space="preserve">Объекты, которые </w:t>
      </w:r>
      <w:proofErr w:type="gramStart"/>
      <w:r w:rsidRPr="00D044B6">
        <w:rPr>
          <w:rFonts w:ascii="Times New Roman" w:hAnsi="Times New Roman" w:cs="Times New Roman"/>
          <w:sz w:val="28"/>
          <w:szCs w:val="28"/>
        </w:rPr>
        <w:t>получили по необменным операциям</w:t>
      </w:r>
      <w:r w:rsidR="00893B6F" w:rsidRPr="00D044B6">
        <w:rPr>
          <w:rFonts w:ascii="Times New Roman" w:hAnsi="Times New Roman" w:cs="Times New Roman"/>
          <w:sz w:val="28"/>
          <w:szCs w:val="28"/>
        </w:rPr>
        <w:t xml:space="preserve"> </w:t>
      </w:r>
      <w:r w:rsidRPr="00D044B6">
        <w:rPr>
          <w:rFonts w:ascii="Times New Roman" w:hAnsi="Times New Roman" w:cs="Times New Roman"/>
          <w:sz w:val="28"/>
          <w:szCs w:val="28"/>
        </w:rPr>
        <w:t> учитыва</w:t>
      </w:r>
      <w:r w:rsidR="00893B6F" w:rsidRPr="00D044B6">
        <w:rPr>
          <w:rFonts w:ascii="Times New Roman" w:hAnsi="Times New Roman" w:cs="Times New Roman"/>
          <w:sz w:val="28"/>
          <w:szCs w:val="28"/>
        </w:rPr>
        <w:t>ются</w:t>
      </w:r>
      <w:proofErr w:type="gramEnd"/>
      <w:r w:rsidRPr="00D044B6">
        <w:rPr>
          <w:rFonts w:ascii="Times New Roman" w:hAnsi="Times New Roman" w:cs="Times New Roman"/>
          <w:sz w:val="28"/>
          <w:szCs w:val="28"/>
        </w:rPr>
        <w:t xml:space="preserve"> за балансом до момента признания на балансе, — по стоимости, указанной при получении. Если такой стоимости нет — в условной оценке: 1 руб. за один объект. </w:t>
      </w:r>
    </w:p>
    <w:p w:rsidR="00D105A7" w:rsidRPr="00D044B6" w:rsidRDefault="004E6ED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Спис</w:t>
      </w:r>
      <w:r w:rsidR="00893B6F" w:rsidRPr="00D044B6">
        <w:rPr>
          <w:rFonts w:ascii="Times New Roman" w:hAnsi="Times New Roman" w:cs="Times New Roman"/>
          <w:sz w:val="28"/>
          <w:szCs w:val="28"/>
        </w:rPr>
        <w:t xml:space="preserve">ание </w:t>
      </w:r>
      <w:r w:rsidRPr="00D044B6">
        <w:rPr>
          <w:rFonts w:ascii="Times New Roman" w:hAnsi="Times New Roman" w:cs="Times New Roman"/>
          <w:sz w:val="28"/>
          <w:szCs w:val="28"/>
        </w:rPr>
        <w:t xml:space="preserve"> имуществ</w:t>
      </w:r>
      <w:r w:rsidR="00893B6F" w:rsidRPr="00D044B6">
        <w:rPr>
          <w:rFonts w:ascii="Times New Roman" w:hAnsi="Times New Roman" w:cs="Times New Roman"/>
          <w:sz w:val="28"/>
          <w:szCs w:val="28"/>
        </w:rPr>
        <w:t>а</w:t>
      </w:r>
      <w:r w:rsidRPr="00D044B6">
        <w:rPr>
          <w:rFonts w:ascii="Times New Roman" w:hAnsi="Times New Roman" w:cs="Times New Roman"/>
          <w:sz w:val="28"/>
          <w:szCs w:val="28"/>
        </w:rPr>
        <w:t xml:space="preserve">, </w:t>
      </w:r>
      <w:r w:rsidR="00893B6F" w:rsidRPr="00D044B6">
        <w:rPr>
          <w:rFonts w:ascii="Times New Roman" w:hAnsi="Times New Roman" w:cs="Times New Roman"/>
          <w:sz w:val="28"/>
          <w:szCs w:val="28"/>
        </w:rPr>
        <w:t>производится после возврата</w:t>
      </w:r>
      <w:r w:rsidRPr="00D044B6">
        <w:rPr>
          <w:rFonts w:ascii="Times New Roman" w:hAnsi="Times New Roman" w:cs="Times New Roman"/>
          <w:sz w:val="28"/>
          <w:szCs w:val="28"/>
        </w:rPr>
        <w:t xml:space="preserve"> его собственнику или поста</w:t>
      </w:r>
      <w:r w:rsidR="00893B6F" w:rsidRPr="00D044B6">
        <w:rPr>
          <w:rFonts w:ascii="Times New Roman" w:hAnsi="Times New Roman" w:cs="Times New Roman"/>
          <w:sz w:val="28"/>
          <w:szCs w:val="28"/>
        </w:rPr>
        <w:t>новке</w:t>
      </w:r>
      <w:r w:rsidRPr="00D044B6">
        <w:rPr>
          <w:rFonts w:ascii="Times New Roman" w:hAnsi="Times New Roman" w:cs="Times New Roman"/>
          <w:sz w:val="28"/>
          <w:szCs w:val="28"/>
        </w:rPr>
        <w:t xml:space="preserve"> на баланс в составе нефинансовых активов</w:t>
      </w:r>
      <w:r w:rsidR="00893B6F" w:rsidRPr="00D044B6">
        <w:rPr>
          <w:rFonts w:ascii="Times New Roman" w:hAnsi="Times New Roman" w:cs="Times New Roman"/>
          <w:sz w:val="28"/>
          <w:szCs w:val="28"/>
        </w:rPr>
        <w:t>.</w:t>
      </w:r>
      <w:r w:rsidRPr="00D044B6">
        <w:rPr>
          <w:rFonts w:ascii="Times New Roman" w:hAnsi="Times New Roman" w:cs="Times New Roman"/>
          <w:sz w:val="28"/>
          <w:szCs w:val="28"/>
        </w:rPr>
        <w:t xml:space="preserve"> </w:t>
      </w:r>
    </w:p>
    <w:p w:rsidR="006231F8" w:rsidRPr="00D044B6" w:rsidRDefault="004E6ED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(Основание: п. 333 Инструкция 157н)</w:t>
      </w:r>
      <w:r w:rsidR="0029275B" w:rsidRPr="00D044B6">
        <w:rPr>
          <w:rFonts w:ascii="Times New Roman" w:hAnsi="Times New Roman" w:cs="Times New Roman"/>
          <w:sz w:val="28"/>
          <w:szCs w:val="28"/>
        </w:rPr>
        <w:t xml:space="preserve"> </w:t>
      </w:r>
    </w:p>
    <w:p w:rsidR="006231F8" w:rsidRPr="00D044B6" w:rsidRDefault="00E66B40" w:rsidP="003E7A1E">
      <w:pPr>
        <w:pStyle w:val="copyright-info"/>
        <w:shd w:val="clear" w:color="auto" w:fill="FFFFFF"/>
        <w:spacing w:before="0" w:beforeAutospacing="0" w:after="0" w:afterAutospacing="0"/>
        <w:ind w:firstLine="709"/>
        <w:jc w:val="both"/>
        <w:rPr>
          <w:sz w:val="28"/>
          <w:szCs w:val="28"/>
        </w:rPr>
      </w:pPr>
      <w:r w:rsidRPr="00D044B6">
        <w:rPr>
          <w:sz w:val="28"/>
          <w:szCs w:val="28"/>
        </w:rPr>
        <w:t>12</w:t>
      </w:r>
      <w:r w:rsidR="006231F8" w:rsidRPr="00D044B6">
        <w:rPr>
          <w:sz w:val="28"/>
          <w:szCs w:val="28"/>
        </w:rPr>
        <w:t xml:space="preserve">.2. На </w:t>
      </w:r>
      <w:proofErr w:type="spellStart"/>
      <w:r w:rsidR="006231F8" w:rsidRPr="00D044B6">
        <w:rPr>
          <w:sz w:val="28"/>
          <w:szCs w:val="28"/>
        </w:rPr>
        <w:t>забалансовом</w:t>
      </w:r>
      <w:proofErr w:type="spellEnd"/>
      <w:r w:rsidR="006231F8" w:rsidRPr="00D044B6">
        <w:rPr>
          <w:sz w:val="28"/>
          <w:szCs w:val="28"/>
        </w:rPr>
        <w:t xml:space="preserve"> счете 02 «Материальные ценности, принятые на хранение» учитываются материальные ценност</w:t>
      </w:r>
      <w:r w:rsidR="0072156A" w:rsidRPr="00D044B6">
        <w:rPr>
          <w:sz w:val="28"/>
          <w:szCs w:val="28"/>
        </w:rPr>
        <w:t>и</w:t>
      </w:r>
      <w:r w:rsidR="006231F8" w:rsidRPr="00D044B6">
        <w:rPr>
          <w:sz w:val="28"/>
          <w:szCs w:val="28"/>
        </w:rPr>
        <w:t xml:space="preserve">, принятые учреждением на хранение, в переработку. На данном счете также </w:t>
      </w:r>
      <w:r w:rsidR="00E1142D" w:rsidRPr="00D044B6">
        <w:rPr>
          <w:sz w:val="28"/>
          <w:szCs w:val="28"/>
        </w:rPr>
        <w:t>учитываются</w:t>
      </w:r>
      <w:r w:rsidR="006231F8" w:rsidRPr="00D044B6">
        <w:rPr>
          <w:sz w:val="28"/>
          <w:szCs w:val="28"/>
        </w:rPr>
        <w:t xml:space="preserve">: </w:t>
      </w:r>
    </w:p>
    <w:p w:rsidR="004E3A2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1) имущество, в отношении которого принято решение о списании (прекращении эксплуатации)</w:t>
      </w:r>
      <w:r w:rsidR="00602B1B" w:rsidRPr="00D044B6">
        <w:rPr>
          <w:rFonts w:ascii="Times New Roman" w:hAnsi="Times New Roman" w:cs="Times New Roman"/>
          <w:sz w:val="28"/>
          <w:szCs w:val="28"/>
        </w:rPr>
        <w:t>,</w:t>
      </w:r>
      <w:r w:rsidRPr="00D044B6">
        <w:rPr>
          <w:rFonts w:ascii="Times New Roman" w:hAnsi="Times New Roman" w:cs="Times New Roman"/>
          <w:sz w:val="28"/>
          <w:szCs w:val="28"/>
        </w:rPr>
        <w:t xml:space="preserve"> в том числе</w:t>
      </w:r>
      <w:r w:rsidR="00602B1B" w:rsidRPr="00D044B6">
        <w:rPr>
          <w:rFonts w:ascii="Times New Roman" w:hAnsi="Times New Roman" w:cs="Times New Roman"/>
          <w:sz w:val="28"/>
          <w:szCs w:val="28"/>
        </w:rPr>
        <w:t>,</w:t>
      </w:r>
      <w:r w:rsidRPr="00D044B6">
        <w:rPr>
          <w:rFonts w:ascii="Times New Roman" w:hAnsi="Times New Roman" w:cs="Times New Roman"/>
          <w:sz w:val="28"/>
          <w:szCs w:val="28"/>
        </w:rPr>
        <w:t xml:space="preserve"> в связи с физическим или моральным износом и невозможностью (нецелесообразностью) его дальнейшего использования, до момента его демо</w:t>
      </w:r>
      <w:r w:rsidR="004E3A28" w:rsidRPr="00D044B6">
        <w:rPr>
          <w:rFonts w:ascii="Times New Roman" w:hAnsi="Times New Roman" w:cs="Times New Roman"/>
          <w:sz w:val="28"/>
          <w:szCs w:val="28"/>
        </w:rPr>
        <w:t>нтажа (утилизации, уничтожения) принимаются к учету в условной оценке: 1 руб. за один объект</w:t>
      </w:r>
      <w:r w:rsidR="00496A0A" w:rsidRPr="00D044B6">
        <w:rPr>
          <w:rFonts w:ascii="Times New Roman" w:hAnsi="Times New Roman" w:cs="Times New Roman"/>
          <w:sz w:val="28"/>
          <w:szCs w:val="28"/>
        </w:rPr>
        <w:t>.</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2)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учреждение. </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44B6">
        <w:rPr>
          <w:rFonts w:ascii="Times New Roman" w:hAnsi="Times New Roman" w:cs="Times New Roman"/>
          <w:sz w:val="28"/>
          <w:szCs w:val="28"/>
        </w:rPr>
        <w:t xml:space="preserve">В целях принятия к бухгалтерскому учету подарка в порядке, в соответствии с установленным порядком, утвержденным приказом </w:t>
      </w:r>
      <w:r w:rsidRPr="003E7A1E">
        <w:rPr>
          <w:rFonts w:ascii="Times New Roman" w:hAnsi="Times New Roman" w:cs="Times New Roman"/>
          <w:sz w:val="28"/>
          <w:szCs w:val="28"/>
        </w:rPr>
        <w:t>Председателя КСК ЧГО</w:t>
      </w:r>
      <w:r w:rsidRPr="00D044B6">
        <w:rPr>
          <w:rFonts w:ascii="Times New Roman" w:hAnsi="Times New Roman" w:cs="Times New Roman"/>
          <w:sz w:val="28"/>
          <w:szCs w:val="28"/>
        </w:rPr>
        <w:t xml:space="preserve"> от 28.08.2017 № 23,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по инвентаризации.</w:t>
      </w:r>
      <w:proofErr w:type="gramEnd"/>
      <w:r w:rsidRPr="00D044B6">
        <w:rPr>
          <w:rFonts w:ascii="Times New Roman" w:hAnsi="Times New Roman" w:cs="Times New Roman"/>
          <w:sz w:val="28"/>
          <w:szCs w:val="28"/>
        </w:rPr>
        <w:t xml:space="preserve">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 (Постановление правительства РФ от 09.01.2014г. № 10)</w:t>
      </w:r>
    </w:p>
    <w:p w:rsidR="00E5397D" w:rsidRPr="00D044B6" w:rsidRDefault="00E5397D"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12.</w:t>
      </w:r>
      <w:r w:rsidR="00321F29" w:rsidRPr="00D044B6">
        <w:rPr>
          <w:rFonts w:ascii="Times New Roman" w:hAnsi="Times New Roman" w:cs="Times New Roman"/>
          <w:sz w:val="28"/>
          <w:szCs w:val="28"/>
        </w:rPr>
        <w:t>3</w:t>
      </w:r>
      <w:proofErr w:type="gramStart"/>
      <w:r w:rsidR="00C167CD" w:rsidRPr="00D044B6">
        <w:rPr>
          <w:rFonts w:ascii="Times New Roman" w:hAnsi="Times New Roman" w:cs="Times New Roman"/>
          <w:sz w:val="28"/>
          <w:szCs w:val="28"/>
        </w:rPr>
        <w:t xml:space="preserve"> </w:t>
      </w:r>
      <w:r w:rsidR="00616D22" w:rsidRPr="00D044B6">
        <w:rPr>
          <w:rFonts w:ascii="Times New Roman" w:hAnsi="Times New Roman" w:cs="Times New Roman"/>
          <w:sz w:val="28"/>
          <w:szCs w:val="28"/>
        </w:rPr>
        <w:t>Н</w:t>
      </w:r>
      <w:proofErr w:type="gramEnd"/>
      <w:r w:rsidRPr="00D044B6">
        <w:rPr>
          <w:rFonts w:ascii="Times New Roman" w:hAnsi="Times New Roman" w:cs="Times New Roman"/>
          <w:sz w:val="28"/>
          <w:szCs w:val="28"/>
        </w:rPr>
        <w:t xml:space="preserve">а </w:t>
      </w:r>
      <w:proofErr w:type="spellStart"/>
      <w:r w:rsidR="00616D22" w:rsidRPr="00D044B6">
        <w:rPr>
          <w:rFonts w:ascii="Times New Roman" w:hAnsi="Times New Roman" w:cs="Times New Roman"/>
          <w:sz w:val="28"/>
          <w:szCs w:val="28"/>
        </w:rPr>
        <w:t>забалансовом</w:t>
      </w:r>
      <w:proofErr w:type="spellEnd"/>
      <w:r w:rsidR="006D61F8" w:rsidRPr="00D044B6">
        <w:rPr>
          <w:rFonts w:ascii="Times New Roman" w:hAnsi="Times New Roman" w:cs="Times New Roman"/>
          <w:sz w:val="28"/>
          <w:szCs w:val="28"/>
        </w:rPr>
        <w:t xml:space="preserve"> </w:t>
      </w:r>
      <w:r w:rsidR="00616D22" w:rsidRPr="00D044B6">
        <w:rPr>
          <w:rFonts w:ascii="Times New Roman" w:hAnsi="Times New Roman" w:cs="Times New Roman"/>
          <w:sz w:val="28"/>
          <w:szCs w:val="28"/>
        </w:rPr>
        <w:t>счете</w:t>
      </w:r>
      <w:r w:rsidRPr="00D044B6">
        <w:rPr>
          <w:rFonts w:ascii="Times New Roman" w:hAnsi="Times New Roman" w:cs="Times New Roman"/>
          <w:sz w:val="28"/>
          <w:szCs w:val="28"/>
        </w:rPr>
        <w:t xml:space="preserve"> 03 «Бланки строгой отчетности» ведется учет бланков строгой отчетности:</w:t>
      </w:r>
    </w:p>
    <w:p w:rsidR="00E5397D" w:rsidRPr="00D044B6" w:rsidRDefault="00E5397D"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-свидетельств</w:t>
      </w:r>
    </w:p>
    <w:p w:rsidR="00E5397D" w:rsidRPr="00D044B6" w:rsidRDefault="00E5397D"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трудовых книжек и вкладышей к ним;</w:t>
      </w:r>
    </w:p>
    <w:p w:rsidR="00E5397D" w:rsidRPr="00D044B6" w:rsidRDefault="00E5397D"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F6444">
        <w:rPr>
          <w:rFonts w:ascii="Times New Roman" w:hAnsi="Times New Roman" w:cs="Times New Roman"/>
          <w:sz w:val="28"/>
          <w:szCs w:val="28"/>
        </w:rPr>
        <w:t>- топливных карт.</w:t>
      </w:r>
    </w:p>
    <w:p w:rsidR="00E5397D" w:rsidRPr="00D044B6" w:rsidRDefault="00E5397D"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Учет бланков ведется по</w:t>
      </w:r>
      <w:r w:rsidR="006D61F8" w:rsidRPr="00D044B6">
        <w:rPr>
          <w:rFonts w:ascii="Times New Roman" w:hAnsi="Times New Roman" w:cs="Times New Roman"/>
          <w:sz w:val="28"/>
          <w:szCs w:val="28"/>
        </w:rPr>
        <w:t xml:space="preserve"> </w:t>
      </w:r>
      <w:r w:rsidR="00C554E3">
        <w:rPr>
          <w:rFonts w:ascii="Times New Roman" w:hAnsi="Times New Roman" w:cs="Times New Roman"/>
          <w:sz w:val="28"/>
          <w:szCs w:val="28"/>
        </w:rPr>
        <w:t xml:space="preserve">условной оценки </w:t>
      </w:r>
      <w:proofErr w:type="gramStart"/>
      <w:r w:rsidR="00C554E3">
        <w:rPr>
          <w:rFonts w:ascii="Times New Roman" w:hAnsi="Times New Roman" w:cs="Times New Roman"/>
          <w:sz w:val="28"/>
          <w:szCs w:val="28"/>
        </w:rPr>
        <w:t>-о</w:t>
      </w:r>
      <w:proofErr w:type="gramEnd"/>
      <w:r w:rsidR="00C554E3">
        <w:rPr>
          <w:rFonts w:ascii="Times New Roman" w:hAnsi="Times New Roman" w:cs="Times New Roman"/>
          <w:sz w:val="28"/>
          <w:szCs w:val="28"/>
        </w:rPr>
        <w:t>дин бланк, один рубль</w:t>
      </w:r>
      <w:r w:rsidR="003A2DE6" w:rsidRPr="00D044B6">
        <w:rPr>
          <w:rFonts w:ascii="Times New Roman" w:hAnsi="Times New Roman" w:cs="Times New Roman"/>
          <w:sz w:val="28"/>
          <w:szCs w:val="28"/>
        </w:rPr>
        <w:t>.</w:t>
      </w:r>
    </w:p>
    <w:p w:rsidR="0029275B" w:rsidRPr="00D044B6" w:rsidRDefault="0029275B"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Перечень должностных лиц, ответственных за обеспечение сохранности бланков строгой отчетности, их выдачу и оперативный учет, а также состав комиссии по списанию бланков строгой отчетности утверждаются отдельным распоряжением.</w:t>
      </w:r>
    </w:p>
    <w:p w:rsidR="00E5397D" w:rsidRPr="00D044B6" w:rsidRDefault="00E5397D" w:rsidP="003E7A1E">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D044B6">
        <w:rPr>
          <w:rFonts w:ascii="Times New Roman" w:hAnsi="Times New Roman" w:cs="Times New Roman"/>
          <w:i/>
          <w:iCs/>
          <w:sz w:val="28"/>
          <w:szCs w:val="28"/>
        </w:rPr>
        <w:t xml:space="preserve">(Основание: </w:t>
      </w:r>
      <w:hyperlink r:id="rId114" w:history="1">
        <w:r w:rsidRPr="00D044B6">
          <w:rPr>
            <w:rFonts w:ascii="Times New Roman" w:hAnsi="Times New Roman" w:cs="Times New Roman"/>
            <w:i/>
            <w:iCs/>
            <w:sz w:val="28"/>
            <w:szCs w:val="28"/>
          </w:rPr>
          <w:t>п. 337</w:t>
        </w:r>
      </w:hyperlink>
      <w:r w:rsidR="0070144E" w:rsidRPr="00D044B6">
        <w:rPr>
          <w:rFonts w:ascii="Times New Roman" w:hAnsi="Times New Roman" w:cs="Times New Roman"/>
          <w:i/>
          <w:iCs/>
          <w:sz w:val="28"/>
          <w:szCs w:val="28"/>
        </w:rPr>
        <w:t>Инструкции к Единому плану счетов № 157н</w:t>
      </w:r>
      <w:r w:rsidRPr="00D044B6">
        <w:rPr>
          <w:rFonts w:ascii="Times New Roman" w:hAnsi="Times New Roman" w:cs="Times New Roman"/>
          <w:i/>
          <w:iCs/>
          <w:sz w:val="28"/>
          <w:szCs w:val="28"/>
        </w:rPr>
        <w:t>)</w:t>
      </w:r>
    </w:p>
    <w:p w:rsidR="006231F8" w:rsidRPr="00D044B6" w:rsidRDefault="00E66B40"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12</w:t>
      </w:r>
      <w:r w:rsidR="006231F8" w:rsidRPr="00D044B6">
        <w:rPr>
          <w:rFonts w:ascii="Times New Roman" w:hAnsi="Times New Roman" w:cs="Times New Roman"/>
          <w:sz w:val="28"/>
          <w:szCs w:val="28"/>
        </w:rPr>
        <w:t>.</w:t>
      </w:r>
      <w:r w:rsidR="00321F29" w:rsidRPr="00D044B6">
        <w:rPr>
          <w:rFonts w:ascii="Times New Roman" w:hAnsi="Times New Roman" w:cs="Times New Roman"/>
          <w:sz w:val="28"/>
          <w:szCs w:val="28"/>
        </w:rPr>
        <w:t>4</w:t>
      </w:r>
      <w:proofErr w:type="gramStart"/>
      <w:r w:rsidR="00207199" w:rsidRPr="00D044B6">
        <w:rPr>
          <w:rFonts w:ascii="Times New Roman" w:hAnsi="Times New Roman" w:cs="Times New Roman"/>
          <w:sz w:val="28"/>
          <w:szCs w:val="28"/>
        </w:rPr>
        <w:t xml:space="preserve"> </w:t>
      </w:r>
      <w:r w:rsidR="00616D22" w:rsidRPr="00D044B6">
        <w:rPr>
          <w:rFonts w:ascii="Times New Roman" w:hAnsi="Times New Roman" w:cs="Times New Roman"/>
          <w:sz w:val="28"/>
          <w:szCs w:val="28"/>
        </w:rPr>
        <w:t>Н</w:t>
      </w:r>
      <w:proofErr w:type="gramEnd"/>
      <w:r w:rsidR="00616D22" w:rsidRPr="00D044B6">
        <w:rPr>
          <w:rFonts w:ascii="Times New Roman" w:hAnsi="Times New Roman" w:cs="Times New Roman"/>
          <w:sz w:val="28"/>
          <w:szCs w:val="28"/>
        </w:rPr>
        <w:t xml:space="preserve">а </w:t>
      </w:r>
      <w:proofErr w:type="spellStart"/>
      <w:r w:rsidR="00616D22" w:rsidRPr="00D044B6">
        <w:rPr>
          <w:rFonts w:ascii="Times New Roman" w:hAnsi="Times New Roman" w:cs="Times New Roman"/>
          <w:sz w:val="28"/>
          <w:szCs w:val="28"/>
        </w:rPr>
        <w:t>забалансововом</w:t>
      </w:r>
      <w:proofErr w:type="spellEnd"/>
      <w:r w:rsidR="00616D22" w:rsidRPr="00D044B6">
        <w:rPr>
          <w:rFonts w:ascii="Times New Roman" w:hAnsi="Times New Roman" w:cs="Times New Roman"/>
          <w:sz w:val="28"/>
          <w:szCs w:val="28"/>
        </w:rPr>
        <w:t xml:space="preserve"> счет</w:t>
      </w:r>
      <w:r w:rsidR="006231F8" w:rsidRPr="00D044B6">
        <w:rPr>
          <w:rFonts w:ascii="Times New Roman" w:hAnsi="Times New Roman" w:cs="Times New Roman"/>
          <w:sz w:val="28"/>
          <w:szCs w:val="28"/>
        </w:rPr>
        <w:t xml:space="preserve"> 04 </w:t>
      </w:r>
      <w:r w:rsidR="004E3A28" w:rsidRPr="00D044B6">
        <w:rPr>
          <w:rFonts w:ascii="Times New Roman" w:hAnsi="Times New Roman" w:cs="Times New Roman"/>
          <w:sz w:val="28"/>
          <w:szCs w:val="28"/>
        </w:rPr>
        <w:t xml:space="preserve">"Сомнительная задолженность" </w:t>
      </w:r>
      <w:r w:rsidR="00616D22" w:rsidRPr="00D044B6">
        <w:rPr>
          <w:rFonts w:ascii="Times New Roman" w:hAnsi="Times New Roman" w:cs="Times New Roman"/>
          <w:sz w:val="28"/>
          <w:szCs w:val="28"/>
        </w:rPr>
        <w:t>учи</w:t>
      </w:r>
      <w:r w:rsidR="006231F8" w:rsidRPr="00D044B6">
        <w:rPr>
          <w:rFonts w:ascii="Times New Roman" w:hAnsi="Times New Roman" w:cs="Times New Roman"/>
          <w:sz w:val="28"/>
          <w:szCs w:val="28"/>
        </w:rPr>
        <w:t>т</w:t>
      </w:r>
      <w:r w:rsidR="00616D22" w:rsidRPr="00D044B6">
        <w:rPr>
          <w:rFonts w:ascii="Times New Roman" w:hAnsi="Times New Roman" w:cs="Times New Roman"/>
          <w:sz w:val="28"/>
          <w:szCs w:val="28"/>
        </w:rPr>
        <w:t>ывается</w:t>
      </w:r>
      <w:r w:rsidR="006231F8" w:rsidRPr="00D044B6">
        <w:rPr>
          <w:rFonts w:ascii="Times New Roman" w:hAnsi="Times New Roman" w:cs="Times New Roman"/>
          <w:sz w:val="28"/>
          <w:szCs w:val="28"/>
        </w:rPr>
        <w:t xml:space="preserve"> по видам задолженности:</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 задолженность по доходам;</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задолженность по выданным авансам;</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задолженность подотчетных лиц;</w:t>
      </w:r>
    </w:p>
    <w:p w:rsidR="006231F8" w:rsidRPr="00D044B6" w:rsidRDefault="006231F8" w:rsidP="003E7A1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задолженность по недостачам.</w:t>
      </w:r>
    </w:p>
    <w:p w:rsidR="00306B02" w:rsidRPr="00D044B6" w:rsidRDefault="00306B02"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12.5. на </w:t>
      </w:r>
      <w:proofErr w:type="spellStart"/>
      <w:r w:rsidRPr="00D044B6">
        <w:rPr>
          <w:rFonts w:ascii="Times New Roman" w:hAnsi="Times New Roman" w:cs="Times New Roman"/>
          <w:sz w:val="28"/>
          <w:szCs w:val="28"/>
        </w:rPr>
        <w:t>забалансовом</w:t>
      </w:r>
      <w:proofErr w:type="spellEnd"/>
      <w:r w:rsidRPr="00D044B6">
        <w:rPr>
          <w:rFonts w:ascii="Times New Roman" w:hAnsi="Times New Roman" w:cs="Times New Roman"/>
          <w:sz w:val="28"/>
          <w:szCs w:val="28"/>
        </w:rPr>
        <w:t xml:space="preserve"> счете 07 "Награды, призы, кубки и ценные подарки, сувениры"</w:t>
      </w:r>
    </w:p>
    <w:p w:rsidR="00306B02" w:rsidRPr="00D044B6" w:rsidRDefault="00306B02" w:rsidP="003E7A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44B6">
        <w:rPr>
          <w:rFonts w:ascii="Times New Roman" w:hAnsi="Times New Roman" w:cs="Times New Roman"/>
          <w:sz w:val="28"/>
          <w:szCs w:val="28"/>
        </w:rPr>
        <w:t xml:space="preserve">С момента выдачи с мест хранения (со склада) материальных ценностей в виде ценных подарков (сувенирной продукции) работнику (сотруднику) учреждения, ответственному за организацию протокольного (торжественного) мероприятия и (или) вручение ценных подарков (сувенирной продукции), указанные материальные ценности отражаются на </w:t>
      </w:r>
      <w:proofErr w:type="spellStart"/>
      <w:r w:rsidRPr="00D044B6">
        <w:rPr>
          <w:rFonts w:ascii="Times New Roman" w:hAnsi="Times New Roman" w:cs="Times New Roman"/>
          <w:sz w:val="28"/>
          <w:szCs w:val="28"/>
        </w:rPr>
        <w:t>забалансовом</w:t>
      </w:r>
      <w:proofErr w:type="spellEnd"/>
      <w:r w:rsidRPr="00D044B6">
        <w:rPr>
          <w:rFonts w:ascii="Times New Roman" w:hAnsi="Times New Roman" w:cs="Times New Roman"/>
          <w:sz w:val="28"/>
          <w:szCs w:val="28"/>
        </w:rPr>
        <w:t xml:space="preserve"> счете 07 "Награды, призы, кубки и ценные подарки, сувениры" до момента их передачи (вручения).</w:t>
      </w:r>
      <w:proofErr w:type="gramEnd"/>
      <w:r w:rsidRPr="00D044B6">
        <w:rPr>
          <w:rFonts w:ascii="Times New Roman" w:hAnsi="Times New Roman" w:cs="Times New Roman"/>
          <w:sz w:val="28"/>
          <w:szCs w:val="28"/>
        </w:rPr>
        <w:t xml:space="preserve"> По факту документального подтверждения выдачи ценных подарков (сувенирной продукции) их стоимость относится на расходы текущего финансового периода (по дебету счета 040120272 "Расходы материальных запасов текущего финансового года").</w:t>
      </w:r>
    </w:p>
    <w:p w:rsidR="00306B02" w:rsidRPr="00D044B6" w:rsidRDefault="00306B02"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По факту вручения ценных подарков (сувенирной продукции) в рамках протокольных и торжественных мероприятий, ответственным лицам за вручение ценных подарков (сувенирной продукции) необходимо обеспечить оформление документа о вручении.</w:t>
      </w:r>
    </w:p>
    <w:p w:rsidR="00306B02" w:rsidRPr="00D044B6" w:rsidRDefault="00306B02" w:rsidP="003E7A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44B6">
        <w:rPr>
          <w:rFonts w:ascii="Times New Roman" w:hAnsi="Times New Roman" w:cs="Times New Roman"/>
          <w:sz w:val="28"/>
          <w:szCs w:val="28"/>
        </w:rPr>
        <w:t>В случае если порядок проведения торжественных и протокольных мероприятий, утвержденный субъектом учета, не предусматривает хранение (на складах учреждения) приобретаемых в целях награждения (дарения) ценных подарков (сувенирной продукции), в бухгалтерском бюджетном учете по факту одновременного представления работником (сотрудником) учреждения, ответственным за приобретение указанных материальных ценностей, а также за организацию протокольного (торжественного) мероприятия и (или) вручение ценных подарков (сувенирной продукции), документов, подтверждающих</w:t>
      </w:r>
      <w:proofErr w:type="gramEnd"/>
      <w:r w:rsidRPr="00D044B6">
        <w:rPr>
          <w:rFonts w:ascii="Times New Roman" w:hAnsi="Times New Roman" w:cs="Times New Roman"/>
          <w:sz w:val="28"/>
          <w:szCs w:val="28"/>
        </w:rPr>
        <w:t xml:space="preserve"> приобретение и вручение ценных подарков (сувенирной продукции), информация о таких материальных ценностях на </w:t>
      </w:r>
      <w:proofErr w:type="spellStart"/>
      <w:r w:rsidRPr="00D044B6">
        <w:rPr>
          <w:rFonts w:ascii="Times New Roman" w:hAnsi="Times New Roman" w:cs="Times New Roman"/>
          <w:sz w:val="28"/>
          <w:szCs w:val="28"/>
        </w:rPr>
        <w:t>забалансовом</w:t>
      </w:r>
      <w:proofErr w:type="spellEnd"/>
      <w:r w:rsidRPr="00D044B6">
        <w:rPr>
          <w:rFonts w:ascii="Times New Roman" w:hAnsi="Times New Roman" w:cs="Times New Roman"/>
          <w:sz w:val="28"/>
          <w:szCs w:val="28"/>
        </w:rPr>
        <w:t xml:space="preserve"> счете 07 "Награды, призы, кубки и ценные подарки, сувениры" не отражается. В этом случае стоимость подарков (сувенирной продукции) по факту поступления </w:t>
      </w:r>
      <w:proofErr w:type="spellStart"/>
      <w:r w:rsidRPr="00D044B6">
        <w:rPr>
          <w:rFonts w:ascii="Times New Roman" w:hAnsi="Times New Roman" w:cs="Times New Roman"/>
          <w:sz w:val="28"/>
          <w:szCs w:val="28"/>
        </w:rPr>
        <w:t>одномоментно</w:t>
      </w:r>
      <w:proofErr w:type="spellEnd"/>
      <w:r w:rsidRPr="00D044B6">
        <w:rPr>
          <w:rFonts w:ascii="Times New Roman" w:hAnsi="Times New Roman" w:cs="Times New Roman"/>
          <w:sz w:val="28"/>
          <w:szCs w:val="28"/>
        </w:rPr>
        <w:t xml:space="preserve"> относится на расходы текущего финансового периода (по дебету счета 040120272 "Расходы материальных запасов текущего финансового года").</w:t>
      </w:r>
    </w:p>
    <w:p w:rsidR="00306B02" w:rsidRPr="00D044B6" w:rsidRDefault="00E11EBA" w:rsidP="003E7A1E">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 письмо Минфина России от 26.04.2019 N 02-07-07/31230</w:t>
      </w:r>
    </w:p>
    <w:p w:rsidR="003A2DE6" w:rsidRPr="00D044B6" w:rsidRDefault="00C658DF"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12.</w:t>
      </w:r>
      <w:r w:rsidR="00306B02" w:rsidRPr="00D044B6">
        <w:rPr>
          <w:rFonts w:ascii="Times New Roman" w:hAnsi="Times New Roman" w:cs="Times New Roman"/>
          <w:sz w:val="28"/>
          <w:szCs w:val="28"/>
        </w:rPr>
        <w:t>6</w:t>
      </w:r>
      <w:r w:rsidRPr="00D044B6">
        <w:rPr>
          <w:rFonts w:ascii="Times New Roman" w:hAnsi="Times New Roman" w:cs="Times New Roman"/>
          <w:sz w:val="28"/>
          <w:szCs w:val="28"/>
        </w:rPr>
        <w:t xml:space="preserve">. </w:t>
      </w:r>
      <w:r w:rsidR="003A2DE6" w:rsidRPr="00D044B6">
        <w:rPr>
          <w:rFonts w:ascii="Times New Roman" w:hAnsi="Times New Roman" w:cs="Times New Roman"/>
          <w:sz w:val="28"/>
          <w:szCs w:val="28"/>
        </w:rPr>
        <w:t xml:space="preserve">На </w:t>
      </w:r>
      <w:proofErr w:type="spellStart"/>
      <w:r w:rsidR="003A2DE6" w:rsidRPr="00D044B6">
        <w:rPr>
          <w:rFonts w:ascii="Times New Roman" w:hAnsi="Times New Roman" w:cs="Times New Roman"/>
          <w:sz w:val="28"/>
          <w:szCs w:val="28"/>
        </w:rPr>
        <w:t>забалансовом</w:t>
      </w:r>
      <w:proofErr w:type="spellEnd"/>
      <w:r w:rsidR="003A2DE6" w:rsidRPr="00D044B6">
        <w:rPr>
          <w:rFonts w:ascii="Times New Roman" w:hAnsi="Times New Roman" w:cs="Times New Roman"/>
          <w:sz w:val="28"/>
          <w:szCs w:val="28"/>
        </w:rPr>
        <w:t xml:space="preserve"> счете 09 «Учета материальных ценностей, выданных на транспортные средства взамен изношенных», учитываются: двиг</w:t>
      </w:r>
      <w:r w:rsidR="006F0870" w:rsidRPr="00D044B6">
        <w:rPr>
          <w:rFonts w:ascii="Times New Roman" w:hAnsi="Times New Roman" w:cs="Times New Roman"/>
          <w:sz w:val="28"/>
          <w:szCs w:val="28"/>
        </w:rPr>
        <w:t xml:space="preserve">атели, шины, аккумулятор, </w:t>
      </w:r>
      <w:r w:rsidR="00A96531" w:rsidRPr="00D044B6">
        <w:rPr>
          <w:rFonts w:ascii="Times New Roman" w:hAnsi="Times New Roman" w:cs="Times New Roman"/>
          <w:sz w:val="28"/>
          <w:szCs w:val="28"/>
        </w:rPr>
        <w:t>диски</w:t>
      </w:r>
      <w:proofErr w:type="gramStart"/>
      <w:r w:rsidR="00A96531" w:rsidRPr="00D044B6">
        <w:rPr>
          <w:rFonts w:ascii="Times New Roman" w:hAnsi="Times New Roman" w:cs="Times New Roman"/>
          <w:sz w:val="28"/>
          <w:szCs w:val="28"/>
        </w:rPr>
        <w:t xml:space="preserve"> </w:t>
      </w:r>
      <w:r w:rsidR="003A2DE6" w:rsidRPr="00D044B6">
        <w:rPr>
          <w:rFonts w:ascii="Times New Roman" w:hAnsi="Times New Roman" w:cs="Times New Roman"/>
          <w:sz w:val="28"/>
          <w:szCs w:val="28"/>
        </w:rPr>
        <w:t>.</w:t>
      </w:r>
      <w:proofErr w:type="gramEnd"/>
    </w:p>
    <w:p w:rsidR="00C658DF" w:rsidRPr="00D044B6" w:rsidRDefault="003A2DE6"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Выбытие материальных ценностей с </w:t>
      </w:r>
      <w:proofErr w:type="spellStart"/>
      <w:r w:rsidRPr="00D044B6">
        <w:rPr>
          <w:rFonts w:ascii="Times New Roman" w:hAnsi="Times New Roman" w:cs="Times New Roman"/>
          <w:sz w:val="28"/>
          <w:szCs w:val="28"/>
        </w:rPr>
        <w:t>забалансового</w:t>
      </w:r>
      <w:proofErr w:type="spellEnd"/>
      <w:r w:rsidRPr="00D044B6">
        <w:rPr>
          <w:rFonts w:ascii="Times New Roman" w:hAnsi="Times New Roman" w:cs="Times New Roman"/>
          <w:sz w:val="28"/>
          <w:szCs w:val="28"/>
        </w:rPr>
        <w:t xml:space="preserve"> учета осуществляется на основании акта приема-сдачи выполненных работ, подтверждающих их замену</w:t>
      </w:r>
      <w:r w:rsidR="00CD581C" w:rsidRPr="00D044B6">
        <w:rPr>
          <w:rFonts w:ascii="Times New Roman" w:hAnsi="Times New Roman" w:cs="Times New Roman"/>
          <w:sz w:val="28"/>
          <w:szCs w:val="28"/>
        </w:rPr>
        <w:t xml:space="preserve"> либо акта приема - передачи на утилизацию</w:t>
      </w:r>
      <w:r w:rsidRPr="00D044B6">
        <w:rPr>
          <w:rFonts w:ascii="Times New Roman" w:hAnsi="Times New Roman" w:cs="Times New Roman"/>
          <w:sz w:val="28"/>
          <w:szCs w:val="28"/>
        </w:rPr>
        <w:t>.</w:t>
      </w:r>
    </w:p>
    <w:p w:rsidR="00634C82" w:rsidRPr="00D044B6" w:rsidRDefault="00634C82"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Шины, приобретенные вместе с автомобилем, учитываются в составе объекта основных средств. При установке новых шин на автомобиль</w:t>
      </w:r>
      <w:r w:rsidR="00AD3CF1" w:rsidRPr="00D044B6">
        <w:rPr>
          <w:rFonts w:ascii="Times New Roman" w:hAnsi="Times New Roman" w:cs="Times New Roman"/>
          <w:sz w:val="28"/>
          <w:szCs w:val="28"/>
        </w:rPr>
        <w:t>,</w:t>
      </w:r>
      <w:r w:rsidRPr="00D044B6">
        <w:rPr>
          <w:rFonts w:ascii="Times New Roman" w:hAnsi="Times New Roman" w:cs="Times New Roman"/>
          <w:sz w:val="28"/>
          <w:szCs w:val="28"/>
        </w:rPr>
        <w:t xml:space="preserve"> для обеспечения контроля</w:t>
      </w:r>
      <w:r w:rsidR="00AD3CF1" w:rsidRPr="00D044B6">
        <w:rPr>
          <w:rFonts w:ascii="Times New Roman" w:hAnsi="Times New Roman" w:cs="Times New Roman"/>
          <w:sz w:val="28"/>
          <w:szCs w:val="28"/>
        </w:rPr>
        <w:t>,</w:t>
      </w:r>
      <w:r w:rsidRPr="00D044B6">
        <w:rPr>
          <w:rFonts w:ascii="Times New Roman" w:hAnsi="Times New Roman" w:cs="Times New Roman"/>
          <w:sz w:val="28"/>
          <w:szCs w:val="28"/>
        </w:rPr>
        <w:t> использован</w:t>
      </w:r>
      <w:r w:rsidR="00AD3CF1" w:rsidRPr="00D044B6">
        <w:rPr>
          <w:rFonts w:ascii="Times New Roman" w:hAnsi="Times New Roman" w:cs="Times New Roman"/>
          <w:sz w:val="28"/>
          <w:szCs w:val="28"/>
        </w:rPr>
        <w:t>ные,</w:t>
      </w:r>
      <w:r w:rsidRPr="00D044B6">
        <w:rPr>
          <w:rFonts w:ascii="Times New Roman" w:hAnsi="Times New Roman" w:cs="Times New Roman"/>
          <w:sz w:val="28"/>
          <w:szCs w:val="28"/>
        </w:rPr>
        <w:t xml:space="preserve"> изношенны</w:t>
      </w:r>
      <w:r w:rsidR="00AD3CF1" w:rsidRPr="00D044B6">
        <w:rPr>
          <w:rFonts w:ascii="Times New Roman" w:hAnsi="Times New Roman" w:cs="Times New Roman"/>
          <w:sz w:val="28"/>
          <w:szCs w:val="28"/>
        </w:rPr>
        <w:t>е</w:t>
      </w:r>
      <w:r w:rsidRPr="00D044B6">
        <w:rPr>
          <w:rFonts w:ascii="Times New Roman" w:hAnsi="Times New Roman" w:cs="Times New Roman"/>
          <w:sz w:val="28"/>
          <w:szCs w:val="28"/>
        </w:rPr>
        <w:t>, пришедш</w:t>
      </w:r>
      <w:r w:rsidR="00AD3CF1" w:rsidRPr="00D044B6">
        <w:rPr>
          <w:rFonts w:ascii="Times New Roman" w:hAnsi="Times New Roman" w:cs="Times New Roman"/>
          <w:sz w:val="28"/>
          <w:szCs w:val="28"/>
        </w:rPr>
        <w:t>ие</w:t>
      </w:r>
      <w:r w:rsidRPr="00D044B6">
        <w:rPr>
          <w:rFonts w:ascii="Times New Roman" w:hAnsi="Times New Roman" w:cs="Times New Roman"/>
          <w:sz w:val="28"/>
          <w:szCs w:val="28"/>
        </w:rPr>
        <w:t xml:space="preserve"> в негодность шин</w:t>
      </w:r>
      <w:r w:rsidR="00AD3CF1" w:rsidRPr="00D044B6">
        <w:rPr>
          <w:rFonts w:ascii="Times New Roman" w:hAnsi="Times New Roman" w:cs="Times New Roman"/>
          <w:sz w:val="28"/>
          <w:szCs w:val="28"/>
        </w:rPr>
        <w:t>ы,</w:t>
      </w:r>
      <w:r w:rsidRPr="00D044B6">
        <w:rPr>
          <w:rFonts w:ascii="Times New Roman" w:hAnsi="Times New Roman" w:cs="Times New Roman"/>
          <w:sz w:val="28"/>
          <w:szCs w:val="28"/>
        </w:rPr>
        <w:t xml:space="preserve"> отражаются на </w:t>
      </w:r>
      <w:proofErr w:type="spellStart"/>
      <w:r w:rsidRPr="00D044B6">
        <w:rPr>
          <w:rFonts w:ascii="Times New Roman" w:hAnsi="Times New Roman" w:cs="Times New Roman"/>
          <w:sz w:val="28"/>
          <w:szCs w:val="28"/>
        </w:rPr>
        <w:t>забалансовом</w:t>
      </w:r>
      <w:proofErr w:type="spellEnd"/>
      <w:r w:rsidRPr="00D044B6">
        <w:rPr>
          <w:rFonts w:ascii="Times New Roman" w:hAnsi="Times New Roman" w:cs="Times New Roman"/>
          <w:sz w:val="28"/>
          <w:szCs w:val="28"/>
        </w:rPr>
        <w:t xml:space="preserve"> счете </w:t>
      </w:r>
      <w:hyperlink r:id="rId115" w:tgtFrame="_blank" w:tooltip="План счетов, счет 009" w:history="1">
        <w:r w:rsidRPr="00D044B6">
          <w:rPr>
            <w:rFonts w:ascii="Times New Roman" w:hAnsi="Times New Roman" w:cs="Times New Roman"/>
            <w:sz w:val="28"/>
            <w:szCs w:val="28"/>
          </w:rPr>
          <w:t>09</w:t>
        </w:r>
      </w:hyperlink>
      <w:r w:rsidRPr="00D044B6">
        <w:rPr>
          <w:rFonts w:ascii="Times New Roman" w:hAnsi="Times New Roman" w:cs="Times New Roman"/>
          <w:sz w:val="28"/>
          <w:szCs w:val="28"/>
        </w:rPr>
        <w:t xml:space="preserve"> в условной оценке: 1 руб. за один объект  </w:t>
      </w:r>
      <w:r w:rsidR="00AD3CF1" w:rsidRPr="00D044B6">
        <w:rPr>
          <w:rFonts w:ascii="Times New Roman" w:hAnsi="Times New Roman" w:cs="Times New Roman"/>
          <w:sz w:val="28"/>
          <w:szCs w:val="28"/>
        </w:rPr>
        <w:t xml:space="preserve">до </w:t>
      </w:r>
      <w:r w:rsidRPr="00D044B6">
        <w:rPr>
          <w:rFonts w:ascii="Times New Roman" w:hAnsi="Times New Roman" w:cs="Times New Roman"/>
          <w:sz w:val="28"/>
          <w:szCs w:val="28"/>
        </w:rPr>
        <w:t xml:space="preserve"> списания в утиль.</w:t>
      </w:r>
    </w:p>
    <w:p w:rsidR="00541EFD" w:rsidRPr="00D044B6" w:rsidRDefault="00541EFD"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Вновь приобретенные автошины и установленные на автомобиль взамен изношенных автошин, принимаются к учету на </w:t>
      </w:r>
      <w:proofErr w:type="spellStart"/>
      <w:r w:rsidRPr="00D044B6">
        <w:rPr>
          <w:rFonts w:ascii="Times New Roman" w:hAnsi="Times New Roman" w:cs="Times New Roman"/>
          <w:sz w:val="28"/>
          <w:szCs w:val="28"/>
        </w:rPr>
        <w:t>забалансовый</w:t>
      </w:r>
      <w:proofErr w:type="spellEnd"/>
      <w:r w:rsidRPr="00D044B6">
        <w:rPr>
          <w:rFonts w:ascii="Times New Roman" w:hAnsi="Times New Roman" w:cs="Times New Roman"/>
          <w:sz w:val="28"/>
          <w:szCs w:val="28"/>
        </w:rPr>
        <w:t xml:space="preserve"> счет 09 по стоимости </w:t>
      </w:r>
      <w:r w:rsidR="003A18AF" w:rsidRPr="00D044B6">
        <w:rPr>
          <w:rFonts w:ascii="Times New Roman" w:hAnsi="Times New Roman" w:cs="Times New Roman"/>
          <w:sz w:val="28"/>
          <w:szCs w:val="28"/>
        </w:rPr>
        <w:t>поступления.</w:t>
      </w:r>
    </w:p>
    <w:p w:rsidR="00616D22" w:rsidRPr="00D044B6" w:rsidRDefault="00616D22"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12.</w:t>
      </w:r>
      <w:r w:rsidR="00306B02" w:rsidRPr="00D044B6">
        <w:rPr>
          <w:rFonts w:ascii="Times New Roman" w:hAnsi="Times New Roman" w:cs="Times New Roman"/>
          <w:sz w:val="28"/>
          <w:szCs w:val="28"/>
        </w:rPr>
        <w:t>8</w:t>
      </w:r>
      <w:r w:rsidRPr="00D044B6">
        <w:rPr>
          <w:rFonts w:ascii="Times New Roman" w:hAnsi="Times New Roman" w:cs="Times New Roman"/>
          <w:sz w:val="28"/>
          <w:szCs w:val="28"/>
        </w:rPr>
        <w:t xml:space="preserve">. </w:t>
      </w:r>
      <w:r w:rsidR="00E8376A" w:rsidRPr="00D044B6">
        <w:rPr>
          <w:rFonts w:ascii="Times New Roman" w:hAnsi="Times New Roman" w:cs="Times New Roman"/>
          <w:sz w:val="28"/>
          <w:szCs w:val="28"/>
        </w:rPr>
        <w:t xml:space="preserve">На </w:t>
      </w:r>
      <w:proofErr w:type="spellStart"/>
      <w:r w:rsidR="00E8376A" w:rsidRPr="00D044B6">
        <w:rPr>
          <w:rFonts w:ascii="Times New Roman" w:hAnsi="Times New Roman" w:cs="Times New Roman"/>
          <w:sz w:val="28"/>
          <w:szCs w:val="28"/>
        </w:rPr>
        <w:t>забалансовом</w:t>
      </w:r>
      <w:proofErr w:type="spellEnd"/>
      <w:r w:rsidRPr="00D044B6">
        <w:rPr>
          <w:rFonts w:ascii="Times New Roman" w:hAnsi="Times New Roman" w:cs="Times New Roman"/>
          <w:sz w:val="28"/>
          <w:szCs w:val="28"/>
        </w:rPr>
        <w:t xml:space="preserve">  Счет 10 "Обеспечение исполнения обязательств", </w:t>
      </w:r>
      <w:r w:rsidR="00E8376A" w:rsidRPr="00D044B6">
        <w:rPr>
          <w:rFonts w:ascii="Times New Roman" w:hAnsi="Times New Roman" w:cs="Times New Roman"/>
          <w:sz w:val="28"/>
          <w:szCs w:val="28"/>
        </w:rPr>
        <w:t>учитывается</w:t>
      </w:r>
      <w:r w:rsidRPr="00D044B6">
        <w:rPr>
          <w:rFonts w:ascii="Times New Roman" w:hAnsi="Times New Roman" w:cs="Times New Roman"/>
          <w:sz w:val="28"/>
          <w:szCs w:val="28"/>
        </w:rPr>
        <w:t xml:space="preserve"> имуществ</w:t>
      </w:r>
      <w:r w:rsidR="00E8376A" w:rsidRPr="00D044B6">
        <w:rPr>
          <w:rFonts w:ascii="Times New Roman" w:hAnsi="Times New Roman" w:cs="Times New Roman"/>
          <w:sz w:val="28"/>
          <w:szCs w:val="28"/>
        </w:rPr>
        <w:t>о</w:t>
      </w:r>
      <w:r w:rsidRPr="00D044B6">
        <w:rPr>
          <w:rFonts w:ascii="Times New Roman" w:hAnsi="Times New Roman" w:cs="Times New Roman"/>
          <w:sz w:val="28"/>
          <w:szCs w:val="28"/>
        </w:rPr>
        <w:t>, за исключением денежных средств, полученного учреждением в качестве обеспечения обязательств (залог, поручительство, банковская гарантия, задаток, иные обеспечения).</w:t>
      </w:r>
      <w:r w:rsidR="00A96531" w:rsidRPr="00D044B6">
        <w:rPr>
          <w:rFonts w:ascii="Times New Roman" w:hAnsi="Times New Roman" w:cs="Times New Roman"/>
          <w:sz w:val="28"/>
          <w:szCs w:val="28"/>
        </w:rPr>
        <w:t xml:space="preserve"> </w:t>
      </w:r>
      <w:r w:rsidR="00971E6C" w:rsidRPr="00D044B6">
        <w:rPr>
          <w:rFonts w:ascii="Times New Roman" w:hAnsi="Times New Roman" w:cs="Times New Roman"/>
          <w:sz w:val="28"/>
          <w:szCs w:val="28"/>
        </w:rPr>
        <w:t>Отражением в бухгалтерском учете обеспечение обязатель</w:t>
      </w:r>
      <w:proofErr w:type="gramStart"/>
      <w:r w:rsidR="00971E6C" w:rsidRPr="00D044B6">
        <w:rPr>
          <w:rFonts w:ascii="Times New Roman" w:hAnsi="Times New Roman" w:cs="Times New Roman"/>
          <w:sz w:val="28"/>
          <w:szCs w:val="28"/>
        </w:rPr>
        <w:t>ств пр</w:t>
      </w:r>
      <w:proofErr w:type="gramEnd"/>
      <w:r w:rsidR="00971E6C" w:rsidRPr="00D044B6">
        <w:rPr>
          <w:rFonts w:ascii="Times New Roman" w:hAnsi="Times New Roman" w:cs="Times New Roman"/>
          <w:sz w:val="28"/>
          <w:szCs w:val="28"/>
        </w:rPr>
        <w:t>оизводится по дат</w:t>
      </w:r>
      <w:r w:rsidR="005D75F7" w:rsidRPr="00D044B6">
        <w:rPr>
          <w:rFonts w:ascii="Times New Roman" w:hAnsi="Times New Roman" w:cs="Times New Roman"/>
          <w:sz w:val="28"/>
          <w:szCs w:val="28"/>
        </w:rPr>
        <w:t>е исполнения договора</w:t>
      </w:r>
      <w:r w:rsidR="00971E6C" w:rsidRPr="00D044B6">
        <w:rPr>
          <w:rFonts w:ascii="Times New Roman" w:hAnsi="Times New Roman" w:cs="Times New Roman"/>
          <w:sz w:val="28"/>
          <w:szCs w:val="28"/>
        </w:rPr>
        <w:t xml:space="preserve">, </w:t>
      </w:r>
      <w:r w:rsidR="005D75F7" w:rsidRPr="00D044B6">
        <w:rPr>
          <w:rFonts w:ascii="Times New Roman" w:hAnsi="Times New Roman" w:cs="Times New Roman"/>
          <w:sz w:val="28"/>
          <w:szCs w:val="28"/>
        </w:rPr>
        <w:t xml:space="preserve"> (муниципального </w:t>
      </w:r>
      <w:r w:rsidR="00A96531" w:rsidRPr="00D044B6">
        <w:rPr>
          <w:rFonts w:ascii="Times New Roman" w:hAnsi="Times New Roman" w:cs="Times New Roman"/>
          <w:sz w:val="28"/>
          <w:szCs w:val="28"/>
        </w:rPr>
        <w:t xml:space="preserve"> контракт</w:t>
      </w:r>
      <w:r w:rsidR="005D75F7" w:rsidRPr="00D044B6">
        <w:rPr>
          <w:rFonts w:ascii="Times New Roman" w:hAnsi="Times New Roman" w:cs="Times New Roman"/>
          <w:sz w:val="28"/>
          <w:szCs w:val="28"/>
        </w:rPr>
        <w:t>а</w:t>
      </w:r>
      <w:r w:rsidR="00A96531" w:rsidRPr="00D044B6">
        <w:rPr>
          <w:rFonts w:ascii="Times New Roman" w:hAnsi="Times New Roman" w:cs="Times New Roman"/>
          <w:sz w:val="28"/>
          <w:szCs w:val="28"/>
        </w:rPr>
        <w:t>)</w:t>
      </w:r>
      <w:r w:rsidR="00971E6C" w:rsidRPr="00D044B6">
        <w:rPr>
          <w:rFonts w:ascii="Times New Roman" w:hAnsi="Times New Roman" w:cs="Times New Roman"/>
          <w:sz w:val="28"/>
          <w:szCs w:val="28"/>
        </w:rPr>
        <w:t>.</w:t>
      </w:r>
    </w:p>
    <w:p w:rsidR="00BB42ED" w:rsidRPr="00D044B6" w:rsidRDefault="00E8376A"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12.</w:t>
      </w:r>
      <w:r w:rsidR="00306B02" w:rsidRPr="00D044B6">
        <w:rPr>
          <w:rFonts w:ascii="Times New Roman" w:hAnsi="Times New Roman" w:cs="Times New Roman"/>
          <w:sz w:val="28"/>
          <w:szCs w:val="28"/>
        </w:rPr>
        <w:t>9</w:t>
      </w:r>
      <w:r w:rsidRPr="00D044B6">
        <w:rPr>
          <w:rFonts w:ascii="Times New Roman" w:hAnsi="Times New Roman" w:cs="Times New Roman"/>
          <w:sz w:val="28"/>
          <w:szCs w:val="28"/>
        </w:rPr>
        <w:t xml:space="preserve">. </w:t>
      </w:r>
      <w:proofErr w:type="spellStart"/>
      <w:r w:rsidRPr="00D044B6">
        <w:rPr>
          <w:rFonts w:ascii="Times New Roman" w:hAnsi="Times New Roman" w:cs="Times New Roman"/>
          <w:sz w:val="28"/>
          <w:szCs w:val="28"/>
        </w:rPr>
        <w:t>Забалансовый</w:t>
      </w:r>
      <w:proofErr w:type="spellEnd"/>
      <w:r w:rsidRPr="00D044B6">
        <w:rPr>
          <w:rFonts w:ascii="Times New Roman" w:hAnsi="Times New Roman" w:cs="Times New Roman"/>
          <w:sz w:val="28"/>
          <w:szCs w:val="28"/>
        </w:rPr>
        <w:t xml:space="preserve">  счет 21 «Основные средства в эксплуатации</w:t>
      </w:r>
      <w:r w:rsidR="00C50515" w:rsidRPr="00D044B6">
        <w:rPr>
          <w:rFonts w:ascii="Times New Roman" w:hAnsi="Times New Roman" w:cs="Times New Roman"/>
          <w:sz w:val="28"/>
          <w:szCs w:val="28"/>
        </w:rPr>
        <w:t xml:space="preserve"> </w:t>
      </w:r>
      <w:r w:rsidR="00BB42ED" w:rsidRPr="00D044B6">
        <w:rPr>
          <w:rFonts w:ascii="Times New Roman" w:hAnsi="Times New Roman" w:cs="Times New Roman"/>
          <w:sz w:val="28"/>
          <w:szCs w:val="28"/>
        </w:rPr>
        <w:t>Принятие к учету объектов основных средств осуществляется по балансовой стоимости введенного в эксплуатацию объекта</w:t>
      </w:r>
    </w:p>
    <w:p w:rsidR="00CB0AC7" w:rsidRPr="00D044B6" w:rsidRDefault="00E8376A" w:rsidP="003E7A1E">
      <w:pPr>
        <w:widowControl w:val="0"/>
        <w:tabs>
          <w:tab w:val="left" w:pos="6527"/>
        </w:tabs>
        <w:autoSpaceDE w:val="0"/>
        <w:autoSpaceDN w:val="0"/>
        <w:adjustRightInd w:val="0"/>
        <w:spacing w:after="0" w:line="240" w:lineRule="auto"/>
        <w:ind w:firstLine="709"/>
        <w:jc w:val="both"/>
        <w:rPr>
          <w:rFonts w:ascii="Times New Roman" w:hAnsi="Times New Roman" w:cs="Times New Roman"/>
          <w:i/>
          <w:iCs/>
          <w:sz w:val="28"/>
          <w:szCs w:val="28"/>
        </w:rPr>
      </w:pPr>
      <w:r w:rsidRPr="00D044B6">
        <w:rPr>
          <w:rFonts w:ascii="Times New Roman" w:hAnsi="Times New Roman" w:cs="Times New Roman"/>
          <w:i/>
          <w:iCs/>
          <w:sz w:val="28"/>
          <w:szCs w:val="28"/>
        </w:rPr>
        <w:t xml:space="preserve"> (Основание</w:t>
      </w:r>
      <w:r w:rsidRPr="003E7A1E">
        <w:rPr>
          <w:rFonts w:ascii="Times New Roman" w:hAnsi="Times New Roman" w:cs="Times New Roman"/>
          <w:i/>
          <w:iCs/>
          <w:sz w:val="28"/>
          <w:szCs w:val="28"/>
        </w:rPr>
        <w:t xml:space="preserve">: </w:t>
      </w:r>
      <w:hyperlink r:id="rId116" w:history="1">
        <w:r w:rsidRPr="003E7A1E">
          <w:rPr>
            <w:rFonts w:ascii="Times New Roman" w:hAnsi="Times New Roman" w:cs="Times New Roman"/>
            <w:i/>
            <w:iCs/>
            <w:sz w:val="28"/>
            <w:szCs w:val="28"/>
          </w:rPr>
          <w:t xml:space="preserve"> п. 373</w:t>
        </w:r>
      </w:hyperlink>
      <w:r w:rsidR="0070144E" w:rsidRPr="003E7A1E">
        <w:rPr>
          <w:rFonts w:ascii="Times New Roman" w:hAnsi="Times New Roman" w:cs="Times New Roman"/>
          <w:i/>
          <w:iCs/>
          <w:sz w:val="28"/>
          <w:szCs w:val="28"/>
        </w:rPr>
        <w:t>Инструкции</w:t>
      </w:r>
      <w:r w:rsidR="0070144E" w:rsidRPr="00D044B6">
        <w:rPr>
          <w:rFonts w:ascii="Times New Roman" w:hAnsi="Times New Roman" w:cs="Times New Roman"/>
          <w:i/>
          <w:iCs/>
          <w:sz w:val="28"/>
          <w:szCs w:val="28"/>
        </w:rPr>
        <w:t xml:space="preserve"> к Единому плану счетов № 157н</w:t>
      </w:r>
      <w:r w:rsidRPr="00D044B6">
        <w:rPr>
          <w:rFonts w:ascii="Times New Roman" w:hAnsi="Times New Roman" w:cs="Times New Roman"/>
          <w:i/>
          <w:iCs/>
          <w:sz w:val="28"/>
          <w:szCs w:val="28"/>
        </w:rPr>
        <w:t>)</w:t>
      </w:r>
    </w:p>
    <w:p w:rsidR="00CD5364" w:rsidRPr="00D044B6" w:rsidRDefault="00CD5364" w:rsidP="003E7A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44B6">
        <w:rPr>
          <w:rFonts w:ascii="Times New Roman" w:hAnsi="Times New Roman" w:cs="Times New Roman"/>
          <w:sz w:val="28"/>
          <w:szCs w:val="28"/>
        </w:rPr>
        <w:t>12.1</w:t>
      </w:r>
      <w:r w:rsidR="00306B02" w:rsidRPr="00D044B6">
        <w:rPr>
          <w:rFonts w:ascii="Times New Roman" w:hAnsi="Times New Roman" w:cs="Times New Roman"/>
          <w:sz w:val="28"/>
          <w:szCs w:val="28"/>
        </w:rPr>
        <w:t>0</w:t>
      </w:r>
      <w:r w:rsidRPr="00D044B6">
        <w:rPr>
          <w:rFonts w:ascii="Times New Roman" w:hAnsi="Times New Roman" w:cs="Times New Roman"/>
          <w:sz w:val="28"/>
          <w:szCs w:val="28"/>
        </w:rPr>
        <w:t xml:space="preserve"> </w:t>
      </w:r>
      <w:proofErr w:type="spellStart"/>
      <w:r w:rsidRPr="00D044B6">
        <w:rPr>
          <w:rFonts w:ascii="Times New Roman" w:hAnsi="Times New Roman" w:cs="Times New Roman"/>
          <w:sz w:val="28"/>
          <w:szCs w:val="28"/>
        </w:rPr>
        <w:t>Забалансовый</w:t>
      </w:r>
      <w:hyperlink r:id="rId117" w:history="1">
        <w:r w:rsidRPr="00D044B6">
          <w:rPr>
            <w:rFonts w:ascii="Times New Roman" w:hAnsi="Times New Roman" w:cs="Times New Roman"/>
            <w:sz w:val="28"/>
            <w:szCs w:val="28"/>
          </w:rPr>
          <w:t>счет</w:t>
        </w:r>
        <w:proofErr w:type="spellEnd"/>
      </w:hyperlink>
      <w:r w:rsidRPr="00D044B6">
        <w:rPr>
          <w:rFonts w:ascii="Times New Roman" w:hAnsi="Times New Roman" w:cs="Times New Roman"/>
          <w:sz w:val="28"/>
          <w:szCs w:val="28"/>
        </w:rPr>
        <w:t xml:space="preserve"> 26 "Имущество, переданное в безвозмездное пользование"  предназначен для учета объектов учета операционной аренды, в части предоставленных прав пользования имуществом, переданным учреждением (органом исполнительной власти, осуществляющим полномочия собственника государственного (муниципального) имущества) в безвозмездное пользование, а также имущества, переданного в пользование в целях обеспечения деятельности получателя имущества, для обеспечения надлежащего контроля за его сохранностью, целевым использованием и движением. </w:t>
      </w:r>
      <w:proofErr w:type="gramEnd"/>
    </w:p>
    <w:p w:rsidR="00CF7A84" w:rsidRPr="00D044B6" w:rsidRDefault="00CF7A84"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Передача в безвозмездное пользование части недвижимого имущества в целях обеспечения деятельности получателя имущества</w:t>
      </w:r>
      <w:r w:rsidR="000300D3" w:rsidRPr="00D044B6">
        <w:rPr>
          <w:rFonts w:ascii="Times New Roman" w:hAnsi="Times New Roman" w:cs="Times New Roman"/>
          <w:sz w:val="28"/>
          <w:szCs w:val="28"/>
        </w:rPr>
        <w:t>,</w:t>
      </w:r>
      <w:r w:rsidR="000300D3" w:rsidRPr="00D044B6">
        <w:rPr>
          <w:rFonts w:ascii="Times New Roman" w:hAnsi="Times New Roman" w:cs="Times New Roman"/>
          <w:bCs/>
          <w:color w:val="26282F"/>
          <w:sz w:val="28"/>
          <w:szCs w:val="28"/>
        </w:rPr>
        <w:t xml:space="preserve"> без возложения на пользователя имущества обязанностей по его содержанию, не классифицируется как объектов учета аренда. Учитывается на данном счете пропорционально переданной балансовой стоимости.</w:t>
      </w:r>
    </w:p>
    <w:p w:rsidR="0056152C" w:rsidRPr="00D044B6" w:rsidRDefault="00E8376A" w:rsidP="003E7A1E">
      <w:pPr>
        <w:pStyle w:val="ab"/>
        <w:spacing w:before="0" w:beforeAutospacing="0" w:after="0" w:afterAutospacing="0"/>
        <w:ind w:firstLine="709"/>
        <w:jc w:val="both"/>
        <w:rPr>
          <w:sz w:val="28"/>
          <w:szCs w:val="28"/>
        </w:rPr>
      </w:pPr>
      <w:proofErr w:type="gramStart"/>
      <w:r w:rsidRPr="00D044B6">
        <w:rPr>
          <w:sz w:val="28"/>
          <w:szCs w:val="28"/>
        </w:rPr>
        <w:t>12.1</w:t>
      </w:r>
      <w:r w:rsidR="00306B02" w:rsidRPr="00D044B6">
        <w:rPr>
          <w:sz w:val="28"/>
          <w:szCs w:val="28"/>
        </w:rPr>
        <w:t>1</w:t>
      </w:r>
      <w:r w:rsidR="00A96531" w:rsidRPr="00D044B6">
        <w:rPr>
          <w:sz w:val="28"/>
          <w:szCs w:val="28"/>
        </w:rPr>
        <w:t xml:space="preserve">  </w:t>
      </w:r>
      <w:proofErr w:type="spellStart"/>
      <w:r w:rsidRPr="00D044B6">
        <w:rPr>
          <w:sz w:val="28"/>
          <w:szCs w:val="28"/>
        </w:rPr>
        <w:t>Забалансовый</w:t>
      </w:r>
      <w:proofErr w:type="spellEnd"/>
      <w:r w:rsidRPr="00D044B6">
        <w:rPr>
          <w:sz w:val="28"/>
          <w:szCs w:val="28"/>
        </w:rPr>
        <w:t xml:space="preserve">  Счет  27  "Материальные ценности, выданные в личное пользование работникам (сотрудникам)" предназначен для учета имущества (спецодежда, мобильные телефоны, пла</w:t>
      </w:r>
      <w:r w:rsidR="006D61F8" w:rsidRPr="00D044B6">
        <w:rPr>
          <w:sz w:val="28"/>
          <w:szCs w:val="28"/>
        </w:rPr>
        <w:t>ншетные компьютеры и другое имущ</w:t>
      </w:r>
      <w:r w:rsidRPr="00D044B6">
        <w:rPr>
          <w:sz w:val="28"/>
          <w:szCs w:val="28"/>
        </w:rPr>
        <w:t>ество), выданного учреждением в личное пользование работникам для выполнения ими служебных (должностных) обязанностей, в целях обеспечения контроля за его сохранностью, целевым использованием и движением.</w:t>
      </w:r>
      <w:proofErr w:type="gramEnd"/>
      <w:r w:rsidRPr="00D044B6">
        <w:rPr>
          <w:sz w:val="28"/>
          <w:szCs w:val="28"/>
        </w:rPr>
        <w:t xml:space="preserve"> </w:t>
      </w:r>
      <w:proofErr w:type="gramStart"/>
      <w:r w:rsidRPr="00D044B6">
        <w:rPr>
          <w:sz w:val="28"/>
          <w:szCs w:val="28"/>
        </w:rPr>
        <w:t xml:space="preserve">Аналитический учет по </w:t>
      </w:r>
      <w:proofErr w:type="spellStart"/>
      <w:r w:rsidRPr="00D044B6">
        <w:rPr>
          <w:sz w:val="28"/>
          <w:szCs w:val="28"/>
        </w:rPr>
        <w:t>забалансовому</w:t>
      </w:r>
      <w:proofErr w:type="spellEnd"/>
      <w:r w:rsidRPr="00D044B6">
        <w:rPr>
          <w:sz w:val="28"/>
          <w:szCs w:val="28"/>
        </w:rPr>
        <w:t xml:space="preserve"> счету 27 ведется в Карточке </w:t>
      </w:r>
      <w:r w:rsidRPr="00D044B6">
        <w:rPr>
          <w:sz w:val="28"/>
          <w:szCs w:val="28"/>
        </w:rPr>
        <w:lastRenderedPageBreak/>
        <w:t xml:space="preserve">количественно-суммового учета материальных ценностей </w:t>
      </w:r>
      <w:hyperlink r:id="rId118" w:history="1">
        <w:r w:rsidRPr="00D044B6">
          <w:rPr>
            <w:sz w:val="28"/>
            <w:szCs w:val="28"/>
          </w:rPr>
          <w:t xml:space="preserve">(ф. </w:t>
        </w:r>
        <w:r w:rsidR="002B6F38">
          <w:rPr>
            <w:color w:val="9BBB59" w:themeColor="accent3"/>
            <w:sz w:val="26"/>
            <w:szCs w:val="26"/>
          </w:rPr>
          <w:t>0504097</w:t>
        </w:r>
        <w:r w:rsidR="002B6F38" w:rsidRPr="00FF3393">
          <w:rPr>
            <w:color w:val="9BBB59" w:themeColor="accent3"/>
            <w:sz w:val="26"/>
            <w:szCs w:val="26"/>
          </w:rPr>
          <w:t>)</w:t>
        </w:r>
        <w:r w:rsidRPr="00D044B6">
          <w:rPr>
            <w:sz w:val="28"/>
            <w:szCs w:val="28"/>
          </w:rPr>
          <w:t>)</w:t>
        </w:r>
      </w:hyperlink>
      <w:r w:rsidRPr="00D044B6">
        <w:rPr>
          <w:sz w:val="28"/>
          <w:szCs w:val="28"/>
        </w:rPr>
        <w:t xml:space="preserve"> в разрезе пользователей имущества, мест его нахождения, по видам имущества, его количеству и стоимости. </w:t>
      </w:r>
      <w:proofErr w:type="gramEnd"/>
    </w:p>
    <w:p w:rsidR="0056152C" w:rsidRPr="00D044B6" w:rsidRDefault="0056152C" w:rsidP="003E7A1E">
      <w:pPr>
        <w:pStyle w:val="ab"/>
        <w:spacing w:before="0" w:beforeAutospacing="0" w:after="0" w:afterAutospacing="0"/>
        <w:ind w:firstLine="709"/>
        <w:jc w:val="both"/>
        <w:rPr>
          <w:sz w:val="28"/>
          <w:szCs w:val="28"/>
        </w:rPr>
      </w:pPr>
      <w:r w:rsidRPr="00D044B6">
        <w:rPr>
          <w:sz w:val="28"/>
          <w:szCs w:val="28"/>
        </w:rPr>
        <w:t>Переданные в личное пользование материальные запасы и основные средства стоимостью до 10000 руб. списываются с баланса в момент выдачи на основании «Ведомости выдачи материальных ценностей на нужды учреждения» (ф. 0504210). </w:t>
      </w:r>
    </w:p>
    <w:p w:rsidR="006F6444" w:rsidRDefault="006F6444" w:rsidP="003E7A1E">
      <w:pPr>
        <w:autoSpaceDE w:val="0"/>
        <w:autoSpaceDN w:val="0"/>
        <w:adjustRightInd w:val="0"/>
        <w:spacing w:after="0" w:line="240" w:lineRule="auto"/>
        <w:ind w:firstLine="709"/>
        <w:jc w:val="center"/>
        <w:rPr>
          <w:rFonts w:ascii="Times New Roman" w:hAnsi="Times New Roman" w:cs="Times New Roman"/>
          <w:b/>
          <w:sz w:val="28"/>
          <w:szCs w:val="28"/>
        </w:rPr>
      </w:pPr>
    </w:p>
    <w:p w:rsidR="00C55532" w:rsidRPr="00D044B6" w:rsidRDefault="00C55532" w:rsidP="003E7A1E">
      <w:pPr>
        <w:autoSpaceDE w:val="0"/>
        <w:autoSpaceDN w:val="0"/>
        <w:adjustRightInd w:val="0"/>
        <w:spacing w:after="0" w:line="240" w:lineRule="auto"/>
        <w:ind w:firstLine="709"/>
        <w:jc w:val="center"/>
        <w:rPr>
          <w:rFonts w:ascii="Times New Roman" w:hAnsi="Times New Roman" w:cs="Times New Roman"/>
          <w:b/>
          <w:sz w:val="28"/>
          <w:szCs w:val="28"/>
        </w:rPr>
      </w:pPr>
      <w:r w:rsidRPr="00D044B6">
        <w:rPr>
          <w:rFonts w:ascii="Times New Roman" w:hAnsi="Times New Roman" w:cs="Times New Roman"/>
          <w:b/>
          <w:sz w:val="28"/>
          <w:szCs w:val="28"/>
        </w:rPr>
        <w:t>13. Учет нематериальных активов</w:t>
      </w:r>
    </w:p>
    <w:p w:rsidR="006A5ED1" w:rsidRPr="00D044B6" w:rsidRDefault="00C55532"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13.1 </w:t>
      </w:r>
      <w:r w:rsidR="006A5ED1" w:rsidRPr="00D044B6">
        <w:rPr>
          <w:rFonts w:ascii="Times New Roman" w:hAnsi="Times New Roman" w:cs="Times New Roman"/>
          <w:sz w:val="28"/>
          <w:szCs w:val="28"/>
        </w:rPr>
        <w:t>Начисление амортизации объекта нематериальных активов линейным методом, который предполагает равномерное начисление постоянной суммы амортизации на протяжении всего срока</w:t>
      </w:r>
      <w:r w:rsidR="001E0F17" w:rsidRPr="00D044B6">
        <w:rPr>
          <w:rFonts w:ascii="Times New Roman" w:hAnsi="Times New Roman" w:cs="Times New Roman"/>
          <w:sz w:val="28"/>
          <w:szCs w:val="28"/>
        </w:rPr>
        <w:t xml:space="preserve"> полезного использования актива.</w:t>
      </w:r>
    </w:p>
    <w:p w:rsidR="001E0F17" w:rsidRPr="00D044B6" w:rsidRDefault="001E0F17"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(Основание </w:t>
      </w:r>
      <w:proofErr w:type="spellStart"/>
      <w:r w:rsidRPr="00D044B6">
        <w:rPr>
          <w:rFonts w:ascii="Times New Roman" w:hAnsi="Times New Roman" w:cs="Times New Roman"/>
          <w:sz w:val="28"/>
          <w:szCs w:val="28"/>
        </w:rPr>
        <w:t>главаVI</w:t>
      </w:r>
      <w:proofErr w:type="spellEnd"/>
      <w:r w:rsidRPr="00D044B6">
        <w:rPr>
          <w:rFonts w:ascii="Times New Roman" w:hAnsi="Times New Roman" w:cs="Times New Roman"/>
          <w:sz w:val="28"/>
          <w:szCs w:val="28"/>
        </w:rPr>
        <w:t xml:space="preserve"> Приказ Минфина России от 15.11.2019 N 181н</w:t>
      </w:r>
      <w:proofErr w:type="gramStart"/>
      <w:r w:rsidRPr="00D044B6">
        <w:rPr>
          <w:rFonts w:ascii="Times New Roman" w:hAnsi="Times New Roman" w:cs="Times New Roman"/>
          <w:sz w:val="28"/>
          <w:szCs w:val="28"/>
        </w:rPr>
        <w:t xml:space="preserve"> )</w:t>
      </w:r>
      <w:proofErr w:type="gramEnd"/>
    </w:p>
    <w:p w:rsidR="00197C27" w:rsidRPr="00D044B6" w:rsidRDefault="00197C27" w:rsidP="003E7A1E">
      <w:pPr>
        <w:shd w:val="clear" w:color="auto" w:fill="FFFFFF"/>
        <w:ind w:firstLine="709"/>
        <w:jc w:val="both"/>
        <w:rPr>
          <w:rFonts w:ascii="Times New Roman" w:hAnsi="Times New Roman" w:cs="Times New Roman"/>
          <w:sz w:val="28"/>
          <w:szCs w:val="28"/>
        </w:rPr>
      </w:pPr>
      <w:r w:rsidRPr="00D044B6">
        <w:rPr>
          <w:rFonts w:ascii="Times New Roman" w:hAnsi="Times New Roman" w:cs="Times New Roman"/>
          <w:sz w:val="28"/>
          <w:szCs w:val="28"/>
        </w:rPr>
        <w:t>13.2</w:t>
      </w:r>
      <w:proofErr w:type="gramStart"/>
      <w:r w:rsidRPr="00D044B6">
        <w:rPr>
          <w:rFonts w:ascii="Times New Roman" w:hAnsi="Times New Roman" w:cs="Times New Roman"/>
          <w:sz w:val="28"/>
          <w:szCs w:val="28"/>
        </w:rPr>
        <w:t xml:space="preserve"> В</w:t>
      </w:r>
      <w:proofErr w:type="gramEnd"/>
      <w:r w:rsidRPr="00D044B6">
        <w:rPr>
          <w:rFonts w:ascii="Times New Roman" w:hAnsi="Times New Roman" w:cs="Times New Roman"/>
          <w:sz w:val="28"/>
          <w:szCs w:val="28"/>
        </w:rPr>
        <w:t xml:space="preserve"> отчетности дополнительно раскрывается информация об изменения стоимости объектов в результате недостач и излишков.</w:t>
      </w:r>
      <w:r w:rsidR="00080669" w:rsidRPr="00D044B6">
        <w:rPr>
          <w:rFonts w:ascii="Times New Roman" w:hAnsi="Times New Roman" w:cs="Times New Roman"/>
          <w:sz w:val="28"/>
          <w:szCs w:val="28"/>
        </w:rPr>
        <w:t xml:space="preserve"> </w:t>
      </w:r>
    </w:p>
    <w:p w:rsidR="00080669" w:rsidRPr="00D044B6" w:rsidRDefault="00080669" w:rsidP="003E7A1E">
      <w:pPr>
        <w:shd w:val="clear" w:color="auto" w:fill="FFFFFF"/>
        <w:ind w:firstLine="709"/>
        <w:jc w:val="center"/>
        <w:rPr>
          <w:rFonts w:ascii="Times New Roman" w:hAnsi="Times New Roman" w:cs="Times New Roman"/>
          <w:b/>
          <w:sz w:val="28"/>
          <w:szCs w:val="28"/>
        </w:rPr>
      </w:pPr>
      <w:r w:rsidRPr="00D044B6">
        <w:rPr>
          <w:rFonts w:ascii="Times New Roman" w:hAnsi="Times New Roman" w:cs="Times New Roman"/>
          <w:b/>
          <w:sz w:val="28"/>
          <w:szCs w:val="28"/>
        </w:rPr>
        <w:t xml:space="preserve">14. Учет информации со связанными сторонами </w:t>
      </w:r>
    </w:p>
    <w:p w:rsidR="00080669" w:rsidRPr="00D044B6" w:rsidRDefault="00080669" w:rsidP="003E7A1E">
      <w:pPr>
        <w:shd w:val="clear" w:color="auto" w:fill="FFFFFF"/>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1.  Аналитический учет со связанными сторонами </w:t>
      </w:r>
      <w:r w:rsidR="005C560D" w:rsidRPr="00D044B6">
        <w:rPr>
          <w:rFonts w:ascii="Times New Roman" w:hAnsi="Times New Roman" w:cs="Times New Roman"/>
          <w:sz w:val="28"/>
          <w:szCs w:val="28"/>
        </w:rPr>
        <w:t xml:space="preserve"> ведется  вне  бухгалтерской программы 1С "Предприятие" в карточке "Состав связанных сторон, операций со связанными сторонами" (Приложение 2). </w:t>
      </w:r>
    </w:p>
    <w:p w:rsidR="006231F8" w:rsidRPr="00D044B6" w:rsidRDefault="00197C27" w:rsidP="003E7A1E">
      <w:pPr>
        <w:pStyle w:val="copyright-info"/>
        <w:shd w:val="clear" w:color="auto" w:fill="FFFFFF"/>
        <w:ind w:firstLine="709"/>
        <w:jc w:val="center"/>
        <w:rPr>
          <w:b/>
          <w:bCs/>
          <w:sz w:val="28"/>
          <w:szCs w:val="28"/>
        </w:rPr>
      </w:pPr>
      <w:r w:rsidRPr="00D044B6">
        <w:rPr>
          <w:sz w:val="28"/>
          <w:szCs w:val="28"/>
        </w:rPr>
        <w:br/>
      </w:r>
      <w:r w:rsidR="00A10BDB" w:rsidRPr="00D044B6">
        <w:rPr>
          <w:b/>
          <w:sz w:val="28"/>
          <w:szCs w:val="28"/>
          <w:lang w:val="en-US"/>
        </w:rPr>
        <w:t>V</w:t>
      </w:r>
      <w:r w:rsidR="006F0870" w:rsidRPr="00D044B6">
        <w:rPr>
          <w:b/>
          <w:sz w:val="28"/>
          <w:szCs w:val="28"/>
          <w:lang w:val="en-US"/>
        </w:rPr>
        <w:t>I</w:t>
      </w:r>
      <w:r w:rsidR="006231F8" w:rsidRPr="00D044B6">
        <w:rPr>
          <w:b/>
          <w:bCs/>
          <w:sz w:val="28"/>
          <w:szCs w:val="28"/>
        </w:rPr>
        <w:t>. Бюджетная отчетность</w:t>
      </w:r>
    </w:p>
    <w:p w:rsidR="006231F8" w:rsidRPr="00D044B6" w:rsidRDefault="006F0870"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1. </w:t>
      </w:r>
      <w:r w:rsidR="006231F8" w:rsidRPr="00D044B6">
        <w:rPr>
          <w:rFonts w:ascii="Times New Roman" w:hAnsi="Times New Roman" w:cs="Times New Roman"/>
          <w:sz w:val="28"/>
          <w:szCs w:val="28"/>
        </w:rPr>
        <w:t> Бюджетная отчетность (в т. ч. по администрированию доходов бюджета) составляется на основании аналитического и синтетического учета по формам, в объеме и в сроки, установленные Финансовым управлениям администрации Чебаркульского городского округа и бюджетным законодательством (приказ Минфина от 28.12.2010 № 191н). Бюджетная отчетность представляется Финансовому управлению администрации Чебаркульского городского округа в установленные им сроки по приказу.</w:t>
      </w:r>
    </w:p>
    <w:p w:rsidR="008B382E" w:rsidRPr="00D044B6" w:rsidRDefault="008B382E"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 xml:space="preserve">(Основание: </w:t>
      </w:r>
      <w:proofErr w:type="gramStart"/>
      <w:r w:rsidRPr="00D044B6">
        <w:rPr>
          <w:rFonts w:ascii="Times New Roman" w:hAnsi="Times New Roman" w:cs="Times New Roman"/>
          <w:i/>
          <w:sz w:val="28"/>
          <w:szCs w:val="28"/>
        </w:rPr>
        <w:t>ч</w:t>
      </w:r>
      <w:proofErr w:type="gramEnd"/>
      <w:r w:rsidRPr="00D044B6">
        <w:rPr>
          <w:rFonts w:ascii="Times New Roman" w:hAnsi="Times New Roman" w:cs="Times New Roman"/>
          <w:i/>
          <w:sz w:val="28"/>
          <w:szCs w:val="28"/>
        </w:rPr>
        <w:t>. 4 ст. 14 Закона № 402-ФЗ, п. 6 Инструкции № 191н)</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rPr>
      </w:pPr>
      <w:r w:rsidRPr="00D044B6">
        <w:rPr>
          <w:rFonts w:ascii="Times New Roman" w:hAnsi="Times New Roman" w:cs="Times New Roman"/>
          <w:sz w:val="28"/>
          <w:szCs w:val="28"/>
        </w:rPr>
        <w:t> </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sidRPr="00D044B6">
        <w:rPr>
          <w:rFonts w:ascii="Times New Roman" w:hAnsi="Times New Roman" w:cs="Times New Roman"/>
          <w:b/>
          <w:sz w:val="28"/>
          <w:szCs w:val="28"/>
          <w:lang w:val="en-US"/>
        </w:rPr>
        <w:t>V</w:t>
      </w:r>
      <w:r w:rsidR="006F0870" w:rsidRPr="00D044B6">
        <w:rPr>
          <w:rFonts w:ascii="Times New Roman" w:hAnsi="Times New Roman" w:cs="Times New Roman"/>
          <w:b/>
          <w:sz w:val="28"/>
          <w:szCs w:val="28"/>
          <w:lang w:val="en-US"/>
        </w:rPr>
        <w:t>II</w:t>
      </w:r>
      <w:r w:rsidRPr="00D044B6">
        <w:rPr>
          <w:rFonts w:ascii="Times New Roman" w:hAnsi="Times New Roman" w:cs="Times New Roman"/>
          <w:b/>
          <w:sz w:val="28"/>
          <w:szCs w:val="28"/>
        </w:rPr>
        <w:t>. Порядок передачи документов бухгалтерского учета при смене руководителя и главного бухгалтера</w:t>
      </w:r>
    </w:p>
    <w:p w:rsidR="00A93C2B" w:rsidRPr="00D044B6" w:rsidRDefault="00A93C2B"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rPr>
      </w:pPr>
    </w:p>
    <w:p w:rsidR="006231F8" w:rsidRPr="00D044B6" w:rsidRDefault="006F0870"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1</w:t>
      </w:r>
      <w:r w:rsidR="006231F8" w:rsidRPr="00D044B6">
        <w:rPr>
          <w:rFonts w:ascii="Times New Roman" w:hAnsi="Times New Roman" w:cs="Times New Roman"/>
          <w:sz w:val="28"/>
          <w:szCs w:val="28"/>
        </w:rPr>
        <w:t xml:space="preserve">. При смене </w:t>
      </w:r>
      <w:r w:rsidR="00E11EBA" w:rsidRPr="00D044B6">
        <w:rPr>
          <w:rFonts w:ascii="Times New Roman" w:hAnsi="Times New Roman" w:cs="Times New Roman"/>
          <w:sz w:val="28"/>
          <w:szCs w:val="28"/>
        </w:rPr>
        <w:t>руководителя Администрации</w:t>
      </w:r>
      <w:proofErr w:type="gramStart"/>
      <w:r w:rsidR="00E11EBA" w:rsidRPr="00D044B6">
        <w:rPr>
          <w:rFonts w:ascii="Times New Roman" w:hAnsi="Times New Roman" w:cs="Times New Roman"/>
          <w:sz w:val="28"/>
          <w:szCs w:val="28"/>
        </w:rPr>
        <w:t xml:space="preserve"> ,</w:t>
      </w:r>
      <w:proofErr w:type="gramEnd"/>
      <w:r w:rsidR="00E11EBA" w:rsidRPr="00D044B6">
        <w:rPr>
          <w:rFonts w:ascii="Times New Roman" w:hAnsi="Times New Roman" w:cs="Times New Roman"/>
          <w:sz w:val="28"/>
          <w:szCs w:val="28"/>
        </w:rPr>
        <w:t xml:space="preserve"> Учреждения</w:t>
      </w:r>
      <w:r w:rsidR="00AA2F05" w:rsidRPr="00D044B6">
        <w:rPr>
          <w:rFonts w:ascii="Times New Roman" w:hAnsi="Times New Roman" w:cs="Times New Roman"/>
          <w:sz w:val="28"/>
          <w:szCs w:val="28"/>
        </w:rPr>
        <w:t xml:space="preserve"> или главного бухгалтера ЦБ</w:t>
      </w:r>
      <w:r w:rsidR="006231F8" w:rsidRPr="00D044B6">
        <w:rPr>
          <w:rFonts w:ascii="Times New Roman" w:hAnsi="Times New Roman" w:cs="Times New Roman"/>
          <w:sz w:val="28"/>
          <w:szCs w:val="28"/>
        </w:rPr>
        <w:t xml:space="preserve">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6231F8" w:rsidRPr="00D044B6" w:rsidRDefault="006F0870"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2</w:t>
      </w:r>
      <w:r w:rsidR="006231F8" w:rsidRPr="00D044B6">
        <w:rPr>
          <w:rFonts w:ascii="Times New Roman" w:hAnsi="Times New Roman" w:cs="Times New Roman"/>
          <w:sz w:val="28"/>
          <w:szCs w:val="28"/>
        </w:rPr>
        <w:t>. Передача бухгалтерских документов и печате</w:t>
      </w:r>
      <w:r w:rsidR="00AA2F05" w:rsidRPr="00D044B6">
        <w:rPr>
          <w:rFonts w:ascii="Times New Roman" w:hAnsi="Times New Roman" w:cs="Times New Roman"/>
          <w:sz w:val="28"/>
          <w:szCs w:val="28"/>
        </w:rPr>
        <w:t>й проводится на основании распоряжение, приказа руководителя Администрации, Учреждения</w:t>
      </w:r>
      <w:r w:rsidR="0088512D" w:rsidRPr="00D044B6">
        <w:rPr>
          <w:rFonts w:ascii="Times New Roman" w:hAnsi="Times New Roman" w:cs="Times New Roman"/>
          <w:sz w:val="28"/>
          <w:szCs w:val="28"/>
        </w:rPr>
        <w:t>.</w:t>
      </w:r>
      <w:r w:rsidR="00AA2F05" w:rsidRPr="00D044B6">
        <w:rPr>
          <w:rFonts w:ascii="Times New Roman" w:hAnsi="Times New Roman" w:cs="Times New Roman"/>
          <w:sz w:val="28"/>
          <w:szCs w:val="28"/>
        </w:rPr>
        <w:t xml:space="preserve"> </w:t>
      </w:r>
      <w:r w:rsidR="006231F8" w:rsidRPr="00D044B6">
        <w:rPr>
          <w:rFonts w:ascii="Times New Roman" w:hAnsi="Times New Roman" w:cs="Times New Roman"/>
          <w:sz w:val="28"/>
          <w:szCs w:val="28"/>
        </w:rPr>
        <w:t xml:space="preserve"> </w:t>
      </w:r>
    </w:p>
    <w:p w:rsidR="006231F8" w:rsidRPr="00D044B6" w:rsidRDefault="006F0870" w:rsidP="003E7A1E">
      <w:pPr>
        <w:autoSpaceDE w:val="0"/>
        <w:autoSpaceDN w:val="0"/>
        <w:adjustRightInd w:val="0"/>
        <w:spacing w:after="0" w:line="240" w:lineRule="auto"/>
        <w:ind w:firstLine="709"/>
        <w:rPr>
          <w:rFonts w:ascii="Times New Roman" w:hAnsi="Times New Roman" w:cs="Times New Roman"/>
          <w:sz w:val="28"/>
          <w:szCs w:val="28"/>
        </w:rPr>
      </w:pPr>
      <w:r w:rsidRPr="00D044B6">
        <w:rPr>
          <w:rFonts w:ascii="Times New Roman" w:hAnsi="Times New Roman" w:cs="Times New Roman"/>
          <w:sz w:val="28"/>
          <w:szCs w:val="28"/>
        </w:rPr>
        <w:t> 3</w:t>
      </w:r>
      <w:r w:rsidR="006231F8" w:rsidRPr="00D044B6">
        <w:rPr>
          <w:rFonts w:ascii="Times New Roman" w:hAnsi="Times New Roman" w:cs="Times New Roman"/>
          <w:sz w:val="28"/>
          <w:szCs w:val="28"/>
        </w:rPr>
        <w:t xml:space="preserve">. Передача документов бухучета, печатей и штампов осуществляется при </w:t>
      </w:r>
      <w:r w:rsidR="002B70FF" w:rsidRPr="00D044B6">
        <w:rPr>
          <w:rFonts w:ascii="Times New Roman" w:hAnsi="Times New Roman" w:cs="Times New Roman"/>
          <w:sz w:val="28"/>
          <w:szCs w:val="28"/>
        </w:rPr>
        <w:t xml:space="preserve">участии комиссии, создаваемой в Администрации, </w:t>
      </w:r>
      <w:r w:rsidR="006231F8" w:rsidRPr="00D044B6">
        <w:rPr>
          <w:rStyle w:val="fill"/>
          <w:rFonts w:ascii="Times New Roman" w:hAnsi="Times New Roman" w:cs="Times New Roman"/>
          <w:sz w:val="28"/>
          <w:szCs w:val="28"/>
        </w:rPr>
        <w:t>Учреждении</w:t>
      </w:r>
      <w:r w:rsidR="006231F8" w:rsidRPr="00D044B6">
        <w:rPr>
          <w:rFonts w:ascii="Times New Roman" w:hAnsi="Times New Roman" w:cs="Times New Roman"/>
          <w:sz w:val="28"/>
          <w:szCs w:val="28"/>
        </w:rPr>
        <w:t>.</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Акт приема-передачи дел должен полностью отражать все существенные недостатки и нарушения в организации работы.</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Акт приема-передачи подписывается уполномоченным лицом, принимающим дела, и членами комиссии.</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При необходимости члены комиссии включают в акт свои рекомендации и предложения, которые возникли при приеме-передаче дел.</w:t>
      </w:r>
    </w:p>
    <w:p w:rsidR="002B70FF" w:rsidRPr="00D044B6" w:rsidRDefault="006F0870" w:rsidP="006F6444">
      <w:pPr>
        <w:pStyle w:val="ae"/>
        <w:shd w:val="clear" w:color="auto" w:fill="FFFFFF"/>
        <w:ind w:left="709"/>
        <w:jc w:val="both"/>
        <w:rPr>
          <w:rFonts w:ascii="Times New Roman" w:hAnsi="Times New Roman" w:cs="Times New Roman"/>
          <w:color w:val="222222"/>
          <w:sz w:val="28"/>
          <w:szCs w:val="28"/>
        </w:rPr>
      </w:pPr>
      <w:r w:rsidRPr="00D044B6">
        <w:rPr>
          <w:rFonts w:ascii="Times New Roman" w:hAnsi="Times New Roman" w:cs="Times New Roman"/>
          <w:sz w:val="28"/>
          <w:szCs w:val="28"/>
        </w:rPr>
        <w:t> 4</w:t>
      </w:r>
      <w:r w:rsidR="002B70FF" w:rsidRPr="00D044B6">
        <w:rPr>
          <w:rFonts w:ascii="Times New Roman" w:hAnsi="Times New Roman" w:cs="Times New Roman"/>
          <w:sz w:val="28"/>
          <w:szCs w:val="28"/>
        </w:rPr>
        <w:t>. К</w:t>
      </w:r>
      <w:r w:rsidR="006231F8" w:rsidRPr="00D044B6">
        <w:rPr>
          <w:rFonts w:ascii="Times New Roman" w:hAnsi="Times New Roman" w:cs="Times New Roman"/>
          <w:sz w:val="28"/>
          <w:szCs w:val="28"/>
        </w:rPr>
        <w:t>омисси</w:t>
      </w:r>
      <w:r w:rsidR="00055DC5" w:rsidRPr="00D044B6">
        <w:rPr>
          <w:rFonts w:ascii="Times New Roman" w:hAnsi="Times New Roman" w:cs="Times New Roman"/>
          <w:sz w:val="28"/>
          <w:szCs w:val="28"/>
        </w:rPr>
        <w:t>я</w:t>
      </w:r>
      <w:r w:rsidR="006231F8" w:rsidRPr="00D044B6">
        <w:rPr>
          <w:rFonts w:ascii="Times New Roman" w:hAnsi="Times New Roman" w:cs="Times New Roman"/>
          <w:sz w:val="28"/>
          <w:szCs w:val="28"/>
        </w:rPr>
        <w:t>, указанн</w:t>
      </w:r>
      <w:r w:rsidR="002B70FF" w:rsidRPr="00D044B6">
        <w:rPr>
          <w:rFonts w:ascii="Times New Roman" w:hAnsi="Times New Roman" w:cs="Times New Roman"/>
          <w:sz w:val="28"/>
          <w:szCs w:val="28"/>
        </w:rPr>
        <w:t>ая</w:t>
      </w:r>
      <w:r w:rsidR="006231F8" w:rsidRPr="00D044B6">
        <w:rPr>
          <w:rFonts w:ascii="Times New Roman" w:hAnsi="Times New Roman" w:cs="Times New Roman"/>
          <w:sz w:val="28"/>
          <w:szCs w:val="28"/>
        </w:rPr>
        <w:t xml:space="preserve"> в пункте 3 настоящего Порядка, </w:t>
      </w:r>
      <w:r w:rsidR="002B70FF" w:rsidRPr="00D044B6">
        <w:rPr>
          <w:rFonts w:ascii="Times New Roman" w:hAnsi="Times New Roman" w:cs="Times New Roman"/>
          <w:color w:val="222222"/>
          <w:sz w:val="28"/>
          <w:szCs w:val="28"/>
        </w:rPr>
        <w:t>созда</w:t>
      </w:r>
      <w:r w:rsidR="00055DC5" w:rsidRPr="00D044B6">
        <w:rPr>
          <w:rFonts w:ascii="Times New Roman" w:hAnsi="Times New Roman" w:cs="Times New Roman"/>
          <w:color w:val="222222"/>
          <w:sz w:val="28"/>
          <w:szCs w:val="28"/>
        </w:rPr>
        <w:t>е</w:t>
      </w:r>
      <w:r w:rsidR="002B70FF" w:rsidRPr="00D044B6">
        <w:rPr>
          <w:rFonts w:ascii="Times New Roman" w:hAnsi="Times New Roman" w:cs="Times New Roman"/>
          <w:color w:val="222222"/>
          <w:sz w:val="28"/>
          <w:szCs w:val="28"/>
        </w:rPr>
        <w:t xml:space="preserve">тся из числа сотрудников </w:t>
      </w:r>
      <w:r w:rsidR="00055DC5" w:rsidRPr="00D044B6">
        <w:rPr>
          <w:rFonts w:ascii="Times New Roman" w:hAnsi="Times New Roman" w:cs="Times New Roman"/>
          <w:color w:val="222222"/>
          <w:sz w:val="28"/>
          <w:szCs w:val="28"/>
        </w:rPr>
        <w:t xml:space="preserve">Администрации, Учреждения </w:t>
      </w:r>
      <w:r w:rsidR="002B70FF" w:rsidRPr="00D044B6">
        <w:rPr>
          <w:rFonts w:ascii="Times New Roman" w:hAnsi="Times New Roman" w:cs="Times New Roman"/>
          <w:color w:val="222222"/>
          <w:sz w:val="28"/>
          <w:szCs w:val="28"/>
        </w:rPr>
        <w:t xml:space="preserve">приказом (распоряжением) по </w:t>
      </w:r>
      <w:r w:rsidR="00055DC5" w:rsidRPr="00D044B6">
        <w:rPr>
          <w:rFonts w:ascii="Times New Roman" w:hAnsi="Times New Roman" w:cs="Times New Roman"/>
          <w:color w:val="222222"/>
          <w:sz w:val="28"/>
          <w:szCs w:val="28"/>
        </w:rPr>
        <w:t>Администрации</w:t>
      </w:r>
      <w:proofErr w:type="gramStart"/>
      <w:r w:rsidR="00055DC5" w:rsidRPr="00D044B6">
        <w:rPr>
          <w:rFonts w:ascii="Times New Roman" w:hAnsi="Times New Roman" w:cs="Times New Roman"/>
          <w:color w:val="222222"/>
          <w:sz w:val="28"/>
          <w:szCs w:val="28"/>
        </w:rPr>
        <w:t xml:space="preserve"> ,</w:t>
      </w:r>
      <w:proofErr w:type="gramEnd"/>
      <w:r w:rsidR="002B70FF" w:rsidRPr="00D044B6">
        <w:rPr>
          <w:rFonts w:ascii="Times New Roman" w:hAnsi="Times New Roman" w:cs="Times New Roman"/>
          <w:color w:val="222222"/>
          <w:sz w:val="28"/>
          <w:szCs w:val="28"/>
        </w:rPr>
        <w:t>Учреждению.</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p>
    <w:p w:rsidR="006231F8" w:rsidRPr="00D044B6" w:rsidRDefault="006F0870" w:rsidP="003E7A1E">
      <w:pPr>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5. </w:t>
      </w:r>
      <w:r w:rsidR="006231F8" w:rsidRPr="00D044B6">
        <w:rPr>
          <w:rFonts w:ascii="Times New Roman" w:hAnsi="Times New Roman" w:cs="Times New Roman"/>
          <w:sz w:val="28"/>
          <w:szCs w:val="28"/>
        </w:rPr>
        <w:t>Передаются следующие документы:</w:t>
      </w:r>
    </w:p>
    <w:p w:rsidR="006231F8" w:rsidRPr="00D044B6" w:rsidRDefault="006231F8" w:rsidP="003E7A1E">
      <w:pPr>
        <w:pStyle w:val="ae"/>
        <w:numPr>
          <w:ilvl w:val="0"/>
          <w:numId w:val="18"/>
        </w:numPr>
        <w:ind w:firstLine="709"/>
        <w:jc w:val="both"/>
        <w:rPr>
          <w:rFonts w:ascii="Times New Roman" w:hAnsi="Times New Roman" w:cs="Times New Roman"/>
          <w:sz w:val="28"/>
          <w:szCs w:val="28"/>
        </w:rPr>
      </w:pPr>
      <w:r w:rsidRPr="00D044B6">
        <w:rPr>
          <w:rFonts w:ascii="Times New Roman" w:hAnsi="Times New Roman" w:cs="Times New Roman"/>
          <w:sz w:val="28"/>
          <w:szCs w:val="28"/>
        </w:rPr>
        <w:t>учетная политика со всеми приложениями;</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квартальные и годовые бухгалтерские отчеты и балансы, налоговые декларации;</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по планированию, в том числе бюджетная смета, план-график закупок, обоснования к планам;</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бухгалтерские регистры синтетического и аналитического учета: книги, оборотные ведомости, карточки, журналы операций;</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налоговые регистры;</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о задолженности, в том числе по уплате налогов;</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о состоянии лицевых счетов;</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по учету зарплаты и по персонифицированному учету;</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по кассе: кассовые книги, журналы, расходные и приходные кассовые ордера, денежные документы и т. д.;</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акт о состоянии кассы, составленный на основании ревизии кассы и скрепленный подписью главного бухгалтера;</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об условиях хранения и учета наличных денежных средств;</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договоры с поставщиками и подрядчиками, контрагентами, аренды и т. д.;</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договоры с покупателями услуг и работ, подрядчиками и поставщиками;</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учредительные документы и свидетельства: постановка на учет, присвоение номеров, внесение записей в единый реестр, коды и т. п.;</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о недвижимом имуществе, транспортных средствах: свидетельства о праве собственности, выписки из ЕГРП, паспорта транспортных средств и т. п.;</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lastRenderedPageBreak/>
        <w:t>об основных средствах, нематериальных активах и товарно-материальных ценностях;</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акты о результатах полной инвентаризации имущества и финансовых обязатель</w:t>
      </w:r>
      <w:proofErr w:type="gramStart"/>
      <w:r w:rsidRPr="00D044B6">
        <w:rPr>
          <w:rFonts w:ascii="Times New Roman" w:hAnsi="Times New Roman" w:cs="Times New Roman"/>
          <w:sz w:val="28"/>
          <w:szCs w:val="28"/>
        </w:rPr>
        <w:t>ств с пр</w:t>
      </w:r>
      <w:proofErr w:type="gramEnd"/>
      <w:r w:rsidRPr="00D044B6">
        <w:rPr>
          <w:rFonts w:ascii="Times New Roman" w:hAnsi="Times New Roman" w:cs="Times New Roman"/>
          <w:sz w:val="28"/>
          <w:szCs w:val="28"/>
        </w:rPr>
        <w:t>иложением инвентаризационных описей, акта проверки кассы;</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6231F8" w:rsidRPr="00D044B6" w:rsidRDefault="006231F8" w:rsidP="003E7A1E">
      <w:pPr>
        <w:pStyle w:val="ae"/>
        <w:numPr>
          <w:ilvl w:val="0"/>
          <w:numId w:val="18"/>
        </w:numPr>
        <w:ind w:left="0" w:firstLine="709"/>
        <w:rPr>
          <w:rFonts w:ascii="Times New Roman" w:hAnsi="Times New Roman" w:cs="Times New Roman"/>
          <w:sz w:val="28"/>
          <w:szCs w:val="28"/>
        </w:rPr>
      </w:pPr>
      <w:r w:rsidRPr="00D044B6">
        <w:rPr>
          <w:rFonts w:ascii="Times New Roman" w:hAnsi="Times New Roman" w:cs="Times New Roman"/>
          <w:sz w:val="28"/>
          <w:szCs w:val="28"/>
        </w:rPr>
        <w:t>акты ревизий и проверок;</w:t>
      </w:r>
    </w:p>
    <w:p w:rsidR="006231F8" w:rsidRPr="00D044B6" w:rsidRDefault="006231F8" w:rsidP="003E7A1E">
      <w:pPr>
        <w:pStyle w:val="ae"/>
        <w:numPr>
          <w:ilvl w:val="0"/>
          <w:numId w:val="18"/>
        </w:numPr>
        <w:ind w:left="0" w:firstLine="709"/>
        <w:jc w:val="both"/>
        <w:rPr>
          <w:rFonts w:ascii="Times New Roman" w:hAnsi="Times New Roman" w:cs="Times New Roman"/>
          <w:sz w:val="28"/>
          <w:szCs w:val="28"/>
        </w:rPr>
      </w:pPr>
      <w:r w:rsidRPr="00D044B6">
        <w:rPr>
          <w:rFonts w:ascii="Times New Roman" w:hAnsi="Times New Roman" w:cs="Times New Roman"/>
          <w:sz w:val="28"/>
          <w:szCs w:val="28"/>
        </w:rPr>
        <w:t>материалы о недостачах и хищениях, переданных и не переданных в правоохранительные органы;</w:t>
      </w:r>
    </w:p>
    <w:p w:rsidR="006231F8" w:rsidRPr="00D044B6" w:rsidRDefault="006231F8" w:rsidP="003E7A1E">
      <w:pPr>
        <w:pStyle w:val="ae"/>
        <w:numPr>
          <w:ilvl w:val="0"/>
          <w:numId w:val="18"/>
        </w:numPr>
        <w:ind w:left="0" w:firstLine="709"/>
        <w:rPr>
          <w:rFonts w:ascii="Times New Roman" w:hAnsi="Times New Roman" w:cs="Times New Roman"/>
          <w:sz w:val="28"/>
          <w:szCs w:val="28"/>
        </w:rPr>
      </w:pPr>
      <w:r w:rsidRPr="00D044B6">
        <w:rPr>
          <w:rFonts w:ascii="Times New Roman" w:hAnsi="Times New Roman" w:cs="Times New Roman"/>
          <w:sz w:val="28"/>
          <w:szCs w:val="28"/>
        </w:rPr>
        <w:t>бланки строгой отчетности;</w:t>
      </w:r>
    </w:p>
    <w:p w:rsidR="006231F8" w:rsidRPr="00D044B6" w:rsidRDefault="006231F8" w:rsidP="003E7A1E">
      <w:pPr>
        <w:pStyle w:val="ae"/>
        <w:numPr>
          <w:ilvl w:val="0"/>
          <w:numId w:val="18"/>
        </w:numPr>
        <w:ind w:left="0" w:firstLine="709"/>
        <w:rPr>
          <w:rFonts w:ascii="Times New Roman" w:hAnsi="Times New Roman" w:cs="Times New Roman"/>
          <w:sz w:val="28"/>
          <w:szCs w:val="28"/>
        </w:rPr>
      </w:pPr>
      <w:r w:rsidRPr="00D044B6">
        <w:rPr>
          <w:rFonts w:ascii="Times New Roman" w:hAnsi="Times New Roman" w:cs="Times New Roman"/>
          <w:sz w:val="28"/>
          <w:szCs w:val="28"/>
        </w:rPr>
        <w:t>иная бухгалтерская документация, свидетельствующая о деятельности.</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w:t>
      </w:r>
      <w:r w:rsidR="006F0870" w:rsidRPr="00D044B6">
        <w:rPr>
          <w:rFonts w:ascii="Times New Roman" w:hAnsi="Times New Roman" w:cs="Times New Roman"/>
          <w:sz w:val="28"/>
          <w:szCs w:val="28"/>
        </w:rPr>
        <w:t>6</w:t>
      </w:r>
      <w:r w:rsidRPr="00D044B6">
        <w:rPr>
          <w:rFonts w:ascii="Times New Roman" w:hAnsi="Times New Roman" w:cs="Times New Roman"/>
          <w:sz w:val="28"/>
          <w:szCs w:val="28"/>
        </w:rPr>
        <w:t>. При подписании акта приема-передачи при наличии возражений по пунктам акта уполномоченное лицо излага</w:t>
      </w:r>
      <w:r w:rsidR="0072156A" w:rsidRPr="00D044B6">
        <w:rPr>
          <w:rFonts w:ascii="Times New Roman" w:hAnsi="Times New Roman" w:cs="Times New Roman"/>
          <w:sz w:val="28"/>
          <w:szCs w:val="28"/>
        </w:rPr>
        <w:t>е</w:t>
      </w:r>
      <w:r w:rsidRPr="00D044B6">
        <w:rPr>
          <w:rFonts w:ascii="Times New Roman" w:hAnsi="Times New Roman" w:cs="Times New Roman"/>
          <w:sz w:val="28"/>
          <w:szCs w:val="28"/>
        </w:rPr>
        <w:t>т их в письменной форме в присутствии комиссии</w:t>
      </w:r>
      <w:r w:rsidRPr="00D044B6">
        <w:rPr>
          <w:rFonts w:ascii="Times New Roman" w:hAnsi="Times New Roman" w:cs="Times New Roman"/>
          <w:color w:val="FF0000"/>
          <w:sz w:val="28"/>
          <w:szCs w:val="28"/>
        </w:rPr>
        <w:t>.</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Члены комиссии, имеющие замечания по содержанию акта, подписывают его с отметкой «</w:t>
      </w:r>
      <w:r w:rsidRPr="00D044B6">
        <w:rPr>
          <w:rFonts w:ascii="Times New Roman" w:hAnsi="Times New Roman" w:cs="Times New Roman"/>
          <w:i/>
          <w:sz w:val="28"/>
          <w:szCs w:val="28"/>
        </w:rPr>
        <w:t>Замечания прилагаются</w:t>
      </w:r>
      <w:r w:rsidRPr="00D044B6">
        <w:rPr>
          <w:rFonts w:ascii="Times New Roman" w:hAnsi="Times New Roman" w:cs="Times New Roman"/>
          <w:sz w:val="28"/>
          <w:szCs w:val="28"/>
        </w:rPr>
        <w:t>». Текст замечаний излагается на отдельном листе, небольшие по объему замечания допускается фиксировать на самом акте.</w:t>
      </w:r>
    </w:p>
    <w:p w:rsidR="006231F8" w:rsidRPr="00D044B6" w:rsidRDefault="006231F8" w:rsidP="003E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w:t>
      </w:r>
      <w:r w:rsidR="006F0870" w:rsidRPr="00D044B6">
        <w:rPr>
          <w:rFonts w:ascii="Times New Roman" w:hAnsi="Times New Roman" w:cs="Times New Roman"/>
          <w:sz w:val="28"/>
          <w:szCs w:val="28"/>
        </w:rPr>
        <w:t>7</w:t>
      </w:r>
      <w:r w:rsidRPr="00D044B6">
        <w:rPr>
          <w:rFonts w:ascii="Times New Roman" w:hAnsi="Times New Roman" w:cs="Times New Roman"/>
          <w:sz w:val="28"/>
          <w:szCs w:val="28"/>
        </w:rPr>
        <w:t xml:space="preserve">. Акт приема-передачи оформляется в последний рабочий день увольняемого (передающего) лица в </w:t>
      </w:r>
      <w:r w:rsidR="00AA2F05" w:rsidRPr="00D044B6">
        <w:rPr>
          <w:rFonts w:ascii="Times New Roman" w:hAnsi="Times New Roman" w:cs="Times New Roman"/>
          <w:sz w:val="28"/>
          <w:szCs w:val="28"/>
        </w:rPr>
        <w:t>Администрации, Уч</w:t>
      </w:r>
      <w:r w:rsidRPr="00D044B6">
        <w:rPr>
          <w:rFonts w:ascii="Times New Roman" w:hAnsi="Times New Roman" w:cs="Times New Roman"/>
          <w:sz w:val="28"/>
          <w:szCs w:val="28"/>
        </w:rPr>
        <w:t>реждении.</w:t>
      </w:r>
    </w:p>
    <w:p w:rsidR="006231F8" w:rsidRPr="00D044B6" w:rsidRDefault="006F0870" w:rsidP="003E7A1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044B6">
        <w:rPr>
          <w:rFonts w:ascii="Times New Roman" w:hAnsi="Times New Roman" w:cs="Times New Roman"/>
          <w:sz w:val="28"/>
          <w:szCs w:val="28"/>
        </w:rPr>
        <w:t xml:space="preserve"> 8</w:t>
      </w:r>
      <w:r w:rsidR="006231F8" w:rsidRPr="00D044B6">
        <w:rPr>
          <w:rFonts w:ascii="Times New Roman" w:hAnsi="Times New Roman" w:cs="Times New Roman"/>
          <w:sz w:val="28"/>
          <w:szCs w:val="28"/>
        </w:rPr>
        <w:t xml:space="preserve">. </w:t>
      </w:r>
      <w:proofErr w:type="gramStart"/>
      <w:r w:rsidR="006231F8" w:rsidRPr="00D044B6">
        <w:rPr>
          <w:rFonts w:ascii="Times New Roman" w:hAnsi="Times New Roman" w:cs="Times New Roman"/>
          <w:sz w:val="28"/>
          <w:szCs w:val="28"/>
        </w:rPr>
        <w:t>Акт приема-передачи дел составляется в трех экземплярах: 1-й экземпляр – руководителю учреждения, если увольняется главный бухгалтер, 2-й экземпляр – увольняемому (передающему) лицу, 3-й экземпляр – уполномоченному лицу, которое принимало дела.</w:t>
      </w:r>
      <w:proofErr w:type="gramEnd"/>
    </w:p>
    <w:p w:rsidR="006231F8" w:rsidRPr="00D044B6" w:rsidRDefault="00420CB2" w:rsidP="003E7A1E">
      <w:pPr>
        <w:autoSpaceDE w:val="0"/>
        <w:autoSpaceDN w:val="0"/>
        <w:adjustRightInd w:val="0"/>
        <w:spacing w:line="240" w:lineRule="auto"/>
        <w:ind w:firstLine="709"/>
        <w:jc w:val="both"/>
        <w:rPr>
          <w:rFonts w:ascii="Times New Roman" w:hAnsi="Times New Roman" w:cs="Times New Roman"/>
          <w:i/>
          <w:sz w:val="28"/>
          <w:szCs w:val="28"/>
        </w:rPr>
      </w:pPr>
      <w:r w:rsidRPr="00D044B6">
        <w:rPr>
          <w:rFonts w:ascii="Times New Roman" w:hAnsi="Times New Roman" w:cs="Times New Roman"/>
          <w:i/>
          <w:sz w:val="28"/>
          <w:szCs w:val="28"/>
        </w:rPr>
        <w:t>(Основание: п. 14 Инструкции № 157н)</w:t>
      </w:r>
    </w:p>
    <w:p w:rsidR="006231F8" w:rsidRPr="00D044B6" w:rsidRDefault="006231F8" w:rsidP="003E7A1E">
      <w:pPr>
        <w:autoSpaceDE w:val="0"/>
        <w:autoSpaceDN w:val="0"/>
        <w:adjustRightInd w:val="0"/>
        <w:spacing w:after="0" w:line="240" w:lineRule="auto"/>
        <w:ind w:firstLine="709"/>
        <w:jc w:val="both"/>
        <w:rPr>
          <w:rFonts w:ascii="Times New Roman" w:hAnsi="Times New Roman" w:cs="Times New Roman"/>
          <w:sz w:val="28"/>
          <w:szCs w:val="28"/>
        </w:rPr>
      </w:pPr>
    </w:p>
    <w:p w:rsidR="00C0555E" w:rsidRPr="00D044B6" w:rsidRDefault="00C0555E" w:rsidP="003E7A1E">
      <w:pPr>
        <w:shd w:val="clear" w:color="auto" w:fill="FFFFFF"/>
        <w:spacing w:after="0" w:line="240" w:lineRule="auto"/>
        <w:ind w:firstLine="709"/>
        <w:jc w:val="center"/>
        <w:rPr>
          <w:rFonts w:ascii="Times New Roman" w:eastAsia="Times New Roman" w:hAnsi="Times New Roman" w:cs="Times New Roman"/>
          <w:b/>
          <w:color w:val="222222"/>
          <w:sz w:val="28"/>
          <w:szCs w:val="28"/>
        </w:rPr>
      </w:pPr>
      <w:r w:rsidRPr="00D044B6">
        <w:rPr>
          <w:rFonts w:ascii="Times New Roman" w:eastAsia="Times New Roman" w:hAnsi="Times New Roman" w:cs="Times New Roman"/>
          <w:b/>
          <w:bCs/>
          <w:color w:val="222222"/>
          <w:sz w:val="28"/>
          <w:szCs w:val="28"/>
          <w:lang w:val="en-US"/>
        </w:rPr>
        <w:t>VIII</w:t>
      </w:r>
      <w:r w:rsidRPr="00D044B6">
        <w:rPr>
          <w:rFonts w:ascii="Times New Roman" w:eastAsia="Times New Roman" w:hAnsi="Times New Roman" w:cs="Times New Roman"/>
          <w:b/>
          <w:bCs/>
          <w:color w:val="222222"/>
          <w:sz w:val="28"/>
          <w:szCs w:val="28"/>
        </w:rPr>
        <w:t xml:space="preserve"> Инвентаризация имущества и обязательств</w:t>
      </w:r>
      <w:r w:rsidRPr="00D044B6">
        <w:rPr>
          <w:rFonts w:ascii="Times New Roman" w:hAnsi="Times New Roman" w:cs="Times New Roman"/>
          <w:b/>
          <w:bCs/>
          <w:color w:val="222222"/>
          <w:sz w:val="28"/>
          <w:szCs w:val="28"/>
        </w:rPr>
        <w:t xml:space="preserve"> </w:t>
      </w:r>
    </w:p>
    <w:p w:rsidR="00C0555E" w:rsidRPr="00D044B6" w:rsidRDefault="00C0555E" w:rsidP="003E7A1E">
      <w:pPr>
        <w:shd w:val="clear" w:color="auto" w:fill="FFFFFF"/>
        <w:spacing w:after="0" w:line="240" w:lineRule="auto"/>
        <w:ind w:firstLine="709"/>
        <w:jc w:val="both"/>
        <w:rPr>
          <w:rFonts w:ascii="Times New Roman" w:eastAsia="Times New Roman" w:hAnsi="Times New Roman" w:cs="Times New Roman"/>
          <w:sz w:val="28"/>
          <w:szCs w:val="28"/>
        </w:rPr>
      </w:pPr>
      <w:r w:rsidRPr="00D044B6">
        <w:rPr>
          <w:rFonts w:ascii="Times New Roman" w:eastAsia="Times New Roman" w:hAnsi="Times New Roman" w:cs="Times New Roman"/>
          <w:color w:val="222222"/>
          <w:sz w:val="28"/>
          <w:szCs w:val="28"/>
        </w:rPr>
        <w:t xml:space="preserve">1. Инвентаризацию имущества и обязательств (в т. ч. числящихся на </w:t>
      </w:r>
      <w:proofErr w:type="spellStart"/>
      <w:r w:rsidRPr="00D044B6">
        <w:rPr>
          <w:rFonts w:ascii="Times New Roman" w:eastAsia="Times New Roman" w:hAnsi="Times New Roman" w:cs="Times New Roman"/>
          <w:color w:val="222222"/>
          <w:sz w:val="28"/>
          <w:szCs w:val="28"/>
        </w:rPr>
        <w:t>забалансовых</w:t>
      </w:r>
      <w:proofErr w:type="spellEnd"/>
      <w:r w:rsidRPr="00D044B6">
        <w:rPr>
          <w:rFonts w:ascii="Times New Roman" w:eastAsia="Times New Roman" w:hAnsi="Times New Roman" w:cs="Times New Roman"/>
          <w:color w:val="222222"/>
          <w:sz w:val="28"/>
          <w:szCs w:val="28"/>
        </w:rPr>
        <w:t xml:space="preserve"> счетах), а также финансовых результатов (в т. ч. расходов будущих периодов и резервов) проводит постоянно действующая инвентаризационная комиссия. Порядок и график проведения </w:t>
      </w:r>
      <w:r w:rsidRPr="00D044B6">
        <w:rPr>
          <w:rFonts w:ascii="Times New Roman" w:eastAsia="Times New Roman" w:hAnsi="Times New Roman" w:cs="Times New Roman"/>
          <w:sz w:val="28"/>
          <w:szCs w:val="28"/>
        </w:rPr>
        <w:t xml:space="preserve">инвентаризации приведены в </w:t>
      </w:r>
      <w:hyperlink r:id="rId119" w:anchor="/document/118/70205/" w:history="1">
        <w:r w:rsidRPr="00D044B6">
          <w:rPr>
            <w:rFonts w:ascii="Times New Roman" w:eastAsia="Times New Roman" w:hAnsi="Times New Roman" w:cs="Times New Roman"/>
            <w:sz w:val="28"/>
            <w:szCs w:val="28"/>
          </w:rPr>
          <w:t xml:space="preserve">приложении </w:t>
        </w:r>
      </w:hyperlink>
      <w:r w:rsidRPr="00D044B6">
        <w:rPr>
          <w:rFonts w:ascii="Times New Roman" w:hAnsi="Times New Roman" w:cs="Times New Roman"/>
          <w:sz w:val="28"/>
          <w:szCs w:val="28"/>
        </w:rPr>
        <w:t xml:space="preserve">№  11 </w:t>
      </w:r>
      <w:r w:rsidRPr="00D044B6">
        <w:rPr>
          <w:rFonts w:ascii="Times New Roman" w:eastAsia="Times New Roman" w:hAnsi="Times New Roman" w:cs="Times New Roman"/>
          <w:sz w:val="28"/>
          <w:szCs w:val="28"/>
        </w:rPr>
        <w:t>к Единой учетной политике.</w:t>
      </w:r>
    </w:p>
    <w:p w:rsidR="00C0555E" w:rsidRPr="00D044B6" w:rsidRDefault="00C0555E" w:rsidP="003E7A1E">
      <w:pPr>
        <w:pStyle w:val="ae"/>
        <w:shd w:val="clear" w:color="auto" w:fill="FFFFFF"/>
        <w:ind w:left="0" w:firstLine="709"/>
        <w:jc w:val="both"/>
        <w:rPr>
          <w:rFonts w:ascii="Times New Roman" w:hAnsi="Times New Roman" w:cs="Times New Roman"/>
          <w:color w:val="222222"/>
          <w:sz w:val="28"/>
          <w:szCs w:val="28"/>
        </w:rPr>
      </w:pPr>
      <w:r w:rsidRPr="00D044B6">
        <w:rPr>
          <w:rFonts w:ascii="Times New Roman" w:hAnsi="Times New Roman" w:cs="Times New Roman"/>
          <w:color w:val="222222"/>
          <w:sz w:val="28"/>
          <w:szCs w:val="28"/>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C0555E" w:rsidRPr="00D044B6" w:rsidRDefault="00C0555E" w:rsidP="003E7A1E">
      <w:pPr>
        <w:pStyle w:val="ae"/>
        <w:shd w:val="clear" w:color="auto" w:fill="FFFFFF"/>
        <w:ind w:left="0" w:firstLine="709"/>
        <w:jc w:val="both"/>
        <w:rPr>
          <w:rFonts w:ascii="Times New Roman" w:hAnsi="Times New Roman" w:cs="Times New Roman"/>
          <w:color w:val="222222"/>
          <w:sz w:val="28"/>
          <w:szCs w:val="28"/>
        </w:rPr>
      </w:pPr>
      <w:r w:rsidRPr="00D044B6">
        <w:rPr>
          <w:rFonts w:ascii="Times New Roman" w:hAnsi="Times New Roman" w:cs="Times New Roman"/>
          <w:color w:val="222222"/>
          <w:sz w:val="28"/>
          <w:szCs w:val="28"/>
        </w:rPr>
        <w:t xml:space="preserve">(Основание: </w:t>
      </w:r>
      <w:hyperlink r:id="rId120" w:anchor="/document/99/902316088/ZAP24VG3AA/" w:tooltip="Статья 11. Инвентаризация активов и обязательств" w:history="1">
        <w:r w:rsidRPr="00D044B6">
          <w:rPr>
            <w:rFonts w:ascii="Times New Roman" w:hAnsi="Times New Roman" w:cs="Times New Roman"/>
            <w:color w:val="0047B3"/>
            <w:sz w:val="28"/>
            <w:szCs w:val="28"/>
          </w:rPr>
          <w:t>статья 11</w:t>
        </w:r>
      </w:hyperlink>
      <w:r w:rsidRPr="00D044B6">
        <w:rPr>
          <w:rFonts w:ascii="Times New Roman" w:hAnsi="Times New Roman" w:cs="Times New Roman"/>
          <w:color w:val="222222"/>
          <w:sz w:val="28"/>
          <w:szCs w:val="28"/>
        </w:rPr>
        <w:t xml:space="preserve"> Закона от 06.12.2011 № 402-ФЗ, </w:t>
      </w:r>
      <w:hyperlink r:id="rId121" w:anchor="/document/99/420388973/XA00MG02OA/" w:tooltip="VIII. Основные требования к инвентаризации активов и обязательств" w:history="1">
        <w:r w:rsidRPr="00D044B6">
          <w:rPr>
            <w:rFonts w:ascii="Times New Roman" w:hAnsi="Times New Roman" w:cs="Times New Roman"/>
            <w:color w:val="0047B3"/>
            <w:sz w:val="28"/>
            <w:szCs w:val="28"/>
          </w:rPr>
          <w:t>раздел VIII</w:t>
        </w:r>
      </w:hyperlink>
      <w:r w:rsidRPr="00D044B6">
        <w:rPr>
          <w:rFonts w:ascii="Times New Roman" w:hAnsi="Times New Roman" w:cs="Times New Roman"/>
          <w:color w:val="222222"/>
          <w:sz w:val="28"/>
          <w:szCs w:val="28"/>
        </w:rPr>
        <w:t xml:space="preserve"> СГС «Концептуальные основы бухучета и отчетности»)</w:t>
      </w:r>
    </w:p>
    <w:p w:rsidR="00C0555E" w:rsidRPr="00D044B6" w:rsidRDefault="00C0555E" w:rsidP="003E7A1E">
      <w:pPr>
        <w:shd w:val="clear" w:color="auto" w:fill="FFFFFF"/>
        <w:spacing w:after="0" w:line="240" w:lineRule="auto"/>
        <w:ind w:firstLine="709"/>
        <w:rPr>
          <w:rFonts w:ascii="Times New Roman" w:eastAsia="Times New Roman" w:hAnsi="Times New Roman" w:cs="Times New Roman"/>
          <w:color w:val="222222"/>
          <w:sz w:val="28"/>
          <w:szCs w:val="28"/>
        </w:rPr>
      </w:pPr>
    </w:p>
    <w:p w:rsidR="00C0555E" w:rsidRPr="00D044B6" w:rsidRDefault="00C0555E" w:rsidP="003E7A1E">
      <w:pPr>
        <w:pStyle w:val="ae"/>
        <w:numPr>
          <w:ilvl w:val="1"/>
          <w:numId w:val="27"/>
        </w:numPr>
        <w:shd w:val="clear" w:color="auto" w:fill="FFFFFF"/>
        <w:ind w:left="0" w:firstLine="709"/>
        <w:jc w:val="both"/>
        <w:rPr>
          <w:rFonts w:ascii="Times New Roman" w:hAnsi="Times New Roman" w:cs="Times New Roman"/>
          <w:color w:val="222222"/>
          <w:sz w:val="28"/>
          <w:szCs w:val="28"/>
        </w:rPr>
      </w:pPr>
      <w:r w:rsidRPr="00D044B6">
        <w:rPr>
          <w:rFonts w:ascii="Times New Roman" w:hAnsi="Times New Roman" w:cs="Times New Roman"/>
          <w:color w:val="222222"/>
          <w:sz w:val="28"/>
          <w:szCs w:val="28"/>
        </w:rPr>
        <w:lastRenderedPageBreak/>
        <w:t>Состав комиссии для проведения внезапной ревизии кассы оформляется приказом руководителя объекта контроля.</w:t>
      </w:r>
    </w:p>
    <w:p w:rsidR="00C0555E" w:rsidRPr="00D044B6" w:rsidRDefault="00C0555E" w:rsidP="003E7A1E">
      <w:pPr>
        <w:pStyle w:val="ae"/>
        <w:numPr>
          <w:ilvl w:val="1"/>
          <w:numId w:val="27"/>
        </w:numPr>
        <w:shd w:val="clear" w:color="auto" w:fill="FFFFFF"/>
        <w:ind w:left="0" w:firstLine="709"/>
        <w:jc w:val="both"/>
        <w:rPr>
          <w:rFonts w:ascii="Times New Roman" w:hAnsi="Times New Roman" w:cs="Times New Roman"/>
          <w:color w:val="222222"/>
          <w:sz w:val="28"/>
          <w:szCs w:val="28"/>
        </w:rPr>
      </w:pPr>
      <w:r w:rsidRPr="00D044B6">
        <w:rPr>
          <w:rFonts w:ascii="Times New Roman" w:hAnsi="Times New Roman" w:cs="Times New Roman"/>
          <w:color w:val="222222"/>
          <w:sz w:val="28"/>
          <w:szCs w:val="28"/>
        </w:rPr>
        <w:t xml:space="preserve">Руководителями </w:t>
      </w:r>
      <w:r w:rsidR="00AA2F05" w:rsidRPr="00D044B6">
        <w:rPr>
          <w:rFonts w:ascii="Times New Roman" w:hAnsi="Times New Roman" w:cs="Times New Roman"/>
          <w:color w:val="222222"/>
          <w:sz w:val="28"/>
          <w:szCs w:val="28"/>
        </w:rPr>
        <w:t xml:space="preserve">Администрации, </w:t>
      </w:r>
      <w:r w:rsidRPr="00D044B6">
        <w:rPr>
          <w:rFonts w:ascii="Times New Roman" w:hAnsi="Times New Roman" w:cs="Times New Roman"/>
          <w:color w:val="222222"/>
          <w:sz w:val="28"/>
          <w:szCs w:val="28"/>
        </w:rPr>
        <w:t>Учреждени</w:t>
      </w:r>
      <w:r w:rsidR="00AA2F05" w:rsidRPr="00D044B6">
        <w:rPr>
          <w:rFonts w:ascii="Times New Roman" w:hAnsi="Times New Roman" w:cs="Times New Roman"/>
          <w:color w:val="222222"/>
          <w:sz w:val="28"/>
          <w:szCs w:val="28"/>
        </w:rPr>
        <w:t>я</w:t>
      </w:r>
      <w:r w:rsidRPr="00D044B6">
        <w:rPr>
          <w:rFonts w:ascii="Times New Roman" w:hAnsi="Times New Roman" w:cs="Times New Roman"/>
          <w:color w:val="222222"/>
          <w:sz w:val="28"/>
          <w:szCs w:val="28"/>
        </w:rPr>
        <w:t xml:space="preserve"> создаются инвентаризационные комиссии из числа сотрудников </w:t>
      </w:r>
      <w:r w:rsidR="000653AF" w:rsidRPr="00D044B6">
        <w:rPr>
          <w:rFonts w:ascii="Times New Roman" w:hAnsi="Times New Roman" w:cs="Times New Roman"/>
          <w:color w:val="222222"/>
          <w:sz w:val="28"/>
          <w:szCs w:val="28"/>
        </w:rPr>
        <w:t>учреждения</w:t>
      </w:r>
      <w:r w:rsidRPr="00D044B6">
        <w:rPr>
          <w:rFonts w:ascii="Times New Roman" w:hAnsi="Times New Roman" w:cs="Times New Roman"/>
          <w:color w:val="222222"/>
          <w:sz w:val="28"/>
          <w:szCs w:val="28"/>
        </w:rPr>
        <w:t xml:space="preserve"> приказом (распоряжением) по Учреждению.</w:t>
      </w:r>
    </w:p>
    <w:p w:rsidR="00C0555E" w:rsidRPr="00C0555E" w:rsidRDefault="00C0555E" w:rsidP="003E7A1E">
      <w:pPr>
        <w:pStyle w:val="ae"/>
        <w:shd w:val="clear" w:color="auto" w:fill="FFFFFF"/>
        <w:ind w:left="0" w:firstLine="709"/>
        <w:jc w:val="center"/>
        <w:rPr>
          <w:rFonts w:ascii="Times New Roman" w:hAnsi="Times New Roman" w:cs="Times New Roman"/>
          <w:b/>
          <w:color w:val="222222"/>
          <w:sz w:val="28"/>
          <w:szCs w:val="28"/>
        </w:rPr>
      </w:pPr>
    </w:p>
    <w:p w:rsidR="00C0555E" w:rsidRPr="00C0555E" w:rsidRDefault="00C0555E" w:rsidP="003E7A1E">
      <w:pPr>
        <w:pStyle w:val="ae"/>
        <w:shd w:val="clear" w:color="auto" w:fill="FFFFFF"/>
        <w:ind w:left="0" w:firstLine="709"/>
        <w:rPr>
          <w:rFonts w:ascii="Times New Roman" w:hAnsi="Times New Roman" w:cs="Times New Roman"/>
          <w:b/>
          <w:color w:val="222222"/>
          <w:sz w:val="28"/>
          <w:szCs w:val="28"/>
        </w:rPr>
      </w:pPr>
    </w:p>
    <w:p w:rsidR="008D409D" w:rsidRPr="00C0555E" w:rsidRDefault="008D409D" w:rsidP="003E7A1E">
      <w:pPr>
        <w:autoSpaceDE w:val="0"/>
        <w:autoSpaceDN w:val="0"/>
        <w:adjustRightInd w:val="0"/>
        <w:spacing w:after="0" w:line="240" w:lineRule="auto"/>
        <w:ind w:firstLine="709"/>
        <w:jc w:val="both"/>
        <w:rPr>
          <w:rFonts w:ascii="Times New Roman" w:hAnsi="Times New Roman" w:cs="Times New Roman"/>
          <w:sz w:val="28"/>
          <w:szCs w:val="28"/>
        </w:rPr>
      </w:pPr>
    </w:p>
    <w:p w:rsidR="00A93C2B" w:rsidRDefault="00A93C2B" w:rsidP="003E7A1E">
      <w:pPr>
        <w:spacing w:after="0" w:line="240" w:lineRule="auto"/>
        <w:ind w:firstLine="709"/>
        <w:rPr>
          <w:rFonts w:ascii="Times New Roman" w:hAnsi="Times New Roman" w:cs="Times New Roman"/>
          <w:sz w:val="28"/>
          <w:szCs w:val="28"/>
        </w:rPr>
      </w:pPr>
      <w:bookmarkStart w:id="12" w:name="Par440"/>
      <w:bookmarkEnd w:id="12"/>
      <w:r w:rsidRPr="00C0555E">
        <w:rPr>
          <w:rFonts w:ascii="Times New Roman" w:hAnsi="Times New Roman" w:cs="Times New Roman"/>
          <w:sz w:val="28"/>
          <w:szCs w:val="28"/>
        </w:rPr>
        <w:br w:type="page"/>
      </w:r>
    </w:p>
    <w:p w:rsidR="001A4BBA" w:rsidRDefault="006231F8"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F26D8">
        <w:rPr>
          <w:rFonts w:ascii="Times New Roman" w:hAnsi="Times New Roman" w:cs="Times New Roman"/>
          <w:sz w:val="28"/>
          <w:szCs w:val="28"/>
        </w:rPr>
        <w:lastRenderedPageBreak/>
        <w:t>Приложение  1</w:t>
      </w:r>
    </w:p>
    <w:p w:rsidR="001A4BBA" w:rsidRPr="001A4BBA" w:rsidRDefault="006231F8"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001A4BBA" w:rsidRPr="001A4BBA">
        <w:rPr>
          <w:rFonts w:ascii="Times New Roman" w:hAnsi="Times New Roman" w:cs="Times New Roman"/>
          <w:bCs/>
          <w:sz w:val="27"/>
          <w:szCs w:val="27"/>
        </w:rPr>
        <w:t>Положени</w:t>
      </w:r>
      <w:r w:rsidR="001A4BBA">
        <w:rPr>
          <w:rFonts w:ascii="Times New Roman" w:hAnsi="Times New Roman" w:cs="Times New Roman"/>
          <w:bCs/>
          <w:sz w:val="27"/>
          <w:szCs w:val="27"/>
        </w:rPr>
        <w:t xml:space="preserve">ю </w:t>
      </w:r>
      <w:r w:rsidR="001A4BBA"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6231F8" w:rsidRPr="002F26D8" w:rsidRDefault="006231F8" w:rsidP="001A4BBA">
      <w:pPr>
        <w:widowControl w:val="0"/>
        <w:autoSpaceDE w:val="0"/>
        <w:autoSpaceDN w:val="0"/>
        <w:adjustRightInd w:val="0"/>
        <w:spacing w:after="0" w:line="240" w:lineRule="auto"/>
        <w:jc w:val="right"/>
        <w:rPr>
          <w:rFonts w:ascii="Times New Roman" w:hAnsi="Times New Roman" w:cs="Times New Roman"/>
          <w:sz w:val="28"/>
          <w:szCs w:val="28"/>
        </w:rPr>
      </w:pPr>
    </w:p>
    <w:p w:rsidR="006231F8" w:rsidRPr="002F26D8" w:rsidRDefault="006231F8" w:rsidP="00F12B0C">
      <w:pPr>
        <w:widowControl w:val="0"/>
        <w:autoSpaceDE w:val="0"/>
        <w:autoSpaceDN w:val="0"/>
        <w:adjustRightInd w:val="0"/>
        <w:spacing w:after="0" w:line="240" w:lineRule="auto"/>
        <w:jc w:val="center"/>
        <w:rPr>
          <w:rFonts w:ascii="Times New Roman" w:hAnsi="Times New Roman" w:cs="Times New Roman"/>
          <w:sz w:val="28"/>
          <w:szCs w:val="28"/>
        </w:rPr>
      </w:pPr>
      <w:bookmarkStart w:id="13" w:name="Par445"/>
      <w:bookmarkEnd w:id="13"/>
      <w:r w:rsidRPr="002F26D8">
        <w:rPr>
          <w:rFonts w:ascii="Times New Roman" w:hAnsi="Times New Roman" w:cs="Times New Roman"/>
          <w:b/>
          <w:bCs/>
          <w:sz w:val="28"/>
          <w:szCs w:val="28"/>
        </w:rPr>
        <w:t>Рабочий план счетов</w:t>
      </w:r>
    </w:p>
    <w:p w:rsidR="006231F8" w:rsidRPr="002F26D8" w:rsidRDefault="006231F8" w:rsidP="00F12B0C">
      <w:pPr>
        <w:widowControl w:val="0"/>
        <w:autoSpaceDE w:val="0"/>
        <w:autoSpaceDN w:val="0"/>
        <w:adjustRightInd w:val="0"/>
        <w:spacing w:after="0" w:line="240" w:lineRule="auto"/>
        <w:rPr>
          <w:rFonts w:ascii="Times New Roman" w:hAnsi="Times New Roman" w:cs="Times New Roman"/>
          <w:sz w:val="28"/>
          <w:szCs w:val="28"/>
        </w:rPr>
      </w:pPr>
      <w:r w:rsidRPr="002F26D8">
        <w:rPr>
          <w:rFonts w:ascii="Times New Roman" w:hAnsi="Times New Roman" w:cs="Times New Roman"/>
          <w:sz w:val="28"/>
          <w:szCs w:val="28"/>
        </w:rPr>
        <w:t>В разрезе КБК соответствующей классификации</w:t>
      </w:r>
    </w:p>
    <w:tbl>
      <w:tblPr>
        <w:tblpPr w:leftFromText="180" w:rightFromText="180" w:vertAnchor="text" w:tblpY="1"/>
        <w:tblOverlap w:val="never"/>
        <w:tblW w:w="10925" w:type="dxa"/>
        <w:tblInd w:w="102" w:type="dxa"/>
        <w:tblLayout w:type="fixed"/>
        <w:tblCellMar>
          <w:top w:w="75" w:type="dxa"/>
          <w:left w:w="0" w:type="dxa"/>
          <w:bottom w:w="75" w:type="dxa"/>
          <w:right w:w="0" w:type="dxa"/>
        </w:tblCellMar>
        <w:tblLook w:val="0000"/>
      </w:tblPr>
      <w:tblGrid>
        <w:gridCol w:w="5665"/>
        <w:gridCol w:w="3974"/>
        <w:gridCol w:w="1286"/>
      </w:tblGrid>
      <w:tr w:rsidR="006231F8"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31F8" w:rsidRPr="002F26D8" w:rsidRDefault="006231F8"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Наименование счета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31F8" w:rsidRPr="002F26D8" w:rsidRDefault="006231F8"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 xml:space="preserve">Номер счета </w:t>
            </w:r>
            <w:hyperlink w:anchor="Par1313" w:history="1">
              <w:r w:rsidRPr="002F26D8">
                <w:rPr>
                  <w:rFonts w:ascii="Times New Roman" w:hAnsi="Times New Roman" w:cs="Times New Roman"/>
                  <w:color w:val="0000FF"/>
                  <w:sz w:val="24"/>
                  <w:szCs w:val="24"/>
                </w:rPr>
                <w:t>&lt;*&gt;</w:t>
              </w:r>
            </w:hyperlink>
          </w:p>
        </w:tc>
      </w:tr>
      <w:tr w:rsidR="006231F8" w:rsidRPr="002F26D8" w:rsidTr="00D044B6">
        <w:trPr>
          <w:gridAfter w:val="1"/>
          <w:wAfter w:w="1286" w:type="dxa"/>
          <w:trHeight w:val="144"/>
        </w:trPr>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31F8" w:rsidRPr="002F26D8" w:rsidRDefault="006231F8" w:rsidP="00055DC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449"/>
            <w:bookmarkEnd w:id="14"/>
            <w:r w:rsidRPr="002F26D8">
              <w:rPr>
                <w:rFonts w:ascii="Times New Roman" w:hAnsi="Times New Roman" w:cs="Times New Roman"/>
                <w:sz w:val="24"/>
                <w:szCs w:val="24"/>
              </w:rPr>
              <w:t>1. Нефинансовые активы</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нежилых помещений (здания и сооружения)</w:t>
            </w:r>
          </w:p>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12 310</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нежилых помещений (здания и сооружения)</w:t>
            </w:r>
          </w:p>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12 410</w:t>
            </w:r>
          </w:p>
        </w:tc>
      </w:tr>
      <w:tr w:rsidR="00F718B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8B5" w:rsidRPr="002F26D8" w:rsidRDefault="00F718B5"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нежилых помещений (здания и сооружения) – иное движимое имущество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8B5" w:rsidRPr="002F26D8" w:rsidRDefault="00F718B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32 310</w:t>
            </w:r>
          </w:p>
        </w:tc>
      </w:tr>
      <w:tr w:rsidR="00F718B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8B5" w:rsidRPr="002F26D8" w:rsidRDefault="00F718B5"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нежилых помещений (здания и сооружения) – иное движимое имущество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8B5" w:rsidRPr="002F26D8" w:rsidRDefault="00F718B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32 410</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машин и оборудования – иного движимого имущества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34 310</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машин и оборудования – иного движимого имущества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34 410</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стоимости </w:t>
            </w:r>
            <w:r w:rsidR="00DA7552" w:rsidRPr="002F26D8">
              <w:rPr>
                <w:rFonts w:ascii="Times New Roman" w:hAnsi="Times New Roman" w:cs="Times New Roman"/>
                <w:sz w:val="24"/>
                <w:szCs w:val="24"/>
              </w:rPr>
              <w:t>т</w:t>
            </w:r>
            <w:r w:rsidRPr="002F26D8">
              <w:rPr>
                <w:rFonts w:ascii="Times New Roman" w:hAnsi="Times New Roman" w:cs="Times New Roman"/>
                <w:sz w:val="24"/>
                <w:szCs w:val="24"/>
              </w:rPr>
              <w:t>ранспортны</w:t>
            </w:r>
            <w:r w:rsidR="00DA7552" w:rsidRPr="002F26D8">
              <w:rPr>
                <w:rFonts w:ascii="Times New Roman" w:hAnsi="Times New Roman" w:cs="Times New Roman"/>
                <w:sz w:val="24"/>
                <w:szCs w:val="24"/>
              </w:rPr>
              <w:t>х средств</w:t>
            </w:r>
          </w:p>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DA7552"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35 310</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транспортных средств</w:t>
            </w:r>
          </w:p>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DA7552"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35 410</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производственного и хозяйственного инвентаря – иного движимого имущества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36 310</w:t>
            </w:r>
          </w:p>
        </w:tc>
      </w:tr>
      <w:tr w:rsidR="006F554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производственного и хозяйственного инвентаря – иного движимого имущества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5549" w:rsidRPr="002F26D8" w:rsidRDefault="006F554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36 410</w:t>
            </w:r>
          </w:p>
        </w:tc>
      </w:tr>
      <w:tr w:rsidR="00DA7552"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autoSpaceDE w:val="0"/>
              <w:autoSpaceDN w:val="0"/>
              <w:adjustRightInd w:val="0"/>
              <w:spacing w:after="0" w:line="240" w:lineRule="auto"/>
              <w:jc w:val="both"/>
              <w:rPr>
                <w:rFonts w:ascii="Times New Roman" w:hAnsi="Times New Roman" w:cs="Times New Roman"/>
                <w:sz w:val="24"/>
                <w:szCs w:val="24"/>
              </w:rPr>
            </w:pPr>
            <w:r w:rsidRPr="002F26D8">
              <w:rPr>
                <w:rFonts w:ascii="Times New Roman" w:hAnsi="Times New Roman" w:cs="Times New Roman"/>
                <w:sz w:val="24"/>
                <w:szCs w:val="24"/>
              </w:rPr>
              <w:t>Увеличение стоимости прочих основных средств</w:t>
            </w:r>
          </w:p>
          <w:p w:rsidR="00DA7552" w:rsidRPr="002F26D8" w:rsidRDefault="00DA7552" w:rsidP="00055DC5">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38 310</w:t>
            </w:r>
          </w:p>
        </w:tc>
      </w:tr>
      <w:tr w:rsidR="00DA7552"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autoSpaceDE w:val="0"/>
              <w:autoSpaceDN w:val="0"/>
              <w:adjustRightInd w:val="0"/>
              <w:spacing w:after="0" w:line="240" w:lineRule="auto"/>
              <w:jc w:val="both"/>
              <w:rPr>
                <w:rFonts w:ascii="Times New Roman" w:hAnsi="Times New Roman" w:cs="Times New Roman"/>
                <w:sz w:val="24"/>
                <w:szCs w:val="24"/>
              </w:rPr>
            </w:pPr>
            <w:r w:rsidRPr="002F26D8">
              <w:rPr>
                <w:rFonts w:ascii="Times New Roman" w:hAnsi="Times New Roman" w:cs="Times New Roman"/>
                <w:sz w:val="24"/>
                <w:szCs w:val="24"/>
              </w:rPr>
              <w:t>Уменьшение стоимости прочих основных средств</w:t>
            </w:r>
          </w:p>
          <w:p w:rsidR="00DA7552" w:rsidRPr="002F26D8" w:rsidRDefault="00DA7552" w:rsidP="00055DC5">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1 101 38 410</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autoSpaceDE w:val="0"/>
              <w:autoSpaceDN w:val="0"/>
              <w:adjustRightInd w:val="0"/>
              <w:spacing w:after="0" w:line="240" w:lineRule="auto"/>
              <w:jc w:val="both"/>
              <w:rPr>
                <w:rFonts w:ascii="Times New Roman" w:hAnsi="Times New Roman" w:cs="Times New Roman"/>
                <w:sz w:val="24"/>
                <w:szCs w:val="24"/>
              </w:rPr>
            </w:pPr>
            <w:r w:rsidRPr="002F26D8">
              <w:rPr>
                <w:rFonts w:ascii="Times New Roman" w:hAnsi="Times New Roman" w:cs="Times New Roman"/>
                <w:sz w:val="24"/>
                <w:szCs w:val="24"/>
              </w:rPr>
              <w:t xml:space="preserve">Увеличение стоимости </w:t>
            </w:r>
            <w:proofErr w:type="gramStart"/>
            <w:r w:rsidRPr="002F26D8">
              <w:rPr>
                <w:rFonts w:ascii="Times New Roman" w:hAnsi="Times New Roman" w:cs="Times New Roman"/>
                <w:sz w:val="24"/>
                <w:szCs w:val="24"/>
              </w:rPr>
              <w:t>непроизводственных</w:t>
            </w:r>
            <w:proofErr w:type="gramEnd"/>
            <w:r w:rsidRPr="002F26D8">
              <w:rPr>
                <w:rFonts w:ascii="Times New Roman" w:hAnsi="Times New Roman" w:cs="Times New Roman"/>
                <w:sz w:val="24"/>
                <w:szCs w:val="24"/>
              </w:rPr>
              <w:t xml:space="preserve"> </w:t>
            </w:r>
            <w:proofErr w:type="spellStart"/>
            <w:r w:rsidRPr="002F26D8">
              <w:rPr>
                <w:rFonts w:ascii="Times New Roman" w:hAnsi="Times New Roman" w:cs="Times New Roman"/>
                <w:sz w:val="24"/>
                <w:szCs w:val="24"/>
              </w:rPr>
              <w:t>активов-недвижимого</w:t>
            </w:r>
            <w:proofErr w:type="spellEnd"/>
            <w:r w:rsidRPr="002F26D8">
              <w:rPr>
                <w:rFonts w:ascii="Times New Roman" w:hAnsi="Times New Roman" w:cs="Times New Roman"/>
                <w:sz w:val="24"/>
                <w:szCs w:val="24"/>
              </w:rPr>
              <w:t xml:space="preserve"> имущество Земля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1 103 01 310</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autoSpaceDE w:val="0"/>
              <w:autoSpaceDN w:val="0"/>
              <w:adjustRightInd w:val="0"/>
              <w:spacing w:after="0" w:line="240" w:lineRule="auto"/>
              <w:jc w:val="both"/>
              <w:rPr>
                <w:rFonts w:ascii="Times New Roman" w:hAnsi="Times New Roman" w:cs="Times New Roman"/>
                <w:sz w:val="24"/>
                <w:szCs w:val="24"/>
              </w:rPr>
            </w:pPr>
            <w:r w:rsidRPr="002F26D8">
              <w:rPr>
                <w:rFonts w:ascii="Times New Roman" w:hAnsi="Times New Roman" w:cs="Times New Roman"/>
                <w:sz w:val="24"/>
                <w:szCs w:val="24"/>
              </w:rPr>
              <w:lastRenderedPageBreak/>
              <w:t xml:space="preserve">Уменьшение стоимости непроизводственных активов </w:t>
            </w:r>
            <w:proofErr w:type="gramStart"/>
            <w:r w:rsidRPr="002F26D8">
              <w:rPr>
                <w:rFonts w:ascii="Times New Roman" w:hAnsi="Times New Roman" w:cs="Times New Roman"/>
                <w:sz w:val="24"/>
                <w:szCs w:val="24"/>
              </w:rPr>
              <w:t>-н</w:t>
            </w:r>
            <w:proofErr w:type="gramEnd"/>
            <w:r w:rsidRPr="002F26D8">
              <w:rPr>
                <w:rFonts w:ascii="Times New Roman" w:hAnsi="Times New Roman" w:cs="Times New Roman"/>
                <w:sz w:val="24"/>
                <w:szCs w:val="24"/>
              </w:rPr>
              <w:t>едвижимого имущество  Земля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1 103 01 410</w:t>
            </w:r>
          </w:p>
        </w:tc>
      </w:tr>
      <w:tr w:rsidR="00DA7552"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DA7552"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Уменьшение за счет амортизации стоимости </w:t>
            </w:r>
            <w:r w:rsidR="009375D9" w:rsidRPr="002F26D8">
              <w:rPr>
                <w:rFonts w:ascii="Times New Roman" w:hAnsi="Times New Roman" w:cs="Times New Roman"/>
                <w:sz w:val="24"/>
                <w:szCs w:val="24"/>
              </w:rPr>
              <w:t>нежилых помещений (здания и сооружения)</w:t>
            </w:r>
          </w:p>
          <w:p w:rsidR="00DA7552" w:rsidRPr="002F26D8" w:rsidRDefault="00DA7552" w:rsidP="00055DC5">
            <w:pPr>
              <w:autoSpaceDE w:val="0"/>
              <w:autoSpaceDN w:val="0"/>
              <w:adjustRightInd w:val="0"/>
              <w:spacing w:after="0" w:line="240" w:lineRule="auto"/>
              <w:jc w:val="both"/>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9375D9"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1 104 12 41</w:t>
            </w:r>
            <w:r w:rsidR="00F718B5" w:rsidRPr="002F26D8">
              <w:rPr>
                <w:rFonts w:ascii="Times New Roman" w:hAnsi="Times New Roman" w:cs="Times New Roman"/>
                <w:sz w:val="24"/>
                <w:szCs w:val="24"/>
              </w:rPr>
              <w:t>1</w:t>
            </w:r>
          </w:p>
        </w:tc>
      </w:tr>
      <w:tr w:rsidR="00F718B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8B5" w:rsidRPr="002F26D8" w:rsidRDefault="00F718B5" w:rsidP="00055DC5">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за счет амортизации нежилых помещений (зданий и сооружений) - иного движимого имущества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8B5" w:rsidRPr="002F26D8" w:rsidRDefault="00F718B5"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1 104 32 411</w:t>
            </w:r>
          </w:p>
        </w:tc>
      </w:tr>
      <w:tr w:rsidR="00DA7552"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за счет амортизации стоимости машин и оборудования – иного движимого имущества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1 104 34 4</w:t>
            </w:r>
            <w:r w:rsidR="00F718B5" w:rsidRPr="002F26D8">
              <w:rPr>
                <w:rFonts w:ascii="Times New Roman" w:hAnsi="Times New Roman" w:cs="Times New Roman"/>
                <w:sz w:val="24"/>
                <w:szCs w:val="24"/>
              </w:rPr>
              <w:t>11</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Уменьшение за счет амортизации стоимости транспортных средств – иного движимого имущества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1 104 35 41</w:t>
            </w:r>
            <w:r w:rsidR="00F718B5" w:rsidRPr="002F26D8">
              <w:rPr>
                <w:rFonts w:ascii="Times New Roman" w:hAnsi="Times New Roman" w:cs="Times New Roman"/>
                <w:sz w:val="24"/>
                <w:szCs w:val="24"/>
              </w:rPr>
              <w:t>1</w:t>
            </w:r>
          </w:p>
        </w:tc>
      </w:tr>
      <w:tr w:rsidR="00DA7552"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за счет амортизации стоимости производственного и хозяйственного инвентаря – иного движимого имущества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7552" w:rsidRPr="002F26D8" w:rsidRDefault="00DA7552"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1 104 36 41</w:t>
            </w:r>
            <w:r w:rsidR="00F718B5" w:rsidRPr="002F26D8">
              <w:rPr>
                <w:rFonts w:ascii="Times New Roman" w:hAnsi="Times New Roman" w:cs="Times New Roman"/>
                <w:sz w:val="24"/>
                <w:szCs w:val="24"/>
              </w:rPr>
              <w:t>1</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за счет амортизации стоимости прочих основных средств – иного движимого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1 104 38 41</w:t>
            </w:r>
            <w:r w:rsidR="00F718B5" w:rsidRPr="002F26D8">
              <w:rPr>
                <w:rFonts w:ascii="Times New Roman" w:hAnsi="Times New Roman" w:cs="Times New Roman"/>
                <w:sz w:val="24"/>
                <w:szCs w:val="24"/>
              </w:rPr>
              <w:t>1</w:t>
            </w:r>
          </w:p>
        </w:tc>
      </w:tr>
      <w:tr w:rsidR="00C45B1A"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5B1A" w:rsidRPr="002F26D8" w:rsidRDefault="00C45B1A"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за счет амортизации прав пользования нежилыми помещениями (зданиями и сооружениями)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5B1A" w:rsidRPr="002F26D8" w:rsidRDefault="00C45B1A" w:rsidP="00055DC5">
            <w:pPr>
              <w:widowControl w:val="0"/>
              <w:tabs>
                <w:tab w:val="left" w:pos="853"/>
              </w:tabs>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ab/>
              <w:t xml:space="preserve">     КРБ 1 104 42 451</w:t>
            </w:r>
          </w:p>
        </w:tc>
      </w:tr>
      <w:tr w:rsidR="00541B0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1B09" w:rsidRPr="002F26D8" w:rsidRDefault="00541B0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за счет амортизаци</w:t>
            </w:r>
            <w:r w:rsidR="00F7430E" w:rsidRPr="002F26D8">
              <w:rPr>
                <w:rFonts w:ascii="Times New Roman" w:hAnsi="Times New Roman" w:cs="Times New Roman"/>
                <w:sz w:val="24"/>
                <w:szCs w:val="24"/>
              </w:rPr>
              <w:t>и</w:t>
            </w:r>
            <w:r w:rsidRPr="002F26D8">
              <w:rPr>
                <w:rFonts w:ascii="Times New Roman" w:hAnsi="Times New Roman" w:cs="Times New Roman"/>
                <w:sz w:val="24"/>
                <w:szCs w:val="24"/>
              </w:rPr>
              <w:t xml:space="preserve"> прав пользования машинами и оборудованием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1B09" w:rsidRPr="002F26D8" w:rsidRDefault="00541B0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1 104 44 45</w:t>
            </w:r>
            <w:r w:rsidR="00F7430E" w:rsidRPr="002F26D8">
              <w:rPr>
                <w:rFonts w:ascii="Times New Roman" w:hAnsi="Times New Roman" w:cs="Times New Roman"/>
                <w:sz w:val="24"/>
                <w:szCs w:val="24"/>
              </w:rPr>
              <w:t>1</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продуктов питания – иного движимого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32 34</w:t>
            </w:r>
            <w:r w:rsidR="00C45B1A" w:rsidRPr="002F26D8">
              <w:rPr>
                <w:rFonts w:ascii="Times New Roman" w:hAnsi="Times New Roman" w:cs="Times New Roman"/>
                <w:sz w:val="24"/>
                <w:szCs w:val="24"/>
              </w:rPr>
              <w:t>2</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продуктов питания – иного движимого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32 44</w:t>
            </w:r>
            <w:r w:rsidR="00C45B1A" w:rsidRPr="002F26D8">
              <w:rPr>
                <w:rFonts w:ascii="Times New Roman" w:hAnsi="Times New Roman" w:cs="Times New Roman"/>
                <w:sz w:val="24"/>
                <w:szCs w:val="24"/>
              </w:rPr>
              <w:t>2</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горюче-смазочных материалов – иного движимого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33 34</w:t>
            </w:r>
            <w:r w:rsidR="00C45B1A" w:rsidRPr="002F26D8">
              <w:rPr>
                <w:rFonts w:ascii="Times New Roman" w:hAnsi="Times New Roman" w:cs="Times New Roman"/>
                <w:sz w:val="24"/>
                <w:szCs w:val="24"/>
              </w:rPr>
              <w:t>3</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горюче-смазочных материалов – иного движимого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33 44</w:t>
            </w:r>
            <w:r w:rsidR="00C45B1A" w:rsidRPr="002F26D8">
              <w:rPr>
                <w:rFonts w:ascii="Times New Roman" w:hAnsi="Times New Roman" w:cs="Times New Roman"/>
                <w:sz w:val="24"/>
                <w:szCs w:val="24"/>
              </w:rPr>
              <w:t>3</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строительных материалов – иного движимого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34 34</w:t>
            </w:r>
            <w:r w:rsidR="00C45B1A" w:rsidRPr="002F26D8">
              <w:rPr>
                <w:rFonts w:ascii="Times New Roman" w:hAnsi="Times New Roman" w:cs="Times New Roman"/>
                <w:sz w:val="24"/>
                <w:szCs w:val="24"/>
              </w:rPr>
              <w:t>4</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строительных материалов – иного движимого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34 44</w:t>
            </w:r>
            <w:r w:rsidR="00C45B1A" w:rsidRPr="002F26D8">
              <w:rPr>
                <w:rFonts w:ascii="Times New Roman" w:hAnsi="Times New Roman" w:cs="Times New Roman"/>
                <w:sz w:val="24"/>
                <w:szCs w:val="24"/>
              </w:rPr>
              <w:t>4</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стоимости прочих материальных запасов – иного движимого имущества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36 34</w:t>
            </w:r>
            <w:r w:rsidR="00C45B1A" w:rsidRPr="002F26D8">
              <w:rPr>
                <w:rFonts w:ascii="Times New Roman" w:hAnsi="Times New Roman" w:cs="Times New Roman"/>
                <w:sz w:val="24"/>
                <w:szCs w:val="24"/>
              </w:rPr>
              <w:t>6</w:t>
            </w:r>
          </w:p>
          <w:p w:rsidR="00C45B1A" w:rsidRPr="002F26D8" w:rsidRDefault="00C45B1A"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36 349</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Уменьшение стоимости прочих материальных запасов – иного движимого имущества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36 44</w:t>
            </w:r>
            <w:r w:rsidR="00C45B1A" w:rsidRPr="002F26D8">
              <w:rPr>
                <w:rFonts w:ascii="Times New Roman" w:hAnsi="Times New Roman" w:cs="Times New Roman"/>
                <w:sz w:val="24"/>
                <w:szCs w:val="24"/>
              </w:rPr>
              <w:t>6</w:t>
            </w:r>
          </w:p>
          <w:p w:rsidR="00C45B1A" w:rsidRPr="002F26D8" w:rsidRDefault="00C45B1A"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1 105 36 449</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вложений в основные средства – иное </w:t>
            </w:r>
            <w:r w:rsidRPr="002F26D8">
              <w:rPr>
                <w:rFonts w:ascii="Times New Roman" w:hAnsi="Times New Roman" w:cs="Times New Roman"/>
                <w:sz w:val="24"/>
                <w:szCs w:val="24"/>
              </w:rPr>
              <w:lastRenderedPageBreak/>
              <w:t>движимое имущество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lastRenderedPageBreak/>
              <w:t>КРБ 1 106 31 310</w:t>
            </w:r>
          </w:p>
        </w:tc>
      </w:tr>
      <w:tr w:rsidR="009375D9"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 xml:space="preserve">Уменьшение вложений в основные средства – иное движимое имущество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75D9" w:rsidRPr="002F26D8" w:rsidRDefault="009375D9"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1 106 31 410</w:t>
            </w:r>
          </w:p>
        </w:tc>
      </w:tr>
      <w:tr w:rsidR="001B63F8"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3F8" w:rsidRPr="002F26D8" w:rsidRDefault="001B63F8"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права пользования нежилыми помещениями (зданиями и сооружениями)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3F8" w:rsidRPr="002F26D8" w:rsidRDefault="001B63F8"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1 111 42 351</w:t>
            </w:r>
          </w:p>
        </w:tc>
      </w:tr>
      <w:tr w:rsidR="001B63F8"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3F8" w:rsidRPr="002F26D8" w:rsidRDefault="001B63F8"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права пользования нежилыми помещениями (зданиями и сооружениями)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3F8" w:rsidRPr="002F26D8" w:rsidRDefault="001B63F8"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1 111 42 451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стоимости права пользования машинами и оборудованием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1 111 44 35</w:t>
            </w:r>
            <w:r w:rsidR="001B63F8"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стоимости права пользования машинами и оборудованием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1 111 44 45</w:t>
            </w:r>
            <w:r w:rsidR="001B63F8"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2. Финансовые активы</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Поступление денежных средств во временное распоряжение учреждения на лицевой счет в органе казначейства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КИФ 3 201 11 510</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Выбытие денежных средств, находящихся во временном распоряжении учреждения, с лицевого счета в органе казначейства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КИФ 3 201 11 610</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Поступление денежных средств по бюджетной деятельности в кассу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КИФ 1 201 34 510</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Выбытие денежных средств по бюджетной деятельности из кассы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КИФ 1 201 34 610</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Поступление денежных документов, приобретенных за счет бюджетной деятельности, в кассу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1 201 35 510</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Выбытие денежных документов, приобретенных за счет бюджетной деятельности, из кассы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1 201 35 610</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налоговым доходам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11 56</w:t>
            </w:r>
            <w:r w:rsidR="001B63F8"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налоговым доходам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11 66</w:t>
            </w:r>
            <w:r w:rsidR="001B63F8"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доходам от собственности по бюджетной деятельности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21 56</w:t>
            </w:r>
            <w:r w:rsidR="001B63F8" w:rsidRPr="002F26D8">
              <w:rPr>
                <w:rFonts w:ascii="Times New Roman" w:hAnsi="Times New Roman" w:cs="Times New Roman"/>
                <w:sz w:val="24"/>
                <w:szCs w:val="24"/>
              </w:rPr>
              <w:t>4</w:t>
            </w:r>
          </w:p>
          <w:p w:rsidR="001B63F8" w:rsidRPr="002F26D8" w:rsidRDefault="001B63F8"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21 566</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доходам от собственности по бюджетной деятельности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3F8"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21 66</w:t>
            </w:r>
            <w:r w:rsidR="001B63F8" w:rsidRPr="002F26D8">
              <w:rPr>
                <w:rFonts w:ascii="Times New Roman" w:hAnsi="Times New Roman" w:cs="Times New Roman"/>
                <w:sz w:val="24"/>
                <w:szCs w:val="24"/>
              </w:rPr>
              <w:t>4</w:t>
            </w:r>
          </w:p>
          <w:p w:rsidR="00CA3CD5" w:rsidRPr="002F26D8" w:rsidRDefault="001B63F8"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 xml:space="preserve"> КДБ 1 205 21 666</w:t>
            </w:r>
          </w:p>
          <w:p w:rsidR="001B63F8" w:rsidRPr="002F26D8" w:rsidRDefault="001B63F8" w:rsidP="00055DC5">
            <w:pPr>
              <w:widowControl w:val="0"/>
              <w:autoSpaceDE w:val="0"/>
              <w:autoSpaceDN w:val="0"/>
              <w:adjustRightInd w:val="0"/>
              <w:spacing w:after="0" w:line="240" w:lineRule="auto"/>
              <w:jc w:val="center"/>
              <w:rPr>
                <w:rFonts w:ascii="Times New Roman" w:hAnsi="Times New Roman" w:cs="Times New Roman"/>
                <w:sz w:val="24"/>
                <w:szCs w:val="24"/>
              </w:rPr>
            </w:pP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доходам от оказания платных работ, услуг по бюджетной деятельности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31 56</w:t>
            </w:r>
            <w:r w:rsidR="00756C5C"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Уменьшение дебиторской задолженности по доходам от оказания платных работ, услуг по бюджетной деятельности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31 66</w:t>
            </w:r>
            <w:r w:rsidR="00756C5C"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proofErr w:type="gramStart"/>
            <w:r w:rsidRPr="002F26D8">
              <w:rPr>
                <w:rFonts w:ascii="Times New Roman" w:hAnsi="Times New Roman" w:cs="Times New Roman"/>
                <w:sz w:val="24"/>
                <w:szCs w:val="24"/>
              </w:rPr>
              <w:t>Увеличение дебиторской задолженности по сумм принудительного изъятия</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45 56</w:t>
            </w:r>
            <w:r w:rsidR="00756C5C" w:rsidRPr="002F26D8">
              <w:rPr>
                <w:rFonts w:ascii="Times New Roman" w:hAnsi="Times New Roman" w:cs="Times New Roman"/>
                <w:sz w:val="24"/>
                <w:szCs w:val="24"/>
              </w:rPr>
              <w:t>1</w:t>
            </w:r>
          </w:p>
          <w:p w:rsidR="00756C5C" w:rsidRPr="002F26D8" w:rsidRDefault="00756C5C"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45 564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суммам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45 66</w:t>
            </w:r>
            <w:r w:rsidR="00756C5C" w:rsidRPr="002F26D8">
              <w:rPr>
                <w:rFonts w:ascii="Times New Roman" w:hAnsi="Times New Roman" w:cs="Times New Roman"/>
                <w:sz w:val="24"/>
                <w:szCs w:val="24"/>
              </w:rPr>
              <w:t>1</w:t>
            </w:r>
          </w:p>
          <w:p w:rsidR="00756C5C" w:rsidRPr="002F26D8" w:rsidRDefault="00756C5C"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45 564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поступлениям от других бюджетов бюджетной системы РФ</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51 56</w:t>
            </w:r>
            <w:r w:rsidR="00756C5C"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поступлениям от других бюджетов бюджетной системы РФ</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51 66</w:t>
            </w:r>
            <w:r w:rsidR="00756C5C"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прочим доходам по невыясненным поступлениям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81 56</w:t>
            </w:r>
            <w:r w:rsidR="00756C5C" w:rsidRPr="002F26D8">
              <w:rPr>
                <w:rFonts w:ascii="Times New Roman" w:hAnsi="Times New Roman" w:cs="Times New Roman"/>
                <w:sz w:val="24"/>
                <w:szCs w:val="24"/>
              </w:rPr>
              <w:t>1</w:t>
            </w:r>
          </w:p>
          <w:p w:rsidR="008B668A" w:rsidRPr="002F26D8" w:rsidRDefault="008B668A"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81 566</w:t>
            </w:r>
          </w:p>
          <w:p w:rsidR="008B668A" w:rsidRPr="002F26D8" w:rsidRDefault="00756C5C"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81 567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невыясненным поступлениям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81 66</w:t>
            </w:r>
            <w:r w:rsidR="00756C5C" w:rsidRPr="002F26D8">
              <w:rPr>
                <w:rFonts w:ascii="Times New Roman" w:hAnsi="Times New Roman" w:cs="Times New Roman"/>
                <w:sz w:val="24"/>
                <w:szCs w:val="24"/>
              </w:rPr>
              <w:t>1</w:t>
            </w:r>
          </w:p>
          <w:p w:rsidR="008B668A" w:rsidRPr="002F26D8" w:rsidRDefault="008B668A"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81 666</w:t>
            </w:r>
          </w:p>
          <w:p w:rsidR="008B668A" w:rsidRPr="002F26D8" w:rsidRDefault="008B668A"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1 205 81 667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дебиторской задолженности  по авансам по оплате труда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11 56</w:t>
            </w:r>
            <w:r w:rsidR="008B668A"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Уменьшение дебиторской задолженности  по авансам по оплате труда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11 66</w:t>
            </w:r>
            <w:r w:rsidR="008B668A"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авансам по оплате труда и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13 56</w:t>
            </w:r>
            <w:r w:rsidR="008B668A"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авансам по оплате труда и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13 66</w:t>
            </w:r>
            <w:r w:rsidR="008B668A" w:rsidRPr="002F26D8">
              <w:rPr>
                <w:rFonts w:ascii="Times New Roman" w:hAnsi="Times New Roman" w:cs="Times New Roman"/>
                <w:sz w:val="24"/>
                <w:szCs w:val="24"/>
              </w:rPr>
              <w:t>1</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авансам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21 56</w:t>
            </w:r>
            <w:r w:rsidR="008B668A"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авансам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21 66</w:t>
            </w:r>
            <w:r w:rsidR="008B668A"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авансам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23 56</w:t>
            </w:r>
            <w:r w:rsidR="008B668A"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авансам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23 66</w:t>
            </w:r>
            <w:r w:rsidR="008B668A"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авансам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26 56</w:t>
            </w:r>
            <w:r w:rsidR="008B668A"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авансам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26 66</w:t>
            </w:r>
            <w:r w:rsidR="008B668A" w:rsidRPr="002F26D8">
              <w:rPr>
                <w:rFonts w:ascii="Times New Roman" w:hAnsi="Times New Roman" w:cs="Times New Roman"/>
                <w:sz w:val="24"/>
                <w:szCs w:val="24"/>
              </w:rPr>
              <w:t>4</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Увеличение дебиторской задолженности по перечислениям организациям, за исключением государственных и муниципальных организаций</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4</w:t>
            </w:r>
            <w:r w:rsidR="008B668A" w:rsidRPr="002F26D8">
              <w:rPr>
                <w:rFonts w:ascii="Times New Roman" w:hAnsi="Times New Roman" w:cs="Times New Roman"/>
                <w:sz w:val="24"/>
                <w:szCs w:val="24"/>
              </w:rPr>
              <w:t>1</w:t>
            </w:r>
            <w:r w:rsidRPr="002F26D8">
              <w:rPr>
                <w:rFonts w:ascii="Times New Roman" w:hAnsi="Times New Roman" w:cs="Times New Roman"/>
                <w:sz w:val="24"/>
                <w:szCs w:val="24"/>
              </w:rPr>
              <w:t xml:space="preserve"> 56</w:t>
            </w:r>
            <w:r w:rsidR="008B668A" w:rsidRPr="002F26D8">
              <w:rPr>
                <w:rFonts w:ascii="Times New Roman" w:hAnsi="Times New Roman" w:cs="Times New Roman"/>
                <w:sz w:val="24"/>
                <w:szCs w:val="24"/>
              </w:rPr>
              <w:t>2</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перечислениям организациям, за исключением государственных и муниципальных организаций</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4</w:t>
            </w:r>
            <w:r w:rsidR="008B668A" w:rsidRPr="002F26D8">
              <w:rPr>
                <w:rFonts w:ascii="Times New Roman" w:hAnsi="Times New Roman" w:cs="Times New Roman"/>
                <w:sz w:val="24"/>
                <w:szCs w:val="24"/>
              </w:rPr>
              <w:t>1</w:t>
            </w:r>
            <w:r w:rsidRPr="002F26D8">
              <w:rPr>
                <w:rFonts w:ascii="Times New Roman" w:hAnsi="Times New Roman" w:cs="Times New Roman"/>
                <w:sz w:val="24"/>
                <w:szCs w:val="24"/>
              </w:rPr>
              <w:t xml:space="preserve"> 66</w:t>
            </w:r>
            <w:r w:rsidR="008B668A" w:rsidRPr="002F26D8">
              <w:rPr>
                <w:rFonts w:ascii="Times New Roman" w:hAnsi="Times New Roman" w:cs="Times New Roman"/>
                <w:sz w:val="24"/>
                <w:szCs w:val="24"/>
              </w:rPr>
              <w:t>2</w:t>
            </w:r>
          </w:p>
        </w:tc>
      </w:tr>
      <w:tr w:rsidR="00071D34"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D34" w:rsidRPr="002F26D8" w:rsidRDefault="00071D34" w:rsidP="00055DC5">
            <w:pPr>
              <w:widowControl w:val="0"/>
              <w:tabs>
                <w:tab w:val="left" w:pos="-102"/>
              </w:tabs>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D34" w:rsidRPr="002F26D8" w:rsidRDefault="00071D34"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46 566</w:t>
            </w:r>
          </w:p>
        </w:tc>
      </w:tr>
      <w:tr w:rsidR="00071D34"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D34" w:rsidRPr="002F26D8" w:rsidRDefault="00071D34"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D34" w:rsidRPr="002F26D8" w:rsidRDefault="00071D34"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1 206 46 666</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подотчетных лиц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12 56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подотчетных лиц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12 66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подотчетных лиц по оплате услуг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E7607C"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21 567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подотчетных лиц по оплате услуг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21 66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подотчетных лиц по оплате прочих работ, услуг</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26 56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подотчетных лиц по оплате прочих работ, услуг</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26 66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подотчетных лиц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31 56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подотчетных лиц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31 66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подотчетных лиц по приобретению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34 56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подотчетных лиц по приобретению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34 66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подотчетных лиц по оплате пошлин и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91 56</w:t>
            </w:r>
            <w:r w:rsidR="00E7607C" w:rsidRPr="002F26D8">
              <w:rPr>
                <w:rFonts w:ascii="Times New Roman" w:hAnsi="Times New Roman" w:cs="Times New Roman"/>
                <w:sz w:val="24"/>
                <w:szCs w:val="24"/>
              </w:rPr>
              <w:t>7</w:t>
            </w:r>
          </w:p>
        </w:tc>
      </w:tr>
      <w:tr w:rsidR="00CA3CD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Уменьшение дебиторской задолженности подотчетных лиц по оплате пошлин и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CD5" w:rsidRPr="002F26D8" w:rsidRDefault="00CA3CD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1 208 91 66</w:t>
            </w:r>
            <w:r w:rsidR="00E7607C" w:rsidRPr="002F26D8">
              <w:rPr>
                <w:rFonts w:ascii="Times New Roman" w:hAnsi="Times New Roman" w:cs="Times New Roman"/>
                <w:sz w:val="24"/>
                <w:szCs w:val="24"/>
              </w:rPr>
              <w:t>7</w:t>
            </w:r>
          </w:p>
        </w:tc>
      </w:tr>
      <w:tr w:rsidR="00E7607C"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607C" w:rsidRPr="002F26D8" w:rsidRDefault="00E7607C"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доходам от компенсации затрат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607C" w:rsidRPr="002F26D8" w:rsidRDefault="00E7607C"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34 564</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доходам от компенсации затрат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34 664</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доходам от компенсации затрат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36 660</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доходам бюджета от возврата дебиторской задолженности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36 561</w:t>
            </w:r>
          </w:p>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36 564</w:t>
            </w:r>
          </w:p>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36 566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доходам бюджета от возврата дебиторской задолженности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36 661</w:t>
            </w:r>
          </w:p>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36 664</w:t>
            </w:r>
          </w:p>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36 666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от штрафных санкций за нарушение условий контрактов (договоров)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1 209 41 564</w:t>
            </w:r>
          </w:p>
          <w:p w:rsidR="008634B3" w:rsidRPr="002F26D8" w:rsidRDefault="008634B3"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1 209 41 566</w:t>
            </w:r>
          </w:p>
          <w:p w:rsidR="008634B3" w:rsidRPr="002F26D8" w:rsidRDefault="008634B3" w:rsidP="00055DC5">
            <w:pPr>
              <w:spacing w:after="0" w:line="240" w:lineRule="auto"/>
              <w:jc w:val="center"/>
              <w:rPr>
                <w:rFonts w:ascii="Times New Roman" w:hAnsi="Times New Roman" w:cs="Times New Roman"/>
                <w:sz w:val="24"/>
                <w:szCs w:val="24"/>
              </w:rPr>
            </w:pP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от штрафных санкций за нарушение условий контрактов (договоров)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1 209 41 664</w:t>
            </w:r>
          </w:p>
          <w:p w:rsidR="008634B3" w:rsidRPr="002F26D8" w:rsidRDefault="008634B3" w:rsidP="00055DC5">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1 209 41 666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ущербу основным средствам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1 209 71 567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ущербу основным средствам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1 209 71 667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ущербу материальным запасам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74 567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ущербу материальным запасам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1 209 74 667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tabs>
                <w:tab w:val="left" w:pos="4149"/>
              </w:tabs>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Расчеты с финансовым органом по поступившим в бюджет доходам от </w:t>
            </w:r>
            <w:r w:rsidR="00F87D75" w:rsidRPr="002F26D8">
              <w:rPr>
                <w:rFonts w:ascii="Times New Roman" w:hAnsi="Times New Roman" w:cs="Times New Roman"/>
                <w:sz w:val="24"/>
                <w:szCs w:val="24"/>
              </w:rPr>
              <w:t>г</w:t>
            </w:r>
            <w:r w:rsidRPr="002F26D8">
              <w:rPr>
                <w:rFonts w:ascii="Times New Roman" w:hAnsi="Times New Roman" w:cs="Times New Roman"/>
                <w:sz w:val="24"/>
                <w:szCs w:val="24"/>
              </w:rPr>
              <w:t>осударственн</w:t>
            </w:r>
            <w:r w:rsidR="00F87D75" w:rsidRPr="002F26D8">
              <w:rPr>
                <w:rFonts w:ascii="Times New Roman" w:hAnsi="Times New Roman" w:cs="Times New Roman"/>
                <w:sz w:val="24"/>
                <w:szCs w:val="24"/>
              </w:rPr>
              <w:t>ых</w:t>
            </w:r>
            <w:r w:rsidRPr="002F26D8">
              <w:rPr>
                <w:rFonts w:ascii="Times New Roman" w:hAnsi="Times New Roman" w:cs="Times New Roman"/>
                <w:sz w:val="24"/>
                <w:szCs w:val="24"/>
              </w:rPr>
              <w:t xml:space="preserve"> пошлин</w:t>
            </w:r>
            <w:r w:rsidR="00F87D75" w:rsidRPr="002F26D8">
              <w:rPr>
                <w:rFonts w:ascii="Times New Roman" w:hAnsi="Times New Roman" w:cs="Times New Roman"/>
                <w:sz w:val="24"/>
                <w:szCs w:val="24"/>
              </w:rPr>
              <w:t xml:space="preserve"> и </w:t>
            </w:r>
            <w:r w:rsidRPr="002F26D8">
              <w:rPr>
                <w:rFonts w:ascii="Times New Roman" w:hAnsi="Times New Roman" w:cs="Times New Roman"/>
                <w:sz w:val="24"/>
                <w:szCs w:val="24"/>
              </w:rPr>
              <w:t xml:space="preserve"> сбор</w:t>
            </w:r>
            <w:r w:rsidR="00F87D75" w:rsidRPr="002F26D8">
              <w:rPr>
                <w:rFonts w:ascii="Times New Roman" w:hAnsi="Times New Roman" w:cs="Times New Roman"/>
                <w:sz w:val="24"/>
                <w:szCs w:val="24"/>
              </w:rPr>
              <w:t>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02 112</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F87D75"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Доходы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02 121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с финансовым органом по поступившим в бюджет доходам от оказания платных услуг</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02 136</w:t>
            </w:r>
          </w:p>
        </w:tc>
      </w:tr>
      <w:tr w:rsidR="00F87D75"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7D75" w:rsidRPr="002F26D8" w:rsidRDefault="00F87D75" w:rsidP="00055DC5">
            <w:pPr>
              <w:widowControl w:val="0"/>
              <w:autoSpaceDE w:val="0"/>
              <w:autoSpaceDN w:val="0"/>
              <w:adjustRightInd w:val="0"/>
              <w:spacing w:after="0" w:line="240" w:lineRule="auto"/>
              <w:rPr>
                <w:rFonts w:ascii="Times New Roman" w:hAnsi="Times New Roman" w:cs="Times New Roman"/>
                <w:sz w:val="24"/>
                <w:szCs w:val="24"/>
              </w:rPr>
            </w:pPr>
            <w:proofErr w:type="gramStart"/>
            <w:r w:rsidRPr="002F26D8">
              <w:rPr>
                <w:rFonts w:ascii="Times New Roman" w:hAnsi="Times New Roman" w:cs="Times New Roman"/>
                <w:sz w:val="24"/>
                <w:szCs w:val="24"/>
              </w:rPr>
              <w:t xml:space="preserve">Расчеты с финансовым органом по поступившим в бюджет дохода от </w:t>
            </w:r>
            <w:r w:rsidR="00E7683A" w:rsidRPr="002F26D8">
              <w:rPr>
                <w:rFonts w:ascii="Times New Roman" w:hAnsi="Times New Roman" w:cs="Times New Roman"/>
                <w:sz w:val="24"/>
                <w:szCs w:val="24"/>
              </w:rPr>
              <w:t>штрафных санкций за нарушение законодательства о закупках и нарушение условий контрактов (договоров)</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7D75" w:rsidRPr="002F26D8" w:rsidRDefault="00F87D75"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02 1</w:t>
            </w:r>
            <w:r w:rsidR="00E7683A" w:rsidRPr="002F26D8">
              <w:rPr>
                <w:rFonts w:ascii="Times New Roman" w:hAnsi="Times New Roman" w:cs="Times New Roman"/>
                <w:sz w:val="24"/>
                <w:szCs w:val="24"/>
              </w:rPr>
              <w:t>41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с финансовым органом по поступившим в бюджет суммам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02 145</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Расчеты с финансовым органом по   безвозмездным </w:t>
            </w:r>
            <w:r w:rsidRPr="002F26D8">
              <w:rPr>
                <w:rFonts w:ascii="Times New Roman" w:hAnsi="Times New Roman" w:cs="Times New Roman"/>
                <w:sz w:val="24"/>
                <w:szCs w:val="24"/>
              </w:rPr>
              <w:lastRenderedPageBreak/>
              <w:t>поступлениям от бюджетов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lastRenderedPageBreak/>
              <w:t>КДБ 1 210 02 151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 xml:space="preserve">Расчеты с финансовым органом по </w:t>
            </w:r>
            <w:r w:rsidR="00D97B7F" w:rsidRPr="002F26D8">
              <w:rPr>
                <w:rFonts w:ascii="Times New Roman" w:hAnsi="Times New Roman" w:cs="Times New Roman"/>
                <w:sz w:val="24"/>
                <w:szCs w:val="24"/>
              </w:rPr>
              <w:t xml:space="preserve">невыясненным поступлениям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02 18</w:t>
            </w:r>
            <w:r w:rsidR="00E7683A" w:rsidRPr="002F26D8">
              <w:rPr>
                <w:rFonts w:ascii="Times New Roman" w:hAnsi="Times New Roman" w:cs="Times New Roman"/>
                <w:sz w:val="24"/>
                <w:szCs w:val="24"/>
              </w:rPr>
              <w:t>1</w:t>
            </w:r>
          </w:p>
          <w:p w:rsidR="00E7683A" w:rsidRPr="002F26D8" w:rsidRDefault="00E7683A" w:rsidP="00055DC5">
            <w:pPr>
              <w:widowControl w:val="0"/>
              <w:autoSpaceDE w:val="0"/>
              <w:autoSpaceDN w:val="0"/>
              <w:adjustRightInd w:val="0"/>
              <w:spacing w:after="0" w:line="240" w:lineRule="auto"/>
              <w:jc w:val="center"/>
              <w:rPr>
                <w:rFonts w:ascii="Times New Roman" w:hAnsi="Times New Roman" w:cs="Times New Roman"/>
                <w:sz w:val="24"/>
                <w:szCs w:val="24"/>
              </w:rPr>
            </w:pPr>
          </w:p>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дебиторской задолженности по операциям с финансовым органом по наличным денежным средствам по бюджетной деятельности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03 561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дебиторской задолженности по операциям с финансовым органом по наличным денежным средствам по бюджетной деятельности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КДБ 1 210 03 661</w:t>
            </w:r>
          </w:p>
        </w:tc>
      </w:tr>
      <w:tr w:rsidR="008634B3" w:rsidRPr="002F26D8" w:rsidTr="00D044B6">
        <w:trPr>
          <w:trHeight w:val="144"/>
        </w:trPr>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5" w:name="Par781"/>
            <w:bookmarkEnd w:id="15"/>
            <w:r w:rsidRPr="002F26D8">
              <w:rPr>
                <w:rFonts w:ascii="Times New Roman" w:hAnsi="Times New Roman" w:cs="Times New Roman"/>
                <w:sz w:val="24"/>
                <w:szCs w:val="24"/>
              </w:rPr>
              <w:t xml:space="preserve">3. Обязательства </w:t>
            </w:r>
          </w:p>
        </w:tc>
        <w:tc>
          <w:tcPr>
            <w:tcW w:w="1286" w:type="dxa"/>
          </w:tcPr>
          <w:p w:rsidR="008634B3" w:rsidRPr="002F26D8" w:rsidRDefault="008634B3" w:rsidP="00055DC5">
            <w:pPr>
              <w:widowControl w:val="0"/>
              <w:autoSpaceDE w:val="0"/>
              <w:autoSpaceDN w:val="0"/>
              <w:adjustRightInd w:val="0"/>
              <w:spacing w:line="240" w:lineRule="auto"/>
              <w:jc w:val="center"/>
              <w:rPr>
                <w:rFonts w:ascii="Times New Roman" w:hAnsi="Times New Roman" w:cs="Times New Roman"/>
                <w:sz w:val="28"/>
                <w:szCs w:val="28"/>
              </w:rPr>
            </w:pP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11 73</w:t>
            </w:r>
            <w:r w:rsidR="00D97B7F" w:rsidRPr="002F26D8">
              <w:rPr>
                <w:rFonts w:ascii="Times New Roman" w:hAnsi="Times New Roman" w:cs="Times New Roman"/>
                <w:sz w:val="24"/>
                <w:szCs w:val="24"/>
              </w:rPr>
              <w:t>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11 83</w:t>
            </w:r>
            <w:r w:rsidR="00D97B7F" w:rsidRPr="002F26D8">
              <w:rPr>
                <w:rFonts w:ascii="Times New Roman" w:hAnsi="Times New Roman" w:cs="Times New Roman"/>
                <w:sz w:val="24"/>
                <w:szCs w:val="24"/>
              </w:rPr>
              <w:t>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12 73</w:t>
            </w:r>
            <w:r w:rsidR="00D97B7F" w:rsidRPr="002F26D8">
              <w:rPr>
                <w:rFonts w:ascii="Times New Roman" w:hAnsi="Times New Roman" w:cs="Times New Roman"/>
                <w:sz w:val="24"/>
                <w:szCs w:val="24"/>
              </w:rPr>
              <w:t>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 xml:space="preserve">КРБ 1 302 12 </w:t>
            </w:r>
            <w:r w:rsidR="00D97B7F" w:rsidRPr="002F26D8">
              <w:rPr>
                <w:rFonts w:ascii="Times New Roman" w:hAnsi="Times New Roman" w:cs="Times New Roman"/>
                <w:sz w:val="24"/>
                <w:szCs w:val="24"/>
              </w:rPr>
              <w:t>837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13 73</w:t>
            </w:r>
            <w:r w:rsidR="00D97B7F" w:rsidRPr="002F26D8">
              <w:rPr>
                <w:rFonts w:ascii="Times New Roman" w:hAnsi="Times New Roman" w:cs="Times New Roman"/>
                <w:sz w:val="24"/>
                <w:szCs w:val="24"/>
              </w:rPr>
              <w:t>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13 83</w:t>
            </w:r>
            <w:r w:rsidR="00D97B7F" w:rsidRPr="002F26D8">
              <w:rPr>
                <w:rFonts w:ascii="Times New Roman" w:hAnsi="Times New Roman" w:cs="Times New Roman"/>
                <w:sz w:val="24"/>
                <w:szCs w:val="24"/>
              </w:rPr>
              <w:t>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21 73</w:t>
            </w:r>
            <w:r w:rsidR="00D97B7F" w:rsidRPr="002F26D8">
              <w:rPr>
                <w:rFonts w:ascii="Times New Roman" w:hAnsi="Times New Roman" w:cs="Times New Roman"/>
                <w:sz w:val="24"/>
                <w:szCs w:val="24"/>
              </w:rPr>
              <w:t>4</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21 733</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21 83</w:t>
            </w:r>
            <w:r w:rsidR="00D97B7F" w:rsidRPr="002F26D8">
              <w:rPr>
                <w:rFonts w:ascii="Times New Roman" w:hAnsi="Times New Roman" w:cs="Times New Roman"/>
                <w:sz w:val="24"/>
                <w:szCs w:val="24"/>
              </w:rPr>
              <w:t>4</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21 833</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23 73</w:t>
            </w:r>
            <w:r w:rsidR="00D97B7F" w:rsidRPr="002F26D8">
              <w:rPr>
                <w:rFonts w:ascii="Times New Roman" w:hAnsi="Times New Roman" w:cs="Times New Roman"/>
                <w:sz w:val="24"/>
                <w:szCs w:val="24"/>
              </w:rPr>
              <w:t>4</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23 83</w:t>
            </w:r>
            <w:r w:rsidR="00D97B7F" w:rsidRPr="002F26D8">
              <w:rPr>
                <w:rFonts w:ascii="Times New Roman" w:hAnsi="Times New Roman" w:cs="Times New Roman"/>
                <w:sz w:val="24"/>
                <w:szCs w:val="24"/>
              </w:rPr>
              <w:t>4</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25 73</w:t>
            </w:r>
            <w:r w:rsidR="00D97B7F" w:rsidRPr="002F26D8">
              <w:rPr>
                <w:rFonts w:ascii="Times New Roman" w:hAnsi="Times New Roman" w:cs="Times New Roman"/>
                <w:sz w:val="24"/>
                <w:szCs w:val="24"/>
              </w:rPr>
              <w:t>4</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25 736</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25 737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25 83</w:t>
            </w:r>
            <w:r w:rsidR="00D97B7F" w:rsidRPr="002F26D8">
              <w:rPr>
                <w:rFonts w:ascii="Times New Roman" w:hAnsi="Times New Roman" w:cs="Times New Roman"/>
                <w:sz w:val="24"/>
                <w:szCs w:val="24"/>
              </w:rPr>
              <w:t>4</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25 836</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25 837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73</w:t>
            </w:r>
            <w:r w:rsidR="00D97B7F" w:rsidRPr="002F26D8">
              <w:rPr>
                <w:rFonts w:ascii="Times New Roman" w:hAnsi="Times New Roman" w:cs="Times New Roman"/>
                <w:sz w:val="24"/>
                <w:szCs w:val="24"/>
              </w:rPr>
              <w:t>1</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73</w:t>
            </w:r>
            <w:r w:rsidR="00517BEE" w:rsidRPr="002F26D8">
              <w:rPr>
                <w:rFonts w:ascii="Times New Roman" w:hAnsi="Times New Roman" w:cs="Times New Roman"/>
                <w:sz w:val="24"/>
                <w:szCs w:val="24"/>
              </w:rPr>
              <w:t>2</w:t>
            </w:r>
          </w:p>
          <w:p w:rsidR="00D97B7F" w:rsidRPr="002F26D8" w:rsidRDefault="00D97B7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73</w:t>
            </w:r>
            <w:r w:rsidR="00517BEE" w:rsidRPr="002F26D8">
              <w:rPr>
                <w:rFonts w:ascii="Times New Roman" w:hAnsi="Times New Roman" w:cs="Times New Roman"/>
                <w:sz w:val="24"/>
                <w:szCs w:val="24"/>
              </w:rPr>
              <w:t>3</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lastRenderedPageBreak/>
              <w:t>КРБ 1 302 26 734</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26 736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Уменьшение кредиторской задолженности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83</w:t>
            </w:r>
            <w:r w:rsidR="00517BEE" w:rsidRPr="002F26D8">
              <w:rPr>
                <w:rFonts w:ascii="Times New Roman" w:hAnsi="Times New Roman" w:cs="Times New Roman"/>
                <w:sz w:val="24"/>
                <w:szCs w:val="24"/>
              </w:rPr>
              <w:t>1</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26 832</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26 833</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26 833</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26 836</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p>
        </w:tc>
      </w:tr>
      <w:tr w:rsidR="00517BEE"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17BEE" w:rsidRPr="002F26D8" w:rsidRDefault="00517BEE" w:rsidP="00055DC5">
            <w:pPr>
              <w:widowControl w:val="0"/>
              <w:tabs>
                <w:tab w:val="left" w:pos="3562"/>
              </w:tabs>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27 733</w:t>
            </w:r>
          </w:p>
        </w:tc>
      </w:tr>
      <w:tr w:rsidR="00517BEE"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17BEE" w:rsidRPr="002F26D8" w:rsidRDefault="00517BEE"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27 833</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31 73</w:t>
            </w:r>
            <w:r w:rsidR="00517BEE" w:rsidRPr="002F26D8">
              <w:rPr>
                <w:rFonts w:ascii="Times New Roman" w:hAnsi="Times New Roman" w:cs="Times New Roman"/>
                <w:sz w:val="24"/>
                <w:szCs w:val="24"/>
              </w:rPr>
              <w:t>4</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31 736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31 83</w:t>
            </w:r>
            <w:r w:rsidR="00517BEE" w:rsidRPr="002F26D8">
              <w:rPr>
                <w:rFonts w:ascii="Times New Roman" w:hAnsi="Times New Roman" w:cs="Times New Roman"/>
                <w:sz w:val="24"/>
                <w:szCs w:val="24"/>
              </w:rPr>
              <w:t>4</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31 836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приобретению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34 73</w:t>
            </w:r>
            <w:r w:rsidR="00517BEE" w:rsidRPr="002F26D8">
              <w:rPr>
                <w:rFonts w:ascii="Times New Roman" w:hAnsi="Times New Roman" w:cs="Times New Roman"/>
                <w:sz w:val="24"/>
                <w:szCs w:val="24"/>
              </w:rPr>
              <w:t>4</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34 736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приобретению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34 83</w:t>
            </w:r>
            <w:r w:rsidR="00517BEE" w:rsidRPr="002F26D8">
              <w:rPr>
                <w:rFonts w:ascii="Times New Roman" w:hAnsi="Times New Roman" w:cs="Times New Roman"/>
                <w:sz w:val="24"/>
                <w:szCs w:val="24"/>
              </w:rPr>
              <w:t>4</w:t>
            </w:r>
          </w:p>
          <w:p w:rsidR="00517BEE" w:rsidRPr="002F26D8" w:rsidRDefault="00517BEE"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34 836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безвозмездным перечислениям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41 73</w:t>
            </w:r>
            <w:r w:rsidR="00517BEE" w:rsidRPr="002F26D8">
              <w:rPr>
                <w:rFonts w:ascii="Times New Roman" w:hAnsi="Times New Roman" w:cs="Times New Roman"/>
                <w:sz w:val="24"/>
                <w:szCs w:val="24"/>
              </w:rPr>
              <w:t>2</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безвозмездным перечислениям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41 83</w:t>
            </w:r>
            <w:r w:rsidR="00517BEE" w:rsidRPr="002F26D8">
              <w:rPr>
                <w:rFonts w:ascii="Times New Roman" w:hAnsi="Times New Roman" w:cs="Times New Roman"/>
                <w:sz w:val="24"/>
                <w:szCs w:val="24"/>
              </w:rPr>
              <w:t>2</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w:t>
            </w:r>
            <w:r w:rsidR="00517BEE" w:rsidRPr="002F26D8">
              <w:rPr>
                <w:rFonts w:ascii="Times New Roman" w:hAnsi="Times New Roman" w:cs="Times New Roman"/>
                <w:sz w:val="24"/>
                <w:szCs w:val="24"/>
              </w:rPr>
              <w:t>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4</w:t>
            </w:r>
            <w:r w:rsidR="00517BEE" w:rsidRPr="002F26D8">
              <w:rPr>
                <w:rFonts w:ascii="Times New Roman" w:hAnsi="Times New Roman" w:cs="Times New Roman"/>
                <w:sz w:val="24"/>
                <w:szCs w:val="24"/>
              </w:rPr>
              <w:t>6</w:t>
            </w:r>
            <w:r w:rsidRPr="002F26D8">
              <w:rPr>
                <w:rFonts w:ascii="Times New Roman" w:hAnsi="Times New Roman" w:cs="Times New Roman"/>
                <w:sz w:val="24"/>
                <w:szCs w:val="24"/>
              </w:rPr>
              <w:t xml:space="preserve"> 73</w:t>
            </w:r>
            <w:r w:rsidR="00517BEE" w:rsidRPr="002F26D8">
              <w:rPr>
                <w:rFonts w:ascii="Times New Roman" w:hAnsi="Times New Roman" w:cs="Times New Roman"/>
                <w:sz w:val="24"/>
                <w:szCs w:val="24"/>
              </w:rPr>
              <w:t>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Уменьшение кредиторской задолженности по </w:t>
            </w:r>
            <w:r w:rsidR="00517BEE" w:rsidRPr="002F26D8">
              <w:rPr>
                <w:rFonts w:ascii="Times New Roman" w:hAnsi="Times New Roman" w:cs="Times New Roman"/>
                <w:sz w:val="24"/>
                <w:szCs w:val="24"/>
              </w:rPr>
              <w:t>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4</w:t>
            </w:r>
            <w:r w:rsidR="00517BEE" w:rsidRPr="002F26D8">
              <w:rPr>
                <w:rFonts w:ascii="Times New Roman" w:hAnsi="Times New Roman" w:cs="Times New Roman"/>
                <w:sz w:val="24"/>
                <w:szCs w:val="24"/>
              </w:rPr>
              <w:t>6</w:t>
            </w:r>
            <w:r w:rsidRPr="002F26D8">
              <w:rPr>
                <w:rFonts w:ascii="Times New Roman" w:hAnsi="Times New Roman" w:cs="Times New Roman"/>
                <w:sz w:val="24"/>
                <w:szCs w:val="24"/>
              </w:rPr>
              <w:t xml:space="preserve"> 83</w:t>
            </w:r>
            <w:r w:rsidR="00517BEE" w:rsidRPr="002F26D8">
              <w:rPr>
                <w:rFonts w:ascii="Times New Roman" w:hAnsi="Times New Roman" w:cs="Times New Roman"/>
                <w:sz w:val="24"/>
                <w:szCs w:val="24"/>
              </w:rPr>
              <w:t>6</w:t>
            </w:r>
          </w:p>
        </w:tc>
      </w:tr>
      <w:tr w:rsidR="00517BEE"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17BEE" w:rsidRPr="002F26D8" w:rsidRDefault="00C129EF"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социальным пособиям и компенсациям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17BEE" w:rsidRPr="002F26D8" w:rsidRDefault="00C129E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66 737</w:t>
            </w:r>
          </w:p>
        </w:tc>
      </w:tr>
      <w:tr w:rsidR="00C129E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социальным пособиям и компенсациям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66 837</w:t>
            </w:r>
          </w:p>
        </w:tc>
      </w:tr>
      <w:tr w:rsidR="00C129E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другим </w:t>
            </w:r>
            <w:r w:rsidRPr="002F26D8">
              <w:rPr>
                <w:rFonts w:ascii="Times New Roman" w:hAnsi="Times New Roman" w:cs="Times New Roman"/>
                <w:sz w:val="24"/>
                <w:szCs w:val="24"/>
              </w:rPr>
              <w:lastRenderedPageBreak/>
              <w:t>экономическим санкциям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lastRenderedPageBreak/>
              <w:t>КРБ 1 302 95 737</w:t>
            </w:r>
          </w:p>
        </w:tc>
      </w:tr>
      <w:tr w:rsidR="00C129E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Уменьшение  кредиторской задолженности по другим экономическим санкциям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95 837</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w:t>
            </w:r>
            <w:r w:rsidR="00C129EF" w:rsidRPr="002F26D8">
              <w:rPr>
                <w:rFonts w:ascii="Times New Roman" w:hAnsi="Times New Roman" w:cs="Times New Roman"/>
                <w:sz w:val="24"/>
                <w:szCs w:val="24"/>
              </w:rPr>
              <w:t>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96 73</w:t>
            </w:r>
            <w:r w:rsidR="00517BEE" w:rsidRPr="002F26D8">
              <w:rPr>
                <w:rFonts w:ascii="Times New Roman" w:hAnsi="Times New Roman" w:cs="Times New Roman"/>
                <w:sz w:val="24"/>
                <w:szCs w:val="24"/>
              </w:rPr>
              <w:t>6</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Уменьшение кредиторской задолженности </w:t>
            </w:r>
            <w:r w:rsidR="00C129EF" w:rsidRPr="002F26D8">
              <w:rPr>
                <w:rFonts w:ascii="Times New Roman" w:hAnsi="Times New Roman" w:cs="Times New Roman"/>
                <w:sz w:val="24"/>
                <w:szCs w:val="24"/>
              </w:rPr>
              <w:t>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96 83</w:t>
            </w:r>
            <w:r w:rsidR="00C129EF" w:rsidRPr="002F26D8">
              <w:rPr>
                <w:rFonts w:ascii="Times New Roman" w:hAnsi="Times New Roman" w:cs="Times New Roman"/>
                <w:sz w:val="24"/>
                <w:szCs w:val="24"/>
              </w:rPr>
              <w:t>6</w:t>
            </w:r>
          </w:p>
        </w:tc>
      </w:tr>
      <w:tr w:rsidR="00C129E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97 734</w:t>
            </w:r>
          </w:p>
        </w:tc>
      </w:tr>
      <w:tr w:rsidR="00C129E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9EF" w:rsidRPr="002F26D8" w:rsidRDefault="00C129EF"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1 302 97 834</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налогу на доходы на физических лиц</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01 73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налогу на доходы на физических лиц</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01 83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02 73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02 83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прочим платежам бюджет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05 73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прочим платежам бюджет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05 83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06 73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06 83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страховым взносам на обязательное медицинское страхование в </w:t>
            </w:r>
            <w:proofErr w:type="gramStart"/>
            <w:r w:rsidRPr="002F26D8">
              <w:rPr>
                <w:rFonts w:ascii="Times New Roman" w:hAnsi="Times New Roman" w:cs="Times New Roman"/>
                <w:sz w:val="24"/>
                <w:szCs w:val="24"/>
              </w:rPr>
              <w:t>Федеральный</w:t>
            </w:r>
            <w:proofErr w:type="gramEnd"/>
            <w:r w:rsidRPr="002F26D8">
              <w:rPr>
                <w:rFonts w:ascii="Times New Roman" w:hAnsi="Times New Roman" w:cs="Times New Roman"/>
                <w:sz w:val="24"/>
                <w:szCs w:val="24"/>
              </w:rPr>
              <w:t xml:space="preserve"> ФОМС</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07 73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Уменьшение кредиторской задолженности по страховым взносам на обязательное медицинское страхование в </w:t>
            </w:r>
            <w:proofErr w:type="gramStart"/>
            <w:r w:rsidRPr="002F26D8">
              <w:rPr>
                <w:rFonts w:ascii="Times New Roman" w:hAnsi="Times New Roman" w:cs="Times New Roman"/>
                <w:sz w:val="24"/>
                <w:szCs w:val="24"/>
              </w:rPr>
              <w:t>Федеральный</w:t>
            </w:r>
            <w:proofErr w:type="gramEnd"/>
            <w:r w:rsidRPr="002F26D8">
              <w:rPr>
                <w:rFonts w:ascii="Times New Roman" w:hAnsi="Times New Roman" w:cs="Times New Roman"/>
                <w:sz w:val="24"/>
                <w:szCs w:val="24"/>
              </w:rPr>
              <w:t xml:space="preserve"> ФОМС</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07 83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w:t>
            </w:r>
            <w:r w:rsidRPr="002F26D8">
              <w:rPr>
                <w:rFonts w:ascii="Times New Roman" w:hAnsi="Times New Roman" w:cs="Times New Roman"/>
                <w:sz w:val="24"/>
                <w:szCs w:val="24"/>
              </w:rPr>
              <w:lastRenderedPageBreak/>
              <w:t>страховым взносам на обязательное пенсионное страхование на выплату страховой части трудовой пенсии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lastRenderedPageBreak/>
              <w:t>КРБ 1 303 10 73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10 83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налогу на имущество организаций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12 73</w:t>
            </w:r>
            <w:r w:rsidR="00C129EF"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налогу на имущество организаций</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12 83</w:t>
            </w:r>
            <w:r w:rsidR="005660BD"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Увеличение кредиторской задолженности по  земельному налогу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13 73</w:t>
            </w:r>
            <w:r w:rsidR="005660BD" w:rsidRPr="002F26D8">
              <w:rPr>
                <w:rFonts w:ascii="Times New Roman" w:hAnsi="Times New Roman" w:cs="Times New Roman"/>
                <w:sz w:val="24"/>
                <w:szCs w:val="24"/>
              </w:rPr>
              <w:t>1</w:t>
            </w:r>
          </w:p>
        </w:tc>
      </w:tr>
      <w:tr w:rsidR="008634B3"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земельному налогу</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634B3" w:rsidRPr="002F26D8" w:rsidRDefault="008634B3" w:rsidP="00055DC5">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1 303 13 83</w:t>
            </w:r>
            <w:r w:rsidR="005660BD" w:rsidRPr="002F26D8">
              <w:rPr>
                <w:rFonts w:ascii="Times New Roman" w:hAnsi="Times New Roman" w:cs="Times New Roman"/>
                <w:sz w:val="24"/>
                <w:szCs w:val="24"/>
              </w:rPr>
              <w:t>1</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средствам, полученным во временное распоряжение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2F26D8">
              <w:rPr>
                <w:rFonts w:ascii="Times New Roman" w:hAnsi="Times New Roman" w:cs="Times New Roman"/>
                <w:sz w:val="24"/>
                <w:szCs w:val="24"/>
              </w:rPr>
              <w:t>гКБК</w:t>
            </w:r>
            <w:proofErr w:type="spellEnd"/>
            <w:r w:rsidRPr="002F26D8">
              <w:rPr>
                <w:rFonts w:ascii="Times New Roman" w:hAnsi="Times New Roman" w:cs="Times New Roman"/>
                <w:sz w:val="24"/>
                <w:szCs w:val="24"/>
              </w:rPr>
              <w:t xml:space="preserve"> 3 304 01 734</w:t>
            </w:r>
          </w:p>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2F26D8">
              <w:rPr>
                <w:rFonts w:ascii="Times New Roman" w:hAnsi="Times New Roman" w:cs="Times New Roman"/>
                <w:sz w:val="24"/>
                <w:szCs w:val="24"/>
              </w:rPr>
              <w:t>гКБК</w:t>
            </w:r>
            <w:proofErr w:type="spellEnd"/>
            <w:r w:rsidRPr="002F26D8">
              <w:rPr>
                <w:rFonts w:ascii="Times New Roman" w:hAnsi="Times New Roman" w:cs="Times New Roman"/>
                <w:sz w:val="24"/>
                <w:szCs w:val="24"/>
              </w:rPr>
              <w:t xml:space="preserve"> 3 304 01 736</w:t>
            </w:r>
          </w:p>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2F26D8">
              <w:rPr>
                <w:rFonts w:ascii="Times New Roman" w:hAnsi="Times New Roman" w:cs="Times New Roman"/>
                <w:sz w:val="24"/>
                <w:szCs w:val="24"/>
              </w:rPr>
              <w:t>гКБК</w:t>
            </w:r>
            <w:proofErr w:type="spellEnd"/>
            <w:r w:rsidRPr="002F26D8">
              <w:rPr>
                <w:rFonts w:ascii="Times New Roman" w:hAnsi="Times New Roman" w:cs="Times New Roman"/>
                <w:sz w:val="24"/>
                <w:szCs w:val="24"/>
              </w:rPr>
              <w:t xml:space="preserve"> 3 304 01 733</w:t>
            </w:r>
          </w:p>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средствам, полученным во временное распоряжение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2F26D8">
              <w:rPr>
                <w:rFonts w:ascii="Times New Roman" w:hAnsi="Times New Roman" w:cs="Times New Roman"/>
                <w:sz w:val="24"/>
                <w:szCs w:val="24"/>
              </w:rPr>
              <w:t>гКБК</w:t>
            </w:r>
            <w:proofErr w:type="spellEnd"/>
            <w:r w:rsidRPr="002F26D8">
              <w:rPr>
                <w:rFonts w:ascii="Times New Roman" w:hAnsi="Times New Roman" w:cs="Times New Roman"/>
                <w:sz w:val="24"/>
                <w:szCs w:val="24"/>
              </w:rPr>
              <w:t xml:space="preserve"> 3 304 01 834</w:t>
            </w:r>
          </w:p>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2F26D8">
              <w:rPr>
                <w:rFonts w:ascii="Times New Roman" w:hAnsi="Times New Roman" w:cs="Times New Roman"/>
                <w:sz w:val="24"/>
                <w:szCs w:val="24"/>
              </w:rPr>
              <w:t>гКБК</w:t>
            </w:r>
            <w:proofErr w:type="spellEnd"/>
            <w:r w:rsidRPr="002F26D8">
              <w:rPr>
                <w:rFonts w:ascii="Times New Roman" w:hAnsi="Times New Roman" w:cs="Times New Roman"/>
                <w:sz w:val="24"/>
                <w:szCs w:val="24"/>
              </w:rPr>
              <w:t xml:space="preserve"> 3 304 01 836</w:t>
            </w:r>
          </w:p>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2F26D8">
              <w:rPr>
                <w:rFonts w:ascii="Times New Roman" w:hAnsi="Times New Roman" w:cs="Times New Roman"/>
                <w:sz w:val="24"/>
                <w:szCs w:val="24"/>
              </w:rPr>
              <w:t>гКБК</w:t>
            </w:r>
            <w:proofErr w:type="spellEnd"/>
            <w:r w:rsidRPr="002F26D8">
              <w:rPr>
                <w:rFonts w:ascii="Times New Roman" w:hAnsi="Times New Roman" w:cs="Times New Roman"/>
                <w:sz w:val="24"/>
                <w:szCs w:val="24"/>
              </w:rPr>
              <w:t xml:space="preserve"> 3 304 01 833</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Увеличение кредиторской задолженности по удержаниям из выплат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03 734</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Уменьшение кредиторской задолженности по удержаниям из выплат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03 834</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05 211</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05 212</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 xml:space="preserve">Расчеты </w:t>
            </w:r>
            <w:proofErr w:type="gramStart"/>
            <w:r w:rsidRPr="002F26D8">
              <w:rPr>
                <w:rFonts w:ascii="Times New Roman" w:hAnsi="Times New Roman" w:cs="Times New Roman"/>
                <w:sz w:val="24"/>
                <w:szCs w:val="24"/>
              </w:rPr>
              <w:t>по платежам из бюджета с финансовым органом по начислениям на выплаты</w:t>
            </w:r>
            <w:proofErr w:type="gramEnd"/>
            <w:r w:rsidRPr="002F26D8">
              <w:rPr>
                <w:rFonts w:ascii="Times New Roman" w:hAnsi="Times New Roman" w:cs="Times New Roman"/>
                <w:sz w:val="24"/>
                <w:szCs w:val="24"/>
              </w:rPr>
              <w:t xml:space="preserve">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05 213</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05 221</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транспортным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05 222</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05 223</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05 225</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lastRenderedPageBreak/>
              <w:t>Расчеты по платежам из бюджета с финансовым органом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05 226</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05 227</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безвозмездным перечислениям текущего характера государственным (муниципальным) учреждениям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05 241</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05 246</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spacing w:after="0" w:line="240" w:lineRule="auto"/>
              <w:ind w:firstLine="465"/>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на социальные пособия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05 266</w:t>
            </w:r>
          </w:p>
        </w:tc>
      </w:tr>
      <w:tr w:rsidR="00475F4F" w:rsidRPr="002F26D8" w:rsidTr="00D044B6">
        <w:trPr>
          <w:gridAfter w:val="1"/>
          <w:wAfter w:w="1286" w:type="dxa"/>
          <w:trHeight w:val="781"/>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autoSpaceDE w:val="0"/>
              <w:autoSpaceDN w:val="0"/>
              <w:adjustRightInd w:val="0"/>
              <w:spacing w:after="0" w:line="240" w:lineRule="auto"/>
              <w:ind w:firstLine="540"/>
              <w:jc w:val="both"/>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05 291</w:t>
            </w:r>
          </w:p>
        </w:tc>
      </w:tr>
      <w:tr w:rsidR="00475F4F" w:rsidRPr="002F26D8" w:rsidTr="00D044B6">
        <w:trPr>
          <w:gridAfter w:val="1"/>
          <w:wAfter w:w="1286" w:type="dxa"/>
          <w:trHeight w:val="781"/>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autoSpaceDE w:val="0"/>
              <w:autoSpaceDN w:val="0"/>
              <w:adjustRightInd w:val="0"/>
              <w:spacing w:after="0" w:line="240" w:lineRule="auto"/>
              <w:ind w:firstLine="540"/>
              <w:jc w:val="both"/>
              <w:rPr>
                <w:rFonts w:ascii="Times New Roman" w:hAnsi="Times New Roman" w:cs="Times New Roman"/>
                <w:sz w:val="24"/>
                <w:szCs w:val="24"/>
              </w:rPr>
            </w:pPr>
            <w:r w:rsidRPr="002F26D8">
              <w:rPr>
                <w:rFonts w:ascii="Times New Roman" w:hAnsi="Times New Roman" w:cs="Times New Roman"/>
                <w:sz w:val="24"/>
                <w:szCs w:val="24"/>
              </w:rPr>
              <w:t xml:space="preserve">Расчеты </w:t>
            </w:r>
            <w:proofErr w:type="gramStart"/>
            <w:r w:rsidRPr="002F26D8">
              <w:rPr>
                <w:rFonts w:ascii="Times New Roman" w:hAnsi="Times New Roman" w:cs="Times New Roman"/>
                <w:sz w:val="24"/>
                <w:szCs w:val="24"/>
              </w:rPr>
              <w:t>по платежам из бюджета с финансовым органом по штрафам за нарушение</w:t>
            </w:r>
            <w:proofErr w:type="gramEnd"/>
            <w:r w:rsidRPr="002F26D8">
              <w:rPr>
                <w:rFonts w:ascii="Times New Roman" w:hAnsi="Times New Roman" w:cs="Times New Roman"/>
                <w:sz w:val="24"/>
                <w:szCs w:val="24"/>
              </w:rPr>
              <w:t xml:space="preserve">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05 292</w:t>
            </w:r>
          </w:p>
        </w:tc>
      </w:tr>
      <w:tr w:rsidR="00475F4F" w:rsidRPr="002F26D8" w:rsidTr="00D044B6">
        <w:trPr>
          <w:gridAfter w:val="1"/>
          <w:wAfter w:w="1286" w:type="dxa"/>
          <w:trHeight w:val="781"/>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другим экономическим санкциям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05 295</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иным расходам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05 296</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05 297</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05 310</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2F26D8">
              <w:rPr>
                <w:rFonts w:ascii="Times New Roman" w:hAnsi="Times New Roman" w:cs="Times New Roman"/>
                <w:sz w:val="24"/>
                <w:szCs w:val="24"/>
              </w:rPr>
              <w:t>Расчеты по платежам из бюджета с финансовым органом по приобретению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05 343</w:t>
            </w:r>
          </w:p>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05 346</w:t>
            </w:r>
          </w:p>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05 349</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9D7344">
              <w:rPr>
                <w:rFonts w:ascii="Times New Roman" w:hAnsi="Times New Roman" w:cs="Times New Roman"/>
                <w:sz w:val="24"/>
                <w:szCs w:val="24"/>
              </w:rPr>
              <w:t xml:space="preserve">Иные расчеты года, предшествующего </w:t>
            </w:r>
            <w:proofErr w:type="gramStart"/>
            <w:r w:rsidRPr="009D7344">
              <w:rPr>
                <w:rFonts w:ascii="Times New Roman" w:hAnsi="Times New Roman" w:cs="Times New Roman"/>
                <w:sz w:val="24"/>
                <w:szCs w:val="24"/>
              </w:rPr>
              <w:t>отчетному</w:t>
            </w:r>
            <w:proofErr w:type="gramEnd"/>
            <w:r w:rsidRPr="009D7344">
              <w:rPr>
                <w:rFonts w:ascii="Times New Roman" w:hAnsi="Times New Roman" w:cs="Times New Roman"/>
                <w:sz w:val="24"/>
                <w:szCs w:val="24"/>
              </w:rPr>
              <w:t>, выявленные по контрольным мероприятиям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2F26D8">
              <w:rPr>
                <w:rFonts w:ascii="Times New Roman" w:hAnsi="Times New Roman" w:cs="Times New Roman"/>
                <w:sz w:val="24"/>
                <w:szCs w:val="24"/>
              </w:rPr>
              <w:t>КРБ 1 304 05 349</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F20CA2">
              <w:rPr>
                <w:rFonts w:ascii="Times New Roman" w:hAnsi="Times New Roman" w:cs="Times New Roman"/>
                <w:sz w:val="24"/>
                <w:szCs w:val="24"/>
              </w:rPr>
              <w:t xml:space="preserve">Иные расчеты года, предшествующего </w:t>
            </w:r>
            <w:proofErr w:type="gramStart"/>
            <w:r w:rsidRPr="00F20CA2">
              <w:rPr>
                <w:rFonts w:ascii="Times New Roman" w:hAnsi="Times New Roman" w:cs="Times New Roman"/>
                <w:sz w:val="24"/>
                <w:szCs w:val="24"/>
              </w:rPr>
              <w:t>отчетному</w:t>
            </w:r>
            <w:proofErr w:type="gramEnd"/>
            <w:r w:rsidRPr="00F20CA2">
              <w:rPr>
                <w:rFonts w:ascii="Times New Roman" w:hAnsi="Times New Roman" w:cs="Times New Roman"/>
                <w:sz w:val="24"/>
                <w:szCs w:val="24"/>
              </w:rPr>
              <w:t>, выявленные по контрольным мероприятиям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66 831</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66 834</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66 837</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F20CA2">
              <w:rPr>
                <w:rFonts w:ascii="Times New Roman" w:hAnsi="Times New Roman" w:cs="Times New Roman"/>
                <w:sz w:val="24"/>
                <w:szCs w:val="24"/>
              </w:rPr>
              <w:lastRenderedPageBreak/>
              <w:t>Иные расчеты прошлых лет, выявленные по контрольным мероприятиям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76 831</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76 834</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76 837</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F20CA2">
              <w:rPr>
                <w:rFonts w:ascii="Times New Roman" w:hAnsi="Times New Roman" w:cs="Times New Roman"/>
                <w:sz w:val="24"/>
                <w:szCs w:val="24"/>
              </w:rPr>
              <w:t>Уменьшение кредиторской задолженности по иным расчетам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96 731</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96 734</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96 737</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F20CA2">
              <w:rPr>
                <w:rFonts w:ascii="Times New Roman" w:hAnsi="Times New Roman" w:cs="Times New Roman"/>
                <w:sz w:val="24"/>
                <w:szCs w:val="24"/>
              </w:rPr>
              <w:t>Увеличение кредиторской задолженности по иным расчетам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96 831</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96 834</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96 837</w:t>
            </w:r>
          </w:p>
        </w:tc>
      </w:tr>
      <w:tr w:rsidR="00475F4F" w:rsidRPr="002F26D8"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F20CA2">
              <w:rPr>
                <w:rFonts w:ascii="Times New Roman" w:hAnsi="Times New Roman" w:cs="Times New Roman"/>
                <w:sz w:val="24"/>
                <w:szCs w:val="24"/>
              </w:rPr>
              <w:t xml:space="preserve">Увеличение кредиторской задолженности по иным расчетам года, предшествующего </w:t>
            </w:r>
            <w:proofErr w:type="gramStart"/>
            <w:r w:rsidRPr="00F20CA2">
              <w:rPr>
                <w:rFonts w:ascii="Times New Roman" w:hAnsi="Times New Roman" w:cs="Times New Roman"/>
                <w:sz w:val="24"/>
                <w:szCs w:val="24"/>
              </w:rPr>
              <w:t>отчетному</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86 831</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86 834</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F20CA2">
              <w:rPr>
                <w:rFonts w:ascii="Times New Roman" w:hAnsi="Times New Roman" w:cs="Times New Roman"/>
                <w:sz w:val="24"/>
                <w:szCs w:val="24"/>
              </w:rPr>
              <w:t>КРБ 1 304 86 837</w:t>
            </w:r>
          </w:p>
          <w:p w:rsidR="00475F4F" w:rsidRPr="00F20CA2"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2F26D8" w:rsidTr="00D044B6">
        <w:trPr>
          <w:gridAfter w:val="1"/>
          <w:wAfter w:w="1286" w:type="dxa"/>
          <w:trHeight w:val="144"/>
        </w:trPr>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2F26D8" w:rsidRDefault="00475F4F" w:rsidP="00475F4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6" w:name="Par900"/>
            <w:bookmarkEnd w:id="16"/>
            <w:r w:rsidRPr="002F26D8">
              <w:rPr>
                <w:rFonts w:ascii="Times New Roman" w:hAnsi="Times New Roman" w:cs="Times New Roman"/>
                <w:sz w:val="24"/>
                <w:szCs w:val="24"/>
              </w:rPr>
              <w:t>4. Финансовый результат</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текущего финансового года по государственным пошлинам,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10 112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текущего финансового года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10 121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102"/>
              </w:tabs>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Доходы текущего финансового года от сумм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10 145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текущего финансового года по поступлениям текущего характера от других бюджетов бюджетной системы Российской Федерации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10 151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891"/>
                <w:tab w:val="left" w:pos="4699"/>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Чрезвычайные доходы текущего финансового года от операций с активами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10 173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текущего финансового года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10 182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 государственной пошлине,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 доходам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 доходам от оказания платных услуг (работ) компенсаций затрат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16 131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16 134</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Доходы финансового года, предшествующего отчетному, выявленные по контрольным мероприятиям по штрафам, пени, неустойкам, возмещению ущерба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16 141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16 143</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16 144</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 безвозмездным денежным поступления текущего характера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w:t>
            </w:r>
            <w:r w:rsidRPr="00D044B6">
              <w:t xml:space="preserve"> </w:t>
            </w:r>
            <w:r w:rsidRPr="00D044B6">
              <w:rPr>
                <w:rFonts w:ascii="Times New Roman" w:hAnsi="Times New Roman" w:cs="Times New Roman"/>
                <w:sz w:val="24"/>
                <w:szCs w:val="24"/>
              </w:rPr>
              <w:t>доходам от операций с активами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16 172</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16 173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w:t>
            </w:r>
            <w:r w:rsidRPr="00D044B6">
              <w:t xml:space="preserve"> п</w:t>
            </w:r>
            <w:r w:rsidRPr="00D044B6">
              <w:rPr>
                <w:rFonts w:ascii="Times New Roman" w:hAnsi="Times New Roman" w:cs="Times New Roman"/>
                <w:sz w:val="24"/>
                <w:szCs w:val="24"/>
              </w:rPr>
              <w:t>рочим доходам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16 181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16 182</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16 185</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16 186</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16 187</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16 189</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выявленные по контрольным мероприятиям по государственной пошлине,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выявленные по контрольным мероприятиям по доходам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16 121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выявленные по контрольным мероприятиям по  доходам от оказания платных услуг (работ) компенсаций затрат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17 131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17 134</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выявленные по контрольным мероприятиям по штрафам, пени, неустойкам, возмещению ущерба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17 141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17 143</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17 144</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17 145</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Доходы прошлых финансовых лет, выявленные по контрольным мероприятиям по безвозмездным денежным поступления текущего характера</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17 151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выявленные по контрольным мероприятиям по</w:t>
            </w:r>
            <w:r w:rsidRPr="00D044B6">
              <w:t xml:space="preserve"> </w:t>
            </w:r>
            <w:r w:rsidRPr="00D044B6">
              <w:rPr>
                <w:rFonts w:ascii="Times New Roman" w:hAnsi="Times New Roman" w:cs="Times New Roman"/>
                <w:sz w:val="24"/>
                <w:szCs w:val="24"/>
              </w:rPr>
              <w:t>доходам от операций с активами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17 172</w:t>
            </w:r>
          </w:p>
          <w:p w:rsidR="00475F4F" w:rsidRPr="00D044B6" w:rsidRDefault="00475F4F" w:rsidP="00475F4F">
            <w:pPr>
              <w:jc w:val="center"/>
              <w:rPr>
                <w:rFonts w:ascii="Times New Roman" w:hAnsi="Times New Roman" w:cs="Times New Roman"/>
                <w:sz w:val="24"/>
                <w:szCs w:val="24"/>
              </w:rPr>
            </w:pPr>
            <w:r w:rsidRPr="00D044B6">
              <w:rPr>
                <w:rFonts w:ascii="Times New Roman" w:hAnsi="Times New Roman" w:cs="Times New Roman"/>
                <w:sz w:val="24"/>
                <w:szCs w:val="24"/>
              </w:rPr>
              <w:t>КДБ 1 401 17 173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прошлых финансовых лет, выявленные по контрольным мероприятиям по </w:t>
            </w:r>
            <w:r w:rsidRPr="00D044B6">
              <w:t xml:space="preserve"> п</w:t>
            </w:r>
            <w:r w:rsidRPr="00D044B6">
              <w:rPr>
                <w:rFonts w:ascii="Times New Roman" w:hAnsi="Times New Roman" w:cs="Times New Roman"/>
                <w:sz w:val="24"/>
                <w:szCs w:val="24"/>
              </w:rPr>
              <w:t>рочим доходам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17 181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17 182</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17 185</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17 186</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КДБ 1 401 17 187</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17 189</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государственной пошлине,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доходам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2115"/>
              </w:tabs>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доходам от оказания платных услуг (работ) компенсаций затрат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18 131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18 134</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финансового года, предшествующего отчетному по штрафам, пени, неустойкам, возмещению ущерба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18 141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18 143</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18 144</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безвозмездным денежным поступления текущего характера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w:t>
            </w:r>
            <w:r w:rsidRPr="00D044B6">
              <w:t xml:space="preserve"> </w:t>
            </w:r>
            <w:r w:rsidRPr="00D044B6">
              <w:rPr>
                <w:rFonts w:ascii="Times New Roman" w:hAnsi="Times New Roman" w:cs="Times New Roman"/>
                <w:sz w:val="24"/>
                <w:szCs w:val="24"/>
              </w:rPr>
              <w:t>доходам от операций с активами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18 172</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18 173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4263"/>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w:t>
            </w:r>
            <w:r w:rsidRPr="00D044B6">
              <w:t xml:space="preserve"> п</w:t>
            </w:r>
            <w:r w:rsidRPr="00D044B6">
              <w:rPr>
                <w:rFonts w:ascii="Times New Roman" w:hAnsi="Times New Roman" w:cs="Times New Roman"/>
                <w:sz w:val="24"/>
                <w:szCs w:val="24"/>
              </w:rPr>
              <w:t>рочим доходам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18 181</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18 182</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18 185</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18 186</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18 187</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18 189</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4263"/>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по государственной пошлине,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19 112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4263"/>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Доходы прошлых финансовых лет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от сумм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19 145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4263"/>
              </w:tabs>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Доходы прошлых финансовых лет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19182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начисления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Расходы текущего финансового года на услуги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транспортные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коммунальные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работы, услуги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прочие работы,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страхование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1863"/>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безвозмездные перечисления финансовым организациям государственного сектора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20 242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1863"/>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безвозмездные перечисления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1863"/>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текущего финансового года на социальные пособия и компенсации персоналу в денежной форме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амортизацию основных средств и нематериальных активов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20 271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Расходование в текущем финансовом году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20 272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Чрезвычайные расходы текущего финансового года по операциям с активами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20 273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налоги, пошлины и сборы</w:t>
            </w:r>
          </w:p>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Расходы текущего финансового года на штрафы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Иные расходы  текущего финансового года физическим лицам</w:t>
            </w:r>
          </w:p>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Иные расходы  текущего финансового года </w:t>
            </w:r>
            <w:r w:rsidRPr="00D044B6">
              <w:rPr>
                <w:rFonts w:ascii="Times New Roman" w:hAnsi="Times New Roman" w:cs="Times New Roman"/>
                <w:sz w:val="24"/>
                <w:szCs w:val="24"/>
              </w:rPr>
              <w:lastRenderedPageBreak/>
              <w:t>организациям</w:t>
            </w:r>
          </w:p>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1 401 20 297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Расходы  текущего финансового года на  другие экономические санкции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20 295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мероприятиям  по   начислениям на выплатам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выявленные по контрольным мероприятиям   на услуги связи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на транспортные услуги мероприятиям на транспортные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на коммунальные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отчетному, выявленные по </w:t>
            </w:r>
            <w:proofErr w:type="gramStart"/>
            <w:r w:rsidRPr="00D044B6">
              <w:rPr>
                <w:rFonts w:ascii="Times New Roman" w:hAnsi="Times New Roman" w:cs="Times New Roman"/>
                <w:sz w:val="24"/>
                <w:szCs w:val="24"/>
              </w:rPr>
              <w:t>контрольным</w:t>
            </w:r>
            <w:proofErr w:type="gramEnd"/>
            <w:r w:rsidRPr="00D044B6">
              <w:rPr>
                <w:rFonts w:ascii="Times New Roman" w:hAnsi="Times New Roman" w:cs="Times New Roman"/>
                <w:sz w:val="24"/>
                <w:szCs w:val="24"/>
              </w:rPr>
              <w:t xml:space="preserve">  на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на прочие работы,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выявленные по контрольным на страхование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отчетному </w:t>
            </w:r>
            <w:r w:rsidRPr="00D044B6">
              <w:t xml:space="preserve"> </w:t>
            </w:r>
            <w:r w:rsidRPr="00D044B6">
              <w:rPr>
                <w:rFonts w:ascii="Times New Roman" w:hAnsi="Times New Roman" w:cs="Times New Roman"/>
                <w:sz w:val="24"/>
                <w:szCs w:val="24"/>
              </w:rPr>
              <w:t xml:space="preserve"> выявленные по контрольным  на прочие работы, </w:t>
            </w:r>
            <w:proofErr w:type="gramStart"/>
            <w:r w:rsidRPr="00D044B6">
              <w:rPr>
                <w:rFonts w:ascii="Times New Roman" w:hAnsi="Times New Roman" w:cs="Times New Roman"/>
                <w:sz w:val="24"/>
                <w:szCs w:val="24"/>
              </w:rPr>
              <w:t>услуги</w:t>
            </w:r>
            <w:proofErr w:type="gramEnd"/>
            <w:r w:rsidRPr="00D044B6">
              <w:t xml:space="preserve"> на б</w:t>
            </w:r>
            <w:r w:rsidRPr="00D044B6">
              <w:rPr>
                <w:rFonts w:ascii="Times New Roman" w:hAnsi="Times New Roman" w:cs="Times New Roman"/>
                <w:sz w:val="24"/>
                <w:szCs w:val="24"/>
              </w:rPr>
              <w:t>езвозмездные перечисления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отчетному </w:t>
            </w:r>
            <w:r w:rsidRPr="00D044B6">
              <w:t xml:space="preserve"> </w:t>
            </w:r>
            <w:r w:rsidRPr="00D044B6">
              <w:rPr>
                <w:rFonts w:ascii="Times New Roman" w:hAnsi="Times New Roman" w:cs="Times New Roman"/>
                <w:sz w:val="24"/>
                <w:szCs w:val="24"/>
              </w:rPr>
              <w:t xml:space="preserve"> выявленные по </w:t>
            </w:r>
            <w:proofErr w:type="gramStart"/>
            <w:r w:rsidRPr="00D044B6">
              <w:rPr>
                <w:rFonts w:ascii="Times New Roman" w:hAnsi="Times New Roman" w:cs="Times New Roman"/>
                <w:sz w:val="24"/>
                <w:szCs w:val="24"/>
              </w:rPr>
              <w:t>контрольным</w:t>
            </w:r>
            <w:proofErr w:type="gramEnd"/>
            <w:r w:rsidRPr="00D044B6">
              <w:rPr>
                <w:rFonts w:ascii="Times New Roman" w:hAnsi="Times New Roman" w:cs="Times New Roman"/>
                <w:sz w:val="24"/>
                <w:szCs w:val="24"/>
              </w:rPr>
              <w:t xml:space="preserve">  на  социальные пособия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на амортизацию основных средств и нематериальных активов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26 271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26 272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по чрезвычайным расходам текущего финансового года по операциям с активами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26 273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на налоги, пошлины и сборы</w:t>
            </w:r>
          </w:p>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на штрафы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физическим лицам</w:t>
            </w:r>
          </w:p>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организациям</w:t>
            </w:r>
          </w:p>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w:t>
            </w:r>
            <w:r w:rsidRPr="00D044B6">
              <w:t xml:space="preserve"> </w:t>
            </w:r>
            <w:r w:rsidRPr="00D044B6">
              <w:rPr>
                <w:rFonts w:ascii="Times New Roman" w:hAnsi="Times New Roman" w:cs="Times New Roman"/>
                <w:sz w:val="24"/>
                <w:szCs w:val="24"/>
              </w:rPr>
              <w:t xml:space="preserve"> выявленные по контрольным  на  другие экономические санкции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26 295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прошлых финансовых лет, выявленные по контрольным мероприятиям  по   начислениям </w:t>
            </w:r>
            <w:proofErr w:type="gramStart"/>
            <w:r w:rsidRPr="00D044B6">
              <w:rPr>
                <w:rFonts w:ascii="Times New Roman" w:hAnsi="Times New Roman" w:cs="Times New Roman"/>
                <w:sz w:val="24"/>
                <w:szCs w:val="24"/>
              </w:rPr>
              <w:t>на</w:t>
            </w:r>
            <w:proofErr w:type="gramEnd"/>
            <w:r w:rsidRPr="00D044B6">
              <w:rPr>
                <w:rFonts w:ascii="Times New Roman" w:hAnsi="Times New Roman" w:cs="Times New Roman"/>
                <w:sz w:val="24"/>
                <w:szCs w:val="24"/>
              </w:rPr>
              <w:t xml:space="preserve"> выплатам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прошлых финансовых лет, выявленные по контрольным мероприятиям на услуги связи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на транспортные услуги мероприятиям на транспортные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прошлых финансовых лет, выявленные по </w:t>
            </w:r>
            <w:r w:rsidRPr="00D044B6">
              <w:rPr>
                <w:rFonts w:ascii="Times New Roman" w:hAnsi="Times New Roman" w:cs="Times New Roman"/>
                <w:sz w:val="24"/>
                <w:szCs w:val="24"/>
              </w:rPr>
              <w:lastRenderedPageBreak/>
              <w:t>контрольным мероприятиям на коммунальные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1 401 27 223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Расходы прошлых финансовых лет, выявленные по контрольным мероприятиям </w:t>
            </w:r>
            <w:proofErr w:type="gramStart"/>
            <w:r w:rsidRPr="00D044B6">
              <w:rPr>
                <w:rFonts w:ascii="Times New Roman" w:hAnsi="Times New Roman" w:cs="Times New Roman"/>
                <w:sz w:val="24"/>
                <w:szCs w:val="24"/>
              </w:rPr>
              <w:t>на</w:t>
            </w:r>
            <w:proofErr w:type="gramEnd"/>
            <w:r w:rsidRPr="00D044B6">
              <w:rPr>
                <w:rFonts w:ascii="Times New Roman" w:hAnsi="Times New Roman" w:cs="Times New Roman"/>
                <w:sz w:val="24"/>
                <w:szCs w:val="24"/>
              </w:rPr>
              <w:t xml:space="preserve"> </w:t>
            </w:r>
            <w:proofErr w:type="gramStart"/>
            <w:r w:rsidRPr="00D044B6">
              <w:rPr>
                <w:rFonts w:ascii="Times New Roman" w:hAnsi="Times New Roman" w:cs="Times New Roman"/>
                <w:sz w:val="24"/>
                <w:szCs w:val="24"/>
              </w:rPr>
              <w:t>по</w:t>
            </w:r>
            <w:proofErr w:type="gramEnd"/>
            <w:r w:rsidRPr="00D044B6">
              <w:rPr>
                <w:rFonts w:ascii="Times New Roman" w:hAnsi="Times New Roman" w:cs="Times New Roman"/>
                <w:sz w:val="24"/>
                <w:szCs w:val="24"/>
              </w:rPr>
              <w:t xml:space="preserve">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на прочие работы, услуги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на страхование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прошлых финансовых лет, выявленные по контрольным мероприятиям </w:t>
            </w:r>
            <w:r w:rsidRPr="00D044B6">
              <w:t xml:space="preserve"> на б</w:t>
            </w:r>
            <w:r w:rsidRPr="00D044B6">
              <w:rPr>
                <w:rFonts w:ascii="Times New Roman" w:hAnsi="Times New Roman" w:cs="Times New Roman"/>
                <w:sz w:val="24"/>
                <w:szCs w:val="24"/>
              </w:rPr>
              <w:t>езвозмездные перечисления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на  социальные пособия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на амортизацию основных средств и нематериальных активов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27 271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прошлых финансовых лет, выявленные по контрольным мероприятиям </w:t>
            </w:r>
            <w:proofErr w:type="gramStart"/>
            <w:r w:rsidRPr="00D044B6">
              <w:rPr>
                <w:rFonts w:ascii="Times New Roman" w:hAnsi="Times New Roman" w:cs="Times New Roman"/>
                <w:sz w:val="24"/>
                <w:szCs w:val="24"/>
              </w:rPr>
              <w:t>на</w:t>
            </w:r>
            <w:proofErr w:type="gramEnd"/>
            <w:r w:rsidRPr="00D044B6">
              <w:rPr>
                <w:rFonts w:ascii="Times New Roman" w:hAnsi="Times New Roman" w:cs="Times New Roman"/>
                <w:sz w:val="24"/>
                <w:szCs w:val="24"/>
              </w:rPr>
              <w:t xml:space="preserve"> материальные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27 272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по чрезвычайным расходам текущего финансового года по операциям с активами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27 273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на налоги, пошлины и сборы</w:t>
            </w:r>
          </w:p>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на штрафы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физическим лицам</w:t>
            </w:r>
          </w:p>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выявленные по контрольным мероприятиям организациям</w:t>
            </w:r>
          </w:p>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27 297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прошлых финансовых лет, выявленные по </w:t>
            </w:r>
            <w:r w:rsidRPr="00D044B6">
              <w:rPr>
                <w:rFonts w:ascii="Times New Roman" w:hAnsi="Times New Roman" w:cs="Times New Roman"/>
                <w:sz w:val="24"/>
                <w:szCs w:val="24"/>
              </w:rPr>
              <w:lastRenderedPageBreak/>
              <w:t>контрольным мероприятиям на  другие экономические санкции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1 401 27 295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арендной плате  за пользование имуществом (за исключением земельных участков и других обособленных природных объектов)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28 224</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Расходы финансового года, предшествующего отчетному по работам, услугам по содержанию имущества</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28 225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амортизации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28 271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28 291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штрафам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28 292</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28 293</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 xml:space="preserve">Расходы финансового года, предшествующего </w:t>
            </w:r>
            <w:proofErr w:type="gramStart"/>
            <w:r w:rsidRPr="00D044B6">
              <w:rPr>
                <w:rFonts w:ascii="Times New Roman" w:hAnsi="Times New Roman" w:cs="Times New Roman"/>
                <w:sz w:val="24"/>
                <w:szCs w:val="24"/>
              </w:rPr>
              <w:t>отчетному</w:t>
            </w:r>
            <w:proofErr w:type="gramEnd"/>
            <w:r w:rsidRPr="00D044B6">
              <w:rPr>
                <w:rFonts w:ascii="Times New Roman" w:hAnsi="Times New Roman" w:cs="Times New Roman"/>
                <w:sz w:val="24"/>
                <w:szCs w:val="24"/>
              </w:rPr>
              <w:t xml:space="preserve"> по другим экономическим санкциям</w:t>
            </w:r>
          </w:p>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28 295</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КРБ 1 401 29 221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прошлых финансовых лет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КРБ 1 401 29 291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Финансовый результат прошлых отчетных периодов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КБК 1 401 30 000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r w:rsidRPr="00D044B6">
              <w:rPr>
                <w:rFonts w:ascii="Times New Roman" w:hAnsi="Times New Roman" w:cs="Times New Roman"/>
                <w:sz w:val="24"/>
                <w:szCs w:val="24"/>
              </w:rPr>
              <w:t xml:space="preserve">Доходы будущих периодов </w:t>
            </w:r>
            <w:proofErr w:type="gramStart"/>
            <w:r w:rsidRPr="00D044B6">
              <w:rPr>
                <w:rFonts w:ascii="Times New Roman" w:hAnsi="Times New Roman" w:cs="Times New Roman"/>
                <w:sz w:val="24"/>
                <w:szCs w:val="24"/>
              </w:rPr>
              <w:t>по операционной</w:t>
            </w:r>
            <w:proofErr w:type="gramEnd"/>
            <w:r w:rsidRPr="00D044B6">
              <w:rPr>
                <w:rFonts w:ascii="Times New Roman" w:hAnsi="Times New Roman" w:cs="Times New Roman"/>
                <w:sz w:val="24"/>
                <w:szCs w:val="24"/>
              </w:rPr>
              <w:t xml:space="preserve"> аренде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КДБ 1 401 40 121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r w:rsidRPr="00D044B6">
              <w:rPr>
                <w:rFonts w:ascii="Times New Roman" w:hAnsi="Times New Roman" w:cs="Times New Roman"/>
                <w:sz w:val="24"/>
                <w:szCs w:val="24"/>
              </w:rPr>
              <w:t>Доходы будущих периодов от поступлений текущего характера от других бюджетов бюджетной системы Российской Федерации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КДБ 1 401 40 151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Доходы будущих периодов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1 401 40 182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Расходы будущих периодов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50 225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r w:rsidRPr="00D044B6">
              <w:rPr>
                <w:rFonts w:ascii="Times New Roman" w:hAnsi="Times New Roman" w:cs="Times New Roman"/>
                <w:sz w:val="24"/>
                <w:szCs w:val="24"/>
              </w:rPr>
              <w:t>Расходы будущих периодов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КРБ 1 401 50 226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r w:rsidRPr="00D044B6">
              <w:rPr>
                <w:rFonts w:ascii="Times New Roman" w:hAnsi="Times New Roman" w:cs="Times New Roman"/>
                <w:sz w:val="24"/>
                <w:szCs w:val="24"/>
              </w:rPr>
              <w:t>Расходы будущих периодов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КРБ 1 401 50 227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Резервы предстоящих расходов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60 211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Резервы предстоящих расходов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1 401 60 213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Резервы предстоящих расходов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КРБ 1 401 60 221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Резервы предстоящих расходов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jc w:val="center"/>
            </w:pPr>
            <w:r w:rsidRPr="00D044B6">
              <w:rPr>
                <w:rFonts w:ascii="Times New Roman" w:hAnsi="Times New Roman" w:cs="Times New Roman"/>
                <w:sz w:val="24"/>
                <w:szCs w:val="24"/>
              </w:rPr>
              <w:t>КРБ 1 401 60 223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 xml:space="preserve">Резервы предстоящих расходов по штрафам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pPr>
            <w:hyperlink r:id="rId122" w:anchor="/document/99/902250003/XA00MA22NG/" w:tooltip="Счет 050209000 Отложенные обязательства" w:history="1">
              <w:r w:rsidR="00475F4F" w:rsidRPr="00D044B6">
                <w:rPr>
                  <w:rFonts w:ascii="Times New Roman" w:hAnsi="Times New Roman" w:cs="Times New Roman"/>
                  <w:sz w:val="24"/>
                  <w:szCs w:val="24"/>
                </w:rPr>
                <w:t>КРБ 1.401.60.292</w:t>
              </w:r>
            </w:hyperlink>
          </w:p>
          <w:p w:rsidR="00475F4F" w:rsidRPr="00D044B6" w:rsidRDefault="003725C1" w:rsidP="00475F4F">
            <w:pPr>
              <w:widowControl w:val="0"/>
              <w:autoSpaceDE w:val="0"/>
              <w:autoSpaceDN w:val="0"/>
              <w:adjustRightInd w:val="0"/>
              <w:spacing w:after="0" w:line="240" w:lineRule="auto"/>
              <w:jc w:val="center"/>
            </w:pPr>
            <w:hyperlink r:id="rId123" w:anchor="/document/99/902250003/XA00MA22NG/" w:tooltip="Счет 050209000 Отложенные обязательства" w:history="1">
              <w:r w:rsidR="00475F4F" w:rsidRPr="00D044B6">
                <w:rPr>
                  <w:rFonts w:ascii="Times New Roman" w:hAnsi="Times New Roman" w:cs="Times New Roman"/>
                  <w:sz w:val="24"/>
                  <w:szCs w:val="24"/>
                </w:rPr>
                <w:t>КРБ 1.</w:t>
              </w:r>
              <w:r w:rsidR="00475F4F" w:rsidRPr="00D044B6">
                <w:t xml:space="preserve"> </w:t>
              </w:r>
              <w:r w:rsidR="00475F4F" w:rsidRPr="00D044B6">
                <w:rPr>
                  <w:rFonts w:ascii="Times New Roman" w:hAnsi="Times New Roman" w:cs="Times New Roman"/>
                  <w:sz w:val="24"/>
                  <w:szCs w:val="24"/>
                </w:rPr>
                <w:t>401.60.293</w:t>
              </w:r>
            </w:hyperlink>
          </w:p>
          <w:p w:rsidR="00475F4F" w:rsidRPr="00D044B6" w:rsidRDefault="00475F4F" w:rsidP="00475F4F">
            <w:pPr>
              <w:widowControl w:val="0"/>
              <w:autoSpaceDE w:val="0"/>
              <w:autoSpaceDN w:val="0"/>
              <w:adjustRightInd w:val="0"/>
              <w:spacing w:after="0" w:line="240" w:lineRule="auto"/>
              <w:jc w:val="cente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Резервы предстоящих расходов по другим экономическим санкциям</w:t>
            </w:r>
          </w:p>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pPr>
            <w:hyperlink r:id="rId124" w:anchor="/document/99/902250003/XA00MA22NG/" w:tooltip="Счет 050209000 Отложенные обязательства" w:history="1">
              <w:r w:rsidR="00475F4F" w:rsidRPr="00D044B6">
                <w:rPr>
                  <w:rFonts w:ascii="Times New Roman" w:hAnsi="Times New Roman" w:cs="Times New Roman"/>
                  <w:sz w:val="24"/>
                  <w:szCs w:val="24"/>
                </w:rPr>
                <w:t>КРБ 1.</w:t>
              </w:r>
              <w:r w:rsidR="00475F4F" w:rsidRPr="00D044B6">
                <w:t xml:space="preserve"> </w:t>
              </w:r>
              <w:r w:rsidR="00475F4F" w:rsidRPr="00D044B6">
                <w:rPr>
                  <w:rFonts w:ascii="Times New Roman" w:hAnsi="Times New Roman" w:cs="Times New Roman"/>
                  <w:sz w:val="24"/>
                  <w:szCs w:val="24"/>
                </w:rPr>
                <w:t>401.60.295</w:t>
              </w:r>
            </w:hyperlink>
          </w:p>
          <w:p w:rsidR="00475F4F" w:rsidRPr="00D044B6" w:rsidRDefault="00475F4F" w:rsidP="00475F4F">
            <w:pPr>
              <w:widowControl w:val="0"/>
              <w:autoSpaceDE w:val="0"/>
              <w:autoSpaceDN w:val="0"/>
              <w:adjustRightInd w:val="0"/>
              <w:spacing w:after="0" w:line="240" w:lineRule="auto"/>
              <w:jc w:val="cente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Резервы предстоящих расходов по иным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pPr>
            <w:hyperlink r:id="rId125" w:anchor="/document/99/902250003/XA00MA22NG/" w:tooltip="Счет 050209000 Отложенные обязательства" w:history="1">
              <w:r w:rsidR="00475F4F" w:rsidRPr="00D044B6">
                <w:rPr>
                  <w:rFonts w:ascii="Times New Roman" w:hAnsi="Times New Roman" w:cs="Times New Roman"/>
                  <w:sz w:val="24"/>
                  <w:szCs w:val="24"/>
                </w:rPr>
                <w:t>КРБ 1.</w:t>
              </w:r>
              <w:r w:rsidR="00475F4F" w:rsidRPr="00D044B6">
                <w:t xml:space="preserve"> </w:t>
              </w:r>
              <w:r w:rsidR="00475F4F" w:rsidRPr="00D044B6">
                <w:rPr>
                  <w:rFonts w:ascii="Times New Roman" w:hAnsi="Times New Roman" w:cs="Times New Roman"/>
                  <w:sz w:val="24"/>
                  <w:szCs w:val="24"/>
                </w:rPr>
                <w:t>401.60.296</w:t>
              </w:r>
            </w:hyperlink>
          </w:p>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26" w:anchor="/document/99/902250003/XA00MA22NG/" w:tooltip="Счет 050209000 Отложенные обязательства" w:history="1">
              <w:r w:rsidR="00475F4F" w:rsidRPr="00D044B6">
                <w:rPr>
                  <w:rFonts w:ascii="Times New Roman" w:hAnsi="Times New Roman" w:cs="Times New Roman"/>
                  <w:sz w:val="24"/>
                  <w:szCs w:val="24"/>
                </w:rPr>
                <w:t>КРБ 1.</w:t>
              </w:r>
              <w:r w:rsidR="00475F4F" w:rsidRPr="00D044B6">
                <w:t xml:space="preserve"> </w:t>
              </w:r>
              <w:r w:rsidR="00475F4F" w:rsidRPr="00D044B6">
                <w:rPr>
                  <w:rFonts w:ascii="Times New Roman" w:hAnsi="Times New Roman" w:cs="Times New Roman"/>
                  <w:sz w:val="24"/>
                  <w:szCs w:val="24"/>
                </w:rPr>
                <w:t>401.60.297</w:t>
              </w:r>
            </w:hyperlink>
          </w:p>
        </w:tc>
      </w:tr>
      <w:tr w:rsidR="00475F4F" w:rsidRPr="00D044B6" w:rsidTr="00D044B6">
        <w:trPr>
          <w:gridAfter w:val="1"/>
          <w:wAfter w:w="1286" w:type="dxa"/>
          <w:trHeight w:val="144"/>
        </w:trPr>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7" w:name="Par937"/>
            <w:bookmarkEnd w:id="17"/>
            <w:r w:rsidRPr="00D044B6">
              <w:rPr>
                <w:rFonts w:ascii="Times New Roman" w:hAnsi="Times New Roman" w:cs="Times New Roman"/>
                <w:sz w:val="24"/>
                <w:szCs w:val="24"/>
              </w:rPr>
              <w:t>5. Санкционирование расходов</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бюджетных средств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бюджетных средств по транспортным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текущего финансового года бюджетных средств по коммунальным услугам </w:t>
            </w:r>
            <w:proofErr w:type="spellStart"/>
            <w:proofErr w:type="gramStart"/>
            <w:r w:rsidRPr="00D044B6">
              <w:rPr>
                <w:rFonts w:ascii="Times New Roman" w:hAnsi="Times New Roman" w:cs="Times New Roman"/>
                <w:sz w:val="24"/>
                <w:szCs w:val="24"/>
              </w:rPr>
              <w:t>услугам</w:t>
            </w:r>
            <w:proofErr w:type="spellEnd"/>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текущего финансового года безвозмездные </w:t>
            </w:r>
            <w:r w:rsidRPr="00D044B6">
              <w:rPr>
                <w:rFonts w:ascii="Times New Roman" w:hAnsi="Times New Roman" w:cs="Times New Roman"/>
                <w:sz w:val="24"/>
                <w:szCs w:val="24"/>
              </w:rPr>
              <w:lastRenderedPageBreak/>
              <w:t>перечисления финансовым организациям государственного сектора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1 501 11 242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Доведенные лимиты бюджетных обязательств текущего финансового года  на безвозмездные перечисления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на социальные пособия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ind w:firstLine="40"/>
              <w:jc w:val="both"/>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текущего финансового года по прочим расходам </w:t>
            </w:r>
            <w:proofErr w:type="gramStart"/>
            <w:r w:rsidRPr="00D044B6">
              <w:rPr>
                <w:rFonts w:ascii="Times New Roman" w:hAnsi="Times New Roman" w:cs="Times New Roman"/>
                <w:sz w:val="24"/>
                <w:szCs w:val="24"/>
              </w:rPr>
              <w:t>по</w:t>
            </w:r>
            <w:proofErr w:type="gramEnd"/>
            <w:r w:rsidRPr="00D044B6">
              <w:rPr>
                <w:rFonts w:ascii="Times New Roman" w:hAnsi="Times New Roman" w:cs="Times New Roman"/>
                <w:sz w:val="24"/>
                <w:szCs w:val="24"/>
              </w:rPr>
              <w:t xml:space="preserve"> </w:t>
            </w:r>
            <w:proofErr w:type="gramStart"/>
            <w:r w:rsidRPr="00D044B6">
              <w:rPr>
                <w:rFonts w:ascii="Times New Roman" w:hAnsi="Times New Roman" w:cs="Times New Roman"/>
                <w:sz w:val="24"/>
                <w:szCs w:val="24"/>
              </w:rPr>
              <w:t>налогами</w:t>
            </w:r>
            <w:proofErr w:type="gramEnd"/>
            <w:r w:rsidRPr="00D044B6">
              <w:rPr>
                <w:rFonts w:ascii="Times New Roman" w:hAnsi="Times New Roman" w:cs="Times New Roman"/>
                <w:sz w:val="24"/>
                <w:szCs w:val="24"/>
              </w:rPr>
              <w:t>, пошлинам и сборам</w:t>
            </w:r>
          </w:p>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11 291</w:t>
            </w:r>
          </w:p>
        </w:tc>
      </w:tr>
      <w:tr w:rsidR="00475F4F" w:rsidRPr="00D044B6" w:rsidTr="00D044B6">
        <w:trPr>
          <w:gridAfter w:val="1"/>
          <w:wAfter w:w="1286" w:type="dxa"/>
          <w:trHeight w:val="1703"/>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текущего финансового года по штрафам за нарушение законодательства о налогах и сборах, законодательства о страховых взносах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11 292</w:t>
            </w:r>
          </w:p>
        </w:tc>
      </w:tr>
      <w:tr w:rsidR="00475F4F" w:rsidRPr="00D044B6" w:rsidTr="00D044B6">
        <w:trPr>
          <w:gridAfter w:val="1"/>
          <w:wAfter w:w="1286" w:type="dxa"/>
          <w:trHeight w:val="1026"/>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другим экономическим санкциям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11 295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приобретению 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текущего финансового года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11 349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заработной </w:t>
            </w:r>
            <w:r w:rsidRPr="00D044B6">
              <w:rPr>
                <w:rFonts w:ascii="Times New Roman" w:hAnsi="Times New Roman" w:cs="Times New Roman"/>
                <w:sz w:val="24"/>
                <w:szCs w:val="24"/>
              </w:rPr>
              <w:lastRenderedPageBreak/>
              <w:t>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1 501 21 211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Доведенные лимиты бюджетных обязательств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лимиты бюджетных обязательств первого года следующего за текущим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транспортным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лимиты бюджетных обязательств первого года следующего за текущим безвозмездные перечисления государственным и муниципальным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лимиты бюджетных обязательств первого года следующего за текущим безвозмездные перечисления финансовым организациям государственного сектора на производство</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21 242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лимиты бюджетных обязательств первого года следующего за текущим безвозмездные перечисления некоммерческим организациям и физическим лицам — производителям товаров, работ и услуг на производство</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на социальные пособия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w:t>
            </w:r>
            <w:r w:rsidRPr="00D044B6">
              <w:rPr>
                <w:rFonts w:ascii="Times New Roman" w:hAnsi="Times New Roman" w:cs="Times New Roman"/>
                <w:sz w:val="24"/>
                <w:szCs w:val="24"/>
              </w:rPr>
              <w:lastRenderedPageBreak/>
              <w:t xml:space="preserve">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1 501 21 291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Доведенные лимиты бюджетных обязательств первого года следующего за текущим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первого года следующего за текущим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лимиты бюджетных обязательств первого года следующего за текущим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лимиты бюджетных обязательств первого года следующего за текущим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лимиты бюджетных обязательств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21 349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бюджетных средств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бюджетных средств по транспортным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текущего финансового года бюджетных средств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Лимиты бюджетных обязательств к распределению текущего финансового года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штрафам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Лимиты бюджетных обязательств к распределению текущего финансового года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приобретению 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текущего финансового года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к распределению первого года следующего за текущим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к распределению первого года следующего за текущим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к распределению первого года следующего за текущим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к распределению первого года следующего за текущим по</w:t>
            </w:r>
            <w:proofErr w:type="gramStart"/>
            <w:r w:rsidRPr="00D044B6">
              <w:rPr>
                <w:rFonts w:ascii="Times New Roman" w:hAnsi="Times New Roman" w:cs="Times New Roman"/>
                <w:sz w:val="24"/>
                <w:szCs w:val="24"/>
              </w:rPr>
              <w:t xml:space="preserve"> И</w:t>
            </w:r>
            <w:proofErr w:type="gramEnd"/>
            <w:r w:rsidRPr="00D044B6">
              <w:rPr>
                <w:rFonts w:ascii="Times New Roman" w:hAnsi="Times New Roman" w:cs="Times New Roman"/>
                <w:sz w:val="24"/>
                <w:szCs w:val="24"/>
              </w:rPr>
              <w:t xml:space="preserve">ные </w:t>
            </w:r>
            <w:r w:rsidRPr="00D044B6">
              <w:rPr>
                <w:rFonts w:ascii="Times New Roman" w:hAnsi="Times New Roman" w:cs="Times New Roman"/>
                <w:sz w:val="24"/>
                <w:szCs w:val="24"/>
              </w:rPr>
              <w:lastRenderedPageBreak/>
              <w:t>выплаты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1 501 22 296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Лимиты бюджетных обязательств к распределению первого года следующего за текущим по</w:t>
            </w:r>
            <w:proofErr w:type="gramStart"/>
            <w:r w:rsidRPr="00D044B6">
              <w:rPr>
                <w:rFonts w:ascii="Times New Roman" w:hAnsi="Times New Roman" w:cs="Times New Roman"/>
                <w:sz w:val="24"/>
                <w:szCs w:val="24"/>
              </w:rPr>
              <w:t xml:space="preserve"> И</w:t>
            </w:r>
            <w:proofErr w:type="gramEnd"/>
            <w:r w:rsidRPr="00D044B6">
              <w:rPr>
                <w:rFonts w:ascii="Times New Roman" w:hAnsi="Times New Roman" w:cs="Times New Roman"/>
                <w:sz w:val="24"/>
                <w:szCs w:val="24"/>
              </w:rPr>
              <w:t>ные выплаты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к распределению первого года следующего за текущим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начислениям на выплаты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получателей бюджетных средств текущего финансового года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получателей бюджетных средств текущего финансового года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получателей бюджетных средств текущего финансового года по социальным пособиям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штрафам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иным  выплаты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иным  выплаты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w:t>
            </w:r>
            <w:r w:rsidRPr="00D044B6">
              <w:rPr>
                <w:rFonts w:ascii="Times New Roman" w:hAnsi="Times New Roman" w:cs="Times New Roman"/>
                <w:sz w:val="24"/>
                <w:szCs w:val="24"/>
              </w:rPr>
              <w:lastRenderedPageBreak/>
              <w:t>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1 501 13 343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w:t>
            </w:r>
            <w:proofErr w:type="gramStart"/>
            <w:r w:rsidRPr="00D044B6">
              <w:rPr>
                <w:rFonts w:ascii="Times New Roman" w:hAnsi="Times New Roman" w:cs="Times New Roman"/>
                <w:sz w:val="24"/>
                <w:szCs w:val="24"/>
              </w:rPr>
              <w:t>обязательств 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13 349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прочим выплатам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начислениям на выплаты по оплате труда</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Лимиты бюджетных обязательств получателей бюджетных средств первого года, следующего за текущим, получателей бюджетных средств по  транспортным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Лимиты бюджетных обязательств получателей бюджетных средств первого года, следующего за текущим, получателей бюджетных средств по коммунальным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получателей бюджетных средств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прочим работам, услугам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получателей бюджетных средств по </w:t>
            </w:r>
            <w:r w:rsidRPr="00D044B6">
              <w:rPr>
                <w:rFonts w:ascii="Times New Roman" w:hAnsi="Times New Roman" w:cs="Times New Roman"/>
                <w:sz w:val="24"/>
                <w:szCs w:val="24"/>
              </w:rPr>
              <w:lastRenderedPageBreak/>
              <w:t>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1 501 23 227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Лимиты бюджетных обязательств получателей бюджетных средств первого года, следующего за текущим, получателей бюджетных средств по безвозмездные перечисления государственным и муниципальным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безвозмездным перечислениям некоммерческим организациям и физическим лицам — производителям товаров, работ и услуг на производство</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налогам, пошлинам и сборам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иным выплаты текущего характера физическим лицам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ab/>
              <w:t xml:space="preserve">       КРБ 1 501 23 296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иным выплаты текущего характера физическим лицам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ab/>
              <w:t xml:space="preserve">       КРБ 1 501 23 297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Лимиты бюджетных обязательств получателей бюджетных средств первого года, следующего за текущим, получателей бюджетных средств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Лимиты бюджетных обязательств получателей бюджетных средств первого года, следующего за </w:t>
            </w:r>
            <w:proofErr w:type="gramStart"/>
            <w:r w:rsidRPr="00D044B6">
              <w:rPr>
                <w:rFonts w:ascii="Times New Roman" w:hAnsi="Times New Roman" w:cs="Times New Roman"/>
                <w:sz w:val="24"/>
                <w:szCs w:val="24"/>
              </w:rPr>
              <w:lastRenderedPageBreak/>
              <w:t>текущим</w:t>
            </w:r>
            <w:proofErr w:type="gramEnd"/>
            <w:r w:rsidRPr="00D044B6">
              <w:rPr>
                <w:rFonts w:ascii="Times New Roman" w:hAnsi="Times New Roman" w:cs="Times New Roman"/>
                <w:sz w:val="24"/>
                <w:szCs w:val="24"/>
              </w:rPr>
              <w:t>, получателей бюджетных средств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1 501 23 346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Лимиты бюджетных обязательств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получателей бюджетных средств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27" w:anchor="/document/99/902250003/XA00MEA2N8/" w:tooltip="Счет 050103000 Лимиты бюджетных обязательств получателей бюджетных средств" w:history="1">
              <w:r w:rsidR="00475F4F" w:rsidRPr="00D044B6">
                <w:rPr>
                  <w:rFonts w:ascii="Times New Roman" w:hAnsi="Times New Roman" w:cs="Times New Roman"/>
                  <w:sz w:val="24"/>
                  <w:szCs w:val="24"/>
                </w:rPr>
                <w:t>КРБ 1.501.93.211</w:t>
              </w:r>
            </w:hyperlink>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получателей бюджетных средств по заработной плате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tabs>
                <w:tab w:val="left" w:pos="3365"/>
              </w:tabs>
              <w:autoSpaceDE w:val="0"/>
              <w:autoSpaceDN w:val="0"/>
              <w:adjustRightInd w:val="0"/>
              <w:spacing w:after="0" w:line="240" w:lineRule="auto"/>
              <w:jc w:val="center"/>
              <w:rPr>
                <w:rFonts w:ascii="Times New Roman" w:hAnsi="Times New Roman" w:cs="Times New Roman"/>
                <w:sz w:val="24"/>
                <w:szCs w:val="24"/>
              </w:rPr>
            </w:pPr>
            <w:hyperlink r:id="rId128" w:anchor="/document/99/902250003/XA00MEA2N8/" w:tooltip="Счет 050103000 Лимиты бюджетных обязательств получателей бюджетных средств" w:history="1">
              <w:r w:rsidR="00475F4F" w:rsidRPr="00D044B6">
                <w:rPr>
                  <w:rFonts w:ascii="Times New Roman" w:hAnsi="Times New Roman" w:cs="Times New Roman"/>
                  <w:sz w:val="24"/>
                  <w:szCs w:val="24"/>
                </w:rPr>
                <w:t>КРБ 1.501.93.21</w:t>
              </w:r>
            </w:hyperlink>
            <w:r w:rsidR="00475F4F" w:rsidRPr="00D044B6">
              <w:rPr>
                <w:rFonts w:ascii="Times New Roman" w:hAnsi="Times New Roman" w:cs="Times New Roman"/>
                <w:sz w:val="24"/>
                <w:szCs w:val="24"/>
              </w:rPr>
              <w:t>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получателей бюджетных средств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29" w:anchor="/document/99/902250003/XA00MEA2N8/" w:tooltip="Счет 050103000 Лимиты бюджетных обязательств получателей бюджетных средств" w:history="1">
              <w:r w:rsidR="00475F4F" w:rsidRPr="00D044B6">
                <w:rPr>
                  <w:rFonts w:ascii="Times New Roman" w:hAnsi="Times New Roman" w:cs="Times New Roman"/>
                  <w:sz w:val="24"/>
                  <w:szCs w:val="24"/>
                </w:rPr>
                <w:t>КРБ 1.501.93.221</w:t>
              </w:r>
            </w:hyperlink>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Лимиты бюджетных обязательств получателей бюджетных средств по заработной плате по начислениям на выплаты по коммунальным расходам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tabs>
                <w:tab w:val="left" w:pos="3365"/>
              </w:tabs>
              <w:autoSpaceDE w:val="0"/>
              <w:autoSpaceDN w:val="0"/>
              <w:adjustRightInd w:val="0"/>
              <w:spacing w:after="0" w:line="240" w:lineRule="auto"/>
              <w:jc w:val="center"/>
              <w:rPr>
                <w:rFonts w:ascii="Times New Roman" w:hAnsi="Times New Roman" w:cs="Times New Roman"/>
                <w:sz w:val="24"/>
                <w:szCs w:val="24"/>
              </w:rPr>
            </w:pPr>
            <w:hyperlink r:id="rId130" w:anchor="/document/99/902250003/XA00MEA2N8/" w:tooltip="Счет 050103000 Лимиты бюджетных обязательств получателей бюджетных средств" w:history="1">
              <w:r w:rsidR="00475F4F" w:rsidRPr="00D044B6">
                <w:rPr>
                  <w:rFonts w:ascii="Times New Roman" w:hAnsi="Times New Roman" w:cs="Times New Roman"/>
                  <w:sz w:val="24"/>
                  <w:szCs w:val="24"/>
                </w:rPr>
                <w:t>КРБ 1.501.93.2</w:t>
              </w:r>
            </w:hyperlink>
            <w:r w:rsidR="00475F4F" w:rsidRPr="00D044B6">
              <w:t>2</w:t>
            </w:r>
            <w:r w:rsidR="00475F4F" w:rsidRPr="00D044B6">
              <w:rPr>
                <w:rFonts w:ascii="Times New Roman" w:hAnsi="Times New Roman" w:cs="Times New Roman"/>
                <w:sz w:val="24"/>
                <w:szCs w:val="24"/>
              </w:rPr>
              <w:t>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текущий финансовый год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текущий финансовый год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текущий финансовый год по безвозмездным перечислениям некоммерческим организациям и физическим </w:t>
            </w:r>
            <w:r w:rsidRPr="00D044B6">
              <w:rPr>
                <w:rFonts w:ascii="Times New Roman" w:hAnsi="Times New Roman" w:cs="Times New Roman"/>
                <w:sz w:val="24"/>
                <w:szCs w:val="24"/>
              </w:rPr>
              <w:lastRenderedPageBreak/>
              <w:t>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1 502 11 246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Принятые обязательства на текущий финансовый год по социальным пособиям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штрафам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приобретению 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обязательства на текущий финансовый год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11 349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денежные обязательства на текущий финансовый год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денежные обязательства на текущий финансовый год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Принятые денежные обязательства на текущий финансовый год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социальным  пособиям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штрафам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приобретению 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Принятые денежные обязательства на текущий финансовый год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lastRenderedPageBreak/>
              <w:t>за</w:t>
            </w:r>
            <w:proofErr w:type="gramEnd"/>
            <w:r w:rsidRPr="00D044B6">
              <w:rPr>
                <w:rFonts w:ascii="Times New Roman" w:hAnsi="Times New Roman" w:cs="Times New Roman"/>
                <w:sz w:val="24"/>
                <w:szCs w:val="24"/>
              </w:rPr>
              <w:t xml:space="preserve"> текущим,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1 502 22 213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Принятые обязательства на первый год, следующий за текущим,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Принятые обязательства на первый год, следующий за текущим по социальным  пособия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Принятые обязательства на первый год, следующий за текущим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Принятые обязательства на первый год, следующий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Принятые обязательства на первый год, следующий за текущим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Принятые обязательства на первый год, следующий за текущим по приобретению прочих материальных запасов</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Принятые обязательства на первый год, следующий за текущим по приобретению прочих материальных запасов однократного применения</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Отложенные обязательства за пределами планового периода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31" w:anchor="/document/99/902250003/XA00MA22NG/" w:tooltip="Счет 050209000 Отложенные обязательства" w:history="1">
              <w:r w:rsidR="00475F4F" w:rsidRPr="00D044B6">
                <w:rPr>
                  <w:rFonts w:ascii="Times New Roman" w:hAnsi="Times New Roman" w:cs="Times New Roman"/>
                  <w:sz w:val="24"/>
                  <w:szCs w:val="24"/>
                </w:rPr>
                <w:t>КРБ 1.502.99.211</w:t>
              </w:r>
            </w:hyperlink>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Отложенные обязательства за пределами планового периода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32" w:anchor="/document/99/902250003/XA00MA22NG/" w:tooltip="Счет 050209000 Отложенные обязательства" w:history="1">
              <w:r w:rsidR="00475F4F" w:rsidRPr="00D044B6">
                <w:rPr>
                  <w:rFonts w:ascii="Times New Roman" w:hAnsi="Times New Roman" w:cs="Times New Roman"/>
                  <w:sz w:val="24"/>
                  <w:szCs w:val="24"/>
                </w:rPr>
                <w:t>КРБ 1.502.99.213</w:t>
              </w:r>
            </w:hyperlink>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Отложенные обязательства за пределами планового периода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33" w:anchor="/document/99/902250003/XA00MA22NG/" w:tooltip="Счет 050209000 Отложенные обязательства" w:history="1">
              <w:r w:rsidR="00475F4F" w:rsidRPr="00D044B6">
                <w:rPr>
                  <w:rFonts w:ascii="Times New Roman" w:hAnsi="Times New Roman" w:cs="Times New Roman"/>
                  <w:sz w:val="24"/>
                  <w:szCs w:val="24"/>
                </w:rPr>
                <w:t>КРБ 1.502.99.221</w:t>
              </w:r>
            </w:hyperlink>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Отложенные обязательства за пределами планового периода по коммунальным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34" w:anchor="/document/99/902250003/XA00MA22NG/" w:tooltip="Счет 050209000 Отложенные обязательства" w:history="1">
              <w:r w:rsidR="00475F4F" w:rsidRPr="00D044B6">
                <w:rPr>
                  <w:rFonts w:ascii="Times New Roman" w:hAnsi="Times New Roman" w:cs="Times New Roman"/>
                  <w:sz w:val="24"/>
                  <w:szCs w:val="24"/>
                </w:rPr>
                <w:t>КРБ 1.502.99.223</w:t>
              </w:r>
            </w:hyperlink>
          </w:p>
        </w:tc>
      </w:tr>
      <w:tr w:rsidR="00475F4F" w:rsidRPr="00D044B6" w:rsidTr="00D044B6">
        <w:trPr>
          <w:gridAfter w:val="1"/>
          <w:wAfter w:w="1286" w:type="dxa"/>
          <w:trHeight w:val="709"/>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 xml:space="preserve">Отложенные обязательства за пределами планового периода по штрафам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pPr>
            <w:hyperlink r:id="rId135" w:anchor="/document/99/902250003/XA00MA22NG/" w:tooltip="Счет 050209000 Отложенные обязательства" w:history="1">
              <w:r w:rsidR="00475F4F" w:rsidRPr="00D044B6">
                <w:rPr>
                  <w:rFonts w:ascii="Times New Roman" w:hAnsi="Times New Roman" w:cs="Times New Roman"/>
                  <w:sz w:val="24"/>
                  <w:szCs w:val="24"/>
                </w:rPr>
                <w:t>КРБ 1.502.99.292</w:t>
              </w:r>
            </w:hyperlink>
          </w:p>
          <w:p w:rsidR="00475F4F" w:rsidRPr="00D044B6" w:rsidRDefault="003725C1" w:rsidP="00475F4F">
            <w:pPr>
              <w:widowControl w:val="0"/>
              <w:autoSpaceDE w:val="0"/>
              <w:autoSpaceDN w:val="0"/>
              <w:adjustRightInd w:val="0"/>
              <w:spacing w:after="0" w:line="240" w:lineRule="auto"/>
              <w:jc w:val="center"/>
            </w:pPr>
            <w:hyperlink r:id="rId136" w:anchor="/document/99/902250003/XA00MA22NG/" w:tooltip="Счет 050209000 Отложенные обязательства" w:history="1">
              <w:r w:rsidR="00475F4F" w:rsidRPr="00D044B6">
                <w:rPr>
                  <w:rFonts w:ascii="Times New Roman" w:hAnsi="Times New Roman" w:cs="Times New Roman"/>
                  <w:sz w:val="24"/>
                  <w:szCs w:val="24"/>
                </w:rPr>
                <w:t>КРБ 1.502.99.293</w:t>
              </w:r>
            </w:hyperlink>
          </w:p>
          <w:p w:rsidR="00475F4F" w:rsidRPr="00D044B6" w:rsidRDefault="00475F4F" w:rsidP="00475F4F">
            <w:pPr>
              <w:widowControl w:val="0"/>
              <w:autoSpaceDE w:val="0"/>
              <w:autoSpaceDN w:val="0"/>
              <w:adjustRightInd w:val="0"/>
              <w:spacing w:after="0" w:line="240" w:lineRule="auto"/>
              <w:jc w:val="center"/>
            </w:pPr>
          </w:p>
        </w:tc>
      </w:tr>
      <w:tr w:rsidR="00475F4F" w:rsidRPr="00D044B6" w:rsidTr="00D044B6">
        <w:trPr>
          <w:gridAfter w:val="1"/>
          <w:wAfter w:w="1286" w:type="dxa"/>
          <w:trHeight w:val="69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r w:rsidRPr="00D044B6">
              <w:rPr>
                <w:rFonts w:ascii="Times New Roman" w:hAnsi="Times New Roman" w:cs="Times New Roman"/>
                <w:sz w:val="24"/>
                <w:szCs w:val="24"/>
              </w:rPr>
              <w:t>Отложенные обязательства за пределами планового периода по другим экономическим санкциям</w:t>
            </w:r>
          </w:p>
          <w:p w:rsidR="00475F4F" w:rsidRPr="00D044B6" w:rsidRDefault="00475F4F" w:rsidP="00475F4F">
            <w:pPr>
              <w:autoSpaceDE w:val="0"/>
              <w:autoSpaceDN w:val="0"/>
              <w:adjustRightInd w:val="0"/>
              <w:spacing w:after="0" w:line="240" w:lineRule="auto"/>
              <w:jc w:val="both"/>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pPr>
            <w:hyperlink r:id="rId137" w:anchor="/document/99/902250003/XA00MA22NG/" w:tooltip="Счет 050209000 Отложенные обязательства" w:history="1">
              <w:r w:rsidR="00475F4F" w:rsidRPr="00D044B6">
                <w:rPr>
                  <w:rFonts w:ascii="Times New Roman" w:hAnsi="Times New Roman" w:cs="Times New Roman"/>
                  <w:sz w:val="24"/>
                  <w:szCs w:val="24"/>
                </w:rPr>
                <w:t>КРБ 1.502.99.295</w:t>
              </w:r>
            </w:hyperlink>
          </w:p>
          <w:p w:rsidR="00475F4F" w:rsidRPr="00D044B6" w:rsidRDefault="00475F4F" w:rsidP="00475F4F">
            <w:pPr>
              <w:widowControl w:val="0"/>
              <w:autoSpaceDE w:val="0"/>
              <w:autoSpaceDN w:val="0"/>
              <w:adjustRightInd w:val="0"/>
              <w:spacing w:after="0" w:line="240" w:lineRule="auto"/>
              <w:jc w:val="cente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Отложенные обязательства за пределами планового периода по иным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3725C1" w:rsidP="00475F4F">
            <w:pPr>
              <w:widowControl w:val="0"/>
              <w:autoSpaceDE w:val="0"/>
              <w:autoSpaceDN w:val="0"/>
              <w:adjustRightInd w:val="0"/>
              <w:spacing w:after="0" w:line="240" w:lineRule="auto"/>
              <w:jc w:val="center"/>
            </w:pPr>
            <w:hyperlink r:id="rId138" w:anchor="/document/99/902250003/XA00MA22NG/" w:tooltip="Счет 050209000 Отложенные обязательства" w:history="1">
              <w:r w:rsidR="00475F4F" w:rsidRPr="00D044B6">
                <w:rPr>
                  <w:rFonts w:ascii="Times New Roman" w:hAnsi="Times New Roman" w:cs="Times New Roman"/>
                  <w:sz w:val="24"/>
                  <w:szCs w:val="24"/>
                </w:rPr>
                <w:t>КРБ 1.502.99.296</w:t>
              </w:r>
            </w:hyperlink>
          </w:p>
          <w:p w:rsidR="00475F4F" w:rsidRPr="00D044B6" w:rsidRDefault="003725C1" w:rsidP="00475F4F">
            <w:pPr>
              <w:widowControl w:val="0"/>
              <w:autoSpaceDE w:val="0"/>
              <w:autoSpaceDN w:val="0"/>
              <w:adjustRightInd w:val="0"/>
              <w:spacing w:after="0" w:line="240" w:lineRule="auto"/>
              <w:jc w:val="center"/>
              <w:rPr>
                <w:rFonts w:ascii="Times New Roman" w:hAnsi="Times New Roman" w:cs="Times New Roman"/>
                <w:sz w:val="24"/>
                <w:szCs w:val="24"/>
              </w:rPr>
            </w:pPr>
            <w:hyperlink r:id="rId139" w:anchor="/document/99/902250003/XA00MA22NG/" w:tooltip="Счет 050209000 Отложенные обязательства" w:history="1">
              <w:r w:rsidR="00475F4F" w:rsidRPr="00D044B6">
                <w:rPr>
                  <w:rFonts w:ascii="Times New Roman" w:hAnsi="Times New Roman" w:cs="Times New Roman"/>
                  <w:sz w:val="24"/>
                  <w:szCs w:val="24"/>
                </w:rPr>
                <w:t>КРБ 1.502.99.297</w:t>
              </w:r>
            </w:hyperlink>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бюджетных средств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текущего финансового года бюджетных средств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текущего финансового года бюджетных средств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Доведенные бюджетные ассигнования текущего финансового года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социальным  пособиям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штрафам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иным  выплаты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иным  выплаты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11 310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приобретению 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Доведенные бюджетные ассигнования текущего финансового года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12 349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Доведенные бюджетные ассигнования первого года следующего за текущим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первого года следующего за текущим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первого года следующего за текущим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21 310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bookmarkStart w:id="18" w:name="Par1290"/>
            <w:bookmarkEnd w:id="18"/>
            <w:proofErr w:type="gramStart"/>
            <w:r w:rsidRPr="00D044B6">
              <w:rPr>
                <w:rFonts w:ascii="Times New Roman" w:hAnsi="Times New Roman" w:cs="Times New Roman"/>
                <w:sz w:val="24"/>
                <w:szCs w:val="24"/>
              </w:rPr>
              <w:t>Доведенные бюджетные ассигнования первого года следующего за текущим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21 343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Доведенные бюджетные ассигнования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21 346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21 349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текущим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текущим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текущим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текущим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Доведенные бюджетные ассигнования второго года следующего за текущим по иные выплаты текущего характера физическим лицам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текущим по иные выплаты текущего характера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31 310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текущим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31 343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31 346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1 502 31 349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очередным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41 226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41 227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безвозмездные перечисления государственным и муниципальным </w:t>
            </w:r>
            <w:r w:rsidRPr="00D044B6">
              <w:rPr>
                <w:rFonts w:ascii="Times New Roman" w:hAnsi="Times New Roman" w:cs="Times New Roman"/>
                <w:sz w:val="24"/>
                <w:szCs w:val="24"/>
              </w:rPr>
              <w:lastRenderedPageBreak/>
              <w:t>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41 241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очередным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очередным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Доведенные бюджетные ассигнования второго года следующего за очередным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Доведенные бюджетные ассигнования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41 349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бюджетных средств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Бюджетные ассигнования к распределению текущего финансового года бюджетных средств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текущего финансового года бюджетных средств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социальным пособиям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штрафам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приобретению 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Бюджетные ассигнования к распределению текущего финансового года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Бюджетные ассигнования к распределению текущего финансового года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первого года следующего за текущим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первого года следующего за текущим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к распределению первого </w:t>
            </w:r>
            <w:r w:rsidRPr="00D044B6">
              <w:rPr>
                <w:rFonts w:ascii="Times New Roman" w:hAnsi="Times New Roman" w:cs="Times New Roman"/>
                <w:sz w:val="24"/>
                <w:szCs w:val="24"/>
              </w:rPr>
              <w:lastRenderedPageBreak/>
              <w:t>года следующего за текущим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22 292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первого года следующего за текущим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текущим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текущим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текущим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текущим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w:t>
            </w:r>
            <w:r w:rsidRPr="00D044B6">
              <w:rPr>
                <w:rFonts w:ascii="Times New Roman" w:hAnsi="Times New Roman" w:cs="Times New Roman"/>
                <w:sz w:val="24"/>
                <w:szCs w:val="24"/>
              </w:rPr>
              <w:lastRenderedPageBreak/>
              <w:t xml:space="preserve">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42 212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очередным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очередным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очередным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очередным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очередным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иным выплатам </w:t>
            </w:r>
            <w:r w:rsidRPr="00D044B6">
              <w:rPr>
                <w:rFonts w:ascii="Times New Roman" w:hAnsi="Times New Roman" w:cs="Times New Roman"/>
                <w:sz w:val="24"/>
                <w:szCs w:val="24"/>
              </w:rPr>
              <w:lastRenderedPageBreak/>
              <w:t>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42 296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Бюджетные ассигнования к распределению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к распределению второго года следующего за очередным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к распределению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42 349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начислениям на выплаты по оплате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прочим выплатам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начислениям на выплаты по начислениям на оплату труда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услугам связи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транспортным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коммунальным  услугам </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 xml:space="preserve">получателей бюджетных средств текущего финансового года получателей </w:t>
            </w:r>
            <w:r w:rsidRPr="00D044B6">
              <w:rPr>
                <w:rFonts w:ascii="Times New Roman" w:hAnsi="Times New Roman" w:cs="Times New Roman"/>
                <w:sz w:val="24"/>
                <w:szCs w:val="24"/>
              </w:rPr>
              <w:lastRenderedPageBreak/>
              <w:t>бюджетных средств</w:t>
            </w:r>
            <w:proofErr w:type="gramEnd"/>
            <w:r w:rsidRPr="00D044B6">
              <w:rPr>
                <w:rFonts w:ascii="Times New Roman" w:hAnsi="Times New Roman" w:cs="Times New Roman"/>
                <w:sz w:val="24"/>
                <w:szCs w:val="24"/>
              </w:rPr>
              <w:t xml:space="preserve"> по прочим работам, услугам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13 226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безвозмездные перечисления государственным и муниципальным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безвозмездным перечислениям  некоммерческим организациям и физическим лицам — производителям товаров, работ и услуг на производство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социальным  пособиям и компенсации персоналу в денежной форме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налогам, пошлинам и сборам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штрафам за нарушение законодательства о налогах и сборах, законодательства о страховых взносах</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иным  выплатам текущего характера физическим лицам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иным  выплатам текущего характера организациям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ГСМ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Бюджетные ассигнования </w:t>
            </w:r>
            <w:proofErr w:type="gramStart"/>
            <w:r w:rsidRPr="00D044B6">
              <w:rPr>
                <w:rFonts w:ascii="Times New Roman" w:hAnsi="Times New Roman" w:cs="Times New Roman"/>
                <w:sz w:val="24"/>
                <w:szCs w:val="24"/>
              </w:rPr>
              <w:t>получателей бюджетных средств текущего финансового года получателей бюджетных средств</w:t>
            </w:r>
            <w:proofErr w:type="gramEnd"/>
            <w:r w:rsidRPr="00D044B6">
              <w:rPr>
                <w:rFonts w:ascii="Times New Roman" w:hAnsi="Times New Roman" w:cs="Times New Roman"/>
                <w:sz w:val="24"/>
                <w:szCs w:val="24"/>
              </w:rPr>
              <w:t xml:space="preserve">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13 349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прочим выплатам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начислениям на выплаты по оплате труда</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текущим, получателей бюджетных средств по транспортным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текущим, получателей бюджетных средств по коммунальным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1 501 23 225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прочим работам, услугам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23 226</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23 227</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безвозмездные перечисления государственным и муниципальным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текущим, </w:t>
            </w:r>
            <w:r w:rsidRPr="00D044B6">
              <w:rPr>
                <w:rFonts w:ascii="Times New Roman" w:hAnsi="Times New Roman" w:cs="Times New Roman"/>
                <w:sz w:val="24"/>
                <w:szCs w:val="24"/>
              </w:rPr>
              <w:lastRenderedPageBreak/>
              <w:t>получателей бюджетных средств по безвозмездным перечислениям  некоммерческим организациям и физическим лицам — производителям товаров, работ и услуг на производство</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23 246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Бюджетные ассигнования получателей бюджетных средств первого года, следующего за текущим, получателей бюджетных средств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налогам, пошлинам и сборам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иным  выплатам текущего характера физическим лицам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иным  выплатам текущего характера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первого года, следующего за текущим, получателей бюджетных средств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первого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23 349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получателей бюджетных средств по </w:t>
            </w:r>
            <w:r w:rsidRPr="00D044B6">
              <w:rPr>
                <w:rFonts w:ascii="Times New Roman" w:hAnsi="Times New Roman" w:cs="Times New Roman"/>
                <w:sz w:val="24"/>
                <w:szCs w:val="24"/>
              </w:rPr>
              <w:lastRenderedPageBreak/>
              <w:t>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33 211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Бюджетные ассигнования второго года, следующего за текущим, получателей бюджетных средств по прочим выплатам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второго года, следующего за текущим, получателей бюджетных средств по начислениям на выплаты по оплате труда</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второго года, следующего за текущим, получателей бюджетных средств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второго года, следующего за текущим, получателей бюджетных средств по транспортным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второго года, следующего за текущим, получателей бюджетных средств по коммунальным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прочим работам, услугам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безвозмездные перечисления государственным и муниципальным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безвозмездным перечислениям некоммерческим организациям и физическим лицам — производителям товаров, работ и услуг на производство</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текущим, </w:t>
            </w:r>
            <w:r w:rsidRPr="00D044B6">
              <w:rPr>
                <w:rFonts w:ascii="Times New Roman" w:hAnsi="Times New Roman" w:cs="Times New Roman"/>
                <w:sz w:val="24"/>
                <w:szCs w:val="24"/>
              </w:rPr>
              <w:lastRenderedPageBreak/>
              <w:t>получателей бюджетных средств по  налогам, пошлинам и сборам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33 291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Бюджетные ассигнования получателей бюджетных средств второго года, следующего за текущим, получателей бюджетных средств по штрафам за нарушение законодательства о налогах и сборах, 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иным  выплатам текущего характера физическим лицам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иным  выплатам текущего характера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получателей бюджетных средств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33 349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получателей бюджетных средств по заработной плате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прочим выплатам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текущим, получателей бюджетных средств по начислениям на выплаты по оплате труда</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43 213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получателей бюджетных </w:t>
            </w:r>
            <w:r w:rsidRPr="00D044B6">
              <w:rPr>
                <w:rFonts w:ascii="Times New Roman" w:hAnsi="Times New Roman" w:cs="Times New Roman"/>
                <w:sz w:val="24"/>
                <w:szCs w:val="24"/>
              </w:rPr>
              <w:lastRenderedPageBreak/>
              <w:t>средств второго года, следующего за очередным, получателей бюджетных средств по услугам связи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43 221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 xml:space="preserve">Бюджетные ассигнования получателей бюджетных средств второго года, следующего за очередным, получателей бюджетных средств по транспортным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43 222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очередным, получателей бюджетных средств по  коммунальным услугам </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43 223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получателей бюджетных средств по работам, услугам по содержанию имущества</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43 225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прочим работам, услугам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43 226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получателей бюджетных средств по страхованию</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безвозмездные перечисления государственным и муниципальным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43 241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безвозмездным перечислениям  некоммерческим организациям и физическим лицам — производителям товаров, работ и услуг на производство</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социальным пособиям и компенсации персоналу в денежной форме</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43 266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налогам, пошлинам и сборам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43 291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очередным, получателей бюджетных средств по штрафам за нарушение законодательства о налогах и сборах, </w:t>
            </w:r>
            <w:r w:rsidRPr="00D044B6">
              <w:rPr>
                <w:rFonts w:ascii="Times New Roman" w:hAnsi="Times New Roman" w:cs="Times New Roman"/>
                <w:sz w:val="24"/>
                <w:szCs w:val="24"/>
              </w:rPr>
              <w:lastRenderedPageBreak/>
              <w:t>законодательства о страховых взносах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КРБ 1 503 43 292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Бюджетные ассигнования получателей бюджетных средств второго года, следующего за очередным, получателей бюджетных средств по иным  выплатам текущего характера физическим лицам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43 296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иным  выплатам текущего характера организациям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43 297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получателей бюджетных средств по приобретению основных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43 310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Бюджетные ассигнования получателей бюджетных средств второго года, следующего за очередным, получателей бюджетных средств по приобретению ГСМ</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43 343</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получателей бюджетных средств по приобретению прочих материальных запасов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43 346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Бюджетные ассигнования получателей бюджетных средств второго года, следующего за </w:t>
            </w:r>
            <w:proofErr w:type="gramStart"/>
            <w:r w:rsidRPr="00D044B6">
              <w:rPr>
                <w:rFonts w:ascii="Times New Roman" w:hAnsi="Times New Roman" w:cs="Times New Roman"/>
                <w:sz w:val="24"/>
                <w:szCs w:val="24"/>
              </w:rPr>
              <w:t>очередным</w:t>
            </w:r>
            <w:proofErr w:type="gramEnd"/>
            <w:r w:rsidRPr="00D044B6">
              <w:rPr>
                <w:rFonts w:ascii="Times New Roman" w:hAnsi="Times New Roman" w:cs="Times New Roman"/>
                <w:sz w:val="24"/>
                <w:szCs w:val="24"/>
              </w:rPr>
              <w:t>, получателей бюджетных средств по приобретению прочих материальных запасов однократного применения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КРБ 1 503 43 349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от государственных пошлин, сборов</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1.504.11.112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Сметные (плановые, прогнозные) назначения по доходам (поступлениям)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1.504.11.121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Сметные (плановые, прогнозные) назначения по доходам (поступлениям)  от возврата дебиторской задолженности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1.504.11.136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Сметные (плановые, прогнозные) назначения по доходам (поступлениям)  от сумм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1.504.11.145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Сметные (плановые, прогнозные) назначения по доходам (поступлениям)  от поступления текущего характера от других бюджетов бюджетной системы Российской Федерации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1.504.11.151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Сметные (плановые, прогнозные) назначения по доходам (поступлениям)   первого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от государственных пошлин,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1.504.21.112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Сметные (плановые, прогнозные) назначения по доходам (поступлениям)  первого года, следующего за текущим  от операционной аренды</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1.504.21.121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первого года, следующего за текущим от возврата дебиторской задолженности прошлых лет</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1.504.21.136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первого года, следующего за текущим от сумм принудительного изъятия</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1.504.21.145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первого года, следующего за текущим от поступления текущего характера от других бюджетов бюджетной системы Российской Федерации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1.504.21.151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Сметные (плановые, прогнозные) назначения по доходам (поступлениям)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текущим  от государственных пошлин,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1.504.31.112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второго года, следующего за текущим от операционной аренды</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1.504.31.121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второго года, следующего за текущим от возврата дебиторской задолженности прошлых лет</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1.504.31.136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второго года, следующего за текущим от сумм принудительного изъятия</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1.504.31.145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первого года, следующего за текущим второго года, следующего за текущим от поступления текущего характера от других бюджетов бюджетной системы Российской Федерации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1.504.31.151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Сметные (плановые, прогнозные) назначения по доходам (поступлениям)   второго года, следующего </w:t>
            </w:r>
            <w:proofErr w:type="gramStart"/>
            <w:r w:rsidRPr="00D044B6">
              <w:rPr>
                <w:rFonts w:ascii="Times New Roman" w:hAnsi="Times New Roman" w:cs="Times New Roman"/>
                <w:sz w:val="24"/>
                <w:szCs w:val="24"/>
              </w:rPr>
              <w:t>за</w:t>
            </w:r>
            <w:proofErr w:type="gramEnd"/>
            <w:r w:rsidRPr="00D044B6">
              <w:rPr>
                <w:rFonts w:ascii="Times New Roman" w:hAnsi="Times New Roman" w:cs="Times New Roman"/>
                <w:sz w:val="24"/>
                <w:szCs w:val="24"/>
              </w:rPr>
              <w:t xml:space="preserve"> очередным  от государственных пошлин,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1.504.41.112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второго года, следующего за очередным от операционной аренды</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1.504.41.121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второго года, следующего за текущим второго года, следующего за очередным от возврата дебиторской задолженности прошлых лет</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1.504.41.136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lastRenderedPageBreak/>
              <w:t>Сметные (плановые, прогнозные) назначения по доходам (поступлениям)    второго года, следующего за текущим второго года, следующего за очередным от сумм принудительного изъятия</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1.504.41.145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roofErr w:type="gramStart"/>
            <w:r w:rsidRPr="00D044B6">
              <w:rPr>
                <w:rFonts w:ascii="Times New Roman" w:hAnsi="Times New Roman" w:cs="Times New Roman"/>
                <w:sz w:val="24"/>
                <w:szCs w:val="24"/>
              </w:rPr>
              <w:t>Сметные (плановые, прогнозные) назначения по доходам (поступлениям)   второго года, следующего за очередным от поступления текущего характера от других бюджетов бюджетной системы Российской Федерации</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1.504.41.151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текущий финансовый год</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1.507.10.130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текущий финансовый год по доходам от государственных пошлин,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1.507.10.112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текущий финансовый год по доходам (поступлениям)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1.507.10.121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текущий финансовый год от возврата дебиторской задолженности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1.507.10.136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текущий финансовый год от сумм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1.507.10.145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текущий финансовый год от поступления текущего характера от других бюджетов бюджетной системы Российской Федерации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1.507.10.151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первый год,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государственных пошлин,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1.507.20.112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первый год,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1.507.20.121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первый год,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возврата дебиторской задолженности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1.507.20.136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первый год,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сумм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1.507.20.145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первый год, следующего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поступления текущего характера от других бюджетов бюджетной </w:t>
            </w:r>
            <w:r w:rsidRPr="00D044B6">
              <w:rPr>
                <w:rFonts w:ascii="Times New Roman" w:hAnsi="Times New Roman" w:cs="Times New Roman"/>
                <w:sz w:val="24"/>
                <w:szCs w:val="24"/>
              </w:rPr>
              <w:lastRenderedPageBreak/>
              <w:t>системы Российской Федерации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lastRenderedPageBreak/>
              <w:t>КДБ 1.507.20.151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 xml:space="preserve">Утвержденный объем финансового обеспечения на второй год, следующий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государственных пошлин,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1.507.30.112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второй год, следующий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1.507.30.121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второй год, следующий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возврата дебиторской задолженности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1.507.30.136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второй год, следующий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сумм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1.507.30.145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Утвержденный объем финансового обеспечения на второй год, следующий  за </w:t>
            </w:r>
            <w:proofErr w:type="gramStart"/>
            <w:r w:rsidRPr="00D044B6">
              <w:rPr>
                <w:rFonts w:ascii="Times New Roman" w:hAnsi="Times New Roman" w:cs="Times New Roman"/>
                <w:sz w:val="24"/>
                <w:szCs w:val="24"/>
              </w:rPr>
              <w:t>текущим</w:t>
            </w:r>
            <w:proofErr w:type="gramEnd"/>
            <w:r w:rsidRPr="00D044B6">
              <w:rPr>
                <w:rFonts w:ascii="Times New Roman" w:hAnsi="Times New Roman" w:cs="Times New Roman"/>
                <w:sz w:val="24"/>
                <w:szCs w:val="24"/>
              </w:rPr>
              <w:t xml:space="preserve">  от поступления текущего характера от других бюджетов бюджетной системы Российской Федерации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1.507.30.151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второй  год</w:t>
            </w:r>
            <w:proofErr w:type="gramStart"/>
            <w:r w:rsidRPr="00D044B6">
              <w:rPr>
                <w:rFonts w:ascii="Times New Roman" w:hAnsi="Times New Roman" w:cs="Times New Roman"/>
                <w:sz w:val="24"/>
                <w:szCs w:val="24"/>
              </w:rPr>
              <w:t xml:space="preserve"> ,</w:t>
            </w:r>
            <w:proofErr w:type="gramEnd"/>
            <w:r w:rsidRPr="00D044B6">
              <w:rPr>
                <w:rFonts w:ascii="Times New Roman" w:hAnsi="Times New Roman" w:cs="Times New Roman"/>
                <w:sz w:val="24"/>
                <w:szCs w:val="24"/>
              </w:rPr>
              <w:t xml:space="preserve"> следующий за очередным  от государственных пошлин, сборов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1.507.40.112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второй  год</w:t>
            </w:r>
            <w:proofErr w:type="gramStart"/>
            <w:r w:rsidRPr="00D044B6">
              <w:rPr>
                <w:rFonts w:ascii="Times New Roman" w:hAnsi="Times New Roman" w:cs="Times New Roman"/>
                <w:sz w:val="24"/>
                <w:szCs w:val="24"/>
              </w:rPr>
              <w:t xml:space="preserve"> ,</w:t>
            </w:r>
            <w:proofErr w:type="gramEnd"/>
            <w:r w:rsidRPr="00D044B6">
              <w:rPr>
                <w:rFonts w:ascii="Times New Roman" w:hAnsi="Times New Roman" w:cs="Times New Roman"/>
                <w:sz w:val="24"/>
                <w:szCs w:val="24"/>
              </w:rPr>
              <w:t xml:space="preserve"> следующий за очередным  от операционной аренды</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1.507.40.121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второй  год</w:t>
            </w:r>
            <w:proofErr w:type="gramStart"/>
            <w:r w:rsidRPr="00D044B6">
              <w:rPr>
                <w:rFonts w:ascii="Times New Roman" w:hAnsi="Times New Roman" w:cs="Times New Roman"/>
                <w:sz w:val="24"/>
                <w:szCs w:val="24"/>
              </w:rPr>
              <w:t xml:space="preserve"> ,</w:t>
            </w:r>
            <w:proofErr w:type="gramEnd"/>
            <w:r w:rsidRPr="00D044B6">
              <w:rPr>
                <w:rFonts w:ascii="Times New Roman" w:hAnsi="Times New Roman" w:cs="Times New Roman"/>
                <w:sz w:val="24"/>
                <w:szCs w:val="24"/>
              </w:rPr>
              <w:t xml:space="preserve"> следующий за очередным  от возврата дебиторской задолженности прошлых лет</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1.507.40.136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второй  год</w:t>
            </w:r>
            <w:proofErr w:type="gramStart"/>
            <w:r w:rsidRPr="00D044B6">
              <w:rPr>
                <w:rFonts w:ascii="Times New Roman" w:hAnsi="Times New Roman" w:cs="Times New Roman"/>
                <w:sz w:val="24"/>
                <w:szCs w:val="24"/>
              </w:rPr>
              <w:t xml:space="preserve"> ,</w:t>
            </w:r>
            <w:proofErr w:type="gramEnd"/>
            <w:r w:rsidRPr="00D044B6">
              <w:rPr>
                <w:rFonts w:ascii="Times New Roman" w:hAnsi="Times New Roman" w:cs="Times New Roman"/>
                <w:sz w:val="24"/>
                <w:szCs w:val="24"/>
              </w:rPr>
              <w:t xml:space="preserve"> следующий за очередным  от сумм принудительного изъятия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1.507.40.145</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Утвержденный объем финансового обеспечения  на второй  год</w:t>
            </w:r>
            <w:proofErr w:type="gramStart"/>
            <w:r w:rsidRPr="00D044B6">
              <w:rPr>
                <w:rFonts w:ascii="Times New Roman" w:hAnsi="Times New Roman" w:cs="Times New Roman"/>
                <w:sz w:val="24"/>
                <w:szCs w:val="24"/>
              </w:rPr>
              <w:t xml:space="preserve"> ,</w:t>
            </w:r>
            <w:proofErr w:type="gramEnd"/>
            <w:r w:rsidRPr="00D044B6">
              <w:rPr>
                <w:rFonts w:ascii="Times New Roman" w:hAnsi="Times New Roman" w:cs="Times New Roman"/>
                <w:sz w:val="24"/>
                <w:szCs w:val="24"/>
              </w:rPr>
              <w:t xml:space="preserve"> следующий за очередным  от поступления текущего характера от других бюджетов бюджетной системы Российской Федерации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КДБ 1.507.40.151</w:t>
            </w:r>
          </w:p>
        </w:tc>
      </w:tr>
      <w:tr w:rsidR="00475F4F" w:rsidRPr="00D044B6" w:rsidTr="00D044B6">
        <w:trPr>
          <w:gridAfter w:val="1"/>
          <w:wAfter w:w="1286" w:type="dxa"/>
          <w:trHeight w:val="144"/>
        </w:trPr>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D044B6">
              <w:rPr>
                <w:rFonts w:ascii="Times New Roman" w:hAnsi="Times New Roman" w:cs="Times New Roman"/>
                <w:sz w:val="24"/>
                <w:szCs w:val="24"/>
              </w:rPr>
              <w:t>Забалансовые</w:t>
            </w:r>
            <w:proofErr w:type="spellEnd"/>
            <w:r w:rsidRPr="00D044B6">
              <w:rPr>
                <w:rFonts w:ascii="Times New Roman" w:hAnsi="Times New Roman" w:cs="Times New Roman"/>
                <w:sz w:val="24"/>
                <w:szCs w:val="24"/>
              </w:rPr>
              <w:t xml:space="preserve"> счета</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Имущество, полученное в пользование </w:t>
            </w:r>
            <w:hyperlink r:id="rId140" w:history="1">
              <w:r w:rsidRPr="00D044B6">
                <w:rPr>
                  <w:rFonts w:ascii="Times New Roman" w:hAnsi="Times New Roman" w:cs="Times New Roman"/>
                  <w:color w:val="0000FF"/>
                  <w:sz w:val="24"/>
                  <w:szCs w:val="24"/>
                </w:rPr>
                <w:t>&lt;**&gt;</w:t>
              </w:r>
            </w:hyperlink>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Иное движимое имущество в пользовании по договорам безвозмездного пользования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01.31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ОС на хранении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02.1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МЗ на хранении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02.02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Бланки строгой отчетности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03.1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lastRenderedPageBreak/>
              <w:t>Сомнительная задолженность</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04</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Переходящие награды, призы, кубки и ценные подарки, сувениры по стоимости приобретения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07.2</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Запасные части к транспортным средствам, выданные взамен </w:t>
            </w:r>
            <w:proofErr w:type="gramStart"/>
            <w:r w:rsidRPr="00D044B6">
              <w:rPr>
                <w:rFonts w:ascii="Times New Roman" w:hAnsi="Times New Roman" w:cs="Times New Roman"/>
                <w:sz w:val="24"/>
                <w:szCs w:val="24"/>
              </w:rPr>
              <w:t>изношенных</w:t>
            </w:r>
            <w:proofErr w:type="gramEnd"/>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09</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Обеспечение исполнения обязательств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10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Поступления денежных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17.01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Выбытия денежных средств</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18.01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Выбытия денежных средств со счета 40116</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18.30</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Выбытия денежных средств из кассы учреждения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18.34</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Списанная задолженность невостребованная кредиторами</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20</w:t>
            </w:r>
          </w:p>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Машины и оборудование  - иное движимое имущество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21.34</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Инвентарь производственный и хозяйственный - иное движимое имущество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21.36</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Прочие основные средства  - иное движимое имущество</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21.38</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 xml:space="preserve">ОС - недвижимое имущество, переданное </w:t>
            </w:r>
            <w:proofErr w:type="gramStart"/>
            <w:r w:rsidRPr="00D044B6">
              <w:rPr>
                <w:rFonts w:ascii="Times New Roman" w:hAnsi="Times New Roman" w:cs="Times New Roman"/>
                <w:sz w:val="24"/>
                <w:szCs w:val="24"/>
              </w:rPr>
              <w:t>в</w:t>
            </w:r>
            <w:proofErr w:type="gramEnd"/>
            <w:r w:rsidRPr="00D044B6">
              <w:rPr>
                <w:rFonts w:ascii="Times New Roman" w:hAnsi="Times New Roman" w:cs="Times New Roman"/>
                <w:sz w:val="24"/>
                <w:szCs w:val="24"/>
              </w:rPr>
              <w:t xml:space="preserve"> безвозмездное</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26.11</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Материальные ценности, выданные в личное пользование работникам (сотрудникам)</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127</w:t>
            </w:r>
          </w:p>
        </w:tc>
      </w:tr>
      <w:tr w:rsidR="00475F4F" w:rsidRPr="00D044B6" w:rsidTr="00D044B6">
        <w:trPr>
          <w:gridAfter w:val="1"/>
          <w:wAfter w:w="1286" w:type="dxa"/>
          <w:trHeight w:val="144"/>
        </w:trPr>
        <w:tc>
          <w:tcPr>
            <w:tcW w:w="56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rPr>
                <w:rFonts w:ascii="Times New Roman" w:hAnsi="Times New Roman" w:cs="Times New Roman"/>
                <w:sz w:val="24"/>
                <w:szCs w:val="24"/>
              </w:rPr>
            </w:pPr>
            <w:r w:rsidRPr="00D044B6">
              <w:rPr>
                <w:rFonts w:ascii="Times New Roman" w:hAnsi="Times New Roman" w:cs="Times New Roman"/>
                <w:sz w:val="24"/>
                <w:szCs w:val="24"/>
              </w:rPr>
              <w:t>Проектная документация</w:t>
            </w:r>
          </w:p>
        </w:tc>
        <w:tc>
          <w:tcPr>
            <w:tcW w:w="39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F4F" w:rsidRPr="00D044B6" w:rsidRDefault="00475F4F" w:rsidP="00475F4F">
            <w:pPr>
              <w:widowControl w:val="0"/>
              <w:autoSpaceDE w:val="0"/>
              <w:autoSpaceDN w:val="0"/>
              <w:adjustRightInd w:val="0"/>
              <w:spacing w:after="0" w:line="240" w:lineRule="auto"/>
              <w:jc w:val="center"/>
              <w:rPr>
                <w:rFonts w:ascii="Times New Roman" w:hAnsi="Times New Roman" w:cs="Times New Roman"/>
                <w:sz w:val="24"/>
                <w:szCs w:val="24"/>
              </w:rPr>
            </w:pPr>
            <w:r w:rsidRPr="00D044B6">
              <w:rPr>
                <w:rFonts w:ascii="Times New Roman" w:hAnsi="Times New Roman" w:cs="Times New Roman"/>
                <w:sz w:val="24"/>
                <w:szCs w:val="24"/>
              </w:rPr>
              <w:t>128</w:t>
            </w:r>
          </w:p>
        </w:tc>
      </w:tr>
    </w:tbl>
    <w:p w:rsidR="00055DC5" w:rsidRPr="00D044B6" w:rsidRDefault="00055DC5" w:rsidP="00F12B0C">
      <w:pPr>
        <w:widowControl w:val="0"/>
        <w:autoSpaceDE w:val="0"/>
        <w:autoSpaceDN w:val="0"/>
        <w:adjustRightInd w:val="0"/>
        <w:spacing w:line="240" w:lineRule="auto"/>
        <w:ind w:firstLine="540"/>
        <w:jc w:val="both"/>
        <w:rPr>
          <w:rFonts w:ascii="Times New Roman" w:hAnsi="Times New Roman" w:cs="Times New Roman"/>
          <w:sz w:val="28"/>
          <w:szCs w:val="28"/>
        </w:rPr>
      </w:pPr>
    </w:p>
    <w:p w:rsidR="00055DC5" w:rsidRPr="00D044B6" w:rsidRDefault="00055DC5" w:rsidP="00F12B0C">
      <w:pPr>
        <w:widowControl w:val="0"/>
        <w:autoSpaceDE w:val="0"/>
        <w:autoSpaceDN w:val="0"/>
        <w:adjustRightInd w:val="0"/>
        <w:spacing w:line="240" w:lineRule="auto"/>
        <w:ind w:firstLine="540"/>
        <w:jc w:val="both"/>
        <w:rPr>
          <w:rFonts w:ascii="Times New Roman" w:hAnsi="Times New Roman" w:cs="Times New Roman"/>
          <w:sz w:val="28"/>
          <w:szCs w:val="28"/>
        </w:rPr>
      </w:pPr>
    </w:p>
    <w:p w:rsidR="006231F8" w:rsidRPr="00D044B6" w:rsidRDefault="00055DC5" w:rsidP="00F12B0C">
      <w:pPr>
        <w:widowControl w:val="0"/>
        <w:autoSpaceDE w:val="0"/>
        <w:autoSpaceDN w:val="0"/>
        <w:adjustRightInd w:val="0"/>
        <w:spacing w:line="240" w:lineRule="auto"/>
        <w:ind w:firstLine="540"/>
        <w:jc w:val="both"/>
        <w:rPr>
          <w:rFonts w:ascii="Times New Roman" w:hAnsi="Times New Roman" w:cs="Times New Roman"/>
          <w:sz w:val="28"/>
          <w:szCs w:val="28"/>
        </w:rPr>
      </w:pPr>
      <w:r w:rsidRPr="00D044B6">
        <w:rPr>
          <w:rFonts w:ascii="Times New Roman" w:hAnsi="Times New Roman" w:cs="Times New Roman"/>
          <w:sz w:val="28"/>
          <w:szCs w:val="28"/>
        </w:rPr>
        <w:br w:type="textWrapping" w:clear="all"/>
      </w:r>
      <w:r w:rsidR="006231F8" w:rsidRPr="00D044B6">
        <w:rPr>
          <w:rFonts w:ascii="Times New Roman" w:hAnsi="Times New Roman" w:cs="Times New Roman"/>
          <w:sz w:val="28"/>
          <w:szCs w:val="28"/>
        </w:rPr>
        <w:t>----------------------------</w:t>
      </w:r>
    </w:p>
    <w:p w:rsidR="006231F8" w:rsidRPr="00D044B6" w:rsidRDefault="006231F8" w:rsidP="00F12B0C">
      <w:pPr>
        <w:widowControl w:val="0"/>
        <w:autoSpaceDE w:val="0"/>
        <w:autoSpaceDN w:val="0"/>
        <w:adjustRightInd w:val="0"/>
        <w:spacing w:after="0" w:line="240" w:lineRule="auto"/>
        <w:ind w:firstLine="539"/>
        <w:jc w:val="both"/>
        <w:rPr>
          <w:rFonts w:ascii="Times New Roman" w:hAnsi="Times New Roman" w:cs="Times New Roman"/>
          <w:sz w:val="28"/>
          <w:szCs w:val="28"/>
        </w:rPr>
      </w:pPr>
      <w:bookmarkStart w:id="19" w:name="Par1313"/>
      <w:bookmarkEnd w:id="19"/>
      <w:r w:rsidRPr="00D044B6">
        <w:rPr>
          <w:rFonts w:ascii="Times New Roman" w:hAnsi="Times New Roman" w:cs="Times New Roman"/>
          <w:sz w:val="28"/>
          <w:szCs w:val="28"/>
        </w:rPr>
        <w:t>&lt;*&gt;</w:t>
      </w:r>
      <w:proofErr w:type="spellStart"/>
      <w:r w:rsidRPr="00D044B6">
        <w:rPr>
          <w:rFonts w:ascii="Times New Roman" w:hAnsi="Times New Roman" w:cs="Times New Roman"/>
          <w:sz w:val="28"/>
          <w:szCs w:val="28"/>
        </w:rPr>
        <w:t>гКБК</w:t>
      </w:r>
      <w:proofErr w:type="spellEnd"/>
      <w:r w:rsidRPr="00D044B6">
        <w:rPr>
          <w:rFonts w:ascii="Times New Roman" w:hAnsi="Times New Roman" w:cs="Times New Roman"/>
          <w:sz w:val="28"/>
          <w:szCs w:val="28"/>
        </w:rPr>
        <w:t xml:space="preserve"> - код главы по БК, в 4 - 17 разрядах номера счета указываются нули;</w:t>
      </w:r>
    </w:p>
    <w:p w:rsidR="006231F8" w:rsidRPr="00D044B6" w:rsidRDefault="006231F8" w:rsidP="00F12B0C">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t>КРБ - код главного распорядителя бюджетных средств, код раздела, подраздела, целевой статьи и вида расхода бюджета;</w:t>
      </w:r>
    </w:p>
    <w:p w:rsidR="006231F8" w:rsidRPr="00D044B6" w:rsidRDefault="006231F8" w:rsidP="00F12B0C">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t>КДБ - код главного администратора доходов бюджета, код вида, подвида дохода бюджета;</w:t>
      </w:r>
    </w:p>
    <w:p w:rsidR="006231F8" w:rsidRPr="00F12B0C" w:rsidRDefault="006231F8" w:rsidP="00F12B0C">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044B6">
        <w:rPr>
          <w:rFonts w:ascii="Times New Roman" w:hAnsi="Times New Roman" w:cs="Times New Roman"/>
          <w:sz w:val="28"/>
          <w:szCs w:val="28"/>
        </w:rPr>
        <w:t>КИФ - код главного администратора источников финансирования дефицита бюджета, код группы, подгруппы, статьи и вида источника финансирования дефицита бюджета.</w:t>
      </w:r>
    </w:p>
    <w:p w:rsidR="00B07055" w:rsidRDefault="00B07055">
      <w:pPr>
        <w:rPr>
          <w:rFonts w:ascii="Times New Roman" w:hAnsi="Times New Roman" w:cs="Times New Roman"/>
          <w:sz w:val="26"/>
          <w:szCs w:val="26"/>
        </w:rPr>
      </w:pPr>
      <w:r>
        <w:rPr>
          <w:rFonts w:ascii="Times New Roman" w:hAnsi="Times New Roman" w:cs="Times New Roman"/>
          <w:sz w:val="26"/>
          <w:szCs w:val="26"/>
        </w:rPr>
        <w:br w:type="page"/>
      </w:r>
    </w:p>
    <w:p w:rsidR="00431D29" w:rsidRPr="00D62940" w:rsidRDefault="00F50C88" w:rsidP="00D62940">
      <w:pPr>
        <w:widowControl w:val="0"/>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rPr>
        <w:lastRenderedPageBreak/>
        <w:t>П</w:t>
      </w:r>
      <w:r w:rsidR="00431D29" w:rsidRPr="00D62940">
        <w:rPr>
          <w:rFonts w:ascii="Times New Roman" w:hAnsi="Times New Roman" w:cs="Times New Roman"/>
          <w:sz w:val="26"/>
          <w:szCs w:val="26"/>
        </w:rPr>
        <w:t>риложение  2</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D62940" w:rsidRDefault="00431D29" w:rsidP="00D62940">
      <w:pPr>
        <w:widowControl w:val="0"/>
        <w:autoSpaceDE w:val="0"/>
        <w:autoSpaceDN w:val="0"/>
        <w:adjustRightInd w:val="0"/>
        <w:spacing w:after="0" w:line="240" w:lineRule="auto"/>
        <w:jc w:val="right"/>
        <w:rPr>
          <w:rFonts w:ascii="Times New Roman" w:hAnsi="Times New Roman" w:cs="Times New Roman"/>
          <w:sz w:val="26"/>
          <w:szCs w:val="26"/>
        </w:rPr>
      </w:pPr>
    </w:p>
    <w:p w:rsidR="00431D29" w:rsidRPr="00D62940" w:rsidRDefault="00431D29" w:rsidP="00D62940">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431D29" w:rsidRPr="00D62940" w:rsidRDefault="00431D29" w:rsidP="00D62940">
      <w:pPr>
        <w:widowControl w:val="0"/>
        <w:autoSpaceDE w:val="0"/>
        <w:autoSpaceDN w:val="0"/>
        <w:adjustRightInd w:val="0"/>
        <w:spacing w:after="0" w:line="240" w:lineRule="auto"/>
        <w:ind w:firstLine="540"/>
        <w:jc w:val="center"/>
        <w:rPr>
          <w:rFonts w:ascii="Times New Roman" w:hAnsi="Times New Roman" w:cs="Times New Roman"/>
          <w:sz w:val="26"/>
          <w:szCs w:val="26"/>
        </w:rPr>
      </w:pPr>
      <w:r w:rsidRPr="00D62940">
        <w:rPr>
          <w:rFonts w:ascii="Times New Roman" w:hAnsi="Times New Roman" w:cs="Times New Roman"/>
          <w:sz w:val="26"/>
          <w:szCs w:val="26"/>
        </w:rPr>
        <w:t xml:space="preserve">Формы </w:t>
      </w:r>
    </w:p>
    <w:p w:rsidR="00431D29" w:rsidRPr="00D62940" w:rsidRDefault="00431D29" w:rsidP="00D62940">
      <w:pPr>
        <w:widowControl w:val="0"/>
        <w:autoSpaceDE w:val="0"/>
        <w:autoSpaceDN w:val="0"/>
        <w:adjustRightInd w:val="0"/>
        <w:spacing w:after="0" w:line="240" w:lineRule="auto"/>
        <w:ind w:firstLine="540"/>
        <w:jc w:val="center"/>
        <w:rPr>
          <w:rFonts w:ascii="Times New Roman" w:hAnsi="Times New Roman" w:cs="Times New Roman"/>
          <w:sz w:val="26"/>
          <w:szCs w:val="26"/>
        </w:rPr>
      </w:pPr>
      <w:proofErr w:type="gramStart"/>
      <w:r w:rsidRPr="00D62940">
        <w:rPr>
          <w:rFonts w:ascii="Times New Roman" w:hAnsi="Times New Roman" w:cs="Times New Roman"/>
          <w:sz w:val="26"/>
          <w:szCs w:val="26"/>
        </w:rPr>
        <w:t>разработанные</w:t>
      </w:r>
      <w:proofErr w:type="gramEnd"/>
      <w:r w:rsidRPr="00D62940">
        <w:rPr>
          <w:rFonts w:ascii="Times New Roman" w:hAnsi="Times New Roman" w:cs="Times New Roman"/>
          <w:sz w:val="26"/>
          <w:szCs w:val="26"/>
        </w:rPr>
        <w:t xml:space="preserve"> учреждением самостоятельно</w:t>
      </w:r>
    </w:p>
    <w:p w:rsidR="00431D29" w:rsidRPr="00D62940" w:rsidRDefault="00431D29" w:rsidP="00D62940">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20" w:name="Par1353"/>
      <w:bookmarkEnd w:id="20"/>
    </w:p>
    <w:p w:rsidR="00327E44" w:rsidRPr="00327E44" w:rsidRDefault="00327E44" w:rsidP="00D6294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62940">
        <w:rPr>
          <w:rFonts w:ascii="Times New Roman" w:hAnsi="Times New Roman" w:cs="Times New Roman"/>
          <w:sz w:val="28"/>
          <w:szCs w:val="28"/>
        </w:rPr>
        <w:t xml:space="preserve">1. Утвердить формы документов, разработанные </w:t>
      </w:r>
      <w:r w:rsidR="00932D50">
        <w:rPr>
          <w:rFonts w:ascii="Times New Roman" w:hAnsi="Times New Roman" w:cs="Times New Roman"/>
          <w:sz w:val="28"/>
          <w:szCs w:val="28"/>
        </w:rPr>
        <w:t xml:space="preserve"> </w:t>
      </w:r>
      <w:r w:rsidRPr="00327E44">
        <w:rPr>
          <w:rFonts w:ascii="Times New Roman" w:hAnsi="Times New Roman" w:cs="Times New Roman"/>
          <w:sz w:val="28"/>
          <w:szCs w:val="28"/>
        </w:rPr>
        <w:t>самостоятельно:</w:t>
      </w:r>
    </w:p>
    <w:tbl>
      <w:tblPr>
        <w:tblW w:w="9955" w:type="dxa"/>
        <w:tblInd w:w="93" w:type="dxa"/>
        <w:tblLook w:val="04A0"/>
      </w:tblPr>
      <w:tblGrid>
        <w:gridCol w:w="861"/>
        <w:gridCol w:w="969"/>
        <w:gridCol w:w="876"/>
        <w:gridCol w:w="627"/>
        <w:gridCol w:w="835"/>
        <w:gridCol w:w="627"/>
        <w:gridCol w:w="835"/>
        <w:gridCol w:w="895"/>
        <w:gridCol w:w="851"/>
        <w:gridCol w:w="915"/>
        <w:gridCol w:w="1664"/>
      </w:tblGrid>
      <w:tr w:rsidR="00327E44" w:rsidRPr="005A5866" w:rsidTr="00327E44">
        <w:trPr>
          <w:trHeight w:val="300"/>
        </w:trPr>
        <w:tc>
          <w:tcPr>
            <w:tcW w:w="9955" w:type="dxa"/>
            <w:gridSpan w:val="11"/>
            <w:tcBorders>
              <w:top w:val="nil"/>
              <w:left w:val="nil"/>
              <w:bottom w:val="nil"/>
              <w:right w:val="nil"/>
            </w:tcBorders>
            <w:shd w:val="clear" w:color="auto" w:fill="auto"/>
            <w:noWrap/>
            <w:vAlign w:val="bottom"/>
            <w:hideMark/>
          </w:tcPr>
          <w:p w:rsidR="00932D50" w:rsidRDefault="00932D50" w:rsidP="00932D5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r w:rsidR="00327E44" w:rsidRPr="00D62940">
              <w:rPr>
                <w:rFonts w:ascii="Times New Roman" w:hAnsi="Times New Roman" w:cs="Times New Roman"/>
                <w:sz w:val="26"/>
                <w:szCs w:val="26"/>
              </w:rPr>
              <w:tab/>
            </w:r>
          </w:p>
          <w:p w:rsidR="00327E44" w:rsidRPr="00932D50" w:rsidRDefault="008F6430" w:rsidP="00932D50">
            <w:pPr>
              <w:autoSpaceDE w:val="0"/>
              <w:autoSpaceDN w:val="0"/>
              <w:adjustRightInd w:val="0"/>
              <w:spacing w:after="0" w:line="240" w:lineRule="auto"/>
              <w:jc w:val="center"/>
              <w:rPr>
                <w:rFonts w:ascii="Times New Roman" w:hAnsi="Times New Roman" w:cs="Times New Roman"/>
                <w:sz w:val="26"/>
                <w:szCs w:val="26"/>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tc>
      </w:tr>
      <w:tr w:rsidR="00327E44" w:rsidRPr="005A5866" w:rsidTr="00327E44">
        <w:trPr>
          <w:trHeight w:val="375"/>
        </w:trPr>
        <w:tc>
          <w:tcPr>
            <w:tcW w:w="9955" w:type="dxa"/>
            <w:gridSpan w:val="11"/>
            <w:tcBorders>
              <w:top w:val="nil"/>
              <w:left w:val="nil"/>
              <w:bottom w:val="nil"/>
              <w:right w:val="nil"/>
            </w:tcBorders>
            <w:shd w:val="clear" w:color="auto" w:fill="auto"/>
            <w:noWrap/>
            <w:vAlign w:val="bottom"/>
            <w:hideMark/>
          </w:tcPr>
          <w:p w:rsidR="00327E44" w:rsidRPr="00D62940" w:rsidRDefault="00327E44" w:rsidP="00F04A4B">
            <w:pPr>
              <w:jc w:val="center"/>
              <w:rPr>
                <w:rFonts w:ascii="Times New Roman" w:hAnsi="Times New Roman" w:cs="Times New Roman"/>
                <w:b/>
                <w:bCs/>
                <w:color w:val="000000"/>
                <w:sz w:val="26"/>
                <w:szCs w:val="26"/>
              </w:rPr>
            </w:pPr>
            <w:r w:rsidRPr="00D62940">
              <w:rPr>
                <w:rFonts w:ascii="Times New Roman" w:hAnsi="Times New Roman" w:cs="Times New Roman"/>
                <w:b/>
                <w:bCs/>
                <w:color w:val="000000"/>
                <w:sz w:val="26"/>
                <w:szCs w:val="26"/>
              </w:rPr>
              <w:t>ВЕДОМОСТЬ РАСХОДА ГСМ</w:t>
            </w:r>
          </w:p>
        </w:tc>
      </w:tr>
      <w:tr w:rsidR="00327E44" w:rsidRPr="005A5866" w:rsidTr="00327E44">
        <w:trPr>
          <w:trHeight w:val="300"/>
        </w:trPr>
        <w:tc>
          <w:tcPr>
            <w:tcW w:w="9955" w:type="dxa"/>
            <w:gridSpan w:val="11"/>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r w:rsidRPr="005A5866">
              <w:rPr>
                <w:b/>
                <w:bCs/>
                <w:color w:val="000000"/>
                <w:sz w:val="26"/>
                <w:szCs w:val="26"/>
              </w:rPr>
              <w:t>за _______ 20__ года</w:t>
            </w:r>
          </w:p>
        </w:tc>
      </w:tr>
      <w:tr w:rsidR="00327E44" w:rsidRPr="005A5866" w:rsidTr="00327E44">
        <w:trPr>
          <w:trHeight w:val="300"/>
        </w:trPr>
        <w:tc>
          <w:tcPr>
            <w:tcW w:w="4795" w:type="dxa"/>
            <w:gridSpan w:val="6"/>
            <w:tcBorders>
              <w:top w:val="nil"/>
              <w:left w:val="nil"/>
              <w:bottom w:val="nil"/>
              <w:right w:val="nil"/>
            </w:tcBorders>
            <w:shd w:val="clear" w:color="auto" w:fill="auto"/>
            <w:noWrap/>
            <w:vAlign w:val="bottom"/>
            <w:hideMark/>
          </w:tcPr>
          <w:p w:rsidR="00327E44" w:rsidRPr="008549C7" w:rsidRDefault="00327E44" w:rsidP="00F04A4B">
            <w:pPr>
              <w:rPr>
                <w:b/>
                <w:bCs/>
                <w:color w:val="000000"/>
              </w:rPr>
            </w:pPr>
            <w:r w:rsidRPr="008549C7">
              <w:rPr>
                <w:b/>
                <w:bCs/>
                <w:color w:val="000000"/>
              </w:rPr>
              <w:t xml:space="preserve">автомобиль марки ______ </w:t>
            </w:r>
            <w:proofErr w:type="spellStart"/>
            <w:r w:rsidRPr="008549C7">
              <w:rPr>
                <w:b/>
                <w:bCs/>
                <w:color w:val="000000"/>
              </w:rPr>
              <w:t>гос</w:t>
            </w:r>
            <w:proofErr w:type="gramStart"/>
            <w:r w:rsidRPr="008549C7">
              <w:rPr>
                <w:b/>
                <w:bCs/>
                <w:color w:val="000000"/>
              </w:rPr>
              <w:t>.н</w:t>
            </w:r>
            <w:proofErr w:type="gramEnd"/>
            <w:r w:rsidRPr="008549C7">
              <w:rPr>
                <w:b/>
                <w:bCs/>
                <w:color w:val="000000"/>
              </w:rPr>
              <w:t>омер</w:t>
            </w:r>
            <w:proofErr w:type="spellEnd"/>
            <w:r w:rsidRPr="008549C7">
              <w:rPr>
                <w:b/>
                <w:bCs/>
                <w:color w:val="000000"/>
              </w:rPr>
              <w:t xml:space="preserve"> ______</w:t>
            </w:r>
          </w:p>
        </w:tc>
        <w:tc>
          <w:tcPr>
            <w:tcW w:w="5160" w:type="dxa"/>
            <w:gridSpan w:val="5"/>
            <w:tcBorders>
              <w:top w:val="nil"/>
              <w:left w:val="nil"/>
              <w:bottom w:val="nil"/>
              <w:right w:val="nil"/>
            </w:tcBorders>
            <w:shd w:val="clear" w:color="auto" w:fill="auto"/>
            <w:noWrap/>
            <w:vAlign w:val="bottom"/>
            <w:hideMark/>
          </w:tcPr>
          <w:p w:rsidR="00327E44" w:rsidRPr="008549C7" w:rsidRDefault="00327E44" w:rsidP="00F04A4B">
            <w:pPr>
              <w:jc w:val="center"/>
              <w:rPr>
                <w:b/>
                <w:bCs/>
                <w:color w:val="000000"/>
              </w:rPr>
            </w:pPr>
            <w:r w:rsidRPr="008549C7">
              <w:rPr>
                <w:b/>
                <w:bCs/>
                <w:color w:val="000000"/>
              </w:rPr>
              <w:t xml:space="preserve"> норма расхода зимний период на 100 км.-_____</w:t>
            </w:r>
          </w:p>
        </w:tc>
      </w:tr>
      <w:tr w:rsidR="00327E44" w:rsidRPr="005A5866" w:rsidTr="00327E44">
        <w:trPr>
          <w:trHeight w:val="300"/>
        </w:trPr>
        <w:tc>
          <w:tcPr>
            <w:tcW w:w="3333" w:type="dxa"/>
            <w:gridSpan w:val="4"/>
            <w:tcBorders>
              <w:top w:val="nil"/>
              <w:left w:val="nil"/>
              <w:bottom w:val="single" w:sz="4" w:space="0" w:color="auto"/>
              <w:right w:val="nil"/>
            </w:tcBorders>
            <w:shd w:val="clear" w:color="auto" w:fill="auto"/>
            <w:noWrap/>
            <w:vAlign w:val="bottom"/>
            <w:hideMark/>
          </w:tcPr>
          <w:p w:rsidR="00327E44" w:rsidRPr="008549C7" w:rsidRDefault="00327E44" w:rsidP="00F04A4B">
            <w:pPr>
              <w:rPr>
                <w:b/>
                <w:bCs/>
                <w:color w:val="000000"/>
              </w:rPr>
            </w:pPr>
            <w:r w:rsidRPr="008549C7">
              <w:rPr>
                <w:b/>
                <w:bCs/>
                <w:color w:val="000000"/>
              </w:rPr>
              <w:t>Топливная карта №__________</w:t>
            </w:r>
          </w:p>
        </w:tc>
        <w:tc>
          <w:tcPr>
            <w:tcW w:w="835" w:type="dxa"/>
            <w:tcBorders>
              <w:top w:val="nil"/>
              <w:left w:val="nil"/>
              <w:bottom w:val="nil"/>
              <w:right w:val="nil"/>
            </w:tcBorders>
            <w:shd w:val="clear" w:color="auto" w:fill="auto"/>
            <w:noWrap/>
            <w:vAlign w:val="bottom"/>
            <w:hideMark/>
          </w:tcPr>
          <w:p w:rsidR="00327E44" w:rsidRPr="008549C7" w:rsidRDefault="00327E44" w:rsidP="00F04A4B">
            <w:pPr>
              <w:rPr>
                <w:color w:val="000000"/>
              </w:rPr>
            </w:pPr>
          </w:p>
        </w:tc>
        <w:tc>
          <w:tcPr>
            <w:tcW w:w="627" w:type="dxa"/>
            <w:tcBorders>
              <w:top w:val="nil"/>
              <w:left w:val="nil"/>
              <w:bottom w:val="nil"/>
              <w:right w:val="nil"/>
            </w:tcBorders>
            <w:shd w:val="clear" w:color="auto" w:fill="auto"/>
            <w:noWrap/>
            <w:vAlign w:val="bottom"/>
            <w:hideMark/>
          </w:tcPr>
          <w:p w:rsidR="00327E44" w:rsidRPr="008549C7" w:rsidRDefault="00327E44" w:rsidP="00F04A4B">
            <w:pPr>
              <w:rPr>
                <w:color w:val="000000"/>
              </w:rPr>
            </w:pPr>
          </w:p>
        </w:tc>
        <w:tc>
          <w:tcPr>
            <w:tcW w:w="5160" w:type="dxa"/>
            <w:gridSpan w:val="5"/>
            <w:tcBorders>
              <w:top w:val="nil"/>
              <w:left w:val="nil"/>
              <w:bottom w:val="single" w:sz="4" w:space="0" w:color="auto"/>
              <w:right w:val="nil"/>
            </w:tcBorders>
            <w:shd w:val="clear" w:color="auto" w:fill="auto"/>
            <w:noWrap/>
            <w:vAlign w:val="bottom"/>
            <w:hideMark/>
          </w:tcPr>
          <w:p w:rsidR="00327E44" w:rsidRPr="008549C7" w:rsidRDefault="00327E44" w:rsidP="00F04A4B">
            <w:pPr>
              <w:jc w:val="center"/>
              <w:rPr>
                <w:b/>
                <w:bCs/>
                <w:color w:val="000000"/>
              </w:rPr>
            </w:pPr>
            <w:r w:rsidRPr="008549C7">
              <w:rPr>
                <w:b/>
                <w:bCs/>
                <w:color w:val="000000"/>
              </w:rPr>
              <w:t>с 15.04 норма расхода летний период - ______</w:t>
            </w:r>
          </w:p>
        </w:tc>
      </w:tr>
      <w:tr w:rsidR="00327E44" w:rsidRPr="005A5866" w:rsidTr="00327E44">
        <w:trPr>
          <w:trHeight w:val="300"/>
        </w:trPr>
        <w:tc>
          <w:tcPr>
            <w:tcW w:w="861"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c>
          <w:tcPr>
            <w:tcW w:w="969"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c>
          <w:tcPr>
            <w:tcW w:w="876"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c>
          <w:tcPr>
            <w:tcW w:w="627"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c>
          <w:tcPr>
            <w:tcW w:w="835"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c>
          <w:tcPr>
            <w:tcW w:w="627"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c>
          <w:tcPr>
            <w:tcW w:w="835"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r w:rsidRPr="008549C7">
              <w:rPr>
                <w:b/>
                <w:bCs/>
                <w:color w:val="000000"/>
              </w:rPr>
              <w:t> </w:t>
            </w:r>
          </w:p>
        </w:tc>
        <w:tc>
          <w:tcPr>
            <w:tcW w:w="895"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r w:rsidRPr="008549C7">
              <w:rPr>
                <w:b/>
                <w:bCs/>
                <w:color w:val="000000"/>
              </w:rPr>
              <w:t> </w:t>
            </w:r>
          </w:p>
        </w:tc>
        <w:tc>
          <w:tcPr>
            <w:tcW w:w="851"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r w:rsidRPr="008549C7">
              <w:rPr>
                <w:b/>
                <w:bCs/>
                <w:color w:val="000000"/>
              </w:rPr>
              <w:t> </w:t>
            </w:r>
          </w:p>
        </w:tc>
        <w:tc>
          <w:tcPr>
            <w:tcW w:w="915"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c>
          <w:tcPr>
            <w:tcW w:w="1664" w:type="dxa"/>
            <w:tcBorders>
              <w:top w:val="nil"/>
              <w:left w:val="nil"/>
              <w:bottom w:val="nil"/>
              <w:right w:val="nil"/>
            </w:tcBorders>
            <w:shd w:val="clear" w:color="auto" w:fill="auto"/>
            <w:noWrap/>
            <w:vAlign w:val="bottom"/>
            <w:hideMark/>
          </w:tcPr>
          <w:p w:rsidR="00327E44" w:rsidRPr="008549C7" w:rsidRDefault="00327E44" w:rsidP="00F04A4B">
            <w:pPr>
              <w:rPr>
                <w:b/>
                <w:bCs/>
                <w:color w:val="000000"/>
              </w:rPr>
            </w:pPr>
          </w:p>
        </w:tc>
      </w:tr>
      <w:tr w:rsidR="00327E44" w:rsidRPr="005A5866" w:rsidTr="00327E44">
        <w:trPr>
          <w:trHeight w:val="570"/>
        </w:trPr>
        <w:tc>
          <w:tcPr>
            <w:tcW w:w="861"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Дата</w:t>
            </w:r>
          </w:p>
        </w:tc>
        <w:tc>
          <w:tcPr>
            <w:tcW w:w="969"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 xml:space="preserve">пробег </w:t>
            </w:r>
            <w:proofErr w:type="spellStart"/>
            <w:r w:rsidRPr="008549C7">
              <w:rPr>
                <w:b/>
                <w:bCs/>
                <w:color w:val="000000"/>
              </w:rPr>
              <w:t>нач</w:t>
            </w:r>
            <w:proofErr w:type="gramStart"/>
            <w:r w:rsidRPr="008549C7">
              <w:rPr>
                <w:b/>
                <w:bCs/>
                <w:color w:val="000000"/>
              </w:rPr>
              <w:t>.д</w:t>
            </w:r>
            <w:proofErr w:type="gramEnd"/>
            <w:r w:rsidRPr="008549C7">
              <w:rPr>
                <w:b/>
                <w:bCs/>
                <w:color w:val="000000"/>
              </w:rPr>
              <w:t>ня</w:t>
            </w:r>
            <w:proofErr w:type="spellEnd"/>
          </w:p>
        </w:tc>
        <w:tc>
          <w:tcPr>
            <w:tcW w:w="876"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 xml:space="preserve">пробег </w:t>
            </w:r>
            <w:proofErr w:type="spellStart"/>
            <w:r w:rsidRPr="008549C7">
              <w:rPr>
                <w:b/>
                <w:bCs/>
                <w:color w:val="000000"/>
              </w:rPr>
              <w:t>к-ц</w:t>
            </w:r>
            <w:proofErr w:type="spellEnd"/>
            <w:r w:rsidRPr="008549C7">
              <w:rPr>
                <w:b/>
                <w:bCs/>
                <w:color w:val="000000"/>
              </w:rPr>
              <w:t xml:space="preserve"> дня</w:t>
            </w:r>
          </w:p>
        </w:tc>
        <w:tc>
          <w:tcPr>
            <w:tcW w:w="1462" w:type="dxa"/>
            <w:gridSpan w:val="2"/>
            <w:tcBorders>
              <w:top w:val="single" w:sz="4" w:space="0" w:color="auto"/>
              <w:left w:val="nil"/>
              <w:bottom w:val="single" w:sz="4" w:space="0" w:color="auto"/>
              <w:right w:val="single" w:sz="4" w:space="0" w:color="auto"/>
            </w:tcBorders>
            <w:shd w:val="clear" w:color="000000" w:fill="DDD9C3"/>
            <w:vAlign w:val="bottom"/>
            <w:hideMark/>
          </w:tcPr>
          <w:p w:rsidR="00327E44" w:rsidRPr="008549C7" w:rsidRDefault="00327E44" w:rsidP="00F04A4B">
            <w:pPr>
              <w:jc w:val="center"/>
              <w:rPr>
                <w:b/>
                <w:bCs/>
                <w:color w:val="000000"/>
              </w:rPr>
            </w:pPr>
            <w:r w:rsidRPr="008549C7">
              <w:rPr>
                <w:b/>
                <w:bCs/>
                <w:color w:val="000000"/>
              </w:rPr>
              <w:t xml:space="preserve">Заправка </w:t>
            </w:r>
            <w:proofErr w:type="spellStart"/>
            <w:r w:rsidRPr="008549C7">
              <w:rPr>
                <w:b/>
                <w:bCs/>
                <w:color w:val="000000"/>
              </w:rPr>
              <w:t>топ</w:t>
            </w:r>
            <w:proofErr w:type="gramStart"/>
            <w:r w:rsidRPr="008549C7">
              <w:rPr>
                <w:b/>
                <w:bCs/>
                <w:color w:val="000000"/>
              </w:rPr>
              <w:t>.к</w:t>
            </w:r>
            <w:proofErr w:type="gramEnd"/>
            <w:r w:rsidRPr="008549C7">
              <w:rPr>
                <w:b/>
                <w:bCs/>
                <w:color w:val="000000"/>
              </w:rPr>
              <w:t>арта</w:t>
            </w:r>
            <w:proofErr w:type="spellEnd"/>
          </w:p>
        </w:tc>
        <w:tc>
          <w:tcPr>
            <w:tcW w:w="1462" w:type="dxa"/>
            <w:gridSpan w:val="2"/>
            <w:tcBorders>
              <w:top w:val="single" w:sz="4" w:space="0" w:color="auto"/>
              <w:left w:val="nil"/>
              <w:bottom w:val="single" w:sz="4" w:space="0" w:color="auto"/>
              <w:right w:val="single" w:sz="4" w:space="0" w:color="auto"/>
            </w:tcBorders>
            <w:shd w:val="clear" w:color="000000" w:fill="DDD9C3"/>
            <w:vAlign w:val="bottom"/>
            <w:hideMark/>
          </w:tcPr>
          <w:p w:rsidR="00327E44" w:rsidRPr="008549C7" w:rsidRDefault="00327E44" w:rsidP="00F04A4B">
            <w:pPr>
              <w:jc w:val="center"/>
              <w:rPr>
                <w:b/>
                <w:bCs/>
                <w:color w:val="000000"/>
              </w:rPr>
            </w:pPr>
            <w:r w:rsidRPr="008549C7">
              <w:rPr>
                <w:b/>
                <w:bCs/>
                <w:color w:val="000000"/>
              </w:rPr>
              <w:t>Заправка нал.</w:t>
            </w:r>
          </w:p>
        </w:tc>
        <w:tc>
          <w:tcPr>
            <w:tcW w:w="895"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ост</w:t>
            </w:r>
            <w:proofErr w:type="gramStart"/>
            <w:r w:rsidRPr="008549C7">
              <w:rPr>
                <w:b/>
                <w:bCs/>
                <w:color w:val="000000"/>
              </w:rPr>
              <w:t>.</w:t>
            </w:r>
            <w:proofErr w:type="gramEnd"/>
            <w:r w:rsidRPr="008549C7">
              <w:rPr>
                <w:b/>
                <w:bCs/>
                <w:color w:val="000000"/>
              </w:rPr>
              <w:t xml:space="preserve"> </w:t>
            </w:r>
            <w:proofErr w:type="gramStart"/>
            <w:r w:rsidRPr="008549C7">
              <w:rPr>
                <w:b/>
                <w:bCs/>
                <w:color w:val="000000"/>
              </w:rPr>
              <w:t>н</w:t>
            </w:r>
            <w:proofErr w:type="gramEnd"/>
            <w:r w:rsidRPr="008549C7">
              <w:rPr>
                <w:b/>
                <w:bCs/>
                <w:color w:val="000000"/>
              </w:rPr>
              <w:t>а начало дня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ост</w:t>
            </w:r>
            <w:proofErr w:type="gramStart"/>
            <w:r w:rsidRPr="008549C7">
              <w:rPr>
                <w:b/>
                <w:bCs/>
                <w:color w:val="000000"/>
              </w:rPr>
              <w:t>.</w:t>
            </w:r>
            <w:proofErr w:type="gramEnd"/>
            <w:r w:rsidRPr="008549C7">
              <w:rPr>
                <w:b/>
                <w:bCs/>
                <w:color w:val="000000"/>
              </w:rPr>
              <w:t xml:space="preserve"> </w:t>
            </w:r>
            <w:proofErr w:type="gramStart"/>
            <w:r w:rsidRPr="008549C7">
              <w:rPr>
                <w:b/>
                <w:bCs/>
                <w:color w:val="000000"/>
              </w:rPr>
              <w:t>н</w:t>
            </w:r>
            <w:proofErr w:type="gramEnd"/>
            <w:r w:rsidRPr="008549C7">
              <w:rPr>
                <w:b/>
                <w:bCs/>
                <w:color w:val="000000"/>
              </w:rPr>
              <w:t xml:space="preserve">а </w:t>
            </w:r>
            <w:proofErr w:type="spellStart"/>
            <w:r w:rsidRPr="008549C7">
              <w:rPr>
                <w:b/>
                <w:bCs/>
                <w:color w:val="000000"/>
              </w:rPr>
              <w:t>к-ц</w:t>
            </w:r>
            <w:proofErr w:type="spellEnd"/>
            <w:r w:rsidRPr="008549C7">
              <w:rPr>
                <w:b/>
                <w:bCs/>
                <w:color w:val="000000"/>
              </w:rPr>
              <w:t xml:space="preserve"> дня</w:t>
            </w:r>
          </w:p>
        </w:tc>
        <w:tc>
          <w:tcPr>
            <w:tcW w:w="915"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proofErr w:type="spellStart"/>
            <w:r w:rsidRPr="008549C7">
              <w:rPr>
                <w:b/>
                <w:bCs/>
                <w:color w:val="000000"/>
              </w:rPr>
              <w:t>расх</w:t>
            </w:r>
            <w:proofErr w:type="spellEnd"/>
            <w:r w:rsidRPr="008549C7">
              <w:rPr>
                <w:b/>
                <w:bCs/>
                <w:color w:val="000000"/>
              </w:rPr>
              <w:t xml:space="preserve">. за </w:t>
            </w:r>
            <w:proofErr w:type="spellStart"/>
            <w:r w:rsidRPr="008549C7">
              <w:rPr>
                <w:b/>
                <w:bCs/>
                <w:color w:val="000000"/>
              </w:rPr>
              <w:t>день</w:t>
            </w:r>
            <w:proofErr w:type="gramStart"/>
            <w:r w:rsidRPr="008549C7">
              <w:rPr>
                <w:b/>
                <w:bCs/>
                <w:color w:val="000000"/>
              </w:rPr>
              <w:t>,л</w:t>
            </w:r>
            <w:proofErr w:type="spellEnd"/>
            <w:proofErr w:type="gramEnd"/>
            <w:r w:rsidRPr="008549C7">
              <w:rPr>
                <w:b/>
                <w:bCs/>
                <w:color w:val="000000"/>
              </w:rPr>
              <w:t>.</w:t>
            </w:r>
          </w:p>
        </w:tc>
        <w:tc>
          <w:tcPr>
            <w:tcW w:w="1664"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пробег за день</w:t>
            </w:r>
          </w:p>
        </w:tc>
      </w:tr>
      <w:tr w:rsidR="00327E44" w:rsidRPr="005A5866" w:rsidTr="00327E44">
        <w:trPr>
          <w:trHeight w:val="555"/>
        </w:trPr>
        <w:tc>
          <w:tcPr>
            <w:tcW w:w="861" w:type="dxa"/>
            <w:vMerge/>
            <w:tcBorders>
              <w:top w:val="single" w:sz="4" w:space="0" w:color="auto"/>
              <w:left w:val="single" w:sz="4" w:space="0" w:color="auto"/>
              <w:bottom w:val="single" w:sz="4" w:space="0" w:color="auto"/>
              <w:right w:val="single" w:sz="4" w:space="0" w:color="auto"/>
            </w:tcBorders>
            <w:vAlign w:val="center"/>
            <w:hideMark/>
          </w:tcPr>
          <w:p w:rsidR="00327E44" w:rsidRPr="008549C7" w:rsidRDefault="00327E44" w:rsidP="00F04A4B">
            <w:pPr>
              <w:rPr>
                <w:b/>
                <w:bCs/>
                <w:color w:val="000000"/>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327E44" w:rsidRPr="008549C7" w:rsidRDefault="00327E44" w:rsidP="00F04A4B">
            <w:pPr>
              <w:rPr>
                <w:b/>
                <w:bCs/>
                <w:color w:val="00000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327E44" w:rsidRPr="008549C7" w:rsidRDefault="00327E44" w:rsidP="00F04A4B">
            <w:pPr>
              <w:rPr>
                <w:b/>
                <w:bCs/>
                <w:color w:val="000000"/>
              </w:rPr>
            </w:pPr>
          </w:p>
        </w:tc>
        <w:tc>
          <w:tcPr>
            <w:tcW w:w="627" w:type="dxa"/>
            <w:tcBorders>
              <w:top w:val="nil"/>
              <w:left w:val="nil"/>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кол-во</w:t>
            </w:r>
          </w:p>
        </w:tc>
        <w:tc>
          <w:tcPr>
            <w:tcW w:w="835" w:type="dxa"/>
            <w:tcBorders>
              <w:top w:val="nil"/>
              <w:left w:val="nil"/>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сумма</w:t>
            </w:r>
          </w:p>
        </w:tc>
        <w:tc>
          <w:tcPr>
            <w:tcW w:w="627" w:type="dxa"/>
            <w:tcBorders>
              <w:top w:val="nil"/>
              <w:left w:val="nil"/>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кол-во</w:t>
            </w:r>
          </w:p>
        </w:tc>
        <w:tc>
          <w:tcPr>
            <w:tcW w:w="835" w:type="dxa"/>
            <w:tcBorders>
              <w:top w:val="nil"/>
              <w:left w:val="nil"/>
              <w:bottom w:val="single" w:sz="4" w:space="0" w:color="auto"/>
              <w:right w:val="single" w:sz="4" w:space="0" w:color="auto"/>
            </w:tcBorders>
            <w:shd w:val="clear" w:color="000000" w:fill="DDD9C3"/>
            <w:vAlign w:val="center"/>
            <w:hideMark/>
          </w:tcPr>
          <w:p w:rsidR="00327E44" w:rsidRPr="008549C7" w:rsidRDefault="00327E44" w:rsidP="00F04A4B">
            <w:pPr>
              <w:jc w:val="center"/>
              <w:rPr>
                <w:b/>
                <w:bCs/>
                <w:color w:val="000000"/>
              </w:rPr>
            </w:pPr>
            <w:r w:rsidRPr="008549C7">
              <w:rPr>
                <w:b/>
                <w:bCs/>
                <w:color w:val="000000"/>
              </w:rPr>
              <w:t>сумма</w:t>
            </w: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327E44" w:rsidRPr="008549C7" w:rsidRDefault="00327E44" w:rsidP="00F04A4B">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7E44" w:rsidRPr="008549C7" w:rsidRDefault="00327E44" w:rsidP="00F04A4B">
            <w:pPr>
              <w:rPr>
                <w:b/>
                <w:bCs/>
                <w:color w:val="000000"/>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327E44" w:rsidRPr="008549C7" w:rsidRDefault="00327E44" w:rsidP="00F04A4B">
            <w:pPr>
              <w:rPr>
                <w:b/>
                <w:bCs/>
                <w:color w:val="00000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27E44" w:rsidRPr="008549C7" w:rsidRDefault="00327E44" w:rsidP="00F04A4B">
            <w:pPr>
              <w:rPr>
                <w:b/>
                <w:bCs/>
                <w:color w:val="000000"/>
              </w:rPr>
            </w:pPr>
          </w:p>
        </w:tc>
      </w:tr>
      <w:tr w:rsidR="00327E44" w:rsidRPr="005A5866" w:rsidTr="00327E44">
        <w:trPr>
          <w:trHeight w:val="300"/>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327E44" w:rsidRPr="008549C7" w:rsidRDefault="00327E44" w:rsidP="00F04A4B">
            <w:pPr>
              <w:rPr>
                <w:b/>
                <w:bCs/>
                <w:color w:val="000000"/>
              </w:rPr>
            </w:pPr>
            <w:r w:rsidRPr="008549C7">
              <w:rPr>
                <w:b/>
                <w:bCs/>
                <w:color w:val="000000"/>
              </w:rPr>
              <w:t> </w:t>
            </w:r>
          </w:p>
        </w:tc>
        <w:tc>
          <w:tcPr>
            <w:tcW w:w="969"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r w:rsidRPr="008549C7">
              <w:t> </w:t>
            </w:r>
          </w:p>
        </w:tc>
        <w:tc>
          <w:tcPr>
            <w:tcW w:w="835"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r w:rsidRPr="008549C7">
              <w:t> </w:t>
            </w:r>
          </w:p>
        </w:tc>
        <w:tc>
          <w:tcPr>
            <w:tcW w:w="89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91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1664"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r>
      <w:tr w:rsidR="00327E44" w:rsidRPr="005A5866" w:rsidTr="00327E44">
        <w:trPr>
          <w:trHeight w:val="300"/>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327E44" w:rsidRPr="008549C7" w:rsidRDefault="00327E44" w:rsidP="00F04A4B">
            <w:pPr>
              <w:rPr>
                <w:b/>
                <w:bCs/>
                <w:color w:val="000000"/>
              </w:rPr>
            </w:pPr>
            <w:r w:rsidRPr="008549C7">
              <w:rPr>
                <w:b/>
                <w:bCs/>
                <w:color w:val="000000"/>
              </w:rPr>
              <w:t> </w:t>
            </w:r>
          </w:p>
        </w:tc>
        <w:tc>
          <w:tcPr>
            <w:tcW w:w="969"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91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1664"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r>
      <w:tr w:rsidR="00327E44" w:rsidRPr="005A5866" w:rsidTr="00327E44">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327E44" w:rsidRPr="008549C7" w:rsidRDefault="00327E44" w:rsidP="00F04A4B">
            <w:pPr>
              <w:rPr>
                <w:b/>
                <w:bCs/>
                <w:color w:val="000000"/>
              </w:rPr>
            </w:pPr>
            <w:r w:rsidRPr="008549C7">
              <w:rPr>
                <w:b/>
                <w:bCs/>
                <w:color w:val="000000"/>
              </w:rPr>
              <w:t> </w:t>
            </w:r>
          </w:p>
        </w:tc>
        <w:tc>
          <w:tcPr>
            <w:tcW w:w="969" w:type="dxa"/>
            <w:tcBorders>
              <w:top w:val="nil"/>
              <w:left w:val="nil"/>
              <w:bottom w:val="single" w:sz="4" w:space="0" w:color="auto"/>
              <w:right w:val="single" w:sz="4" w:space="0" w:color="auto"/>
            </w:tcBorders>
            <w:shd w:val="clear" w:color="000000" w:fill="FFFFFF"/>
            <w:noWrap/>
            <w:vAlign w:val="bottom"/>
            <w:hideMark/>
          </w:tcPr>
          <w:p w:rsidR="00327E44" w:rsidRPr="008549C7" w:rsidRDefault="00327E44" w:rsidP="00F04A4B">
            <w:pPr>
              <w:rPr>
                <w:color w:val="000000"/>
              </w:rPr>
            </w:pPr>
            <w:r w:rsidRPr="008549C7">
              <w:rPr>
                <w:color w:val="000000"/>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000000" w:fill="FFFFFF"/>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95" w:type="dxa"/>
            <w:tcBorders>
              <w:top w:val="nil"/>
              <w:left w:val="nil"/>
              <w:bottom w:val="single" w:sz="4" w:space="0" w:color="auto"/>
              <w:right w:val="single" w:sz="4" w:space="0" w:color="auto"/>
            </w:tcBorders>
            <w:shd w:val="clear" w:color="000000" w:fill="FFFFFF"/>
            <w:noWrap/>
            <w:vAlign w:val="bottom"/>
            <w:hideMark/>
          </w:tcPr>
          <w:p w:rsidR="00327E44" w:rsidRPr="008549C7" w:rsidRDefault="00327E44" w:rsidP="00F04A4B">
            <w:pPr>
              <w:rPr>
                <w:color w:val="000000"/>
              </w:rPr>
            </w:pPr>
            <w:r w:rsidRPr="008549C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91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1664"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r>
      <w:tr w:rsidR="00327E44" w:rsidRPr="005A5866" w:rsidTr="00327E44">
        <w:trPr>
          <w:trHeight w:val="300"/>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327E44" w:rsidRPr="008549C7" w:rsidRDefault="00327E44" w:rsidP="00F04A4B">
            <w:pPr>
              <w:rPr>
                <w:b/>
                <w:bCs/>
                <w:color w:val="000000"/>
              </w:rPr>
            </w:pPr>
            <w:r w:rsidRPr="008549C7">
              <w:rPr>
                <w:b/>
                <w:bCs/>
                <w:color w:val="000000"/>
              </w:rPr>
              <w:t> </w:t>
            </w:r>
          </w:p>
        </w:tc>
        <w:tc>
          <w:tcPr>
            <w:tcW w:w="969"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91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1664"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r>
      <w:tr w:rsidR="00327E44" w:rsidRPr="005A5866" w:rsidTr="00327E44">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327E44" w:rsidRPr="008549C7" w:rsidRDefault="00327E44" w:rsidP="00F04A4B">
            <w:pPr>
              <w:rPr>
                <w:b/>
                <w:bCs/>
                <w:color w:val="000000"/>
              </w:rPr>
            </w:pPr>
            <w:r w:rsidRPr="008549C7">
              <w:rPr>
                <w:b/>
                <w:bCs/>
                <w:color w:val="000000"/>
              </w:rPr>
              <w:t> </w:t>
            </w:r>
          </w:p>
        </w:tc>
        <w:tc>
          <w:tcPr>
            <w:tcW w:w="969"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91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1664"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r>
      <w:tr w:rsidR="00327E44" w:rsidRPr="005A5866" w:rsidTr="00327E44">
        <w:trPr>
          <w:trHeight w:val="300"/>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327E44" w:rsidRPr="008549C7" w:rsidRDefault="00327E44" w:rsidP="00F04A4B">
            <w:pPr>
              <w:rPr>
                <w:b/>
                <w:bCs/>
                <w:color w:val="000000"/>
              </w:rPr>
            </w:pPr>
            <w:r w:rsidRPr="008549C7">
              <w:rPr>
                <w:b/>
                <w:bCs/>
                <w:color w:val="000000"/>
              </w:rPr>
              <w:t> </w:t>
            </w:r>
          </w:p>
        </w:tc>
        <w:tc>
          <w:tcPr>
            <w:tcW w:w="969"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627"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35" w:type="dxa"/>
            <w:tcBorders>
              <w:top w:val="nil"/>
              <w:left w:val="nil"/>
              <w:bottom w:val="single" w:sz="4" w:space="0" w:color="auto"/>
              <w:right w:val="single" w:sz="4" w:space="0" w:color="auto"/>
            </w:tcBorders>
            <w:shd w:val="clear" w:color="000000" w:fill="BFBFBF"/>
            <w:noWrap/>
            <w:vAlign w:val="bottom"/>
            <w:hideMark/>
          </w:tcPr>
          <w:p w:rsidR="00327E44" w:rsidRPr="008549C7" w:rsidRDefault="00327E44" w:rsidP="00F04A4B">
            <w:pPr>
              <w:rPr>
                <w:color w:val="000000"/>
              </w:rPr>
            </w:pPr>
            <w:r w:rsidRPr="008549C7">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915"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c>
          <w:tcPr>
            <w:tcW w:w="1664" w:type="dxa"/>
            <w:tcBorders>
              <w:top w:val="nil"/>
              <w:left w:val="nil"/>
              <w:bottom w:val="single" w:sz="4" w:space="0" w:color="auto"/>
              <w:right w:val="single" w:sz="4" w:space="0" w:color="auto"/>
            </w:tcBorders>
            <w:shd w:val="clear" w:color="auto" w:fill="auto"/>
            <w:noWrap/>
            <w:vAlign w:val="bottom"/>
            <w:hideMark/>
          </w:tcPr>
          <w:p w:rsidR="00327E44" w:rsidRPr="008549C7" w:rsidRDefault="00327E44" w:rsidP="00F04A4B">
            <w:pPr>
              <w:rPr>
                <w:color w:val="000000"/>
              </w:rPr>
            </w:pPr>
            <w:r w:rsidRPr="008549C7">
              <w:rPr>
                <w:color w:val="000000"/>
              </w:rPr>
              <w:t> </w:t>
            </w:r>
          </w:p>
        </w:tc>
      </w:tr>
      <w:tr w:rsidR="00327E44" w:rsidRPr="005A5866" w:rsidTr="00327E44">
        <w:trPr>
          <w:trHeight w:val="300"/>
        </w:trPr>
        <w:tc>
          <w:tcPr>
            <w:tcW w:w="861" w:type="dxa"/>
            <w:tcBorders>
              <w:top w:val="nil"/>
              <w:left w:val="single" w:sz="4" w:space="0" w:color="auto"/>
              <w:bottom w:val="single" w:sz="4" w:space="0" w:color="auto"/>
              <w:right w:val="single" w:sz="4" w:space="0" w:color="auto"/>
            </w:tcBorders>
            <w:shd w:val="clear" w:color="000000" w:fill="A5A5A5"/>
            <w:noWrap/>
            <w:vAlign w:val="bottom"/>
            <w:hideMark/>
          </w:tcPr>
          <w:p w:rsidR="00327E44" w:rsidRPr="008549C7" w:rsidRDefault="00327E44" w:rsidP="00F04A4B">
            <w:pPr>
              <w:rPr>
                <w:b/>
                <w:bCs/>
                <w:color w:val="000000"/>
              </w:rPr>
            </w:pPr>
            <w:r w:rsidRPr="008549C7">
              <w:rPr>
                <w:b/>
                <w:bCs/>
                <w:color w:val="000000"/>
              </w:rPr>
              <w:t>ИТОГО</w:t>
            </w:r>
          </w:p>
        </w:tc>
        <w:tc>
          <w:tcPr>
            <w:tcW w:w="969"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rPr>
                <w:b/>
                <w:bCs/>
                <w:color w:val="000000"/>
              </w:rPr>
            </w:pPr>
            <w:r w:rsidRPr="008549C7">
              <w:rPr>
                <w:b/>
                <w:bCs/>
                <w:color w:val="000000"/>
              </w:rPr>
              <w:t> </w:t>
            </w:r>
          </w:p>
        </w:tc>
        <w:tc>
          <w:tcPr>
            <w:tcW w:w="876"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rPr>
                <w:b/>
                <w:bCs/>
                <w:color w:val="000000"/>
              </w:rPr>
            </w:pPr>
            <w:r w:rsidRPr="008549C7">
              <w:rPr>
                <w:b/>
                <w:bCs/>
                <w:color w:val="000000"/>
              </w:rPr>
              <w:t> </w:t>
            </w:r>
          </w:p>
        </w:tc>
        <w:tc>
          <w:tcPr>
            <w:tcW w:w="627"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jc w:val="right"/>
              <w:rPr>
                <w:b/>
                <w:bCs/>
                <w:color w:val="000000"/>
              </w:rPr>
            </w:pPr>
            <w:r w:rsidRPr="008549C7">
              <w:rPr>
                <w:b/>
                <w:bCs/>
                <w:color w:val="000000"/>
              </w:rPr>
              <w:t>0,00</w:t>
            </w:r>
          </w:p>
        </w:tc>
        <w:tc>
          <w:tcPr>
            <w:tcW w:w="835"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jc w:val="right"/>
              <w:rPr>
                <w:b/>
                <w:bCs/>
                <w:color w:val="000000"/>
              </w:rPr>
            </w:pPr>
            <w:r w:rsidRPr="008549C7">
              <w:rPr>
                <w:b/>
                <w:bCs/>
                <w:color w:val="000000"/>
              </w:rPr>
              <w:t>0,00</w:t>
            </w:r>
          </w:p>
        </w:tc>
        <w:tc>
          <w:tcPr>
            <w:tcW w:w="627"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jc w:val="right"/>
              <w:rPr>
                <w:b/>
                <w:bCs/>
                <w:color w:val="000000"/>
              </w:rPr>
            </w:pPr>
            <w:r w:rsidRPr="008549C7">
              <w:rPr>
                <w:b/>
                <w:bCs/>
                <w:color w:val="000000"/>
              </w:rPr>
              <w:t>0,00</w:t>
            </w:r>
          </w:p>
        </w:tc>
        <w:tc>
          <w:tcPr>
            <w:tcW w:w="835"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jc w:val="right"/>
              <w:rPr>
                <w:b/>
                <w:bCs/>
                <w:color w:val="000000"/>
              </w:rPr>
            </w:pPr>
            <w:r w:rsidRPr="008549C7">
              <w:rPr>
                <w:b/>
                <w:bCs/>
                <w:color w:val="000000"/>
              </w:rPr>
              <w:t>0,00</w:t>
            </w:r>
          </w:p>
        </w:tc>
        <w:tc>
          <w:tcPr>
            <w:tcW w:w="895"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rPr>
                <w:b/>
                <w:bCs/>
                <w:color w:val="000000"/>
              </w:rPr>
            </w:pPr>
            <w:r w:rsidRPr="008549C7">
              <w:rPr>
                <w:b/>
                <w:bCs/>
                <w:color w:val="000000"/>
              </w:rPr>
              <w:t> </w:t>
            </w:r>
          </w:p>
        </w:tc>
        <w:tc>
          <w:tcPr>
            <w:tcW w:w="851"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rPr>
                <w:b/>
                <w:bCs/>
                <w:color w:val="000000"/>
              </w:rPr>
            </w:pPr>
            <w:r w:rsidRPr="008549C7">
              <w:rPr>
                <w:b/>
                <w:bCs/>
                <w:color w:val="000000"/>
              </w:rPr>
              <w:t> </w:t>
            </w:r>
          </w:p>
        </w:tc>
        <w:tc>
          <w:tcPr>
            <w:tcW w:w="915"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jc w:val="right"/>
              <w:rPr>
                <w:b/>
                <w:bCs/>
                <w:color w:val="000000"/>
              </w:rPr>
            </w:pPr>
            <w:r w:rsidRPr="008549C7">
              <w:rPr>
                <w:b/>
                <w:bCs/>
                <w:color w:val="000000"/>
              </w:rPr>
              <w:t>0,00</w:t>
            </w:r>
          </w:p>
        </w:tc>
        <w:tc>
          <w:tcPr>
            <w:tcW w:w="1664" w:type="dxa"/>
            <w:tcBorders>
              <w:top w:val="nil"/>
              <w:left w:val="nil"/>
              <w:bottom w:val="single" w:sz="4" w:space="0" w:color="auto"/>
              <w:right w:val="single" w:sz="4" w:space="0" w:color="auto"/>
            </w:tcBorders>
            <w:shd w:val="clear" w:color="000000" w:fill="A5A5A5"/>
            <w:noWrap/>
            <w:vAlign w:val="bottom"/>
            <w:hideMark/>
          </w:tcPr>
          <w:p w:rsidR="00327E44" w:rsidRPr="008549C7" w:rsidRDefault="00327E44" w:rsidP="00F04A4B">
            <w:pPr>
              <w:jc w:val="right"/>
              <w:rPr>
                <w:b/>
                <w:bCs/>
                <w:color w:val="000000"/>
              </w:rPr>
            </w:pPr>
            <w:r w:rsidRPr="008549C7">
              <w:rPr>
                <w:b/>
                <w:bCs/>
                <w:color w:val="000000"/>
              </w:rPr>
              <w:t>0,00</w:t>
            </w:r>
          </w:p>
        </w:tc>
      </w:tr>
      <w:tr w:rsidR="00327E44" w:rsidRPr="005A5866" w:rsidTr="00327E44">
        <w:trPr>
          <w:trHeight w:val="300"/>
        </w:trPr>
        <w:tc>
          <w:tcPr>
            <w:tcW w:w="861"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69"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76"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627"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3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627"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3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9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51"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1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66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r w:rsidR="00327E44" w:rsidRPr="005A5866" w:rsidTr="00327E44">
        <w:trPr>
          <w:trHeight w:val="285"/>
        </w:trPr>
        <w:tc>
          <w:tcPr>
            <w:tcW w:w="861"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69"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76"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627"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3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627"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3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9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51"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1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66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r w:rsidR="00327E44" w:rsidRPr="005A5866" w:rsidTr="00327E44">
        <w:trPr>
          <w:trHeight w:val="300"/>
        </w:trPr>
        <w:tc>
          <w:tcPr>
            <w:tcW w:w="2706" w:type="dxa"/>
            <w:gridSpan w:val="3"/>
            <w:tcBorders>
              <w:top w:val="nil"/>
              <w:left w:val="nil"/>
              <w:bottom w:val="nil"/>
              <w:right w:val="nil"/>
            </w:tcBorders>
            <w:shd w:val="clear" w:color="auto" w:fill="auto"/>
            <w:noWrap/>
            <w:vAlign w:val="bottom"/>
            <w:hideMark/>
          </w:tcPr>
          <w:p w:rsidR="00327E44" w:rsidRDefault="00327E44" w:rsidP="00F04A4B">
            <w:pPr>
              <w:rPr>
                <w:color w:val="000000"/>
                <w:sz w:val="26"/>
                <w:szCs w:val="26"/>
              </w:rPr>
            </w:pPr>
            <w:r w:rsidRPr="005A5866">
              <w:rPr>
                <w:color w:val="000000"/>
                <w:sz w:val="26"/>
                <w:szCs w:val="26"/>
              </w:rPr>
              <w:t>Исполнитель</w:t>
            </w:r>
          </w:p>
          <w:p w:rsidR="008F6430" w:rsidRPr="005A5866" w:rsidRDefault="008F6430" w:rsidP="00F04A4B">
            <w:pPr>
              <w:rPr>
                <w:color w:val="000000"/>
                <w:sz w:val="26"/>
                <w:szCs w:val="26"/>
              </w:rPr>
            </w:pPr>
            <w:r>
              <w:rPr>
                <w:color w:val="000000"/>
                <w:sz w:val="26"/>
                <w:szCs w:val="26"/>
              </w:rPr>
              <w:t>"_____"_____20___г.</w:t>
            </w:r>
          </w:p>
        </w:tc>
        <w:tc>
          <w:tcPr>
            <w:tcW w:w="627"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3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627"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3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9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51"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15"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66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bl>
    <w:p w:rsidR="00327E44" w:rsidRPr="005A5866" w:rsidRDefault="00327E44" w:rsidP="00327E44">
      <w:pPr>
        <w:shd w:val="clear" w:color="auto" w:fill="FFFFFF"/>
        <w:tabs>
          <w:tab w:val="left" w:pos="5702"/>
          <w:tab w:val="left" w:leader="underscore" w:pos="7176"/>
          <w:tab w:val="left" w:leader="underscore" w:pos="9403"/>
        </w:tabs>
        <w:spacing w:before="10" w:line="192" w:lineRule="exact"/>
        <w:ind w:left="1070" w:firstLine="878"/>
        <w:rPr>
          <w:b/>
          <w:bCs/>
          <w:sz w:val="26"/>
          <w:szCs w:val="26"/>
        </w:rPr>
      </w:pPr>
    </w:p>
    <w:p w:rsidR="00327E44" w:rsidRPr="005A5866" w:rsidRDefault="00327E44" w:rsidP="00327E44">
      <w:pPr>
        <w:shd w:val="clear" w:color="auto" w:fill="FFFFFF"/>
        <w:tabs>
          <w:tab w:val="left" w:leader="underscore" w:pos="3365"/>
          <w:tab w:val="left" w:pos="5938"/>
          <w:tab w:val="left" w:leader="underscore" w:pos="8251"/>
          <w:tab w:val="left" w:pos="9163"/>
        </w:tabs>
        <w:spacing w:line="374" w:lineRule="exact"/>
        <w:rPr>
          <w:sz w:val="26"/>
          <w:szCs w:val="26"/>
        </w:rPr>
      </w:pPr>
    </w:p>
    <w:p w:rsidR="00327E44" w:rsidRPr="005A5866" w:rsidRDefault="00327E44" w:rsidP="00327E44">
      <w:pPr>
        <w:pStyle w:val="ConsPlusNonformat"/>
        <w:outlineLvl w:val="0"/>
        <w:rPr>
          <w:rFonts w:ascii="Times New Roman" w:hAnsi="Times New Roman" w:cs="Times New Roman"/>
          <w:sz w:val="26"/>
          <w:szCs w:val="26"/>
        </w:rPr>
      </w:pPr>
    </w:p>
    <w:p w:rsidR="00327E44" w:rsidRPr="005A5866" w:rsidRDefault="00327E44" w:rsidP="00327E44">
      <w:pPr>
        <w:pStyle w:val="ConsPlusNonformat"/>
        <w:jc w:val="center"/>
        <w:rPr>
          <w:rFonts w:ascii="Times New Roman" w:hAnsi="Times New Roman" w:cs="Times New Roman"/>
          <w:sz w:val="26"/>
          <w:szCs w:val="26"/>
        </w:rPr>
      </w:pPr>
      <w:r w:rsidRPr="005A5866">
        <w:rPr>
          <w:rFonts w:ascii="Times New Roman" w:hAnsi="Times New Roman" w:cs="Times New Roman"/>
          <w:sz w:val="26"/>
          <w:szCs w:val="26"/>
        </w:rPr>
        <w:t>АКТ N ______</w:t>
      </w:r>
    </w:p>
    <w:p w:rsidR="00932D50" w:rsidRDefault="00327E44" w:rsidP="00932D50">
      <w:pPr>
        <w:pStyle w:val="ConsPlusNonformat"/>
        <w:jc w:val="center"/>
        <w:rPr>
          <w:rFonts w:ascii="Times New Roman" w:hAnsi="Times New Roman" w:cs="Times New Roman"/>
          <w:sz w:val="26"/>
          <w:szCs w:val="26"/>
        </w:rPr>
      </w:pPr>
      <w:r w:rsidRPr="005A5866">
        <w:rPr>
          <w:rFonts w:ascii="Times New Roman" w:hAnsi="Times New Roman" w:cs="Times New Roman"/>
          <w:sz w:val="26"/>
          <w:szCs w:val="26"/>
        </w:rPr>
        <w:t>технического состояния</w:t>
      </w:r>
      <w:r w:rsidR="00932D50">
        <w:rPr>
          <w:rFonts w:ascii="Times New Roman" w:hAnsi="Times New Roman" w:cs="Times New Roman"/>
          <w:sz w:val="26"/>
          <w:szCs w:val="26"/>
        </w:rPr>
        <w:t xml:space="preserve"> </w:t>
      </w:r>
      <w:r w:rsidRPr="005A5866">
        <w:rPr>
          <w:rFonts w:ascii="Times New Roman" w:hAnsi="Times New Roman" w:cs="Times New Roman"/>
          <w:sz w:val="26"/>
          <w:szCs w:val="26"/>
        </w:rPr>
        <w:t>оборудования</w:t>
      </w:r>
      <w:r w:rsidR="00932D50">
        <w:rPr>
          <w:rFonts w:ascii="Times New Roman" w:hAnsi="Times New Roman" w:cs="Times New Roman"/>
          <w:sz w:val="26"/>
          <w:szCs w:val="26"/>
        </w:rPr>
        <w:t xml:space="preserve">                                         ___________________________________</w:t>
      </w:r>
      <w:r w:rsidR="00932D50" w:rsidRPr="00D62940">
        <w:rPr>
          <w:rFonts w:ascii="Times New Roman" w:hAnsi="Times New Roman" w:cs="Times New Roman"/>
          <w:sz w:val="26"/>
          <w:szCs w:val="26"/>
        </w:rPr>
        <w:tab/>
      </w:r>
    </w:p>
    <w:p w:rsidR="00327E44" w:rsidRPr="005A5866" w:rsidRDefault="008F6430" w:rsidP="008F6430">
      <w:pPr>
        <w:pStyle w:val="ConsPlusNonformat"/>
        <w:jc w:val="center"/>
        <w:rPr>
          <w:rFonts w:ascii="Times New Roman" w:hAnsi="Times New Roman" w:cs="Times New Roman"/>
          <w:sz w:val="26"/>
          <w:szCs w:val="26"/>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"__" _____ _______</w:t>
      </w: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Настоящий акт составлен ___________________________________________________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(должность, фамилия, имя, отчество)</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о том, что согласно письму ________________________________________________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___________________________________________________________________________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(наименование организации-Заказчика, город, район)</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проведена проверка технического состояния:</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___________________________________________________________________________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(наименование, марка устройства, подлежащего проверке)</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модель 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год выпуска 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инвентарный номер _________________</w:t>
      </w: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Установлено: ______________________________________________________________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___________________________________________________________________________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___________________________________________________________________________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w:t>
      </w:r>
      <w:proofErr w:type="gramStart"/>
      <w:r w:rsidRPr="005A5866">
        <w:rPr>
          <w:rFonts w:ascii="Times New Roman" w:hAnsi="Times New Roman" w:cs="Times New Roman"/>
          <w:sz w:val="26"/>
          <w:szCs w:val="26"/>
        </w:rPr>
        <w:t>(описание неисправностей в технике, явившихся</w:t>
      </w:r>
      <w:proofErr w:type="gramEnd"/>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причиной неработоспособности)</w:t>
      </w: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Заключение:</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В результате вышеуказанных неисправностей изделие признано:</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1.</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2.</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3.</w:t>
      </w: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Примечание:</w:t>
      </w: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С заключением </w:t>
      </w:r>
      <w:proofErr w:type="gramStart"/>
      <w:r w:rsidRPr="005A5866">
        <w:rPr>
          <w:rFonts w:ascii="Times New Roman" w:hAnsi="Times New Roman" w:cs="Times New Roman"/>
          <w:sz w:val="26"/>
          <w:szCs w:val="26"/>
        </w:rPr>
        <w:t>согласен</w:t>
      </w:r>
      <w:proofErr w:type="gramEnd"/>
      <w:r w:rsidRPr="005A5866">
        <w:rPr>
          <w:rFonts w:ascii="Times New Roman" w:hAnsi="Times New Roman" w:cs="Times New Roman"/>
          <w:sz w:val="26"/>
          <w:szCs w:val="26"/>
        </w:rPr>
        <w:t>,                         Заключение выдал</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работу принял</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___________________________                     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((Ф.И.О.), должность, дата)                     ((Ф.И.О.), должность, дата)</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___________________________                     ___________________________</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(подпись)                                        (подпись)</w:t>
      </w:r>
    </w:p>
    <w:p w:rsidR="00327E44" w:rsidRPr="005A5866" w:rsidRDefault="00327E44" w:rsidP="00327E44">
      <w:pPr>
        <w:pStyle w:val="ConsPlusNonformat"/>
        <w:rPr>
          <w:rFonts w:ascii="Times New Roman" w:hAnsi="Times New Roman" w:cs="Times New Roman"/>
          <w:sz w:val="26"/>
          <w:szCs w:val="26"/>
        </w:rPr>
      </w:pPr>
      <w:r w:rsidRPr="005A5866">
        <w:rPr>
          <w:rFonts w:ascii="Times New Roman" w:hAnsi="Times New Roman" w:cs="Times New Roman"/>
          <w:sz w:val="26"/>
          <w:szCs w:val="26"/>
        </w:rPr>
        <w:t xml:space="preserve">                                                М.П.</w:t>
      </w:r>
    </w:p>
    <w:p w:rsidR="00327E44" w:rsidRPr="005A5866" w:rsidRDefault="00327E44" w:rsidP="00327E44">
      <w:pPr>
        <w:pStyle w:val="ConsPlusNonformat"/>
        <w:rPr>
          <w:rFonts w:ascii="Times New Roman" w:hAnsi="Times New Roman" w:cs="Times New Roman"/>
          <w:sz w:val="26"/>
          <w:szCs w:val="26"/>
        </w:rPr>
      </w:pPr>
    </w:p>
    <w:p w:rsidR="00327E44" w:rsidRDefault="00327E44" w:rsidP="00327E44">
      <w:pPr>
        <w:pStyle w:val="ConsPlusNonformat"/>
        <w:rPr>
          <w:rFonts w:ascii="Times New Roman" w:hAnsi="Times New Roman" w:cs="Times New Roman"/>
          <w:sz w:val="26"/>
          <w:szCs w:val="26"/>
        </w:rPr>
      </w:pPr>
    </w:p>
    <w:p w:rsidR="00871A44" w:rsidRPr="005A5866" w:rsidRDefault="00871A44" w:rsidP="00327E44">
      <w:pPr>
        <w:pStyle w:val="ConsPlusNonformat"/>
        <w:rPr>
          <w:rFonts w:ascii="Times New Roman" w:hAnsi="Times New Roman" w:cs="Times New Roman"/>
          <w:sz w:val="26"/>
          <w:szCs w:val="26"/>
        </w:rPr>
      </w:pPr>
    </w:p>
    <w:p w:rsidR="00327E44"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p>
    <w:p w:rsidR="00327E44" w:rsidRPr="005A5866" w:rsidRDefault="00327E44" w:rsidP="00327E44">
      <w:pPr>
        <w:pStyle w:val="ConsPlusNonformat"/>
        <w:rPr>
          <w:rFonts w:ascii="Times New Roman" w:hAnsi="Times New Roman" w:cs="Times New Roman"/>
          <w:sz w:val="26"/>
          <w:szCs w:val="26"/>
        </w:rPr>
      </w:pPr>
    </w:p>
    <w:p w:rsidR="00327E44" w:rsidRDefault="00327E44" w:rsidP="00327E44">
      <w:pPr>
        <w:pStyle w:val="ConsPlusNormal"/>
        <w:ind w:firstLine="540"/>
        <w:jc w:val="both"/>
        <w:rPr>
          <w:sz w:val="26"/>
          <w:szCs w:val="26"/>
        </w:rPr>
      </w:pPr>
    </w:p>
    <w:tbl>
      <w:tblPr>
        <w:tblStyle w:val="TableStyle0"/>
        <w:tblW w:w="0" w:type="auto"/>
        <w:tblInd w:w="0" w:type="dxa"/>
        <w:tblLook w:val="04A0"/>
      </w:tblPr>
      <w:tblGrid>
        <w:gridCol w:w="347"/>
        <w:gridCol w:w="340"/>
        <w:gridCol w:w="317"/>
        <w:gridCol w:w="315"/>
        <w:gridCol w:w="315"/>
        <w:gridCol w:w="315"/>
        <w:gridCol w:w="341"/>
        <w:gridCol w:w="315"/>
        <w:gridCol w:w="315"/>
        <w:gridCol w:w="276"/>
        <w:gridCol w:w="263"/>
        <w:gridCol w:w="210"/>
        <w:gridCol w:w="118"/>
        <w:gridCol w:w="315"/>
        <w:gridCol w:w="315"/>
        <w:gridCol w:w="315"/>
        <w:gridCol w:w="315"/>
        <w:gridCol w:w="315"/>
        <w:gridCol w:w="315"/>
        <w:gridCol w:w="315"/>
        <w:gridCol w:w="315"/>
        <w:gridCol w:w="315"/>
        <w:gridCol w:w="315"/>
        <w:gridCol w:w="184"/>
        <w:gridCol w:w="315"/>
        <w:gridCol w:w="92"/>
        <w:gridCol w:w="13"/>
        <w:gridCol w:w="13"/>
        <w:gridCol w:w="315"/>
        <w:gridCol w:w="315"/>
        <w:gridCol w:w="184"/>
        <w:gridCol w:w="315"/>
        <w:gridCol w:w="315"/>
        <w:gridCol w:w="315"/>
        <w:gridCol w:w="315"/>
      </w:tblGrid>
      <w:tr w:rsidR="00327E44" w:rsidTr="00F04A4B">
        <w:trPr>
          <w:trHeight w:val="500"/>
        </w:trPr>
        <w:tc>
          <w:tcPr>
            <w:tcW w:w="9628" w:type="dxa"/>
            <w:gridSpan w:val="35"/>
            <w:shd w:val="clear" w:color="FFFFFF" w:fill="auto"/>
          </w:tcPr>
          <w:p w:rsidR="00327E44" w:rsidRDefault="00327E44" w:rsidP="00932D50">
            <w:r>
              <w:rPr>
                <w:b/>
                <w:sz w:val="22"/>
              </w:rPr>
              <w:t xml:space="preserve">Организация: </w:t>
            </w:r>
          </w:p>
        </w:tc>
      </w:tr>
      <w:tr w:rsidR="00327E44" w:rsidTr="00F04A4B">
        <w:trPr>
          <w:trHeight w:val="60"/>
        </w:trPr>
        <w:tc>
          <w:tcPr>
            <w:tcW w:w="9628" w:type="dxa"/>
            <w:gridSpan w:val="35"/>
            <w:shd w:val="clear" w:color="FFFFFF" w:fill="auto"/>
            <w:vAlign w:val="bottom"/>
          </w:tcPr>
          <w:p w:rsidR="00327E44" w:rsidRDefault="00327E44" w:rsidP="00F04A4B">
            <w:r>
              <w:rPr>
                <w:sz w:val="18"/>
                <w:szCs w:val="18"/>
              </w:rPr>
              <w:t xml:space="preserve">РАСЧЕТНЫЙ ЛИСТОК </w:t>
            </w:r>
            <w:proofErr w:type="gramStart"/>
            <w:r>
              <w:rPr>
                <w:sz w:val="18"/>
                <w:szCs w:val="18"/>
              </w:rPr>
              <w:t>ЗА</w:t>
            </w:r>
            <w:proofErr w:type="gramEnd"/>
            <w:r>
              <w:rPr>
                <w:sz w:val="18"/>
                <w:szCs w:val="18"/>
              </w:rPr>
              <w:t xml:space="preserve"> </w:t>
            </w:r>
          </w:p>
        </w:tc>
      </w:tr>
      <w:tr w:rsidR="00327E44" w:rsidTr="00F04A4B">
        <w:trPr>
          <w:trHeight w:val="60"/>
        </w:trPr>
        <w:tc>
          <w:tcPr>
            <w:tcW w:w="6307" w:type="dxa"/>
            <w:gridSpan w:val="21"/>
            <w:shd w:val="clear" w:color="FFFFFF" w:fill="auto"/>
          </w:tcPr>
          <w:p w:rsidR="00327E44" w:rsidRDefault="00327E44" w:rsidP="00F04A4B">
            <w:r>
              <w:rPr>
                <w:b/>
                <w:sz w:val="18"/>
                <w:szCs w:val="18"/>
              </w:rPr>
              <w:t>ФИО  (</w:t>
            </w:r>
            <w:proofErr w:type="spellStart"/>
            <w:proofErr w:type="gramStart"/>
            <w:r>
              <w:rPr>
                <w:b/>
                <w:sz w:val="18"/>
                <w:szCs w:val="18"/>
              </w:rPr>
              <w:t>таб</w:t>
            </w:r>
            <w:proofErr w:type="gramEnd"/>
            <w:r>
              <w:rPr>
                <w:b/>
                <w:sz w:val="18"/>
                <w:szCs w:val="18"/>
              </w:rPr>
              <w:t>№</w:t>
            </w:r>
            <w:proofErr w:type="spellEnd"/>
            <w:r>
              <w:rPr>
                <w:b/>
                <w:sz w:val="18"/>
                <w:szCs w:val="18"/>
              </w:rPr>
              <w:t xml:space="preserve">     )</w:t>
            </w:r>
          </w:p>
        </w:tc>
        <w:tc>
          <w:tcPr>
            <w:tcW w:w="3006" w:type="dxa"/>
            <w:gridSpan w:val="13"/>
            <w:shd w:val="clear" w:color="FFFFFF" w:fill="auto"/>
          </w:tcPr>
          <w:p w:rsidR="00327E44" w:rsidRDefault="00327E44" w:rsidP="00F04A4B">
            <w:r>
              <w:rPr>
                <w:b/>
                <w:sz w:val="18"/>
                <w:szCs w:val="18"/>
              </w:rPr>
              <w:t>К выплате:</w:t>
            </w:r>
          </w:p>
        </w:tc>
        <w:tc>
          <w:tcPr>
            <w:tcW w:w="315" w:type="dxa"/>
            <w:shd w:val="clear" w:color="FFFFFF" w:fill="auto"/>
          </w:tcPr>
          <w:p w:rsidR="00327E44" w:rsidRDefault="00327E44" w:rsidP="00F04A4B">
            <w:pPr>
              <w:jc w:val="right"/>
            </w:pPr>
          </w:p>
        </w:tc>
      </w:tr>
      <w:tr w:rsidR="00327E44" w:rsidTr="00F04A4B">
        <w:trPr>
          <w:trHeight w:val="60"/>
        </w:trPr>
        <w:tc>
          <w:tcPr>
            <w:tcW w:w="1319" w:type="dxa"/>
            <w:gridSpan w:val="4"/>
            <w:shd w:val="clear" w:color="FFFFFF" w:fill="auto"/>
          </w:tcPr>
          <w:p w:rsidR="00327E44" w:rsidRDefault="00327E44" w:rsidP="00F04A4B">
            <w:r>
              <w:rPr>
                <w:szCs w:val="16"/>
              </w:rPr>
              <w:t>Организация:</w:t>
            </w:r>
          </w:p>
        </w:tc>
        <w:tc>
          <w:tcPr>
            <w:tcW w:w="4988" w:type="dxa"/>
            <w:gridSpan w:val="17"/>
            <w:shd w:val="clear" w:color="FFFFFF" w:fill="auto"/>
          </w:tcPr>
          <w:p w:rsidR="00327E44" w:rsidRDefault="00327E44" w:rsidP="00F04A4B">
            <w:r>
              <w:rPr>
                <w:szCs w:val="16"/>
              </w:rPr>
              <w:t>администрация Чебаркульского городского округа</w:t>
            </w:r>
          </w:p>
        </w:tc>
        <w:tc>
          <w:tcPr>
            <w:tcW w:w="1129" w:type="dxa"/>
            <w:gridSpan w:val="4"/>
            <w:shd w:val="clear" w:color="FFFFFF" w:fill="auto"/>
          </w:tcPr>
          <w:p w:rsidR="00327E44" w:rsidRDefault="00327E44" w:rsidP="00F04A4B">
            <w:r>
              <w:rPr>
                <w:szCs w:val="16"/>
              </w:rPr>
              <w:t>Должность:</w:t>
            </w:r>
          </w:p>
        </w:tc>
        <w:tc>
          <w:tcPr>
            <w:tcW w:w="2192" w:type="dxa"/>
            <w:gridSpan w:val="10"/>
            <w:shd w:val="clear" w:color="FFFFFF" w:fill="auto"/>
          </w:tcPr>
          <w:p w:rsidR="00327E44" w:rsidRDefault="00327E44" w:rsidP="00F04A4B"/>
        </w:tc>
      </w:tr>
      <w:tr w:rsidR="00327E44" w:rsidTr="00F04A4B">
        <w:trPr>
          <w:trHeight w:val="60"/>
        </w:trPr>
        <w:tc>
          <w:tcPr>
            <w:tcW w:w="1319" w:type="dxa"/>
            <w:gridSpan w:val="4"/>
            <w:shd w:val="clear" w:color="FFFFFF" w:fill="auto"/>
          </w:tcPr>
          <w:p w:rsidR="00327E44" w:rsidRDefault="00327E44" w:rsidP="00F04A4B">
            <w:r>
              <w:rPr>
                <w:szCs w:val="16"/>
              </w:rPr>
              <w:t>Подразделение:</w:t>
            </w:r>
          </w:p>
        </w:tc>
        <w:tc>
          <w:tcPr>
            <w:tcW w:w="4988" w:type="dxa"/>
            <w:gridSpan w:val="17"/>
            <w:shd w:val="clear" w:color="FFFFFF" w:fill="auto"/>
          </w:tcPr>
          <w:p w:rsidR="00327E44" w:rsidRDefault="00327E44" w:rsidP="00F04A4B"/>
        </w:tc>
        <w:tc>
          <w:tcPr>
            <w:tcW w:w="1129" w:type="dxa"/>
            <w:gridSpan w:val="4"/>
            <w:shd w:val="clear" w:color="FFFFFF" w:fill="auto"/>
          </w:tcPr>
          <w:p w:rsidR="00327E44" w:rsidRDefault="00327E44" w:rsidP="00F04A4B">
            <w:r>
              <w:rPr>
                <w:szCs w:val="16"/>
              </w:rPr>
              <w:t>Оклад (тариф):</w:t>
            </w:r>
          </w:p>
        </w:tc>
        <w:tc>
          <w:tcPr>
            <w:tcW w:w="2192" w:type="dxa"/>
            <w:gridSpan w:val="10"/>
            <w:shd w:val="clear" w:color="FFFFFF" w:fill="auto"/>
          </w:tcPr>
          <w:p w:rsidR="00327E44" w:rsidRDefault="00327E44" w:rsidP="00F04A4B"/>
        </w:tc>
      </w:tr>
      <w:tr w:rsidR="00327E44" w:rsidTr="00F04A4B">
        <w:tc>
          <w:tcPr>
            <w:tcW w:w="2290" w:type="dxa"/>
            <w:gridSpan w:val="7"/>
            <w:vMerge w:val="restart"/>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r>
              <w:rPr>
                <w:szCs w:val="16"/>
              </w:rPr>
              <w:t>Вид</w:t>
            </w:r>
          </w:p>
        </w:tc>
        <w:tc>
          <w:tcPr>
            <w:tcW w:w="906" w:type="dxa"/>
            <w:gridSpan w:val="3"/>
            <w:vMerge w:val="restart"/>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Период</w:t>
            </w:r>
          </w:p>
        </w:tc>
        <w:tc>
          <w:tcPr>
            <w:tcW w:w="906" w:type="dxa"/>
            <w:gridSpan w:val="4"/>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Рабочие</w:t>
            </w:r>
          </w:p>
        </w:tc>
        <w:tc>
          <w:tcPr>
            <w:tcW w:w="945" w:type="dxa"/>
            <w:gridSpan w:val="3"/>
            <w:vMerge w:val="restart"/>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Оплачено</w:t>
            </w:r>
          </w:p>
        </w:tc>
        <w:tc>
          <w:tcPr>
            <w:tcW w:w="1260" w:type="dxa"/>
            <w:gridSpan w:val="4"/>
            <w:vMerge w:val="restart"/>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Сумма</w:t>
            </w:r>
          </w:p>
        </w:tc>
        <w:tc>
          <w:tcPr>
            <w:tcW w:w="1247" w:type="dxa"/>
            <w:gridSpan w:val="7"/>
            <w:vMerge w:val="restart"/>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r>
              <w:rPr>
                <w:szCs w:val="16"/>
              </w:rPr>
              <w:t>Вид</w:t>
            </w:r>
          </w:p>
        </w:tc>
        <w:tc>
          <w:tcPr>
            <w:tcW w:w="814" w:type="dxa"/>
            <w:gridSpan w:val="3"/>
            <w:vMerge w:val="restart"/>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Период</w:t>
            </w:r>
          </w:p>
        </w:tc>
        <w:tc>
          <w:tcPr>
            <w:tcW w:w="1260" w:type="dxa"/>
            <w:gridSpan w:val="4"/>
            <w:vMerge w:val="restart"/>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Сумма</w:t>
            </w:r>
          </w:p>
        </w:tc>
      </w:tr>
      <w:tr w:rsidR="00327E44" w:rsidTr="00F04A4B">
        <w:trPr>
          <w:trHeight w:val="60"/>
        </w:trPr>
        <w:tc>
          <w:tcPr>
            <w:tcW w:w="2290" w:type="dxa"/>
            <w:gridSpan w:val="7"/>
            <w:vMerge/>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tc>
        <w:tc>
          <w:tcPr>
            <w:tcW w:w="906" w:type="dxa"/>
            <w:gridSpan w:val="3"/>
            <w:vMerge/>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p>
        </w:tc>
        <w:tc>
          <w:tcPr>
            <w:tcW w:w="473" w:type="dxa"/>
            <w:gridSpan w:val="2"/>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Дни</w:t>
            </w:r>
          </w:p>
        </w:tc>
        <w:tc>
          <w:tcPr>
            <w:tcW w:w="433" w:type="dxa"/>
            <w:gridSpan w:val="2"/>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r>
              <w:rPr>
                <w:szCs w:val="16"/>
              </w:rPr>
              <w:t>Часы</w:t>
            </w:r>
          </w:p>
        </w:tc>
        <w:tc>
          <w:tcPr>
            <w:tcW w:w="945" w:type="dxa"/>
            <w:gridSpan w:val="3"/>
            <w:vMerge/>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p>
        </w:tc>
        <w:tc>
          <w:tcPr>
            <w:tcW w:w="1260" w:type="dxa"/>
            <w:gridSpan w:val="4"/>
            <w:vMerge/>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p>
        </w:tc>
        <w:tc>
          <w:tcPr>
            <w:tcW w:w="1247" w:type="dxa"/>
            <w:gridSpan w:val="7"/>
            <w:vMerge/>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tc>
        <w:tc>
          <w:tcPr>
            <w:tcW w:w="814" w:type="dxa"/>
            <w:gridSpan w:val="3"/>
            <w:vMerge/>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p>
        </w:tc>
        <w:tc>
          <w:tcPr>
            <w:tcW w:w="1260" w:type="dxa"/>
            <w:gridSpan w:val="4"/>
            <w:vMerge/>
            <w:tcBorders>
              <w:top w:val="single" w:sz="5" w:space="0" w:color="auto"/>
              <w:left w:val="single" w:sz="5" w:space="0" w:color="auto"/>
              <w:bottom w:val="single" w:sz="5" w:space="0" w:color="auto"/>
              <w:right w:val="single" w:sz="5" w:space="0" w:color="auto"/>
            </w:tcBorders>
            <w:shd w:val="clear" w:color="FFFFFF" w:fill="auto"/>
          </w:tcPr>
          <w:p w:rsidR="00327E44" w:rsidRDefault="00327E44" w:rsidP="00F04A4B">
            <w:pPr>
              <w:jc w:val="center"/>
            </w:pPr>
          </w:p>
        </w:tc>
      </w:tr>
      <w:tr w:rsidR="00327E44" w:rsidTr="00F04A4B">
        <w:trPr>
          <w:trHeight w:val="60"/>
        </w:trPr>
        <w:tc>
          <w:tcPr>
            <w:tcW w:w="5047" w:type="dxa"/>
            <w:gridSpan w:val="17"/>
            <w:tcBorders>
              <w:top w:val="none" w:sz="5" w:space="0" w:color="auto"/>
              <w:left w:val="single" w:sz="5" w:space="0" w:color="auto"/>
              <w:bottom w:val="none" w:sz="5" w:space="0" w:color="auto"/>
            </w:tcBorders>
            <w:shd w:val="clear" w:color="FFFFFF" w:fill="auto"/>
          </w:tcPr>
          <w:p w:rsidR="00327E44" w:rsidRDefault="00327E44" w:rsidP="00F04A4B">
            <w:r>
              <w:rPr>
                <w:b/>
                <w:szCs w:val="16"/>
              </w:rPr>
              <w:t>Начислено:</w:t>
            </w:r>
          </w:p>
        </w:tc>
        <w:tc>
          <w:tcPr>
            <w:tcW w:w="1260" w:type="dxa"/>
            <w:gridSpan w:val="4"/>
            <w:tcBorders>
              <w:top w:val="none" w:sz="5" w:space="0" w:color="auto"/>
              <w:bottom w:val="none" w:sz="5" w:space="0" w:color="auto"/>
            </w:tcBorders>
            <w:shd w:val="clear" w:color="FFFFFF" w:fill="auto"/>
          </w:tcPr>
          <w:p w:rsidR="00327E44" w:rsidRDefault="00327E44" w:rsidP="00F04A4B">
            <w:pPr>
              <w:jc w:val="right"/>
            </w:pPr>
          </w:p>
        </w:tc>
        <w:tc>
          <w:tcPr>
            <w:tcW w:w="2061" w:type="dxa"/>
            <w:gridSpan w:val="10"/>
            <w:tcBorders>
              <w:left w:val="single" w:sz="5" w:space="0" w:color="auto"/>
            </w:tcBorders>
            <w:shd w:val="clear" w:color="FFFFFF" w:fill="auto"/>
          </w:tcPr>
          <w:p w:rsidR="00327E44" w:rsidRDefault="00327E44" w:rsidP="00F04A4B">
            <w:r>
              <w:rPr>
                <w:b/>
                <w:szCs w:val="16"/>
              </w:rPr>
              <w:t>Удержано:</w:t>
            </w:r>
          </w:p>
        </w:tc>
        <w:tc>
          <w:tcPr>
            <w:tcW w:w="1260" w:type="dxa"/>
            <w:gridSpan w:val="4"/>
            <w:tcBorders>
              <w:right w:val="single" w:sz="5" w:space="0" w:color="auto"/>
            </w:tcBorders>
            <w:shd w:val="clear" w:color="FFFFFF" w:fill="auto"/>
          </w:tcPr>
          <w:p w:rsidR="00327E44" w:rsidRDefault="00327E44" w:rsidP="00F04A4B">
            <w:pPr>
              <w:jc w:val="right"/>
            </w:pPr>
          </w:p>
        </w:tc>
      </w:tr>
      <w:tr w:rsidR="00327E44" w:rsidTr="00F04A4B">
        <w:trPr>
          <w:trHeight w:val="60"/>
        </w:trPr>
        <w:tc>
          <w:tcPr>
            <w:tcW w:w="2290" w:type="dxa"/>
            <w:gridSpan w:val="7"/>
            <w:tcBorders>
              <w:top w:val="dotted" w:sz="5" w:space="0" w:color="auto"/>
              <w:left w:val="single" w:sz="5" w:space="0" w:color="auto"/>
              <w:bottom w:val="none" w:sz="5" w:space="0" w:color="auto"/>
              <w:right w:val="dotted" w:sz="5" w:space="0" w:color="auto"/>
            </w:tcBorders>
            <w:shd w:val="clear" w:color="FFFFFF" w:fill="auto"/>
          </w:tcPr>
          <w:p w:rsidR="00327E44" w:rsidRDefault="00327E44" w:rsidP="00F04A4B"/>
        </w:tc>
        <w:tc>
          <w:tcPr>
            <w:tcW w:w="906"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7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3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945"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tcBorders>
            <w:shd w:val="clear" w:color="FFFFFF" w:fill="auto"/>
          </w:tcPr>
          <w:p w:rsidR="00327E44" w:rsidRDefault="00327E44" w:rsidP="00F04A4B">
            <w:pPr>
              <w:jc w:val="right"/>
            </w:pPr>
          </w:p>
        </w:tc>
        <w:tc>
          <w:tcPr>
            <w:tcW w:w="1247" w:type="dxa"/>
            <w:gridSpan w:val="7"/>
            <w:tcBorders>
              <w:top w:val="dotted" w:sz="5" w:space="0" w:color="auto"/>
              <w:left w:val="single" w:sz="5" w:space="0" w:color="auto"/>
              <w:bottom w:val="none" w:sz="5" w:space="0" w:color="auto"/>
            </w:tcBorders>
            <w:shd w:val="clear" w:color="FFFFFF" w:fill="auto"/>
          </w:tcPr>
          <w:p w:rsidR="00327E44" w:rsidRDefault="00327E44" w:rsidP="00F04A4B"/>
        </w:tc>
        <w:tc>
          <w:tcPr>
            <w:tcW w:w="814"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right w:val="single" w:sz="5" w:space="0" w:color="auto"/>
            </w:tcBorders>
            <w:shd w:val="clear" w:color="FFFFFF" w:fill="auto"/>
          </w:tcPr>
          <w:p w:rsidR="00327E44" w:rsidRDefault="00327E44" w:rsidP="00F04A4B">
            <w:pPr>
              <w:jc w:val="right"/>
            </w:pPr>
          </w:p>
        </w:tc>
      </w:tr>
      <w:tr w:rsidR="00327E44" w:rsidTr="00F04A4B">
        <w:trPr>
          <w:trHeight w:val="60"/>
        </w:trPr>
        <w:tc>
          <w:tcPr>
            <w:tcW w:w="2290" w:type="dxa"/>
            <w:gridSpan w:val="7"/>
            <w:tcBorders>
              <w:top w:val="dotted" w:sz="5" w:space="0" w:color="auto"/>
              <w:left w:val="single" w:sz="5" w:space="0" w:color="auto"/>
              <w:bottom w:val="none" w:sz="5" w:space="0" w:color="auto"/>
              <w:right w:val="dotted" w:sz="5" w:space="0" w:color="auto"/>
            </w:tcBorders>
            <w:shd w:val="clear" w:color="FFFFFF" w:fill="auto"/>
          </w:tcPr>
          <w:p w:rsidR="00327E44" w:rsidRDefault="00327E44" w:rsidP="00F04A4B"/>
        </w:tc>
        <w:tc>
          <w:tcPr>
            <w:tcW w:w="906"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7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3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945"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tcBorders>
            <w:shd w:val="clear" w:color="FFFFFF" w:fill="auto"/>
          </w:tcPr>
          <w:p w:rsidR="00327E44" w:rsidRDefault="00327E44" w:rsidP="00F04A4B">
            <w:pPr>
              <w:jc w:val="right"/>
            </w:pPr>
          </w:p>
        </w:tc>
        <w:tc>
          <w:tcPr>
            <w:tcW w:w="1247" w:type="dxa"/>
            <w:gridSpan w:val="7"/>
            <w:tcBorders>
              <w:top w:val="dotted" w:sz="5" w:space="0" w:color="auto"/>
              <w:left w:val="single" w:sz="5" w:space="0" w:color="auto"/>
              <w:bottom w:val="none" w:sz="5" w:space="0" w:color="auto"/>
            </w:tcBorders>
            <w:shd w:val="clear" w:color="FFFFFF" w:fill="auto"/>
          </w:tcPr>
          <w:p w:rsidR="00327E44" w:rsidRDefault="00327E44" w:rsidP="00F04A4B"/>
        </w:tc>
        <w:tc>
          <w:tcPr>
            <w:tcW w:w="814"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right w:val="single" w:sz="5" w:space="0" w:color="auto"/>
            </w:tcBorders>
            <w:shd w:val="clear" w:color="FFFFFF" w:fill="auto"/>
          </w:tcPr>
          <w:p w:rsidR="00327E44" w:rsidRDefault="00327E44" w:rsidP="00F04A4B">
            <w:pPr>
              <w:jc w:val="right"/>
            </w:pPr>
          </w:p>
        </w:tc>
      </w:tr>
      <w:tr w:rsidR="00327E44" w:rsidTr="00F04A4B">
        <w:trPr>
          <w:trHeight w:val="60"/>
        </w:trPr>
        <w:tc>
          <w:tcPr>
            <w:tcW w:w="2290" w:type="dxa"/>
            <w:gridSpan w:val="7"/>
            <w:tcBorders>
              <w:top w:val="dotted" w:sz="5" w:space="0" w:color="auto"/>
              <w:left w:val="single" w:sz="5" w:space="0" w:color="auto"/>
              <w:bottom w:val="none" w:sz="5" w:space="0" w:color="auto"/>
              <w:right w:val="dotted" w:sz="5" w:space="0" w:color="auto"/>
            </w:tcBorders>
            <w:shd w:val="clear" w:color="FFFFFF" w:fill="auto"/>
          </w:tcPr>
          <w:p w:rsidR="00327E44" w:rsidRDefault="00327E44" w:rsidP="00F04A4B"/>
        </w:tc>
        <w:tc>
          <w:tcPr>
            <w:tcW w:w="906"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7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3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945"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tcBorders>
            <w:shd w:val="clear" w:color="FFFFFF" w:fill="auto"/>
          </w:tcPr>
          <w:p w:rsidR="00327E44" w:rsidRDefault="00327E44" w:rsidP="00F04A4B">
            <w:pPr>
              <w:jc w:val="right"/>
            </w:pPr>
          </w:p>
        </w:tc>
        <w:tc>
          <w:tcPr>
            <w:tcW w:w="2061" w:type="dxa"/>
            <w:gridSpan w:val="10"/>
            <w:tcBorders>
              <w:top w:val="dotted" w:sz="5" w:space="0" w:color="auto"/>
              <w:left w:val="single" w:sz="5" w:space="0" w:color="auto"/>
              <w:bottom w:val="none" w:sz="5" w:space="0" w:color="auto"/>
            </w:tcBorders>
            <w:shd w:val="clear" w:color="FFFFFF" w:fill="auto"/>
          </w:tcPr>
          <w:p w:rsidR="00327E44" w:rsidRDefault="00327E44" w:rsidP="00F04A4B">
            <w:r>
              <w:rPr>
                <w:b/>
                <w:szCs w:val="16"/>
              </w:rPr>
              <w:t>Выплачено:</w:t>
            </w:r>
          </w:p>
        </w:tc>
        <w:tc>
          <w:tcPr>
            <w:tcW w:w="1260" w:type="dxa"/>
            <w:gridSpan w:val="4"/>
            <w:tcBorders>
              <w:top w:val="dotted" w:sz="5" w:space="0" w:color="auto"/>
              <w:bottom w:val="none" w:sz="5" w:space="0" w:color="auto"/>
              <w:right w:val="single" w:sz="5" w:space="0" w:color="auto"/>
            </w:tcBorders>
            <w:shd w:val="clear" w:color="FFFFFF" w:fill="auto"/>
          </w:tcPr>
          <w:p w:rsidR="00327E44" w:rsidRDefault="00327E44" w:rsidP="00F04A4B">
            <w:pPr>
              <w:jc w:val="right"/>
            </w:pPr>
          </w:p>
        </w:tc>
      </w:tr>
      <w:tr w:rsidR="00327E44" w:rsidTr="00F04A4B">
        <w:trPr>
          <w:trHeight w:val="60"/>
        </w:trPr>
        <w:tc>
          <w:tcPr>
            <w:tcW w:w="2290" w:type="dxa"/>
            <w:gridSpan w:val="7"/>
            <w:tcBorders>
              <w:top w:val="dotted" w:sz="5" w:space="0" w:color="auto"/>
              <w:left w:val="single" w:sz="5" w:space="0" w:color="auto"/>
              <w:bottom w:val="none" w:sz="5" w:space="0" w:color="auto"/>
              <w:right w:val="dotted" w:sz="5" w:space="0" w:color="auto"/>
            </w:tcBorders>
            <w:shd w:val="clear" w:color="FFFFFF" w:fill="auto"/>
          </w:tcPr>
          <w:p w:rsidR="00327E44" w:rsidRDefault="00327E44" w:rsidP="00F04A4B"/>
        </w:tc>
        <w:tc>
          <w:tcPr>
            <w:tcW w:w="906"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7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3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945"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tcBorders>
            <w:shd w:val="clear" w:color="FFFFFF" w:fill="auto"/>
          </w:tcPr>
          <w:p w:rsidR="00327E44" w:rsidRDefault="00327E44" w:rsidP="00F04A4B">
            <w:pPr>
              <w:jc w:val="right"/>
            </w:pPr>
          </w:p>
        </w:tc>
        <w:tc>
          <w:tcPr>
            <w:tcW w:w="1247" w:type="dxa"/>
            <w:gridSpan w:val="7"/>
            <w:tcBorders>
              <w:top w:val="dotted" w:sz="5" w:space="0" w:color="auto"/>
              <w:left w:val="single" w:sz="5" w:space="0" w:color="auto"/>
              <w:bottom w:val="none" w:sz="5" w:space="0" w:color="auto"/>
            </w:tcBorders>
            <w:shd w:val="clear" w:color="FFFFFF" w:fill="auto"/>
          </w:tcPr>
          <w:p w:rsidR="00327E44" w:rsidRDefault="00327E44" w:rsidP="00F04A4B"/>
        </w:tc>
        <w:tc>
          <w:tcPr>
            <w:tcW w:w="814"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right w:val="single" w:sz="5" w:space="0" w:color="auto"/>
            </w:tcBorders>
            <w:shd w:val="clear" w:color="FFFFFF" w:fill="auto"/>
          </w:tcPr>
          <w:p w:rsidR="00327E44" w:rsidRDefault="00327E44" w:rsidP="00F04A4B">
            <w:pPr>
              <w:jc w:val="right"/>
            </w:pPr>
          </w:p>
        </w:tc>
      </w:tr>
      <w:tr w:rsidR="00327E44" w:rsidTr="00F04A4B">
        <w:trPr>
          <w:trHeight w:val="60"/>
        </w:trPr>
        <w:tc>
          <w:tcPr>
            <w:tcW w:w="2290" w:type="dxa"/>
            <w:gridSpan w:val="7"/>
            <w:tcBorders>
              <w:top w:val="dotted" w:sz="5" w:space="0" w:color="auto"/>
              <w:left w:val="single" w:sz="5" w:space="0" w:color="auto"/>
              <w:bottom w:val="none" w:sz="5" w:space="0" w:color="auto"/>
              <w:right w:val="dotted" w:sz="5" w:space="0" w:color="auto"/>
            </w:tcBorders>
            <w:shd w:val="clear" w:color="FFFFFF" w:fill="auto"/>
          </w:tcPr>
          <w:p w:rsidR="00327E44" w:rsidRDefault="00327E44" w:rsidP="00F04A4B"/>
        </w:tc>
        <w:tc>
          <w:tcPr>
            <w:tcW w:w="906"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7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3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945"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tcBorders>
            <w:shd w:val="clear" w:color="FFFFFF" w:fill="auto"/>
          </w:tcPr>
          <w:p w:rsidR="00327E44" w:rsidRDefault="00327E44" w:rsidP="00F04A4B">
            <w:pPr>
              <w:jc w:val="right"/>
            </w:pPr>
          </w:p>
        </w:tc>
        <w:tc>
          <w:tcPr>
            <w:tcW w:w="1247" w:type="dxa"/>
            <w:gridSpan w:val="7"/>
            <w:tcBorders>
              <w:top w:val="dotted" w:sz="5" w:space="0" w:color="auto"/>
              <w:left w:val="single" w:sz="5" w:space="0" w:color="auto"/>
              <w:bottom w:val="none" w:sz="5" w:space="0" w:color="auto"/>
            </w:tcBorders>
            <w:shd w:val="clear" w:color="FFFFFF" w:fill="auto"/>
          </w:tcPr>
          <w:p w:rsidR="00327E44" w:rsidRDefault="00327E44" w:rsidP="00F04A4B"/>
        </w:tc>
        <w:tc>
          <w:tcPr>
            <w:tcW w:w="814"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right w:val="single" w:sz="5" w:space="0" w:color="auto"/>
            </w:tcBorders>
            <w:shd w:val="clear" w:color="FFFFFF" w:fill="auto"/>
          </w:tcPr>
          <w:p w:rsidR="00327E44" w:rsidRDefault="00327E44" w:rsidP="00F04A4B">
            <w:pPr>
              <w:jc w:val="right"/>
            </w:pPr>
          </w:p>
        </w:tc>
      </w:tr>
      <w:tr w:rsidR="00327E44" w:rsidTr="00F04A4B">
        <w:trPr>
          <w:trHeight w:val="60"/>
        </w:trPr>
        <w:tc>
          <w:tcPr>
            <w:tcW w:w="2290" w:type="dxa"/>
            <w:gridSpan w:val="7"/>
            <w:tcBorders>
              <w:top w:val="dotted" w:sz="5" w:space="0" w:color="auto"/>
              <w:left w:val="single" w:sz="5" w:space="0" w:color="auto"/>
              <w:bottom w:val="none" w:sz="5" w:space="0" w:color="auto"/>
              <w:right w:val="dotted" w:sz="5" w:space="0" w:color="auto"/>
            </w:tcBorders>
            <w:shd w:val="clear" w:color="FFFFFF" w:fill="auto"/>
          </w:tcPr>
          <w:p w:rsidR="00327E44" w:rsidRDefault="00327E44" w:rsidP="00F04A4B"/>
        </w:tc>
        <w:tc>
          <w:tcPr>
            <w:tcW w:w="906"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7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433" w:type="dxa"/>
            <w:gridSpan w:val="2"/>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945"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tcBorders>
            <w:shd w:val="clear" w:color="FFFFFF" w:fill="auto"/>
          </w:tcPr>
          <w:p w:rsidR="00327E44" w:rsidRDefault="00327E44" w:rsidP="00F04A4B">
            <w:pPr>
              <w:jc w:val="right"/>
            </w:pPr>
          </w:p>
        </w:tc>
        <w:tc>
          <w:tcPr>
            <w:tcW w:w="1247" w:type="dxa"/>
            <w:gridSpan w:val="7"/>
            <w:tcBorders>
              <w:top w:val="dotted" w:sz="5" w:space="0" w:color="auto"/>
              <w:left w:val="single" w:sz="5" w:space="0" w:color="auto"/>
              <w:bottom w:val="none" w:sz="5" w:space="0" w:color="auto"/>
            </w:tcBorders>
            <w:shd w:val="clear" w:color="FFFFFF" w:fill="auto"/>
          </w:tcPr>
          <w:p w:rsidR="00327E44" w:rsidRDefault="00327E44" w:rsidP="00F04A4B"/>
        </w:tc>
        <w:tc>
          <w:tcPr>
            <w:tcW w:w="814" w:type="dxa"/>
            <w:gridSpan w:val="3"/>
            <w:tcBorders>
              <w:top w:val="dotted" w:sz="5" w:space="0" w:color="auto"/>
              <w:left w:val="dotted" w:sz="5" w:space="0" w:color="auto"/>
              <w:bottom w:val="none" w:sz="5" w:space="0" w:color="auto"/>
              <w:right w:val="dotted" w:sz="5" w:space="0" w:color="auto"/>
            </w:tcBorders>
            <w:shd w:val="clear" w:color="FFFFFF" w:fill="auto"/>
          </w:tcPr>
          <w:p w:rsidR="00327E44" w:rsidRDefault="00327E44" w:rsidP="00F04A4B">
            <w:pPr>
              <w:jc w:val="right"/>
            </w:pPr>
          </w:p>
        </w:tc>
        <w:tc>
          <w:tcPr>
            <w:tcW w:w="1260" w:type="dxa"/>
            <w:gridSpan w:val="4"/>
            <w:tcBorders>
              <w:top w:val="dotted" w:sz="5" w:space="0" w:color="auto"/>
              <w:left w:val="dotted" w:sz="5" w:space="0" w:color="auto"/>
              <w:bottom w:val="none" w:sz="5" w:space="0" w:color="auto"/>
              <w:right w:val="single" w:sz="5" w:space="0" w:color="auto"/>
            </w:tcBorders>
            <w:shd w:val="clear" w:color="FFFFFF" w:fill="auto"/>
          </w:tcPr>
          <w:p w:rsidR="00327E44" w:rsidRDefault="00327E44" w:rsidP="00F04A4B">
            <w:pPr>
              <w:jc w:val="right"/>
            </w:pPr>
          </w:p>
        </w:tc>
      </w:tr>
      <w:tr w:rsidR="00327E44" w:rsidTr="00F04A4B">
        <w:trPr>
          <w:trHeight w:val="60"/>
        </w:trPr>
        <w:tc>
          <w:tcPr>
            <w:tcW w:w="347" w:type="dxa"/>
            <w:tcBorders>
              <w:top w:val="single" w:sz="5" w:space="0" w:color="auto"/>
            </w:tcBorders>
            <w:shd w:val="clear" w:color="FFFFFF" w:fill="auto"/>
            <w:vAlign w:val="bottom"/>
          </w:tcPr>
          <w:p w:rsidR="00327E44" w:rsidRDefault="00327E44" w:rsidP="00F04A4B"/>
        </w:tc>
        <w:tc>
          <w:tcPr>
            <w:tcW w:w="340" w:type="dxa"/>
            <w:tcBorders>
              <w:top w:val="single" w:sz="5" w:space="0" w:color="auto"/>
            </w:tcBorders>
            <w:shd w:val="clear" w:color="FFFFFF" w:fill="auto"/>
            <w:vAlign w:val="bottom"/>
          </w:tcPr>
          <w:p w:rsidR="00327E44" w:rsidRDefault="00327E44" w:rsidP="00F04A4B"/>
        </w:tc>
        <w:tc>
          <w:tcPr>
            <w:tcW w:w="317"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41"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276" w:type="dxa"/>
            <w:tcBorders>
              <w:top w:val="single" w:sz="5" w:space="0" w:color="auto"/>
            </w:tcBorders>
            <w:shd w:val="clear" w:color="FFFFFF" w:fill="auto"/>
            <w:vAlign w:val="bottom"/>
          </w:tcPr>
          <w:p w:rsidR="00327E44" w:rsidRDefault="00327E44" w:rsidP="00F04A4B"/>
        </w:tc>
        <w:tc>
          <w:tcPr>
            <w:tcW w:w="263" w:type="dxa"/>
            <w:tcBorders>
              <w:top w:val="single" w:sz="5" w:space="0" w:color="auto"/>
            </w:tcBorders>
            <w:shd w:val="clear" w:color="FFFFFF" w:fill="auto"/>
            <w:vAlign w:val="bottom"/>
          </w:tcPr>
          <w:p w:rsidR="00327E44" w:rsidRDefault="00327E44" w:rsidP="00F04A4B"/>
        </w:tc>
        <w:tc>
          <w:tcPr>
            <w:tcW w:w="210" w:type="dxa"/>
            <w:tcBorders>
              <w:top w:val="single" w:sz="5" w:space="0" w:color="auto"/>
            </w:tcBorders>
            <w:shd w:val="clear" w:color="FFFFFF" w:fill="auto"/>
            <w:vAlign w:val="bottom"/>
          </w:tcPr>
          <w:p w:rsidR="00327E44" w:rsidRDefault="00327E44" w:rsidP="00F04A4B"/>
        </w:tc>
        <w:tc>
          <w:tcPr>
            <w:tcW w:w="118"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184"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92" w:type="dxa"/>
            <w:tcBorders>
              <w:top w:val="single" w:sz="5" w:space="0" w:color="auto"/>
            </w:tcBorders>
            <w:shd w:val="clear" w:color="FFFFFF" w:fill="auto"/>
            <w:vAlign w:val="bottom"/>
          </w:tcPr>
          <w:p w:rsidR="00327E44" w:rsidRDefault="00327E44" w:rsidP="00F04A4B"/>
        </w:tc>
        <w:tc>
          <w:tcPr>
            <w:tcW w:w="13" w:type="dxa"/>
            <w:tcBorders>
              <w:top w:val="single" w:sz="5" w:space="0" w:color="auto"/>
            </w:tcBorders>
            <w:shd w:val="clear" w:color="FFFFFF" w:fill="auto"/>
            <w:vAlign w:val="bottom"/>
          </w:tcPr>
          <w:p w:rsidR="00327E44" w:rsidRDefault="00327E44" w:rsidP="00F04A4B"/>
        </w:tc>
        <w:tc>
          <w:tcPr>
            <w:tcW w:w="13"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184"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r>
      <w:tr w:rsidR="00327E44" w:rsidTr="00F04A4B">
        <w:trPr>
          <w:trHeight w:val="60"/>
        </w:trPr>
        <w:tc>
          <w:tcPr>
            <w:tcW w:w="5047" w:type="dxa"/>
            <w:gridSpan w:val="17"/>
            <w:shd w:val="clear" w:color="FFFFFF" w:fill="auto"/>
          </w:tcPr>
          <w:p w:rsidR="00327E44" w:rsidRDefault="00327E44" w:rsidP="00F04A4B">
            <w:r>
              <w:rPr>
                <w:szCs w:val="16"/>
              </w:rPr>
              <w:t>Долг предприятия на начало</w:t>
            </w:r>
          </w:p>
        </w:tc>
        <w:tc>
          <w:tcPr>
            <w:tcW w:w="1260" w:type="dxa"/>
            <w:gridSpan w:val="4"/>
            <w:shd w:val="clear" w:color="FFFFFF" w:fill="auto"/>
          </w:tcPr>
          <w:p w:rsidR="00327E44" w:rsidRDefault="00327E44" w:rsidP="00F04A4B">
            <w:pPr>
              <w:jc w:val="right"/>
            </w:pPr>
          </w:p>
        </w:tc>
        <w:tc>
          <w:tcPr>
            <w:tcW w:w="2061" w:type="dxa"/>
            <w:gridSpan w:val="10"/>
            <w:shd w:val="clear" w:color="FFFFFF" w:fill="auto"/>
          </w:tcPr>
          <w:p w:rsidR="00327E44" w:rsidRDefault="00327E44" w:rsidP="00F04A4B">
            <w:r>
              <w:rPr>
                <w:szCs w:val="16"/>
              </w:rPr>
              <w:t>Долг предприятия на конец</w:t>
            </w:r>
          </w:p>
        </w:tc>
        <w:tc>
          <w:tcPr>
            <w:tcW w:w="1260" w:type="dxa"/>
            <w:gridSpan w:val="4"/>
            <w:shd w:val="clear" w:color="FFFFFF" w:fill="auto"/>
          </w:tcPr>
          <w:p w:rsidR="00327E44" w:rsidRDefault="00327E44" w:rsidP="00F04A4B">
            <w:pPr>
              <w:jc w:val="right"/>
            </w:pPr>
          </w:p>
        </w:tc>
      </w:tr>
      <w:tr w:rsidR="00327E44" w:rsidTr="00F04A4B">
        <w:trPr>
          <w:trHeight w:val="60"/>
        </w:trPr>
        <w:tc>
          <w:tcPr>
            <w:tcW w:w="347" w:type="dxa"/>
            <w:tcBorders>
              <w:top w:val="single" w:sz="5" w:space="0" w:color="auto"/>
            </w:tcBorders>
            <w:shd w:val="clear" w:color="FFFFFF" w:fill="auto"/>
            <w:vAlign w:val="bottom"/>
          </w:tcPr>
          <w:p w:rsidR="00327E44" w:rsidRDefault="00327E44" w:rsidP="00F04A4B"/>
        </w:tc>
        <w:tc>
          <w:tcPr>
            <w:tcW w:w="340" w:type="dxa"/>
            <w:tcBorders>
              <w:top w:val="single" w:sz="5" w:space="0" w:color="auto"/>
            </w:tcBorders>
            <w:shd w:val="clear" w:color="FFFFFF" w:fill="auto"/>
            <w:vAlign w:val="bottom"/>
          </w:tcPr>
          <w:p w:rsidR="00327E44" w:rsidRDefault="00327E44" w:rsidP="00F04A4B"/>
        </w:tc>
        <w:tc>
          <w:tcPr>
            <w:tcW w:w="317"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41"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276" w:type="dxa"/>
            <w:tcBorders>
              <w:top w:val="single" w:sz="5" w:space="0" w:color="auto"/>
            </w:tcBorders>
            <w:shd w:val="clear" w:color="FFFFFF" w:fill="auto"/>
            <w:vAlign w:val="bottom"/>
          </w:tcPr>
          <w:p w:rsidR="00327E44" w:rsidRDefault="00327E44" w:rsidP="00F04A4B"/>
        </w:tc>
        <w:tc>
          <w:tcPr>
            <w:tcW w:w="263" w:type="dxa"/>
            <w:tcBorders>
              <w:top w:val="single" w:sz="5" w:space="0" w:color="auto"/>
            </w:tcBorders>
            <w:shd w:val="clear" w:color="FFFFFF" w:fill="auto"/>
            <w:vAlign w:val="bottom"/>
          </w:tcPr>
          <w:p w:rsidR="00327E44" w:rsidRDefault="00327E44" w:rsidP="00F04A4B"/>
        </w:tc>
        <w:tc>
          <w:tcPr>
            <w:tcW w:w="210" w:type="dxa"/>
            <w:tcBorders>
              <w:top w:val="single" w:sz="5" w:space="0" w:color="auto"/>
            </w:tcBorders>
            <w:shd w:val="clear" w:color="FFFFFF" w:fill="auto"/>
            <w:vAlign w:val="bottom"/>
          </w:tcPr>
          <w:p w:rsidR="00327E44" w:rsidRDefault="00327E44" w:rsidP="00F04A4B"/>
        </w:tc>
        <w:tc>
          <w:tcPr>
            <w:tcW w:w="118"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184"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92" w:type="dxa"/>
            <w:tcBorders>
              <w:top w:val="single" w:sz="5" w:space="0" w:color="auto"/>
            </w:tcBorders>
            <w:shd w:val="clear" w:color="FFFFFF" w:fill="auto"/>
            <w:vAlign w:val="bottom"/>
          </w:tcPr>
          <w:p w:rsidR="00327E44" w:rsidRDefault="00327E44" w:rsidP="00F04A4B"/>
        </w:tc>
        <w:tc>
          <w:tcPr>
            <w:tcW w:w="13" w:type="dxa"/>
            <w:tcBorders>
              <w:top w:val="single" w:sz="5" w:space="0" w:color="auto"/>
            </w:tcBorders>
            <w:shd w:val="clear" w:color="FFFFFF" w:fill="auto"/>
            <w:vAlign w:val="bottom"/>
          </w:tcPr>
          <w:p w:rsidR="00327E44" w:rsidRDefault="00327E44" w:rsidP="00F04A4B"/>
        </w:tc>
        <w:tc>
          <w:tcPr>
            <w:tcW w:w="13"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184"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c>
          <w:tcPr>
            <w:tcW w:w="315" w:type="dxa"/>
            <w:tcBorders>
              <w:top w:val="single" w:sz="5" w:space="0" w:color="auto"/>
            </w:tcBorders>
            <w:shd w:val="clear" w:color="FFFFFF" w:fill="auto"/>
            <w:vAlign w:val="bottom"/>
          </w:tcPr>
          <w:p w:rsidR="00327E44" w:rsidRDefault="00327E44" w:rsidP="00F04A4B"/>
        </w:tc>
      </w:tr>
      <w:tr w:rsidR="00327E44" w:rsidTr="00F04A4B">
        <w:trPr>
          <w:trHeight w:val="60"/>
        </w:trPr>
        <w:tc>
          <w:tcPr>
            <w:tcW w:w="9628" w:type="dxa"/>
            <w:gridSpan w:val="35"/>
            <w:shd w:val="clear" w:color="FFFFFF" w:fill="auto"/>
            <w:vAlign w:val="bottom"/>
          </w:tcPr>
          <w:p w:rsidR="00327E44" w:rsidRDefault="00327E44" w:rsidP="00F04A4B">
            <w:r>
              <w:rPr>
                <w:szCs w:val="16"/>
              </w:rPr>
              <w:t>Общий облагаемый доход: </w:t>
            </w:r>
          </w:p>
        </w:tc>
      </w:tr>
    </w:tbl>
    <w:p w:rsidR="00327E44" w:rsidRDefault="00327E44" w:rsidP="00327E44">
      <w:pPr>
        <w:pStyle w:val="ConsPlusNormal"/>
        <w:ind w:firstLine="540"/>
        <w:jc w:val="both"/>
        <w:rPr>
          <w:sz w:val="26"/>
          <w:szCs w:val="26"/>
        </w:rPr>
      </w:pPr>
    </w:p>
    <w:p w:rsidR="00327E44" w:rsidRDefault="00327E44" w:rsidP="00327E44">
      <w:pPr>
        <w:pStyle w:val="ConsPlusNormal"/>
        <w:ind w:firstLine="540"/>
        <w:jc w:val="both"/>
        <w:rPr>
          <w:sz w:val="26"/>
          <w:szCs w:val="26"/>
        </w:rPr>
      </w:pPr>
    </w:p>
    <w:p w:rsidR="00327E44" w:rsidRDefault="00327E44" w:rsidP="00327E44">
      <w:pPr>
        <w:widowControl w:val="0"/>
        <w:autoSpaceDE w:val="0"/>
        <w:autoSpaceDN w:val="0"/>
        <w:adjustRightInd w:val="0"/>
        <w:ind w:firstLine="540"/>
        <w:jc w:val="both"/>
        <w:rPr>
          <w:sz w:val="26"/>
          <w:szCs w:val="26"/>
        </w:rPr>
      </w:pPr>
    </w:p>
    <w:p w:rsidR="00327E44" w:rsidRDefault="00327E44" w:rsidP="00327E44">
      <w:pPr>
        <w:widowControl w:val="0"/>
        <w:autoSpaceDE w:val="0"/>
        <w:autoSpaceDN w:val="0"/>
        <w:adjustRightInd w:val="0"/>
        <w:ind w:firstLine="540"/>
        <w:jc w:val="both"/>
        <w:rPr>
          <w:sz w:val="26"/>
          <w:szCs w:val="26"/>
        </w:rPr>
      </w:pPr>
    </w:p>
    <w:tbl>
      <w:tblPr>
        <w:tblW w:w="11162" w:type="dxa"/>
        <w:tblInd w:w="93" w:type="dxa"/>
        <w:tblLook w:val="04A0"/>
      </w:tblPr>
      <w:tblGrid>
        <w:gridCol w:w="1000"/>
        <w:gridCol w:w="566"/>
        <w:gridCol w:w="959"/>
        <w:gridCol w:w="21"/>
        <w:gridCol w:w="1177"/>
        <w:gridCol w:w="447"/>
        <w:gridCol w:w="751"/>
        <w:gridCol w:w="414"/>
        <w:gridCol w:w="667"/>
        <w:gridCol w:w="702"/>
        <w:gridCol w:w="379"/>
        <w:gridCol w:w="1154"/>
        <w:gridCol w:w="86"/>
        <w:gridCol w:w="1234"/>
        <w:gridCol w:w="407"/>
        <w:gridCol w:w="1198"/>
      </w:tblGrid>
      <w:tr w:rsidR="00327E44" w:rsidRPr="005A5866" w:rsidTr="001A4BBA">
        <w:trPr>
          <w:gridAfter w:val="2"/>
          <w:wAfter w:w="1605" w:type="dxa"/>
          <w:trHeight w:val="300"/>
        </w:trPr>
        <w:tc>
          <w:tcPr>
            <w:tcW w:w="1000"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557" w:type="dxa"/>
            <w:gridSpan w:val="13"/>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r>
      <w:tr w:rsidR="00327E44" w:rsidRPr="005A5866" w:rsidTr="001A4BBA">
        <w:trPr>
          <w:gridAfter w:val="2"/>
          <w:wAfter w:w="1605" w:type="dxa"/>
          <w:trHeight w:val="675"/>
        </w:trPr>
        <w:tc>
          <w:tcPr>
            <w:tcW w:w="9557" w:type="dxa"/>
            <w:gridSpan w:val="14"/>
            <w:tcBorders>
              <w:top w:val="nil"/>
              <w:left w:val="nil"/>
              <w:bottom w:val="nil"/>
              <w:right w:val="nil"/>
            </w:tcBorders>
            <w:shd w:val="clear" w:color="auto" w:fill="auto"/>
            <w:vAlign w:val="center"/>
            <w:hideMark/>
          </w:tcPr>
          <w:p w:rsidR="00932D50" w:rsidRDefault="00932D50" w:rsidP="00932D5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r w:rsidRPr="00D62940">
              <w:rPr>
                <w:rFonts w:ascii="Times New Roman" w:hAnsi="Times New Roman" w:cs="Times New Roman"/>
                <w:sz w:val="26"/>
                <w:szCs w:val="26"/>
              </w:rPr>
              <w:tab/>
            </w:r>
          </w:p>
          <w:p w:rsidR="00327E44" w:rsidRPr="005A5866" w:rsidRDefault="008F6430" w:rsidP="00932D50">
            <w:pPr>
              <w:jc w:val="center"/>
              <w:rPr>
                <w:b/>
                <w:bCs/>
                <w:color w:val="000000"/>
                <w:sz w:val="26"/>
                <w:szCs w:val="26"/>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tc>
      </w:tr>
      <w:tr w:rsidR="00327E44" w:rsidRPr="005A5866" w:rsidTr="001A4BBA">
        <w:trPr>
          <w:gridAfter w:val="2"/>
          <w:wAfter w:w="1605" w:type="dxa"/>
          <w:trHeight w:val="300"/>
        </w:trPr>
        <w:tc>
          <w:tcPr>
            <w:tcW w:w="1000"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8557" w:type="dxa"/>
            <w:gridSpan w:val="13"/>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r>
      <w:tr w:rsidR="00327E44" w:rsidRPr="005A5866" w:rsidTr="001A4BBA">
        <w:trPr>
          <w:gridAfter w:val="2"/>
          <w:wAfter w:w="1605" w:type="dxa"/>
          <w:trHeight w:val="300"/>
        </w:trPr>
        <w:tc>
          <w:tcPr>
            <w:tcW w:w="9557" w:type="dxa"/>
            <w:gridSpan w:val="14"/>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r w:rsidRPr="005A5866">
              <w:rPr>
                <w:b/>
                <w:bCs/>
                <w:color w:val="000000"/>
                <w:sz w:val="26"/>
                <w:szCs w:val="26"/>
              </w:rPr>
              <w:t>СПРАВКА</w:t>
            </w:r>
          </w:p>
        </w:tc>
      </w:tr>
      <w:tr w:rsidR="00327E44" w:rsidRPr="005A5866" w:rsidTr="001A4BBA">
        <w:trPr>
          <w:gridAfter w:val="2"/>
          <w:wAfter w:w="1605" w:type="dxa"/>
          <w:trHeight w:val="300"/>
        </w:trPr>
        <w:tc>
          <w:tcPr>
            <w:tcW w:w="9557" w:type="dxa"/>
            <w:gridSpan w:val="14"/>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r w:rsidRPr="005A5866">
              <w:rPr>
                <w:b/>
                <w:bCs/>
                <w:color w:val="000000"/>
                <w:sz w:val="26"/>
                <w:szCs w:val="26"/>
              </w:rPr>
              <w:t>по расчету доплаты за выходные и праздничные дни</w:t>
            </w:r>
          </w:p>
        </w:tc>
      </w:tr>
      <w:tr w:rsidR="00327E44" w:rsidRPr="005A5866" w:rsidTr="001A4BBA">
        <w:trPr>
          <w:gridAfter w:val="2"/>
          <w:wAfter w:w="1605" w:type="dxa"/>
          <w:trHeight w:val="300"/>
        </w:trPr>
        <w:tc>
          <w:tcPr>
            <w:tcW w:w="1000"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546" w:type="dxa"/>
            <w:gridSpan w:val="3"/>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624"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65"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369"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619" w:type="dxa"/>
            <w:gridSpan w:val="3"/>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23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r w:rsidR="00327E44" w:rsidRPr="005A5866" w:rsidTr="001A4BBA">
        <w:trPr>
          <w:gridAfter w:val="2"/>
          <w:wAfter w:w="1605" w:type="dxa"/>
          <w:trHeight w:val="1710"/>
        </w:trPr>
        <w:tc>
          <w:tcPr>
            <w:tcW w:w="1000" w:type="dxa"/>
            <w:tcBorders>
              <w:top w:val="single" w:sz="4" w:space="0" w:color="auto"/>
              <w:left w:val="single" w:sz="4" w:space="0" w:color="auto"/>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ФИО</w:t>
            </w:r>
          </w:p>
        </w:tc>
        <w:tc>
          <w:tcPr>
            <w:tcW w:w="1546" w:type="dxa"/>
            <w:gridSpan w:val="3"/>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proofErr w:type="spellStart"/>
            <w:r w:rsidRPr="005A5866">
              <w:rPr>
                <w:b/>
                <w:bCs/>
                <w:color w:val="000000"/>
                <w:sz w:val="26"/>
                <w:szCs w:val="26"/>
              </w:rPr>
              <w:t>Дата</w:t>
            </w:r>
            <w:proofErr w:type="gramStart"/>
            <w:r w:rsidRPr="005A5866">
              <w:rPr>
                <w:b/>
                <w:bCs/>
                <w:color w:val="000000"/>
                <w:sz w:val="26"/>
                <w:szCs w:val="26"/>
              </w:rPr>
              <w:t>,м</w:t>
            </w:r>
            <w:proofErr w:type="gramEnd"/>
            <w:r w:rsidRPr="005A5866">
              <w:rPr>
                <w:b/>
                <w:bCs/>
                <w:color w:val="000000"/>
                <w:sz w:val="26"/>
                <w:szCs w:val="26"/>
              </w:rPr>
              <w:t>есяц</w:t>
            </w:r>
            <w:proofErr w:type="spellEnd"/>
          </w:p>
        </w:tc>
        <w:tc>
          <w:tcPr>
            <w:tcW w:w="1624" w:type="dxa"/>
            <w:gridSpan w:val="2"/>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Денежное содержание</w:t>
            </w:r>
          </w:p>
        </w:tc>
        <w:tc>
          <w:tcPr>
            <w:tcW w:w="1165" w:type="dxa"/>
            <w:gridSpan w:val="2"/>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Рабочее время при 40-час. рабочей неделе</w:t>
            </w:r>
          </w:p>
        </w:tc>
        <w:tc>
          <w:tcPr>
            <w:tcW w:w="1369" w:type="dxa"/>
            <w:gridSpan w:val="2"/>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Час</w:t>
            </w:r>
            <w:proofErr w:type="gramStart"/>
            <w:r w:rsidRPr="005A5866">
              <w:rPr>
                <w:b/>
                <w:bCs/>
                <w:color w:val="000000"/>
                <w:sz w:val="26"/>
                <w:szCs w:val="26"/>
              </w:rPr>
              <w:t>.</w:t>
            </w:r>
            <w:proofErr w:type="gramEnd"/>
            <w:r w:rsidRPr="005A5866">
              <w:rPr>
                <w:b/>
                <w:bCs/>
                <w:color w:val="000000"/>
                <w:sz w:val="26"/>
                <w:szCs w:val="26"/>
              </w:rPr>
              <w:t xml:space="preserve"> </w:t>
            </w:r>
            <w:proofErr w:type="gramStart"/>
            <w:r w:rsidRPr="005A5866">
              <w:rPr>
                <w:b/>
                <w:bCs/>
                <w:color w:val="000000"/>
                <w:sz w:val="26"/>
                <w:szCs w:val="26"/>
              </w:rPr>
              <w:t>т</w:t>
            </w:r>
            <w:proofErr w:type="gramEnd"/>
            <w:r w:rsidRPr="005A5866">
              <w:rPr>
                <w:b/>
                <w:bCs/>
                <w:color w:val="000000"/>
                <w:sz w:val="26"/>
                <w:szCs w:val="26"/>
              </w:rPr>
              <w:t>арифная ставка         (3/4)</w:t>
            </w:r>
          </w:p>
        </w:tc>
        <w:tc>
          <w:tcPr>
            <w:tcW w:w="1619" w:type="dxa"/>
            <w:gridSpan w:val="3"/>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 xml:space="preserve">Отработано часов (8*2)        </w:t>
            </w:r>
          </w:p>
        </w:tc>
        <w:tc>
          <w:tcPr>
            <w:tcW w:w="1234" w:type="dxa"/>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Расчет доплаты (5*6)</w:t>
            </w:r>
          </w:p>
        </w:tc>
      </w:tr>
      <w:tr w:rsidR="00327E44" w:rsidRPr="005A5866" w:rsidTr="001A4BBA">
        <w:trPr>
          <w:gridAfter w:val="2"/>
          <w:wAfter w:w="1605" w:type="dxa"/>
          <w:trHeight w:val="300"/>
        </w:trPr>
        <w:tc>
          <w:tcPr>
            <w:tcW w:w="1000" w:type="dxa"/>
            <w:tcBorders>
              <w:top w:val="nil"/>
              <w:left w:val="single" w:sz="4" w:space="0" w:color="auto"/>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lastRenderedPageBreak/>
              <w:t>1</w:t>
            </w:r>
          </w:p>
        </w:tc>
        <w:tc>
          <w:tcPr>
            <w:tcW w:w="1546" w:type="dxa"/>
            <w:gridSpan w:val="3"/>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2</w:t>
            </w:r>
          </w:p>
        </w:tc>
        <w:tc>
          <w:tcPr>
            <w:tcW w:w="1624"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3</w:t>
            </w:r>
          </w:p>
        </w:tc>
        <w:tc>
          <w:tcPr>
            <w:tcW w:w="1165"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4</w:t>
            </w:r>
          </w:p>
        </w:tc>
        <w:tc>
          <w:tcPr>
            <w:tcW w:w="1369"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5</w:t>
            </w:r>
          </w:p>
        </w:tc>
        <w:tc>
          <w:tcPr>
            <w:tcW w:w="1619" w:type="dxa"/>
            <w:gridSpan w:val="3"/>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6</w:t>
            </w:r>
          </w:p>
        </w:tc>
        <w:tc>
          <w:tcPr>
            <w:tcW w:w="1234" w:type="dxa"/>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7</w:t>
            </w:r>
          </w:p>
        </w:tc>
      </w:tr>
      <w:tr w:rsidR="00327E44" w:rsidRPr="005A5866" w:rsidTr="001A4BBA">
        <w:trPr>
          <w:gridAfter w:val="2"/>
          <w:wAfter w:w="1605" w:type="dxa"/>
          <w:trHeight w:val="300"/>
        </w:trPr>
        <w:tc>
          <w:tcPr>
            <w:tcW w:w="1000" w:type="dxa"/>
            <w:tcBorders>
              <w:top w:val="nil"/>
              <w:left w:val="single" w:sz="4" w:space="0" w:color="auto"/>
              <w:bottom w:val="single" w:sz="4" w:space="0" w:color="auto"/>
              <w:right w:val="single" w:sz="4" w:space="0" w:color="auto"/>
            </w:tcBorders>
            <w:shd w:val="clear" w:color="auto" w:fill="auto"/>
            <w:hideMark/>
          </w:tcPr>
          <w:p w:rsidR="00327E44" w:rsidRPr="005A5866" w:rsidRDefault="00327E44" w:rsidP="00F04A4B">
            <w:pPr>
              <w:rPr>
                <w:color w:val="000000"/>
                <w:sz w:val="26"/>
                <w:szCs w:val="26"/>
              </w:rPr>
            </w:pPr>
            <w:r w:rsidRPr="005A5866">
              <w:rPr>
                <w:color w:val="000000"/>
                <w:sz w:val="26"/>
                <w:szCs w:val="26"/>
              </w:rPr>
              <w:t> </w:t>
            </w:r>
          </w:p>
        </w:tc>
        <w:tc>
          <w:tcPr>
            <w:tcW w:w="1546" w:type="dxa"/>
            <w:gridSpan w:val="3"/>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624"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65"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369"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619" w:type="dxa"/>
            <w:gridSpan w:val="3"/>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234" w:type="dxa"/>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r>
      <w:tr w:rsidR="00327E44" w:rsidRPr="005A5866" w:rsidTr="001A4BBA">
        <w:trPr>
          <w:gridAfter w:val="2"/>
          <w:wAfter w:w="1605" w:type="dxa"/>
          <w:trHeight w:val="300"/>
        </w:trPr>
        <w:tc>
          <w:tcPr>
            <w:tcW w:w="4170" w:type="dxa"/>
            <w:gridSpan w:val="6"/>
            <w:tcBorders>
              <w:top w:val="nil"/>
              <w:left w:val="nil"/>
              <w:bottom w:val="nil"/>
              <w:right w:val="nil"/>
            </w:tcBorders>
            <w:shd w:val="clear" w:color="auto" w:fill="auto"/>
            <w:noWrap/>
            <w:vAlign w:val="bottom"/>
            <w:hideMark/>
          </w:tcPr>
          <w:p w:rsidR="00327E44" w:rsidRDefault="00327E44" w:rsidP="00F04A4B">
            <w:pPr>
              <w:rPr>
                <w:color w:val="000000"/>
                <w:sz w:val="26"/>
                <w:szCs w:val="26"/>
              </w:rPr>
            </w:pPr>
            <w:r w:rsidRPr="005A5866">
              <w:rPr>
                <w:color w:val="000000"/>
                <w:sz w:val="26"/>
                <w:szCs w:val="26"/>
              </w:rPr>
              <w:t>Исполнитель</w:t>
            </w:r>
          </w:p>
          <w:p w:rsidR="008F6430" w:rsidRDefault="008F6430" w:rsidP="00F04A4B">
            <w:pPr>
              <w:rPr>
                <w:color w:val="000000"/>
                <w:sz w:val="26"/>
                <w:szCs w:val="26"/>
              </w:rPr>
            </w:pPr>
          </w:p>
          <w:p w:rsidR="008F6430" w:rsidRPr="005A5866" w:rsidRDefault="008F6430" w:rsidP="00F04A4B">
            <w:pPr>
              <w:rPr>
                <w:color w:val="000000"/>
                <w:sz w:val="26"/>
                <w:szCs w:val="26"/>
              </w:rPr>
            </w:pPr>
            <w:r>
              <w:rPr>
                <w:color w:val="000000"/>
                <w:sz w:val="26"/>
                <w:szCs w:val="26"/>
              </w:rPr>
              <w:t>"____"________20__г.</w:t>
            </w:r>
          </w:p>
        </w:tc>
        <w:tc>
          <w:tcPr>
            <w:tcW w:w="1165"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369"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2853" w:type="dxa"/>
            <w:gridSpan w:val="4"/>
            <w:tcBorders>
              <w:top w:val="nil"/>
              <w:left w:val="nil"/>
              <w:bottom w:val="nil"/>
              <w:right w:val="nil"/>
            </w:tcBorders>
            <w:shd w:val="clear" w:color="auto" w:fill="auto"/>
            <w:noWrap/>
            <w:vAlign w:val="bottom"/>
            <w:hideMark/>
          </w:tcPr>
          <w:p w:rsidR="00327E44" w:rsidRPr="005A5866" w:rsidRDefault="00327E44" w:rsidP="00F04A4B">
            <w:pPr>
              <w:jc w:val="right"/>
              <w:rPr>
                <w:color w:val="000000"/>
                <w:sz w:val="26"/>
                <w:szCs w:val="26"/>
              </w:rPr>
            </w:pPr>
          </w:p>
        </w:tc>
      </w:tr>
      <w:tr w:rsidR="00327E44" w:rsidRPr="005A5866" w:rsidTr="001A4BBA">
        <w:trPr>
          <w:trHeight w:val="300"/>
        </w:trPr>
        <w:tc>
          <w:tcPr>
            <w:tcW w:w="11162" w:type="dxa"/>
            <w:gridSpan w:val="16"/>
            <w:tcBorders>
              <w:top w:val="nil"/>
              <w:left w:val="nil"/>
              <w:bottom w:val="nil"/>
              <w:right w:val="nil"/>
            </w:tcBorders>
            <w:shd w:val="clear" w:color="auto" w:fill="auto"/>
            <w:vAlign w:val="bottom"/>
            <w:hideMark/>
          </w:tcPr>
          <w:p w:rsidR="008F6430" w:rsidRDefault="008F6430" w:rsidP="008F643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r w:rsidRPr="00D62940">
              <w:rPr>
                <w:rFonts w:ascii="Times New Roman" w:hAnsi="Times New Roman" w:cs="Times New Roman"/>
                <w:sz w:val="26"/>
                <w:szCs w:val="26"/>
              </w:rPr>
              <w:tab/>
            </w:r>
          </w:p>
          <w:p w:rsidR="00327E44" w:rsidRPr="005A5866" w:rsidRDefault="008F6430" w:rsidP="008F6430">
            <w:pPr>
              <w:jc w:val="center"/>
              <w:rPr>
                <w:b/>
                <w:bCs/>
                <w:color w:val="000000"/>
                <w:sz w:val="26"/>
                <w:szCs w:val="26"/>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tc>
      </w:tr>
      <w:tr w:rsidR="00327E44" w:rsidRPr="005A5866" w:rsidTr="001A4BBA">
        <w:trPr>
          <w:trHeight w:val="300"/>
        </w:trPr>
        <w:tc>
          <w:tcPr>
            <w:tcW w:w="1566"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59"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5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727" w:type="dxa"/>
            <w:gridSpan w:val="3"/>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r w:rsidR="00327E44" w:rsidRPr="005A5866" w:rsidTr="001A4BBA">
        <w:trPr>
          <w:trHeight w:val="300"/>
        </w:trPr>
        <w:tc>
          <w:tcPr>
            <w:tcW w:w="11162" w:type="dxa"/>
            <w:gridSpan w:val="16"/>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r w:rsidRPr="005A5866">
              <w:rPr>
                <w:b/>
                <w:bCs/>
                <w:color w:val="000000"/>
                <w:sz w:val="26"/>
                <w:szCs w:val="26"/>
              </w:rPr>
              <w:t>СПРАВКА</w:t>
            </w:r>
          </w:p>
        </w:tc>
      </w:tr>
      <w:tr w:rsidR="00327E44" w:rsidRPr="005A5866" w:rsidTr="001A4BBA">
        <w:trPr>
          <w:trHeight w:val="300"/>
        </w:trPr>
        <w:tc>
          <w:tcPr>
            <w:tcW w:w="11162" w:type="dxa"/>
            <w:gridSpan w:val="16"/>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r w:rsidRPr="005A5866">
              <w:rPr>
                <w:b/>
                <w:bCs/>
                <w:color w:val="000000"/>
                <w:sz w:val="26"/>
                <w:szCs w:val="26"/>
              </w:rPr>
              <w:t xml:space="preserve">по расчету доплаты </w:t>
            </w:r>
          </w:p>
        </w:tc>
      </w:tr>
      <w:tr w:rsidR="00327E44" w:rsidRPr="005A5866" w:rsidTr="001A4BBA">
        <w:trPr>
          <w:trHeight w:val="300"/>
        </w:trPr>
        <w:tc>
          <w:tcPr>
            <w:tcW w:w="1566" w:type="dxa"/>
            <w:gridSpan w:val="2"/>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959" w:type="dxa"/>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1154" w:type="dxa"/>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1727" w:type="dxa"/>
            <w:gridSpan w:val="3"/>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c>
          <w:tcPr>
            <w:tcW w:w="1198" w:type="dxa"/>
            <w:tcBorders>
              <w:top w:val="nil"/>
              <w:left w:val="nil"/>
              <w:bottom w:val="nil"/>
              <w:right w:val="nil"/>
            </w:tcBorders>
            <w:shd w:val="clear" w:color="auto" w:fill="auto"/>
            <w:noWrap/>
            <w:vAlign w:val="bottom"/>
            <w:hideMark/>
          </w:tcPr>
          <w:p w:rsidR="00327E44" w:rsidRPr="005A5866" w:rsidRDefault="00327E44" w:rsidP="00F04A4B">
            <w:pPr>
              <w:jc w:val="center"/>
              <w:rPr>
                <w:b/>
                <w:bCs/>
                <w:color w:val="000000"/>
                <w:sz w:val="26"/>
                <w:szCs w:val="26"/>
              </w:rPr>
            </w:pPr>
          </w:p>
        </w:tc>
      </w:tr>
      <w:tr w:rsidR="00327E44" w:rsidRPr="005A5866" w:rsidTr="001A4BBA">
        <w:trPr>
          <w:trHeight w:val="300"/>
        </w:trPr>
        <w:tc>
          <w:tcPr>
            <w:tcW w:w="1566"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59"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5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727" w:type="dxa"/>
            <w:gridSpan w:val="3"/>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r w:rsidR="00327E44" w:rsidRPr="005A5866" w:rsidTr="001A4BBA">
        <w:trPr>
          <w:trHeight w:val="960"/>
        </w:trPr>
        <w:tc>
          <w:tcPr>
            <w:tcW w:w="1566" w:type="dxa"/>
            <w:gridSpan w:val="2"/>
            <w:tcBorders>
              <w:top w:val="single" w:sz="4" w:space="0" w:color="auto"/>
              <w:left w:val="single" w:sz="4" w:space="0" w:color="auto"/>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Вид начислений</w:t>
            </w:r>
          </w:p>
        </w:tc>
        <w:tc>
          <w:tcPr>
            <w:tcW w:w="959" w:type="dxa"/>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Месяц</w:t>
            </w:r>
          </w:p>
        </w:tc>
        <w:tc>
          <w:tcPr>
            <w:tcW w:w="1198" w:type="dxa"/>
            <w:gridSpan w:val="2"/>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оклад для расчета доплаты</w:t>
            </w:r>
          </w:p>
        </w:tc>
        <w:tc>
          <w:tcPr>
            <w:tcW w:w="1198" w:type="dxa"/>
            <w:gridSpan w:val="2"/>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 xml:space="preserve">% доплаты </w:t>
            </w:r>
          </w:p>
        </w:tc>
        <w:tc>
          <w:tcPr>
            <w:tcW w:w="1081" w:type="dxa"/>
            <w:gridSpan w:val="2"/>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Сумма для расчета</w:t>
            </w:r>
          </w:p>
        </w:tc>
        <w:tc>
          <w:tcPr>
            <w:tcW w:w="1081" w:type="dxa"/>
            <w:gridSpan w:val="2"/>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Сумма для расчета</w:t>
            </w:r>
          </w:p>
        </w:tc>
        <w:tc>
          <w:tcPr>
            <w:tcW w:w="1154" w:type="dxa"/>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кол-во рабочих дней в месяце</w:t>
            </w:r>
          </w:p>
        </w:tc>
        <w:tc>
          <w:tcPr>
            <w:tcW w:w="1727" w:type="dxa"/>
            <w:gridSpan w:val="3"/>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кол-во дней замещаемых</w:t>
            </w:r>
          </w:p>
        </w:tc>
        <w:tc>
          <w:tcPr>
            <w:tcW w:w="1198" w:type="dxa"/>
            <w:tcBorders>
              <w:top w:val="single" w:sz="4" w:space="0" w:color="auto"/>
              <w:left w:val="nil"/>
              <w:bottom w:val="single" w:sz="4" w:space="0" w:color="auto"/>
              <w:right w:val="single" w:sz="4" w:space="0" w:color="auto"/>
            </w:tcBorders>
            <w:shd w:val="clear" w:color="auto" w:fill="auto"/>
            <w:hideMark/>
          </w:tcPr>
          <w:p w:rsidR="00327E44" w:rsidRPr="005A5866" w:rsidRDefault="00327E44" w:rsidP="00F04A4B">
            <w:pPr>
              <w:jc w:val="center"/>
              <w:rPr>
                <w:b/>
                <w:bCs/>
                <w:color w:val="000000"/>
                <w:sz w:val="26"/>
                <w:szCs w:val="26"/>
              </w:rPr>
            </w:pPr>
            <w:r w:rsidRPr="005A5866">
              <w:rPr>
                <w:b/>
                <w:bCs/>
                <w:color w:val="000000"/>
                <w:sz w:val="26"/>
                <w:szCs w:val="26"/>
              </w:rPr>
              <w:t>Расчет доплаты</w:t>
            </w:r>
          </w:p>
        </w:tc>
      </w:tr>
      <w:tr w:rsidR="00327E44" w:rsidRPr="005A5866" w:rsidTr="001A4BBA">
        <w:trPr>
          <w:trHeight w:val="300"/>
        </w:trPr>
        <w:tc>
          <w:tcPr>
            <w:tcW w:w="1566" w:type="dxa"/>
            <w:gridSpan w:val="2"/>
            <w:tcBorders>
              <w:top w:val="nil"/>
              <w:left w:val="single" w:sz="4" w:space="0" w:color="auto"/>
              <w:bottom w:val="single" w:sz="4" w:space="0" w:color="auto"/>
              <w:right w:val="single" w:sz="4" w:space="0" w:color="auto"/>
            </w:tcBorders>
            <w:shd w:val="clear" w:color="auto" w:fill="auto"/>
            <w:hideMark/>
          </w:tcPr>
          <w:p w:rsidR="00327E44" w:rsidRPr="005A5866" w:rsidRDefault="00327E44" w:rsidP="00F04A4B">
            <w:pPr>
              <w:rPr>
                <w:b/>
                <w:bCs/>
                <w:color w:val="000000"/>
                <w:sz w:val="26"/>
                <w:szCs w:val="26"/>
              </w:rPr>
            </w:pPr>
            <w:r w:rsidRPr="005A5866">
              <w:rPr>
                <w:b/>
                <w:bCs/>
                <w:color w:val="000000"/>
                <w:sz w:val="26"/>
                <w:szCs w:val="26"/>
              </w:rPr>
              <w:t>оклад</w:t>
            </w:r>
          </w:p>
        </w:tc>
        <w:tc>
          <w:tcPr>
            <w:tcW w:w="959" w:type="dxa"/>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98"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98"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081"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081"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54" w:type="dxa"/>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727" w:type="dxa"/>
            <w:gridSpan w:val="3"/>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98" w:type="dxa"/>
            <w:tcBorders>
              <w:top w:val="nil"/>
              <w:left w:val="nil"/>
              <w:bottom w:val="single" w:sz="4" w:space="0" w:color="auto"/>
              <w:right w:val="single" w:sz="4" w:space="0" w:color="auto"/>
            </w:tcBorders>
            <w:shd w:val="clear" w:color="auto" w:fill="auto"/>
            <w:noWrap/>
            <w:hideMark/>
          </w:tcPr>
          <w:p w:rsidR="00327E44" w:rsidRPr="005A5866" w:rsidRDefault="00327E44" w:rsidP="00F04A4B">
            <w:pPr>
              <w:rPr>
                <w:color w:val="000000"/>
                <w:sz w:val="26"/>
                <w:szCs w:val="26"/>
              </w:rPr>
            </w:pPr>
            <w:r w:rsidRPr="005A5866">
              <w:rPr>
                <w:color w:val="000000"/>
                <w:sz w:val="26"/>
                <w:szCs w:val="26"/>
              </w:rPr>
              <w:t> </w:t>
            </w:r>
          </w:p>
        </w:tc>
      </w:tr>
      <w:tr w:rsidR="00327E44" w:rsidRPr="005A5866" w:rsidTr="001A4BBA">
        <w:trPr>
          <w:trHeight w:val="480"/>
        </w:trPr>
        <w:tc>
          <w:tcPr>
            <w:tcW w:w="1566" w:type="dxa"/>
            <w:gridSpan w:val="2"/>
            <w:tcBorders>
              <w:top w:val="nil"/>
              <w:left w:val="single" w:sz="4" w:space="0" w:color="auto"/>
              <w:bottom w:val="single" w:sz="4" w:space="0" w:color="auto"/>
              <w:right w:val="single" w:sz="4" w:space="0" w:color="auto"/>
            </w:tcBorders>
            <w:shd w:val="clear" w:color="auto" w:fill="auto"/>
            <w:hideMark/>
          </w:tcPr>
          <w:p w:rsidR="00327E44" w:rsidRPr="005A5866" w:rsidRDefault="00327E44" w:rsidP="00F04A4B">
            <w:pPr>
              <w:rPr>
                <w:b/>
                <w:bCs/>
                <w:color w:val="000000"/>
                <w:sz w:val="26"/>
                <w:szCs w:val="26"/>
              </w:rPr>
            </w:pPr>
            <w:r w:rsidRPr="005A5866">
              <w:rPr>
                <w:b/>
                <w:bCs/>
                <w:color w:val="000000"/>
                <w:sz w:val="26"/>
                <w:szCs w:val="26"/>
              </w:rPr>
              <w:t xml:space="preserve">денежное </w:t>
            </w:r>
            <w:proofErr w:type="spellStart"/>
            <w:r w:rsidRPr="005A5866">
              <w:rPr>
                <w:b/>
                <w:bCs/>
                <w:color w:val="000000"/>
                <w:sz w:val="26"/>
                <w:szCs w:val="26"/>
              </w:rPr>
              <w:t>поощр</w:t>
            </w:r>
            <w:proofErr w:type="spellEnd"/>
            <w:r w:rsidRPr="005A5866">
              <w:rPr>
                <w:b/>
                <w:bCs/>
                <w:color w:val="000000"/>
                <w:sz w:val="26"/>
                <w:szCs w:val="26"/>
              </w:rPr>
              <w:t>.</w:t>
            </w:r>
          </w:p>
        </w:tc>
        <w:tc>
          <w:tcPr>
            <w:tcW w:w="959" w:type="dxa"/>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98"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98"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081"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081" w:type="dxa"/>
            <w:gridSpan w:val="2"/>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54" w:type="dxa"/>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727" w:type="dxa"/>
            <w:gridSpan w:val="3"/>
            <w:tcBorders>
              <w:top w:val="nil"/>
              <w:left w:val="nil"/>
              <w:bottom w:val="single" w:sz="4" w:space="0" w:color="auto"/>
              <w:right w:val="single" w:sz="4" w:space="0" w:color="auto"/>
            </w:tcBorders>
            <w:shd w:val="clear" w:color="auto" w:fill="auto"/>
            <w:hideMark/>
          </w:tcPr>
          <w:p w:rsidR="00327E44" w:rsidRPr="005A5866" w:rsidRDefault="00327E44" w:rsidP="00F04A4B">
            <w:pPr>
              <w:jc w:val="center"/>
              <w:rPr>
                <w:color w:val="000000"/>
                <w:sz w:val="26"/>
                <w:szCs w:val="26"/>
              </w:rPr>
            </w:pPr>
            <w:r w:rsidRPr="005A5866">
              <w:rPr>
                <w:color w:val="000000"/>
                <w:sz w:val="26"/>
                <w:szCs w:val="26"/>
              </w:rPr>
              <w:t> </w:t>
            </w:r>
          </w:p>
        </w:tc>
        <w:tc>
          <w:tcPr>
            <w:tcW w:w="1198" w:type="dxa"/>
            <w:tcBorders>
              <w:top w:val="nil"/>
              <w:left w:val="nil"/>
              <w:bottom w:val="single" w:sz="4" w:space="0" w:color="auto"/>
              <w:right w:val="single" w:sz="4" w:space="0" w:color="auto"/>
            </w:tcBorders>
            <w:shd w:val="clear" w:color="auto" w:fill="auto"/>
            <w:noWrap/>
            <w:hideMark/>
          </w:tcPr>
          <w:p w:rsidR="00327E44" w:rsidRPr="005A5866" w:rsidRDefault="00327E44" w:rsidP="00F04A4B">
            <w:pPr>
              <w:rPr>
                <w:color w:val="000000"/>
                <w:sz w:val="26"/>
                <w:szCs w:val="26"/>
              </w:rPr>
            </w:pPr>
            <w:r w:rsidRPr="005A5866">
              <w:rPr>
                <w:color w:val="000000"/>
                <w:sz w:val="26"/>
                <w:szCs w:val="26"/>
              </w:rPr>
              <w:t> </w:t>
            </w:r>
          </w:p>
        </w:tc>
      </w:tr>
      <w:tr w:rsidR="00327E44" w:rsidRPr="005A5866" w:rsidTr="001A4BBA">
        <w:trPr>
          <w:trHeight w:val="300"/>
        </w:trPr>
        <w:tc>
          <w:tcPr>
            <w:tcW w:w="9964"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E44" w:rsidRPr="005A5866" w:rsidRDefault="00327E44" w:rsidP="00F04A4B">
            <w:pPr>
              <w:jc w:val="center"/>
              <w:rPr>
                <w:b/>
                <w:bCs/>
                <w:color w:val="000000"/>
                <w:sz w:val="26"/>
                <w:szCs w:val="26"/>
              </w:rPr>
            </w:pPr>
            <w:r w:rsidRPr="005A5866">
              <w:rPr>
                <w:b/>
                <w:bCs/>
                <w:color w:val="000000"/>
                <w:sz w:val="26"/>
                <w:szCs w:val="26"/>
              </w:rPr>
              <w:t>Итого</w:t>
            </w:r>
          </w:p>
        </w:tc>
        <w:tc>
          <w:tcPr>
            <w:tcW w:w="1198" w:type="dxa"/>
            <w:tcBorders>
              <w:top w:val="nil"/>
              <w:left w:val="nil"/>
              <w:bottom w:val="single" w:sz="4" w:space="0" w:color="auto"/>
              <w:right w:val="single" w:sz="4" w:space="0" w:color="auto"/>
            </w:tcBorders>
            <w:shd w:val="clear" w:color="auto" w:fill="auto"/>
            <w:noWrap/>
            <w:vAlign w:val="bottom"/>
            <w:hideMark/>
          </w:tcPr>
          <w:p w:rsidR="00327E44" w:rsidRPr="005A5866" w:rsidRDefault="00327E44" w:rsidP="00F04A4B">
            <w:pPr>
              <w:jc w:val="right"/>
              <w:rPr>
                <w:b/>
                <w:bCs/>
                <w:color w:val="000000"/>
                <w:sz w:val="26"/>
                <w:szCs w:val="26"/>
              </w:rPr>
            </w:pPr>
            <w:r w:rsidRPr="005A5866">
              <w:rPr>
                <w:b/>
                <w:bCs/>
                <w:color w:val="000000"/>
                <w:sz w:val="26"/>
                <w:szCs w:val="26"/>
              </w:rPr>
              <w:t>0,00</w:t>
            </w:r>
          </w:p>
        </w:tc>
      </w:tr>
      <w:tr w:rsidR="00327E44" w:rsidRPr="005A5866" w:rsidTr="001A4BBA">
        <w:trPr>
          <w:trHeight w:val="300"/>
        </w:trPr>
        <w:tc>
          <w:tcPr>
            <w:tcW w:w="1566"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59"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5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727" w:type="dxa"/>
            <w:gridSpan w:val="3"/>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r w:rsidR="00327E44" w:rsidRPr="005A5866" w:rsidTr="001A4BBA">
        <w:trPr>
          <w:trHeight w:val="300"/>
        </w:trPr>
        <w:tc>
          <w:tcPr>
            <w:tcW w:w="1566"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959"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5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727" w:type="dxa"/>
            <w:gridSpan w:val="3"/>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98"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r>
      <w:tr w:rsidR="00327E44" w:rsidRPr="005A5866" w:rsidTr="001A4BBA">
        <w:trPr>
          <w:trHeight w:val="300"/>
        </w:trPr>
        <w:tc>
          <w:tcPr>
            <w:tcW w:w="4921" w:type="dxa"/>
            <w:gridSpan w:val="7"/>
            <w:tcBorders>
              <w:top w:val="nil"/>
              <w:left w:val="nil"/>
              <w:bottom w:val="nil"/>
              <w:right w:val="nil"/>
            </w:tcBorders>
            <w:shd w:val="clear" w:color="auto" w:fill="auto"/>
            <w:noWrap/>
            <w:vAlign w:val="bottom"/>
            <w:hideMark/>
          </w:tcPr>
          <w:p w:rsidR="00327E44" w:rsidRDefault="00F04A4B" w:rsidP="00F04A4B">
            <w:pPr>
              <w:rPr>
                <w:color w:val="000000"/>
                <w:sz w:val="26"/>
                <w:szCs w:val="26"/>
              </w:rPr>
            </w:pPr>
            <w:r>
              <w:rPr>
                <w:color w:val="000000"/>
                <w:sz w:val="26"/>
                <w:szCs w:val="26"/>
              </w:rPr>
              <w:t>Исполнитель</w:t>
            </w:r>
          </w:p>
          <w:p w:rsidR="008F6430" w:rsidRPr="005A5866" w:rsidRDefault="008F6430" w:rsidP="00F04A4B">
            <w:pPr>
              <w:rPr>
                <w:color w:val="000000"/>
                <w:sz w:val="26"/>
                <w:szCs w:val="26"/>
              </w:rPr>
            </w:pPr>
            <w:r>
              <w:rPr>
                <w:color w:val="000000"/>
                <w:sz w:val="26"/>
                <w:szCs w:val="26"/>
              </w:rPr>
              <w:t>"____"______20__г</w:t>
            </w: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081" w:type="dxa"/>
            <w:gridSpan w:val="2"/>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1154" w:type="dxa"/>
            <w:tcBorders>
              <w:top w:val="nil"/>
              <w:left w:val="nil"/>
              <w:bottom w:val="nil"/>
              <w:right w:val="nil"/>
            </w:tcBorders>
            <w:shd w:val="clear" w:color="auto" w:fill="auto"/>
            <w:noWrap/>
            <w:vAlign w:val="bottom"/>
            <w:hideMark/>
          </w:tcPr>
          <w:p w:rsidR="00327E44" w:rsidRPr="005A5866" w:rsidRDefault="00327E44" w:rsidP="00F04A4B">
            <w:pPr>
              <w:rPr>
                <w:color w:val="000000"/>
                <w:sz w:val="26"/>
                <w:szCs w:val="26"/>
              </w:rPr>
            </w:pPr>
          </w:p>
        </w:tc>
        <w:tc>
          <w:tcPr>
            <w:tcW w:w="2925" w:type="dxa"/>
            <w:gridSpan w:val="4"/>
            <w:tcBorders>
              <w:top w:val="nil"/>
              <w:left w:val="nil"/>
              <w:bottom w:val="nil"/>
              <w:right w:val="nil"/>
            </w:tcBorders>
            <w:shd w:val="clear" w:color="auto" w:fill="auto"/>
            <w:noWrap/>
            <w:vAlign w:val="bottom"/>
            <w:hideMark/>
          </w:tcPr>
          <w:p w:rsidR="00327E44" w:rsidRPr="005A5866" w:rsidRDefault="00327E44" w:rsidP="00F04A4B">
            <w:pPr>
              <w:jc w:val="right"/>
              <w:rPr>
                <w:color w:val="000000"/>
                <w:sz w:val="26"/>
                <w:szCs w:val="26"/>
              </w:rPr>
            </w:pPr>
          </w:p>
        </w:tc>
      </w:tr>
    </w:tbl>
    <w:p w:rsidR="00327E44" w:rsidRPr="005A5866" w:rsidRDefault="008F6430" w:rsidP="00327E44">
      <w:pPr>
        <w:widowControl w:val="0"/>
        <w:tabs>
          <w:tab w:val="left" w:pos="6940"/>
        </w:tabs>
        <w:autoSpaceDE w:val="0"/>
        <w:autoSpaceDN w:val="0"/>
        <w:adjustRightInd w:val="0"/>
        <w:jc w:val="both"/>
        <w:rPr>
          <w:sz w:val="26"/>
          <w:szCs w:val="26"/>
        </w:rPr>
      </w:pPr>
      <w:r w:rsidRPr="00D5232C">
        <w:rPr>
          <w:sz w:val="26"/>
          <w:szCs w:val="26"/>
        </w:rPr>
        <w:object w:dxaOrig="9355" w:dyaOrig="1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4pt;height:555.45pt" o:ole="">
            <v:imagedata r:id="rId141" o:title=""/>
          </v:shape>
          <o:OLEObject Type="Embed" ProgID="Word.Document.12" ShapeID="_x0000_i1025" DrawAspect="Content" ObjectID="_1813042859" r:id="rId142"/>
        </w:object>
      </w:r>
    </w:p>
    <w:p w:rsidR="00327E44" w:rsidRDefault="00327E44" w:rsidP="00327E44">
      <w:pPr>
        <w:widowControl w:val="0"/>
        <w:autoSpaceDE w:val="0"/>
        <w:autoSpaceDN w:val="0"/>
        <w:adjustRightInd w:val="0"/>
        <w:jc w:val="right"/>
        <w:outlineLvl w:val="1"/>
        <w:rPr>
          <w:sz w:val="26"/>
          <w:szCs w:val="26"/>
        </w:rPr>
      </w:pPr>
      <w:bookmarkStart w:id="21" w:name="Par1454"/>
      <w:bookmarkEnd w:id="21"/>
    </w:p>
    <w:p w:rsidR="00327E44" w:rsidRDefault="00327E44" w:rsidP="00327E44">
      <w:pPr>
        <w:widowControl w:val="0"/>
        <w:autoSpaceDE w:val="0"/>
        <w:autoSpaceDN w:val="0"/>
        <w:adjustRightInd w:val="0"/>
        <w:jc w:val="right"/>
        <w:outlineLvl w:val="1"/>
        <w:rPr>
          <w:sz w:val="26"/>
          <w:szCs w:val="26"/>
        </w:rPr>
      </w:pPr>
    </w:p>
    <w:p w:rsidR="00871A44" w:rsidRDefault="00871A44" w:rsidP="00327E44">
      <w:pPr>
        <w:widowControl w:val="0"/>
        <w:autoSpaceDE w:val="0"/>
        <w:autoSpaceDN w:val="0"/>
        <w:adjustRightInd w:val="0"/>
        <w:jc w:val="right"/>
        <w:outlineLvl w:val="1"/>
        <w:rPr>
          <w:sz w:val="26"/>
          <w:szCs w:val="26"/>
        </w:rPr>
      </w:pPr>
    </w:p>
    <w:p w:rsidR="00871A44" w:rsidRDefault="00871A44" w:rsidP="00327E44">
      <w:pPr>
        <w:widowControl w:val="0"/>
        <w:autoSpaceDE w:val="0"/>
        <w:autoSpaceDN w:val="0"/>
        <w:adjustRightInd w:val="0"/>
        <w:jc w:val="right"/>
        <w:outlineLvl w:val="1"/>
        <w:rPr>
          <w:sz w:val="26"/>
          <w:szCs w:val="26"/>
        </w:rPr>
      </w:pPr>
    </w:p>
    <w:p w:rsidR="00871A44" w:rsidRDefault="00871A44" w:rsidP="00327E44">
      <w:pPr>
        <w:widowControl w:val="0"/>
        <w:autoSpaceDE w:val="0"/>
        <w:autoSpaceDN w:val="0"/>
        <w:adjustRightInd w:val="0"/>
        <w:jc w:val="right"/>
        <w:outlineLvl w:val="1"/>
        <w:rPr>
          <w:sz w:val="26"/>
          <w:szCs w:val="26"/>
        </w:rPr>
      </w:pPr>
    </w:p>
    <w:p w:rsidR="00871A44" w:rsidRDefault="00871A44" w:rsidP="00327E44">
      <w:pPr>
        <w:widowControl w:val="0"/>
        <w:autoSpaceDE w:val="0"/>
        <w:autoSpaceDN w:val="0"/>
        <w:adjustRightInd w:val="0"/>
        <w:jc w:val="right"/>
        <w:outlineLvl w:val="1"/>
        <w:rPr>
          <w:sz w:val="26"/>
          <w:szCs w:val="26"/>
        </w:rPr>
      </w:pPr>
    </w:p>
    <w:p w:rsidR="006516D0" w:rsidRPr="006516D0" w:rsidRDefault="006516D0" w:rsidP="006516D0">
      <w:pPr>
        <w:pStyle w:val="1"/>
        <w:spacing w:line="240" w:lineRule="auto"/>
        <w:rPr>
          <w:sz w:val="24"/>
        </w:rPr>
      </w:pPr>
      <w:r w:rsidRPr="006516D0">
        <w:rPr>
          <w:sz w:val="24"/>
        </w:rPr>
        <w:lastRenderedPageBreak/>
        <w:t>ОТЧЕТ О КОМАНДИРОВКЕ</w:t>
      </w:r>
    </w:p>
    <w:p w:rsidR="006516D0" w:rsidRPr="006516D0" w:rsidRDefault="008F6430" w:rsidP="006516D0">
      <w:pPr>
        <w:tabs>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516D0" w:rsidRPr="006516D0" w:rsidRDefault="006516D0" w:rsidP="006516D0">
      <w:pPr>
        <w:spacing w:after="0" w:line="240" w:lineRule="auto"/>
        <w:jc w:val="center"/>
        <w:rPr>
          <w:rFonts w:ascii="Times New Roman" w:hAnsi="Times New Roman" w:cs="Times New Roman"/>
          <w:i/>
          <w:sz w:val="24"/>
          <w:szCs w:val="24"/>
        </w:rPr>
      </w:pPr>
      <w:r w:rsidRPr="006516D0">
        <w:rPr>
          <w:rFonts w:ascii="Times New Roman" w:hAnsi="Times New Roman" w:cs="Times New Roman"/>
          <w:i/>
          <w:sz w:val="24"/>
          <w:szCs w:val="24"/>
        </w:rPr>
        <w:t>(полное наименование организации)</w:t>
      </w:r>
    </w:p>
    <w:p w:rsidR="006516D0" w:rsidRPr="006516D0" w:rsidRDefault="006516D0" w:rsidP="006516D0">
      <w:pPr>
        <w:spacing w:after="0" w:line="240" w:lineRule="auto"/>
        <w:jc w:val="center"/>
        <w:rPr>
          <w:rFonts w:ascii="Times New Roman" w:hAnsi="Times New Roman" w:cs="Times New Roman"/>
          <w:i/>
          <w:sz w:val="24"/>
          <w:szCs w:val="24"/>
        </w:rPr>
      </w:pPr>
      <w:r w:rsidRPr="006516D0">
        <w:rPr>
          <w:rFonts w:ascii="Times New Roman" w:hAnsi="Times New Roman" w:cs="Times New Roman"/>
          <w:sz w:val="24"/>
          <w:szCs w:val="24"/>
        </w:rPr>
        <w:t>Фамилия, имя, отчество:________________________________________________________</w:t>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Должность:___________________________________________________________________</w:t>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 xml:space="preserve">Наименование структурного подразделения при наличии:____________________________ _____________________________________________________________________________ </w:t>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 xml:space="preserve">Срок командировки ____ дней, в том числе ____ дней на дорогу и ___ дней на осуществление трудовой деятельности. </w:t>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Пункт назначения:_____________________________________________________________ _____________________________________________________________________________</w:t>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Цель командировки:____________________________________________________________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Задач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6D0" w:rsidRPr="006516D0" w:rsidRDefault="006516D0" w:rsidP="006516D0">
      <w:pPr>
        <w:tabs>
          <w:tab w:val="left" w:pos="3060"/>
        </w:tabs>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ab/>
      </w: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«____» __________________ 20___г.</w:t>
      </w:r>
    </w:p>
    <w:p w:rsidR="006516D0" w:rsidRPr="006516D0" w:rsidRDefault="006516D0" w:rsidP="006516D0">
      <w:pPr>
        <w:spacing w:after="0" w:line="240" w:lineRule="auto"/>
        <w:jc w:val="both"/>
        <w:rPr>
          <w:rFonts w:ascii="Times New Roman" w:hAnsi="Times New Roman" w:cs="Times New Roman"/>
          <w:sz w:val="24"/>
          <w:szCs w:val="24"/>
        </w:rPr>
      </w:pPr>
    </w:p>
    <w:p w:rsidR="006516D0" w:rsidRPr="006516D0" w:rsidRDefault="006516D0" w:rsidP="006516D0">
      <w:pPr>
        <w:spacing w:after="0" w:line="240" w:lineRule="auto"/>
        <w:jc w:val="both"/>
        <w:rPr>
          <w:rFonts w:ascii="Times New Roman" w:hAnsi="Times New Roman" w:cs="Times New Roman"/>
          <w:sz w:val="24"/>
          <w:szCs w:val="24"/>
        </w:rPr>
      </w:pPr>
      <w:r w:rsidRPr="006516D0">
        <w:rPr>
          <w:rFonts w:ascii="Times New Roman" w:hAnsi="Times New Roman" w:cs="Times New Roman"/>
          <w:sz w:val="24"/>
          <w:szCs w:val="24"/>
        </w:rPr>
        <w:t>_____________________________</w:t>
      </w:r>
      <w:r w:rsidRPr="006516D0">
        <w:rPr>
          <w:rFonts w:ascii="Times New Roman" w:hAnsi="Times New Roman" w:cs="Times New Roman"/>
          <w:sz w:val="24"/>
          <w:szCs w:val="24"/>
        </w:rPr>
        <w:tab/>
      </w:r>
      <w:r w:rsidRPr="006516D0">
        <w:rPr>
          <w:rFonts w:ascii="Times New Roman" w:hAnsi="Times New Roman" w:cs="Times New Roman"/>
          <w:sz w:val="24"/>
          <w:szCs w:val="24"/>
        </w:rPr>
        <w:tab/>
      </w:r>
      <w:r w:rsidRPr="006516D0">
        <w:rPr>
          <w:rFonts w:ascii="Times New Roman" w:hAnsi="Times New Roman" w:cs="Times New Roman"/>
          <w:sz w:val="24"/>
          <w:szCs w:val="24"/>
        </w:rPr>
        <w:tab/>
      </w:r>
      <w:r w:rsidRPr="006516D0">
        <w:rPr>
          <w:rFonts w:ascii="Times New Roman" w:hAnsi="Times New Roman" w:cs="Times New Roman"/>
          <w:sz w:val="24"/>
          <w:szCs w:val="24"/>
        </w:rPr>
        <w:tab/>
        <w:t>_____________________________</w:t>
      </w:r>
    </w:p>
    <w:p w:rsidR="00327E44" w:rsidRDefault="00327E44" w:rsidP="00327E44">
      <w:pPr>
        <w:widowControl w:val="0"/>
        <w:autoSpaceDE w:val="0"/>
        <w:autoSpaceDN w:val="0"/>
        <w:adjustRightInd w:val="0"/>
        <w:jc w:val="right"/>
        <w:outlineLvl w:val="1"/>
        <w:rPr>
          <w:sz w:val="26"/>
          <w:szCs w:val="26"/>
        </w:rPr>
      </w:pPr>
    </w:p>
    <w:p w:rsidR="00327E44" w:rsidRDefault="00327E44" w:rsidP="00327E44">
      <w:pPr>
        <w:widowControl w:val="0"/>
        <w:autoSpaceDE w:val="0"/>
        <w:autoSpaceDN w:val="0"/>
        <w:adjustRightInd w:val="0"/>
        <w:jc w:val="right"/>
        <w:outlineLvl w:val="1"/>
        <w:rPr>
          <w:sz w:val="26"/>
          <w:szCs w:val="26"/>
        </w:rPr>
      </w:pPr>
    </w:p>
    <w:p w:rsidR="00327E44" w:rsidRDefault="00327E44" w:rsidP="00327E44">
      <w:pPr>
        <w:widowControl w:val="0"/>
        <w:autoSpaceDE w:val="0"/>
        <w:autoSpaceDN w:val="0"/>
        <w:adjustRightInd w:val="0"/>
        <w:jc w:val="right"/>
        <w:outlineLvl w:val="1"/>
        <w:rPr>
          <w:sz w:val="26"/>
          <w:szCs w:val="26"/>
        </w:rPr>
      </w:pPr>
    </w:p>
    <w:p w:rsidR="00327E44" w:rsidRDefault="00327E44" w:rsidP="00327E44">
      <w:pPr>
        <w:widowControl w:val="0"/>
        <w:autoSpaceDE w:val="0"/>
        <w:autoSpaceDN w:val="0"/>
        <w:adjustRightInd w:val="0"/>
        <w:jc w:val="right"/>
        <w:outlineLvl w:val="1"/>
        <w:rPr>
          <w:sz w:val="26"/>
          <w:szCs w:val="26"/>
        </w:rPr>
      </w:pPr>
    </w:p>
    <w:p w:rsidR="00327E44" w:rsidRDefault="00327E44" w:rsidP="00327E44">
      <w:pPr>
        <w:widowControl w:val="0"/>
        <w:autoSpaceDE w:val="0"/>
        <w:autoSpaceDN w:val="0"/>
        <w:adjustRightInd w:val="0"/>
        <w:jc w:val="right"/>
        <w:outlineLvl w:val="1"/>
        <w:rPr>
          <w:sz w:val="26"/>
          <w:szCs w:val="26"/>
        </w:rPr>
      </w:pPr>
    </w:p>
    <w:p w:rsidR="00F04A4B" w:rsidRDefault="00F04A4B" w:rsidP="00F04A4B">
      <w:pPr>
        <w:spacing w:after="0" w:line="240" w:lineRule="auto"/>
        <w:rPr>
          <w:rFonts w:ascii="Arial" w:eastAsia="Times New Roman" w:hAnsi="Arial" w:cs="Arial"/>
          <w:sz w:val="16"/>
          <w:szCs w:val="16"/>
        </w:rPr>
        <w:sectPr w:rsidR="00F04A4B" w:rsidSect="00BB706C">
          <w:headerReference w:type="even" r:id="rId143"/>
          <w:headerReference w:type="default" r:id="rId144"/>
          <w:footerReference w:type="even" r:id="rId145"/>
          <w:footerReference w:type="default" r:id="rId146"/>
          <w:headerReference w:type="first" r:id="rId147"/>
          <w:footerReference w:type="first" r:id="rId148"/>
          <w:pgSz w:w="11907" w:h="16838" w:code="9"/>
          <w:pgMar w:top="567" w:right="567" w:bottom="567" w:left="1701" w:header="720" w:footer="720" w:gutter="0"/>
          <w:cols w:space="720"/>
          <w:noEndnote/>
          <w:docGrid w:linePitch="326"/>
        </w:sectPr>
      </w:pPr>
      <w:bookmarkStart w:id="22" w:name="RANGE!A1:DD59"/>
      <w:bookmarkEnd w:id="22"/>
    </w:p>
    <w:tbl>
      <w:tblPr>
        <w:tblW w:w="16896" w:type="dxa"/>
        <w:tblInd w:w="92" w:type="dxa"/>
        <w:tblLook w:val="04A0"/>
      </w:tblPr>
      <w:tblGrid>
        <w:gridCol w:w="222"/>
        <w:gridCol w:w="14"/>
        <w:gridCol w:w="208"/>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194"/>
        <w:gridCol w:w="28"/>
        <w:gridCol w:w="319"/>
        <w:gridCol w:w="32"/>
        <w:gridCol w:w="190"/>
        <w:gridCol w:w="32"/>
        <w:gridCol w:w="190"/>
        <w:gridCol w:w="32"/>
        <w:gridCol w:w="190"/>
        <w:gridCol w:w="32"/>
        <w:gridCol w:w="190"/>
        <w:gridCol w:w="32"/>
        <w:gridCol w:w="190"/>
        <w:gridCol w:w="32"/>
        <w:gridCol w:w="190"/>
        <w:gridCol w:w="32"/>
        <w:gridCol w:w="190"/>
        <w:gridCol w:w="32"/>
        <w:gridCol w:w="190"/>
        <w:gridCol w:w="32"/>
        <w:gridCol w:w="190"/>
        <w:gridCol w:w="32"/>
        <w:gridCol w:w="452"/>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145"/>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189"/>
        <w:gridCol w:w="33"/>
        <w:gridCol w:w="41"/>
        <w:gridCol w:w="148"/>
        <w:gridCol w:w="33"/>
        <w:gridCol w:w="189"/>
        <w:gridCol w:w="34"/>
        <w:gridCol w:w="59"/>
        <w:gridCol w:w="54"/>
        <w:gridCol w:w="76"/>
        <w:gridCol w:w="13"/>
        <w:gridCol w:w="176"/>
        <w:gridCol w:w="208"/>
        <w:gridCol w:w="14"/>
        <w:gridCol w:w="392"/>
        <w:gridCol w:w="181"/>
        <w:gridCol w:w="1459"/>
        <w:gridCol w:w="790"/>
        <w:gridCol w:w="181"/>
      </w:tblGrid>
      <w:tr w:rsidR="00F04A4B" w:rsidRPr="00F04A4B" w:rsidTr="008F6430">
        <w:trPr>
          <w:gridAfter w:val="2"/>
          <w:trHeight w:val="255"/>
        </w:trPr>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19"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48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5027" w:type="dxa"/>
            <w:gridSpan w:val="47"/>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УТВЕРЖДАЮ</w:t>
            </w:r>
          </w:p>
        </w:tc>
        <w:tc>
          <w:tcPr>
            <w:tcW w:w="2046"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F04A4B" w:rsidRPr="00F04A4B" w:rsidTr="008F6430">
        <w:trPr>
          <w:gridAfter w:val="2"/>
          <w:trHeight w:val="225"/>
        </w:trPr>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19"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48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886" w:type="dxa"/>
            <w:gridSpan w:val="2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Руководитель</w:t>
            </w:r>
          </w:p>
        </w:tc>
        <w:tc>
          <w:tcPr>
            <w:tcW w:w="2141" w:type="dxa"/>
            <w:gridSpan w:val="21"/>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046"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8F6430" w:rsidRPr="00F04A4B" w:rsidTr="008F6430">
        <w:trPr>
          <w:gridAfter w:val="2"/>
          <w:trHeight w:val="210"/>
        </w:trPr>
        <w:tc>
          <w:tcPr>
            <w:tcW w:w="236"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9253" w:type="dxa"/>
            <w:gridSpan w:val="79"/>
            <w:tcBorders>
              <w:top w:val="nil"/>
              <w:left w:val="nil"/>
              <w:bottom w:val="nil"/>
              <w:right w:val="nil"/>
            </w:tcBorders>
            <w:shd w:val="clear" w:color="auto" w:fill="auto"/>
            <w:noWrap/>
            <w:vAlign w:val="bottom"/>
            <w:hideMark/>
          </w:tcPr>
          <w:p w:rsidR="008F6430" w:rsidRDefault="008F6430" w:rsidP="008F643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w:t>
            </w:r>
            <w:r w:rsidRPr="00D62940">
              <w:rPr>
                <w:rFonts w:ascii="Times New Roman" w:hAnsi="Times New Roman" w:cs="Times New Roman"/>
                <w:sz w:val="26"/>
                <w:szCs w:val="26"/>
              </w:rPr>
              <w:tab/>
            </w:r>
          </w:p>
          <w:p w:rsidR="008F6430" w:rsidRPr="00F04A4B" w:rsidRDefault="008F6430" w:rsidP="008F6430">
            <w:pPr>
              <w:spacing w:after="0" w:line="240" w:lineRule="auto"/>
              <w:rPr>
                <w:rFonts w:ascii="Arial" w:eastAsia="Times New Roman" w:hAnsi="Arial" w:cs="Arial"/>
                <w:sz w:val="16"/>
                <w:szCs w:val="16"/>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tc>
        <w:tc>
          <w:tcPr>
            <w:tcW w:w="334"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sz w:val="16"/>
                <w:szCs w:val="16"/>
              </w:rPr>
            </w:pPr>
          </w:p>
        </w:tc>
        <w:tc>
          <w:tcPr>
            <w:tcW w:w="2141" w:type="dxa"/>
            <w:gridSpan w:val="21"/>
            <w:tcBorders>
              <w:top w:val="nil"/>
              <w:left w:val="nil"/>
              <w:bottom w:val="nil"/>
              <w:right w:val="nil"/>
            </w:tcBorders>
            <w:shd w:val="clear" w:color="auto" w:fill="auto"/>
            <w:noWrap/>
            <w:hideMark/>
          </w:tcPr>
          <w:p w:rsidR="008F6430" w:rsidRPr="00F04A4B" w:rsidRDefault="008F6430" w:rsidP="00F04A4B">
            <w:pPr>
              <w:spacing w:after="0" w:line="240" w:lineRule="auto"/>
              <w:jc w:val="center"/>
              <w:rPr>
                <w:rFonts w:ascii="Arial" w:eastAsia="Times New Roman" w:hAnsi="Arial" w:cs="Arial"/>
                <w:sz w:val="14"/>
                <w:szCs w:val="14"/>
              </w:rPr>
            </w:pPr>
            <w:r w:rsidRPr="00F04A4B">
              <w:rPr>
                <w:rFonts w:ascii="Arial" w:eastAsia="Times New Roman" w:hAnsi="Arial" w:cs="Arial"/>
                <w:sz w:val="14"/>
                <w:szCs w:val="14"/>
              </w:rPr>
              <w:t>(подпись)</w:t>
            </w:r>
          </w:p>
        </w:tc>
        <w:tc>
          <w:tcPr>
            <w:tcW w:w="2046" w:type="dxa"/>
            <w:gridSpan w:val="4"/>
            <w:tcBorders>
              <w:top w:val="nil"/>
              <w:left w:val="nil"/>
              <w:bottom w:val="nil"/>
              <w:right w:val="nil"/>
            </w:tcBorders>
            <w:shd w:val="clear" w:color="auto" w:fill="auto"/>
            <w:noWrap/>
            <w:hideMark/>
          </w:tcPr>
          <w:p w:rsidR="008F6430" w:rsidRPr="00F04A4B" w:rsidRDefault="008F6430" w:rsidP="00F04A4B">
            <w:pPr>
              <w:spacing w:after="0" w:line="240" w:lineRule="auto"/>
              <w:rPr>
                <w:rFonts w:ascii="Arial" w:eastAsia="Times New Roman" w:hAnsi="Arial" w:cs="Arial"/>
                <w:sz w:val="14"/>
                <w:szCs w:val="14"/>
              </w:rPr>
            </w:pPr>
            <w:r w:rsidRPr="00F04A4B">
              <w:rPr>
                <w:rFonts w:ascii="Times New Roman" w:eastAsia="Times New Roman" w:hAnsi="Times New Roman" w:cs="Times New Roman"/>
                <w:sz w:val="24"/>
                <w:szCs w:val="24"/>
              </w:rPr>
              <w:t xml:space="preserve">(расшифровка подписи) </w:t>
            </w:r>
          </w:p>
        </w:tc>
      </w:tr>
      <w:tr w:rsidR="008F6430" w:rsidRPr="00F04A4B" w:rsidTr="008F6430">
        <w:trPr>
          <w:gridAfter w:val="2"/>
          <w:trHeight w:val="255"/>
        </w:trPr>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19"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48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444"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r w:rsidRPr="00F04A4B">
              <w:rPr>
                <w:rFonts w:ascii="Arial" w:eastAsia="Times New Roman" w:hAnsi="Arial" w:cs="Arial"/>
                <w:sz w:val="16"/>
                <w:szCs w:val="16"/>
              </w:rPr>
              <w:t>"</w:t>
            </w:r>
          </w:p>
        </w:tc>
        <w:tc>
          <w:tcPr>
            <w:tcW w:w="1110" w:type="dxa"/>
            <w:gridSpan w:val="10"/>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44"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w:t>
            </w:r>
          </w:p>
        </w:tc>
        <w:tc>
          <w:tcPr>
            <w:tcW w:w="3029" w:type="dxa"/>
            <w:gridSpan w:val="29"/>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20"/>
                <w:szCs w:val="20"/>
              </w:rPr>
            </w:pPr>
            <w:r w:rsidRPr="00F04A4B">
              <w:rPr>
                <w:rFonts w:ascii="Arial" w:eastAsia="Times New Roman" w:hAnsi="Arial" w:cs="Arial"/>
                <w:sz w:val="20"/>
                <w:szCs w:val="20"/>
              </w:rPr>
              <w:t> </w:t>
            </w:r>
          </w:p>
        </w:tc>
        <w:tc>
          <w:tcPr>
            <w:tcW w:w="2046"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r w:rsidRPr="00F04A4B">
              <w:rPr>
                <w:rFonts w:ascii="Arial" w:eastAsia="Times New Roman" w:hAnsi="Arial" w:cs="Arial"/>
                <w:sz w:val="16"/>
                <w:szCs w:val="16"/>
              </w:rPr>
              <w:t>20</w:t>
            </w:r>
            <w:r w:rsidRPr="00F04A4B">
              <w:rPr>
                <w:rFonts w:ascii="Times New Roman" w:eastAsia="Times New Roman" w:hAnsi="Times New Roman" w:cs="Times New Roman"/>
                <w:sz w:val="24"/>
                <w:szCs w:val="24"/>
              </w:rPr>
              <w:t xml:space="preserve">   г. </w:t>
            </w:r>
          </w:p>
        </w:tc>
      </w:tr>
      <w:tr w:rsidR="00F04A4B" w:rsidRPr="00F04A4B" w:rsidTr="008F6430">
        <w:trPr>
          <w:gridAfter w:val="2"/>
          <w:trHeight w:val="120"/>
        </w:trPr>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19"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48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809" w:type="dxa"/>
            <w:gridSpan w:val="8"/>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046"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8F6430" w:rsidRPr="00F04A4B" w:rsidTr="008F6430">
        <w:trPr>
          <w:gridAfter w:val="2"/>
          <w:trHeight w:val="300"/>
        </w:trPr>
        <w:tc>
          <w:tcPr>
            <w:tcW w:w="236"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36"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319" w:type="dxa"/>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rPr>
            </w:pPr>
          </w:p>
        </w:tc>
        <w:tc>
          <w:tcPr>
            <w:tcW w:w="4592" w:type="dxa"/>
            <w:gridSpan w:val="38"/>
            <w:tcBorders>
              <w:top w:val="nil"/>
              <w:left w:val="nil"/>
              <w:bottom w:val="nil"/>
              <w:right w:val="nil"/>
            </w:tcBorders>
            <w:shd w:val="clear" w:color="auto" w:fill="auto"/>
            <w:noWrap/>
            <w:vAlign w:val="bottom"/>
            <w:hideMark/>
          </w:tcPr>
          <w:p w:rsidR="008F6430" w:rsidRPr="00F04A4B" w:rsidRDefault="008F6430" w:rsidP="00F04A4B">
            <w:pPr>
              <w:spacing w:after="0" w:line="240" w:lineRule="auto"/>
              <w:jc w:val="right"/>
              <w:rPr>
                <w:rFonts w:ascii="Arial" w:eastAsia="Times New Roman" w:hAnsi="Arial" w:cs="Arial"/>
                <w:b/>
                <w:bCs/>
              </w:rPr>
            </w:pPr>
            <w:r w:rsidRPr="00F04A4B">
              <w:rPr>
                <w:rFonts w:ascii="Arial" w:eastAsia="Times New Roman" w:hAnsi="Arial" w:cs="Arial"/>
                <w:b/>
                <w:bCs/>
              </w:rPr>
              <w:t xml:space="preserve">АКТ № </w:t>
            </w:r>
          </w:p>
        </w:tc>
        <w:tc>
          <w:tcPr>
            <w:tcW w:w="2664" w:type="dxa"/>
            <w:gridSpan w:val="24"/>
            <w:tcBorders>
              <w:top w:val="nil"/>
              <w:left w:val="nil"/>
              <w:bottom w:val="single" w:sz="4" w:space="0" w:color="auto"/>
              <w:right w:val="nil"/>
            </w:tcBorders>
            <w:shd w:val="clear" w:color="auto" w:fill="auto"/>
            <w:noWrap/>
            <w:vAlign w:val="bottom"/>
            <w:hideMark/>
          </w:tcPr>
          <w:p w:rsidR="008F6430" w:rsidRPr="00F04A4B" w:rsidRDefault="008F6430" w:rsidP="00F04A4B">
            <w:pPr>
              <w:spacing w:after="0" w:line="240" w:lineRule="auto"/>
              <w:jc w:val="center"/>
              <w:rPr>
                <w:rFonts w:ascii="Arial" w:eastAsia="Times New Roman" w:hAnsi="Arial" w:cs="Arial"/>
                <w:b/>
                <w:bCs/>
              </w:rPr>
            </w:pPr>
            <w:r w:rsidRPr="00F04A4B">
              <w:rPr>
                <w:rFonts w:ascii="Arial" w:eastAsia="Times New Roman" w:hAnsi="Arial" w:cs="Arial"/>
                <w:b/>
                <w:bCs/>
              </w:rPr>
              <w:t> </w:t>
            </w: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222" w:type="dxa"/>
            <w:gridSpan w:val="2"/>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222" w:type="dxa"/>
            <w:gridSpan w:val="3"/>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809" w:type="dxa"/>
            <w:gridSpan w:val="8"/>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c>
          <w:tcPr>
            <w:tcW w:w="2046" w:type="dxa"/>
            <w:gridSpan w:val="4"/>
            <w:tcBorders>
              <w:top w:val="nil"/>
              <w:left w:val="nil"/>
              <w:bottom w:val="nil"/>
              <w:right w:val="nil"/>
            </w:tcBorders>
            <w:shd w:val="clear" w:color="auto" w:fill="auto"/>
            <w:noWrap/>
            <w:vAlign w:val="bottom"/>
            <w:hideMark/>
          </w:tcPr>
          <w:p w:rsidR="008F6430" w:rsidRPr="00F04A4B" w:rsidRDefault="008F6430" w:rsidP="00F04A4B">
            <w:pPr>
              <w:spacing w:after="0" w:line="240" w:lineRule="auto"/>
              <w:rPr>
                <w:rFonts w:ascii="Arial" w:eastAsia="Times New Roman" w:hAnsi="Arial" w:cs="Arial"/>
                <w:b/>
                <w:bCs/>
                <w:sz w:val="20"/>
                <w:szCs w:val="20"/>
              </w:rPr>
            </w:pPr>
          </w:p>
        </w:tc>
      </w:tr>
      <w:tr w:rsidR="00F04A4B" w:rsidRPr="00F04A4B" w:rsidTr="008F6430">
        <w:trPr>
          <w:gridAfter w:val="2"/>
          <w:trHeight w:val="285"/>
        </w:trPr>
        <w:tc>
          <w:tcPr>
            <w:tcW w:w="13819" w:type="dxa"/>
            <w:gridSpan w:val="119"/>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b/>
                <w:bCs/>
                <w:sz w:val="18"/>
                <w:szCs w:val="18"/>
              </w:rPr>
            </w:pPr>
            <w:r w:rsidRPr="00F04A4B">
              <w:rPr>
                <w:rFonts w:ascii="Arial" w:eastAsia="Times New Roman" w:hAnsi="Arial" w:cs="Arial"/>
                <w:b/>
                <w:bCs/>
                <w:sz w:val="18"/>
                <w:szCs w:val="18"/>
              </w:rPr>
              <w:t>РАЗУКОМЛЕКТАЦИИ (ЧАСТИЧНОГО СПИСАНИЯ)</w:t>
            </w:r>
          </w:p>
        </w:tc>
        <w:tc>
          <w:tcPr>
            <w:tcW w:w="3077" w:type="dxa"/>
            <w:gridSpan w:val="1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8"/>
                <w:szCs w:val="18"/>
              </w:rPr>
            </w:pPr>
          </w:p>
        </w:tc>
      </w:tr>
      <w:tr w:rsidR="00F04A4B" w:rsidRPr="00F04A4B" w:rsidTr="008F6430">
        <w:trPr>
          <w:gridAfter w:val="2"/>
          <w:trHeight w:val="255"/>
        </w:trPr>
        <w:tc>
          <w:tcPr>
            <w:tcW w:w="13819" w:type="dxa"/>
            <w:gridSpan w:val="119"/>
            <w:tcBorders>
              <w:top w:val="nil"/>
              <w:left w:val="nil"/>
              <w:bottom w:val="nil"/>
              <w:right w:val="single" w:sz="4" w:space="0" w:color="000000"/>
            </w:tcBorders>
            <w:shd w:val="clear" w:color="auto" w:fill="auto"/>
            <w:noWrap/>
            <w:vAlign w:val="center"/>
            <w:hideMark/>
          </w:tcPr>
          <w:p w:rsidR="00F04A4B" w:rsidRDefault="00F04A4B" w:rsidP="00F04A4B">
            <w:pPr>
              <w:spacing w:after="0" w:line="240" w:lineRule="auto"/>
              <w:jc w:val="center"/>
              <w:rPr>
                <w:rFonts w:ascii="Arial" w:eastAsia="Times New Roman" w:hAnsi="Arial" w:cs="Arial"/>
                <w:b/>
                <w:bCs/>
                <w:sz w:val="18"/>
                <w:szCs w:val="18"/>
              </w:rPr>
            </w:pPr>
            <w:r w:rsidRPr="00F04A4B">
              <w:rPr>
                <w:rFonts w:ascii="Arial" w:eastAsia="Times New Roman" w:hAnsi="Arial" w:cs="Arial"/>
                <w:b/>
                <w:bCs/>
                <w:sz w:val="18"/>
                <w:szCs w:val="18"/>
              </w:rPr>
              <w:t>ОБЪЕКТОВ ОСНОВНЫХ СРЕДСТВ</w:t>
            </w:r>
          </w:p>
          <w:p w:rsidR="008F6430" w:rsidRDefault="008F6430" w:rsidP="00F04A4B">
            <w:pPr>
              <w:spacing w:after="0" w:line="240" w:lineRule="auto"/>
              <w:jc w:val="center"/>
              <w:rPr>
                <w:rFonts w:ascii="Arial" w:eastAsia="Times New Roman" w:hAnsi="Arial" w:cs="Arial"/>
                <w:b/>
                <w:bCs/>
                <w:sz w:val="18"/>
                <w:szCs w:val="18"/>
              </w:rPr>
            </w:pPr>
          </w:p>
          <w:p w:rsidR="008F6430" w:rsidRDefault="008F6430" w:rsidP="00F04A4B">
            <w:pPr>
              <w:spacing w:after="0" w:line="240" w:lineRule="auto"/>
              <w:jc w:val="center"/>
              <w:rPr>
                <w:rFonts w:ascii="Arial" w:eastAsia="Times New Roman" w:hAnsi="Arial" w:cs="Arial"/>
                <w:b/>
                <w:bCs/>
                <w:sz w:val="18"/>
                <w:szCs w:val="18"/>
              </w:rPr>
            </w:pPr>
          </w:p>
          <w:p w:rsidR="008F6430" w:rsidRPr="00F04A4B" w:rsidRDefault="008F6430" w:rsidP="008F6430">
            <w:pPr>
              <w:spacing w:after="0" w:line="240" w:lineRule="auto"/>
              <w:jc w:val="center"/>
              <w:rPr>
                <w:rFonts w:ascii="Arial" w:eastAsia="Times New Roman" w:hAnsi="Arial" w:cs="Arial"/>
                <w:b/>
                <w:bCs/>
                <w:sz w:val="18"/>
                <w:szCs w:val="18"/>
              </w:rPr>
            </w:pPr>
          </w:p>
        </w:tc>
        <w:tc>
          <w:tcPr>
            <w:tcW w:w="3077" w:type="dxa"/>
            <w:gridSpan w:val="15"/>
            <w:tcBorders>
              <w:top w:val="single" w:sz="4" w:space="0" w:color="auto"/>
              <w:left w:val="nil"/>
              <w:bottom w:val="single" w:sz="8" w:space="0" w:color="auto"/>
              <w:right w:val="single" w:sz="4"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8"/>
                <w:szCs w:val="18"/>
              </w:rPr>
            </w:pPr>
            <w:r w:rsidRPr="00F04A4B">
              <w:rPr>
                <w:rFonts w:ascii="Arial" w:eastAsia="Times New Roman" w:hAnsi="Arial" w:cs="Arial"/>
                <w:sz w:val="18"/>
                <w:szCs w:val="18"/>
              </w:rPr>
              <w:t>Коды</w:t>
            </w:r>
          </w:p>
        </w:tc>
      </w:tr>
      <w:tr w:rsidR="00F04A4B" w:rsidRPr="00F04A4B" w:rsidTr="008F6430">
        <w:trPr>
          <w:gridAfter w:val="2"/>
          <w:trHeight w:val="225"/>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Форма по ОКУД Р-1 </w:t>
            </w:r>
          </w:p>
        </w:tc>
      </w:tr>
      <w:tr w:rsidR="00F04A4B" w:rsidRPr="00F04A4B" w:rsidTr="008F6430">
        <w:trPr>
          <w:gridAfter w:val="2"/>
          <w:trHeight w:val="270"/>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r w:rsidRPr="00F04A4B">
              <w:rPr>
                <w:rFonts w:ascii="Arial" w:eastAsia="Times New Roman" w:hAnsi="Arial" w:cs="Arial"/>
                <w:sz w:val="16"/>
                <w:szCs w:val="16"/>
              </w:rPr>
              <w:t>от "</w:t>
            </w:r>
          </w:p>
        </w:tc>
        <w:tc>
          <w:tcPr>
            <w:tcW w:w="888" w:type="dxa"/>
            <w:gridSpan w:val="8"/>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44"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5415" w:type="dxa"/>
            <w:gridSpan w:val="44"/>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20"/>
                <w:szCs w:val="20"/>
              </w:rPr>
            </w:pPr>
            <w:r w:rsidRPr="00F04A4B">
              <w:rPr>
                <w:rFonts w:ascii="Arial" w:eastAsia="Times New Roman" w:hAnsi="Arial" w:cs="Arial"/>
                <w:sz w:val="20"/>
                <w:szCs w:val="20"/>
              </w:rPr>
              <w:t> </w:t>
            </w:r>
          </w:p>
        </w:tc>
        <w:tc>
          <w:tcPr>
            <w:tcW w:w="666"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888" w:type="dxa"/>
            <w:gridSpan w:val="8"/>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666" w:type="dxa"/>
            <w:gridSpan w:val="7"/>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xml:space="preserve"> </w:t>
            </w:r>
            <w:proofErr w:type="gramStart"/>
            <w:r w:rsidRPr="00F04A4B">
              <w:rPr>
                <w:rFonts w:ascii="Arial" w:eastAsia="Times New Roman" w:hAnsi="Arial" w:cs="Arial"/>
                <w:sz w:val="16"/>
                <w:szCs w:val="16"/>
              </w:rPr>
              <w:t>г</w:t>
            </w:r>
            <w:proofErr w:type="gramEnd"/>
            <w:r w:rsidRPr="00F04A4B">
              <w:rPr>
                <w:rFonts w:ascii="Arial" w:eastAsia="Times New Roman" w:hAnsi="Arial" w:cs="Arial"/>
                <w:sz w:val="16"/>
                <w:szCs w:val="16"/>
              </w:rPr>
              <w:t>.</w:t>
            </w: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Дата 18.08.2016 </w:t>
            </w:r>
          </w:p>
        </w:tc>
      </w:tr>
      <w:tr w:rsidR="00F04A4B" w:rsidRPr="00F04A4B" w:rsidTr="008F6430">
        <w:trPr>
          <w:gridAfter w:val="2"/>
          <w:trHeight w:val="285"/>
        </w:trPr>
        <w:tc>
          <w:tcPr>
            <w:tcW w:w="3996" w:type="dxa"/>
            <w:gridSpan w:val="3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Балансодержатель</w:t>
            </w:r>
          </w:p>
        </w:tc>
        <w:tc>
          <w:tcPr>
            <w:tcW w:w="9823" w:type="dxa"/>
            <w:gridSpan w:val="84"/>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4"/>
                <w:szCs w:val="14"/>
              </w:rPr>
            </w:pPr>
            <w:r w:rsidRPr="00F04A4B">
              <w:rPr>
                <w:rFonts w:ascii="Arial" w:eastAsia="Times New Roman" w:hAnsi="Arial" w:cs="Arial"/>
                <w:sz w:val="14"/>
                <w:szCs w:val="14"/>
              </w:rPr>
              <w:t>Администрация муниципального образования "</w:t>
            </w:r>
            <w:proofErr w:type="spellStart"/>
            <w:r w:rsidRPr="00F04A4B">
              <w:rPr>
                <w:rFonts w:ascii="Arial" w:eastAsia="Times New Roman" w:hAnsi="Arial" w:cs="Arial"/>
                <w:sz w:val="14"/>
                <w:szCs w:val="14"/>
              </w:rPr>
              <w:t>Чебаркульский</w:t>
            </w:r>
            <w:proofErr w:type="spellEnd"/>
            <w:r w:rsidRPr="00F04A4B">
              <w:rPr>
                <w:rFonts w:ascii="Arial" w:eastAsia="Times New Roman" w:hAnsi="Arial" w:cs="Arial"/>
                <w:sz w:val="14"/>
                <w:szCs w:val="14"/>
              </w:rPr>
              <w:t xml:space="preserve"> городской округ"</w:t>
            </w:r>
          </w:p>
        </w:tc>
        <w:tc>
          <w:tcPr>
            <w:tcW w:w="3077" w:type="dxa"/>
            <w:gridSpan w:val="1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по ОКПО   </w:t>
            </w:r>
          </w:p>
        </w:tc>
      </w:tr>
      <w:tr w:rsidR="00F04A4B" w:rsidRPr="00F04A4B" w:rsidTr="008F6430">
        <w:trPr>
          <w:gridAfter w:val="2"/>
          <w:trHeight w:val="135"/>
        </w:trPr>
        <w:tc>
          <w:tcPr>
            <w:tcW w:w="3996" w:type="dxa"/>
            <w:gridSpan w:val="35"/>
            <w:vMerge w:val="restart"/>
            <w:tcBorders>
              <w:top w:val="nil"/>
              <w:left w:val="nil"/>
              <w:bottom w:val="nil"/>
              <w:right w:val="nil"/>
            </w:tcBorders>
            <w:shd w:val="clear" w:color="auto" w:fill="auto"/>
            <w:vAlign w:val="center"/>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Структурное подразделение</w:t>
            </w: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  </w:t>
            </w:r>
          </w:p>
        </w:tc>
      </w:tr>
      <w:tr w:rsidR="00F04A4B" w:rsidRPr="00F04A4B" w:rsidTr="008F6430">
        <w:trPr>
          <w:gridAfter w:val="2"/>
          <w:trHeight w:val="255"/>
        </w:trPr>
        <w:tc>
          <w:tcPr>
            <w:tcW w:w="3996" w:type="dxa"/>
            <w:gridSpan w:val="35"/>
            <w:vMerge/>
            <w:tcBorders>
              <w:top w:val="nil"/>
              <w:left w:val="nil"/>
              <w:bottom w:val="nil"/>
              <w:right w:val="nil"/>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6904" w:type="dxa"/>
            <w:gridSpan w:val="57"/>
            <w:tcBorders>
              <w:top w:val="nil"/>
              <w:left w:val="nil"/>
              <w:bottom w:val="single" w:sz="4" w:space="0" w:color="auto"/>
              <w:right w:val="nil"/>
            </w:tcBorders>
            <w:shd w:val="clear" w:color="auto" w:fill="auto"/>
            <w:vAlign w:val="center"/>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1332" w:type="dxa"/>
            <w:gridSpan w:val="12"/>
            <w:tcBorders>
              <w:top w:val="nil"/>
              <w:left w:val="nil"/>
              <w:bottom w:val="nil"/>
              <w:right w:val="single" w:sz="8"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ИНН</w:t>
            </w:r>
          </w:p>
        </w:tc>
        <w:tc>
          <w:tcPr>
            <w:tcW w:w="1587" w:type="dxa"/>
            <w:gridSpan w:val="15"/>
            <w:tcBorders>
              <w:top w:val="single" w:sz="8" w:space="0" w:color="auto"/>
              <w:left w:val="nil"/>
              <w:bottom w:val="single" w:sz="8" w:space="0" w:color="auto"/>
              <w:right w:val="single" w:sz="8"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1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КПП </w:t>
            </w:r>
          </w:p>
        </w:tc>
      </w:tr>
      <w:tr w:rsidR="00F04A4B" w:rsidRPr="00F04A4B" w:rsidTr="008F6430">
        <w:trPr>
          <w:gridAfter w:val="2"/>
          <w:trHeight w:val="135"/>
        </w:trPr>
        <w:tc>
          <w:tcPr>
            <w:tcW w:w="3996" w:type="dxa"/>
            <w:gridSpan w:val="35"/>
            <w:vMerge/>
            <w:tcBorders>
              <w:top w:val="nil"/>
              <w:left w:val="nil"/>
              <w:bottom w:val="nil"/>
              <w:right w:val="nil"/>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F04A4B" w:rsidRPr="00F04A4B" w:rsidTr="008F6430">
        <w:trPr>
          <w:gridAfter w:val="2"/>
          <w:trHeight w:val="300"/>
        </w:trPr>
        <w:tc>
          <w:tcPr>
            <w:tcW w:w="3996" w:type="dxa"/>
            <w:gridSpan w:val="3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Исполнитель работ</w:t>
            </w:r>
          </w:p>
        </w:tc>
        <w:tc>
          <w:tcPr>
            <w:tcW w:w="9823" w:type="dxa"/>
            <w:gridSpan w:val="84"/>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1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по ОКПО   </w:t>
            </w:r>
          </w:p>
        </w:tc>
      </w:tr>
      <w:tr w:rsidR="00F04A4B" w:rsidRPr="00F04A4B" w:rsidTr="008F6430">
        <w:trPr>
          <w:gridAfter w:val="2"/>
          <w:trHeight w:val="90"/>
        </w:trPr>
        <w:tc>
          <w:tcPr>
            <w:tcW w:w="3996" w:type="dxa"/>
            <w:gridSpan w:val="35"/>
            <w:vMerge w:val="restart"/>
            <w:tcBorders>
              <w:top w:val="nil"/>
              <w:left w:val="nil"/>
              <w:bottom w:val="nil"/>
              <w:right w:val="nil"/>
            </w:tcBorders>
            <w:shd w:val="clear" w:color="auto" w:fill="auto"/>
            <w:vAlign w:val="center"/>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Структурное подразделение</w:t>
            </w: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  </w:t>
            </w:r>
          </w:p>
        </w:tc>
      </w:tr>
      <w:tr w:rsidR="00F04A4B" w:rsidRPr="00F04A4B" w:rsidTr="008F6430">
        <w:trPr>
          <w:gridAfter w:val="2"/>
          <w:trHeight w:val="255"/>
        </w:trPr>
        <w:tc>
          <w:tcPr>
            <w:tcW w:w="3996" w:type="dxa"/>
            <w:gridSpan w:val="35"/>
            <w:vMerge/>
            <w:tcBorders>
              <w:top w:val="nil"/>
              <w:left w:val="nil"/>
              <w:bottom w:val="nil"/>
              <w:right w:val="nil"/>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6904" w:type="dxa"/>
            <w:gridSpan w:val="57"/>
            <w:tcBorders>
              <w:top w:val="nil"/>
              <w:left w:val="nil"/>
              <w:bottom w:val="single" w:sz="4" w:space="0" w:color="auto"/>
              <w:right w:val="nil"/>
            </w:tcBorders>
            <w:shd w:val="clear" w:color="auto" w:fill="auto"/>
            <w:vAlign w:val="center"/>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1332" w:type="dxa"/>
            <w:gridSpan w:val="12"/>
            <w:tcBorders>
              <w:top w:val="nil"/>
              <w:left w:val="nil"/>
              <w:bottom w:val="nil"/>
              <w:right w:val="single" w:sz="8"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ИНН</w:t>
            </w:r>
          </w:p>
        </w:tc>
        <w:tc>
          <w:tcPr>
            <w:tcW w:w="1587" w:type="dxa"/>
            <w:gridSpan w:val="15"/>
            <w:tcBorders>
              <w:top w:val="single" w:sz="8" w:space="0" w:color="auto"/>
              <w:left w:val="nil"/>
              <w:bottom w:val="single" w:sz="8" w:space="0" w:color="auto"/>
              <w:right w:val="single" w:sz="8"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1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КПП </w:t>
            </w:r>
          </w:p>
        </w:tc>
      </w:tr>
      <w:tr w:rsidR="00F04A4B" w:rsidRPr="00F04A4B" w:rsidTr="008F6430">
        <w:trPr>
          <w:gridAfter w:val="2"/>
          <w:trHeight w:val="120"/>
        </w:trPr>
        <w:tc>
          <w:tcPr>
            <w:tcW w:w="3996" w:type="dxa"/>
            <w:gridSpan w:val="35"/>
            <w:vMerge/>
            <w:tcBorders>
              <w:top w:val="nil"/>
              <w:left w:val="nil"/>
              <w:bottom w:val="nil"/>
              <w:right w:val="nil"/>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  </w:t>
            </w:r>
          </w:p>
        </w:tc>
      </w:tr>
      <w:tr w:rsidR="00F04A4B" w:rsidRPr="00F04A4B" w:rsidTr="008F6430">
        <w:trPr>
          <w:gridAfter w:val="2"/>
          <w:trHeight w:val="285"/>
        </w:trPr>
        <w:tc>
          <w:tcPr>
            <w:tcW w:w="5041" w:type="dxa"/>
            <w:gridSpan w:val="44"/>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Единица измерения: руб.</w:t>
            </w: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по ОКЕИ </w:t>
            </w:r>
          </w:p>
        </w:tc>
      </w:tr>
      <w:tr w:rsidR="00F04A4B" w:rsidRPr="00F04A4B" w:rsidTr="008F6430">
        <w:trPr>
          <w:gridAfter w:val="2"/>
          <w:trHeight w:val="42"/>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Times New Roman" w:eastAsia="Times New Roman" w:hAnsi="Times New Roman" w:cs="Times New Roman"/>
                <w:sz w:val="24"/>
                <w:szCs w:val="24"/>
              </w:rPr>
              <w:t xml:space="preserve">  </w:t>
            </w:r>
          </w:p>
        </w:tc>
      </w:tr>
      <w:tr w:rsidR="00F04A4B" w:rsidRPr="00F04A4B" w:rsidTr="008F6430">
        <w:trPr>
          <w:gridAfter w:val="2"/>
          <w:trHeight w:val="75"/>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F04A4B" w:rsidRPr="00F04A4B" w:rsidTr="008F6430">
        <w:trPr>
          <w:gridAfter w:val="1"/>
          <w:trHeight w:val="255"/>
        </w:trPr>
        <w:tc>
          <w:tcPr>
            <w:tcW w:w="12010" w:type="dxa"/>
            <w:gridSpan w:val="10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r w:rsidRPr="00F04A4B">
              <w:rPr>
                <w:rFonts w:ascii="Arial" w:eastAsia="Times New Roman" w:hAnsi="Arial" w:cs="Arial"/>
                <w:i/>
                <w:iCs/>
                <w:sz w:val="18"/>
                <w:szCs w:val="18"/>
              </w:rPr>
              <w:t xml:space="preserve">Комиссия, назначенная приказом (распоряжением)  </w:t>
            </w:r>
            <w:proofErr w:type="gramStart"/>
            <w:r w:rsidRPr="00F04A4B">
              <w:rPr>
                <w:rFonts w:ascii="Arial" w:eastAsia="Times New Roman" w:hAnsi="Arial" w:cs="Arial"/>
                <w:i/>
                <w:iCs/>
                <w:sz w:val="18"/>
                <w:szCs w:val="18"/>
              </w:rPr>
              <w:t>от</w:t>
            </w:r>
            <w:proofErr w:type="gramEnd"/>
          </w:p>
        </w:tc>
        <w:tc>
          <w:tcPr>
            <w:tcW w:w="444" w:type="dxa"/>
            <w:gridSpan w:val="4"/>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i/>
                <w:iCs/>
                <w:sz w:val="18"/>
                <w:szCs w:val="18"/>
              </w:rPr>
            </w:pPr>
            <w:r w:rsidRPr="00F04A4B">
              <w:rPr>
                <w:rFonts w:ascii="Arial" w:eastAsia="Times New Roman" w:hAnsi="Arial" w:cs="Arial"/>
                <w:i/>
                <w:iCs/>
                <w:sz w:val="18"/>
                <w:szCs w:val="18"/>
              </w:rPr>
              <w:t>"</w:t>
            </w:r>
          </w:p>
        </w:tc>
        <w:tc>
          <w:tcPr>
            <w:tcW w:w="1110" w:type="dxa"/>
            <w:gridSpan w:val="10"/>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i/>
                <w:iCs/>
                <w:sz w:val="18"/>
                <w:szCs w:val="18"/>
              </w:rPr>
            </w:pPr>
            <w:r w:rsidRPr="00F04A4B">
              <w:rPr>
                <w:rFonts w:ascii="Arial" w:eastAsia="Times New Roman" w:hAnsi="Arial" w:cs="Arial"/>
                <w:i/>
                <w:iCs/>
                <w:sz w:val="18"/>
                <w:szCs w:val="18"/>
              </w:rPr>
              <w:t> </w:t>
            </w:r>
          </w:p>
        </w:tc>
        <w:tc>
          <w:tcPr>
            <w:tcW w:w="444" w:type="dxa"/>
            <w:gridSpan w:val="5"/>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r w:rsidRPr="00F04A4B">
              <w:rPr>
                <w:rFonts w:ascii="Arial" w:eastAsia="Times New Roman" w:hAnsi="Arial" w:cs="Arial"/>
                <w:i/>
                <w:iCs/>
                <w:sz w:val="18"/>
                <w:szCs w:val="18"/>
              </w:rPr>
              <w:t>"</w:t>
            </w:r>
          </w:p>
        </w:tc>
        <w:tc>
          <w:tcPr>
            <w:tcW w:w="236" w:type="dxa"/>
            <w:gridSpan w:val="4"/>
            <w:tcBorders>
              <w:top w:val="nil"/>
              <w:left w:val="nil"/>
              <w:bottom w:val="single" w:sz="4" w:space="0" w:color="auto"/>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i/>
                <w:iCs/>
                <w:sz w:val="18"/>
                <w:szCs w:val="18"/>
              </w:rPr>
            </w:pPr>
            <w:r w:rsidRPr="00F04A4B">
              <w:rPr>
                <w:rFonts w:ascii="Arial" w:eastAsia="Times New Roman" w:hAnsi="Arial" w:cs="Arial"/>
                <w:i/>
                <w:iCs/>
                <w:sz w:val="18"/>
                <w:szCs w:val="18"/>
              </w:rPr>
              <w:t> </w:t>
            </w:r>
          </w:p>
        </w:tc>
        <w:tc>
          <w:tcPr>
            <w:tcW w:w="2652" w:type="dxa"/>
            <w:gridSpan w:val="10"/>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i/>
                <w:iCs/>
                <w:sz w:val="18"/>
                <w:szCs w:val="18"/>
              </w:rPr>
            </w:pPr>
            <w:r w:rsidRPr="00F04A4B">
              <w:rPr>
                <w:rFonts w:ascii="Arial" w:eastAsia="Times New Roman" w:hAnsi="Arial" w:cs="Arial"/>
                <w:i/>
                <w:iCs/>
                <w:sz w:val="18"/>
                <w:szCs w:val="18"/>
              </w:rPr>
              <w:t>20</w:t>
            </w:r>
            <w:r w:rsidRPr="00F04A4B">
              <w:rPr>
                <w:rFonts w:ascii="Times New Roman" w:eastAsia="Times New Roman" w:hAnsi="Times New Roman" w:cs="Times New Roman"/>
                <w:sz w:val="24"/>
                <w:szCs w:val="24"/>
              </w:rPr>
              <w:t xml:space="preserve">   г. </w:t>
            </w:r>
          </w:p>
        </w:tc>
      </w:tr>
      <w:tr w:rsidR="00F04A4B" w:rsidRPr="00F04A4B" w:rsidTr="008F6430">
        <w:trPr>
          <w:gridAfter w:val="1"/>
          <w:trHeight w:val="255"/>
        </w:trPr>
        <w:tc>
          <w:tcPr>
            <w:tcW w:w="13786" w:type="dxa"/>
            <w:gridSpan w:val="118"/>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r w:rsidRPr="00F04A4B">
              <w:rPr>
                <w:rFonts w:ascii="Arial" w:eastAsia="Times New Roman" w:hAnsi="Arial" w:cs="Arial"/>
                <w:i/>
                <w:iCs/>
                <w:sz w:val="18"/>
                <w:szCs w:val="18"/>
              </w:rPr>
              <w:t xml:space="preserve">произвела осмотр </w:t>
            </w:r>
            <w:proofErr w:type="spellStart"/>
            <w:r w:rsidRPr="00F04A4B">
              <w:rPr>
                <w:rFonts w:ascii="Arial" w:eastAsia="Times New Roman" w:hAnsi="Arial" w:cs="Arial"/>
                <w:i/>
                <w:iCs/>
                <w:sz w:val="18"/>
                <w:szCs w:val="18"/>
              </w:rPr>
              <w:t>разукомплектуемых</w:t>
            </w:r>
            <w:proofErr w:type="spellEnd"/>
            <w:r w:rsidRPr="00F04A4B">
              <w:rPr>
                <w:rFonts w:ascii="Arial" w:eastAsia="Times New Roman" w:hAnsi="Arial" w:cs="Arial"/>
                <w:i/>
                <w:iCs/>
                <w:sz w:val="18"/>
                <w:szCs w:val="18"/>
              </w:rPr>
              <w:t xml:space="preserve"> основных средств</w:t>
            </w: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36" w:type="dxa"/>
            <w:gridSpan w:val="8"/>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430"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r>
      <w:tr w:rsidR="00F04A4B" w:rsidRPr="00F04A4B" w:rsidTr="008F6430">
        <w:trPr>
          <w:gridAfter w:val="1"/>
          <w:trHeight w:val="240"/>
        </w:trPr>
        <w:tc>
          <w:tcPr>
            <w:tcW w:w="6151" w:type="dxa"/>
            <w:gridSpan w:val="54"/>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r w:rsidRPr="00F04A4B">
              <w:rPr>
                <w:rFonts w:ascii="Arial" w:eastAsia="Times New Roman" w:hAnsi="Arial" w:cs="Arial"/>
                <w:i/>
                <w:iCs/>
                <w:sz w:val="18"/>
                <w:szCs w:val="18"/>
              </w:rPr>
              <w:t>и установила следующее:</w:t>
            </w: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36" w:type="dxa"/>
            <w:gridSpan w:val="8"/>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c>
          <w:tcPr>
            <w:tcW w:w="2430"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i/>
                <w:iCs/>
                <w:sz w:val="18"/>
                <w:szCs w:val="18"/>
              </w:rPr>
            </w:pPr>
          </w:p>
        </w:tc>
      </w:tr>
      <w:tr w:rsidR="00F04A4B" w:rsidRPr="00F04A4B" w:rsidTr="008F6430">
        <w:trPr>
          <w:gridAfter w:val="1"/>
          <w:trHeight w:val="330"/>
        </w:trPr>
        <w:tc>
          <w:tcPr>
            <w:tcW w:w="222" w:type="dxa"/>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222" w:type="dxa"/>
            <w:gridSpan w:val="2"/>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p>
        </w:tc>
        <w:tc>
          <w:tcPr>
            <w:tcW w:w="11377" w:type="dxa"/>
            <w:gridSpan w:val="98"/>
            <w:tcBorders>
              <w:top w:val="nil"/>
              <w:left w:val="nil"/>
              <w:bottom w:val="nil"/>
              <w:right w:val="nil"/>
            </w:tcBorders>
            <w:shd w:val="clear" w:color="auto" w:fill="auto"/>
            <w:noWrap/>
            <w:vAlign w:val="center"/>
            <w:hideMark/>
          </w:tcPr>
          <w:p w:rsidR="00F04A4B" w:rsidRPr="00F04A4B" w:rsidRDefault="00F04A4B" w:rsidP="00F04A4B">
            <w:pPr>
              <w:spacing w:after="0" w:line="240" w:lineRule="auto"/>
              <w:rPr>
                <w:rFonts w:ascii="Arial" w:eastAsia="Times New Roman" w:hAnsi="Arial" w:cs="Arial"/>
                <w:b/>
                <w:bCs/>
                <w:sz w:val="16"/>
                <w:szCs w:val="16"/>
              </w:rPr>
            </w:pPr>
            <w:r w:rsidRPr="00F04A4B">
              <w:rPr>
                <w:rFonts w:ascii="Arial" w:eastAsia="Times New Roman" w:hAnsi="Arial" w:cs="Arial"/>
                <w:b/>
                <w:bCs/>
                <w:sz w:val="16"/>
                <w:szCs w:val="16"/>
              </w:rPr>
              <w:t>1. Реквизиты договора и сроки проведения работ (в случае если проводится сторонней организацией)</w:t>
            </w:r>
          </w:p>
        </w:tc>
        <w:tc>
          <w:tcPr>
            <w:tcW w:w="3077" w:type="dxa"/>
            <w:gridSpan w:val="16"/>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gridAfter w:val="1"/>
          <w:trHeight w:val="240"/>
        </w:trPr>
        <w:tc>
          <w:tcPr>
            <w:tcW w:w="5041" w:type="dxa"/>
            <w:gridSpan w:val="44"/>
            <w:vMerge w:val="restart"/>
            <w:tcBorders>
              <w:top w:val="single" w:sz="4" w:space="0" w:color="auto"/>
              <w:left w:val="nil"/>
              <w:bottom w:val="single" w:sz="4" w:space="0" w:color="auto"/>
              <w:right w:val="single" w:sz="4" w:space="0" w:color="auto"/>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Договор</w:t>
            </w:r>
          </w:p>
        </w:tc>
        <w:tc>
          <w:tcPr>
            <w:tcW w:w="8778" w:type="dxa"/>
            <w:gridSpan w:val="75"/>
            <w:tcBorders>
              <w:top w:val="single" w:sz="4" w:space="0" w:color="auto"/>
              <w:left w:val="nil"/>
              <w:bottom w:val="single" w:sz="4" w:space="0" w:color="auto"/>
              <w:right w:val="single" w:sz="4"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Сроки проведения работ</w:t>
            </w:r>
          </w:p>
        </w:tc>
        <w:tc>
          <w:tcPr>
            <w:tcW w:w="3077" w:type="dxa"/>
            <w:gridSpan w:val="16"/>
            <w:tcBorders>
              <w:top w:val="single" w:sz="4" w:space="0" w:color="auto"/>
              <w:left w:val="single" w:sz="4" w:space="0" w:color="auto"/>
              <w:bottom w:val="single" w:sz="4" w:space="0" w:color="auto"/>
              <w:right w:val="nil"/>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Примечание</w:t>
            </w:r>
          </w:p>
        </w:tc>
      </w:tr>
      <w:tr w:rsidR="00F04A4B" w:rsidRPr="00F04A4B" w:rsidTr="008F6430">
        <w:trPr>
          <w:gridAfter w:val="1"/>
          <w:trHeight w:val="240"/>
        </w:trPr>
        <w:tc>
          <w:tcPr>
            <w:tcW w:w="5041" w:type="dxa"/>
            <w:gridSpan w:val="44"/>
            <w:vMerge/>
            <w:tcBorders>
              <w:top w:val="single" w:sz="4" w:space="0" w:color="auto"/>
              <w:left w:val="nil"/>
              <w:bottom w:val="single" w:sz="4" w:space="0" w:color="auto"/>
              <w:right w:val="single" w:sz="4" w:space="0" w:color="auto"/>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6303" w:type="dxa"/>
            <w:gridSpan w:val="52"/>
            <w:tcBorders>
              <w:top w:val="single" w:sz="4" w:space="0" w:color="auto"/>
              <w:left w:val="nil"/>
              <w:bottom w:val="single" w:sz="4" w:space="0" w:color="auto"/>
              <w:right w:val="single" w:sz="4"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по договору</w:t>
            </w:r>
          </w:p>
        </w:tc>
        <w:tc>
          <w:tcPr>
            <w:tcW w:w="2475" w:type="dxa"/>
            <w:gridSpan w:val="23"/>
            <w:tcBorders>
              <w:top w:val="single" w:sz="4" w:space="0" w:color="auto"/>
              <w:left w:val="nil"/>
              <w:bottom w:val="single" w:sz="4" w:space="0" w:color="auto"/>
              <w:right w:val="single" w:sz="4" w:space="0" w:color="000000"/>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фактически</w:t>
            </w:r>
          </w:p>
        </w:tc>
        <w:tc>
          <w:tcPr>
            <w:tcW w:w="3077" w:type="dxa"/>
            <w:gridSpan w:val="16"/>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gridAfter w:val="1"/>
          <w:trHeight w:val="240"/>
        </w:trPr>
        <w:tc>
          <w:tcPr>
            <w:tcW w:w="2442" w:type="dxa"/>
            <w:gridSpan w:val="21"/>
            <w:tcBorders>
              <w:top w:val="single" w:sz="4" w:space="0" w:color="auto"/>
              <w:left w:val="nil"/>
              <w:bottom w:val="single" w:sz="4" w:space="0" w:color="auto"/>
              <w:right w:val="single" w:sz="4" w:space="0" w:color="auto"/>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номер</w:t>
            </w:r>
          </w:p>
        </w:tc>
        <w:tc>
          <w:tcPr>
            <w:tcW w:w="2599" w:type="dxa"/>
            <w:gridSpan w:val="23"/>
            <w:tcBorders>
              <w:top w:val="single" w:sz="4" w:space="0" w:color="auto"/>
              <w:left w:val="nil"/>
              <w:bottom w:val="single" w:sz="4" w:space="0" w:color="auto"/>
              <w:right w:val="single" w:sz="4" w:space="0" w:color="auto"/>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дата</w:t>
            </w:r>
          </w:p>
        </w:tc>
        <w:tc>
          <w:tcPr>
            <w:tcW w:w="3305" w:type="dxa"/>
            <w:gridSpan w:val="26"/>
            <w:tcBorders>
              <w:top w:val="single" w:sz="4" w:space="0" w:color="auto"/>
              <w:left w:val="nil"/>
              <w:bottom w:val="single" w:sz="4" w:space="0" w:color="auto"/>
              <w:right w:val="single" w:sz="4" w:space="0" w:color="auto"/>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начало</w:t>
            </w:r>
          </w:p>
        </w:tc>
        <w:tc>
          <w:tcPr>
            <w:tcW w:w="2998" w:type="dxa"/>
            <w:gridSpan w:val="26"/>
            <w:tcBorders>
              <w:top w:val="single" w:sz="4" w:space="0" w:color="auto"/>
              <w:left w:val="nil"/>
              <w:bottom w:val="single" w:sz="4" w:space="0" w:color="auto"/>
              <w:right w:val="single" w:sz="4" w:space="0" w:color="auto"/>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окончание</w:t>
            </w:r>
          </w:p>
        </w:tc>
        <w:tc>
          <w:tcPr>
            <w:tcW w:w="2886" w:type="dxa"/>
            <w:gridSpan w:val="28"/>
            <w:tcBorders>
              <w:top w:val="single" w:sz="4" w:space="0" w:color="auto"/>
              <w:left w:val="nil"/>
              <w:bottom w:val="single" w:sz="4" w:space="0" w:color="auto"/>
              <w:right w:val="single" w:sz="4" w:space="0" w:color="auto"/>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начало</w:t>
            </w:r>
          </w:p>
        </w:tc>
        <w:tc>
          <w:tcPr>
            <w:tcW w:w="236" w:type="dxa"/>
            <w:gridSpan w:val="8"/>
            <w:tcBorders>
              <w:top w:val="single" w:sz="4" w:space="0" w:color="auto"/>
              <w:left w:val="nil"/>
              <w:bottom w:val="single" w:sz="4" w:space="0" w:color="auto"/>
              <w:right w:val="single" w:sz="4" w:space="0" w:color="auto"/>
            </w:tcBorders>
            <w:shd w:val="clear" w:color="auto" w:fill="auto"/>
            <w:noWrap/>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окончание</w:t>
            </w:r>
          </w:p>
        </w:tc>
        <w:tc>
          <w:tcPr>
            <w:tcW w:w="2430" w:type="dxa"/>
            <w:gridSpan w:val="3"/>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gridAfter w:val="1"/>
          <w:trHeight w:val="225"/>
        </w:trPr>
        <w:tc>
          <w:tcPr>
            <w:tcW w:w="2442" w:type="dxa"/>
            <w:gridSpan w:val="21"/>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1</w:t>
            </w:r>
          </w:p>
        </w:tc>
        <w:tc>
          <w:tcPr>
            <w:tcW w:w="2599" w:type="dxa"/>
            <w:gridSpan w:val="23"/>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2</w:t>
            </w:r>
          </w:p>
        </w:tc>
        <w:tc>
          <w:tcPr>
            <w:tcW w:w="3305" w:type="dxa"/>
            <w:gridSpan w:val="26"/>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3</w:t>
            </w:r>
          </w:p>
        </w:tc>
        <w:tc>
          <w:tcPr>
            <w:tcW w:w="2998" w:type="dxa"/>
            <w:gridSpan w:val="26"/>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4</w:t>
            </w:r>
          </w:p>
        </w:tc>
        <w:tc>
          <w:tcPr>
            <w:tcW w:w="2886" w:type="dxa"/>
            <w:gridSpan w:val="28"/>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5</w:t>
            </w:r>
          </w:p>
        </w:tc>
        <w:tc>
          <w:tcPr>
            <w:tcW w:w="236" w:type="dxa"/>
            <w:gridSpan w:val="8"/>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6</w:t>
            </w:r>
          </w:p>
        </w:tc>
        <w:tc>
          <w:tcPr>
            <w:tcW w:w="2430" w:type="dxa"/>
            <w:gridSpan w:val="3"/>
            <w:tcBorders>
              <w:top w:val="single" w:sz="4" w:space="0" w:color="auto"/>
              <w:left w:val="nil"/>
              <w:bottom w:val="single" w:sz="4" w:space="0" w:color="auto"/>
              <w:right w:val="nil"/>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7</w:t>
            </w:r>
          </w:p>
        </w:tc>
      </w:tr>
      <w:tr w:rsidR="00F04A4B" w:rsidRPr="00F04A4B" w:rsidTr="008F6430">
        <w:trPr>
          <w:gridAfter w:val="1"/>
          <w:trHeight w:val="270"/>
        </w:trPr>
        <w:tc>
          <w:tcPr>
            <w:tcW w:w="2442" w:type="dxa"/>
            <w:gridSpan w:val="21"/>
            <w:tcBorders>
              <w:top w:val="single" w:sz="4" w:space="0" w:color="auto"/>
              <w:left w:val="nil"/>
              <w:bottom w:val="nil"/>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599" w:type="dxa"/>
            <w:gridSpan w:val="23"/>
            <w:tcBorders>
              <w:top w:val="single" w:sz="4" w:space="0" w:color="auto"/>
              <w:left w:val="nil"/>
              <w:bottom w:val="nil"/>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single" w:sz="4" w:space="0" w:color="auto"/>
              <w:left w:val="nil"/>
              <w:bottom w:val="nil"/>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single" w:sz="4" w:space="0" w:color="auto"/>
              <w:left w:val="nil"/>
              <w:bottom w:val="nil"/>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8"/>
            <w:tcBorders>
              <w:top w:val="single" w:sz="4" w:space="0" w:color="auto"/>
              <w:left w:val="nil"/>
              <w:bottom w:val="nil"/>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8"/>
            <w:tcBorders>
              <w:top w:val="single" w:sz="4" w:space="0" w:color="auto"/>
              <w:left w:val="nil"/>
              <w:bottom w:val="nil"/>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single" w:sz="4" w:space="0" w:color="auto"/>
              <w:left w:val="nil"/>
              <w:bottom w:val="nil"/>
              <w:right w:val="nil"/>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r>
      <w:tr w:rsidR="00F04A4B" w:rsidRPr="00F04A4B" w:rsidTr="008F6430">
        <w:trPr>
          <w:gridAfter w:val="1"/>
          <w:trHeight w:val="270"/>
        </w:trPr>
        <w:tc>
          <w:tcPr>
            <w:tcW w:w="2442" w:type="dxa"/>
            <w:gridSpan w:val="21"/>
            <w:tcBorders>
              <w:top w:val="nil"/>
              <w:left w:val="nil"/>
              <w:bottom w:val="single" w:sz="4" w:space="0" w:color="auto"/>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lastRenderedPageBreak/>
              <w:t> </w:t>
            </w:r>
          </w:p>
        </w:tc>
        <w:tc>
          <w:tcPr>
            <w:tcW w:w="2599" w:type="dxa"/>
            <w:gridSpan w:val="23"/>
            <w:tcBorders>
              <w:top w:val="nil"/>
              <w:left w:val="nil"/>
              <w:bottom w:val="single" w:sz="4" w:space="0" w:color="auto"/>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nil"/>
              <w:left w:val="nil"/>
              <w:bottom w:val="single" w:sz="4" w:space="0" w:color="auto"/>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nil"/>
              <w:left w:val="nil"/>
              <w:bottom w:val="single" w:sz="4" w:space="0" w:color="auto"/>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8"/>
            <w:tcBorders>
              <w:top w:val="nil"/>
              <w:left w:val="nil"/>
              <w:bottom w:val="single" w:sz="4" w:space="0" w:color="auto"/>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8"/>
            <w:tcBorders>
              <w:top w:val="nil"/>
              <w:left w:val="nil"/>
              <w:bottom w:val="single" w:sz="4" w:space="0" w:color="auto"/>
              <w:right w:val="single" w:sz="4" w:space="0" w:color="000000"/>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nil"/>
              <w:left w:val="nil"/>
              <w:bottom w:val="single" w:sz="4" w:space="0" w:color="auto"/>
              <w:right w:val="nil"/>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r>
      <w:tr w:rsidR="00F04A4B" w:rsidRPr="00F04A4B" w:rsidTr="008F6430">
        <w:trPr>
          <w:trHeight w:val="90"/>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F04A4B" w:rsidRPr="00F04A4B" w:rsidTr="008F6430">
        <w:trPr>
          <w:trHeight w:val="255"/>
        </w:trPr>
        <w:tc>
          <w:tcPr>
            <w:tcW w:w="13819" w:type="dxa"/>
            <w:gridSpan w:val="127"/>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b/>
                <w:bCs/>
                <w:sz w:val="16"/>
                <w:szCs w:val="16"/>
              </w:rPr>
            </w:pPr>
            <w:r w:rsidRPr="00F04A4B">
              <w:rPr>
                <w:rFonts w:ascii="Arial" w:eastAsia="Times New Roman" w:hAnsi="Arial" w:cs="Arial"/>
                <w:b/>
                <w:bCs/>
                <w:sz w:val="16"/>
                <w:szCs w:val="16"/>
              </w:rPr>
              <w:t>2. Сведения о состоянии объектов основных средств</w:t>
            </w:r>
          </w:p>
        </w:tc>
        <w:tc>
          <w:tcPr>
            <w:tcW w:w="3077" w:type="dxa"/>
            <w:gridSpan w:val="9"/>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trHeight w:val="225"/>
        </w:trPr>
        <w:tc>
          <w:tcPr>
            <w:tcW w:w="13819" w:type="dxa"/>
            <w:gridSpan w:val="127"/>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b/>
                <w:bCs/>
                <w:sz w:val="16"/>
                <w:szCs w:val="16"/>
              </w:rPr>
            </w:pPr>
            <w:r w:rsidRPr="00F04A4B">
              <w:rPr>
                <w:rFonts w:ascii="Arial" w:eastAsia="Times New Roman" w:hAnsi="Arial" w:cs="Arial"/>
                <w:b/>
                <w:bCs/>
                <w:sz w:val="16"/>
                <w:szCs w:val="16"/>
              </w:rPr>
              <w:t xml:space="preserve">до </w:t>
            </w:r>
            <w:proofErr w:type="spellStart"/>
            <w:r w:rsidRPr="00F04A4B">
              <w:rPr>
                <w:rFonts w:ascii="Arial" w:eastAsia="Times New Roman" w:hAnsi="Arial" w:cs="Arial"/>
                <w:b/>
                <w:bCs/>
                <w:sz w:val="16"/>
                <w:szCs w:val="16"/>
              </w:rPr>
              <w:t>разукомплектации</w:t>
            </w:r>
            <w:proofErr w:type="spellEnd"/>
          </w:p>
        </w:tc>
        <w:tc>
          <w:tcPr>
            <w:tcW w:w="3077" w:type="dxa"/>
            <w:gridSpan w:val="9"/>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trHeight w:val="105"/>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F04A4B" w:rsidRPr="00F04A4B" w:rsidTr="008F6430">
        <w:trPr>
          <w:trHeight w:val="450"/>
        </w:trPr>
        <w:tc>
          <w:tcPr>
            <w:tcW w:w="5041" w:type="dxa"/>
            <w:gridSpan w:val="44"/>
            <w:vMerge w:val="restart"/>
            <w:tcBorders>
              <w:top w:val="single" w:sz="4" w:space="0" w:color="auto"/>
              <w:left w:val="nil"/>
              <w:bottom w:val="single" w:sz="4" w:space="0" w:color="auto"/>
              <w:right w:val="single" w:sz="4" w:space="0" w:color="000000"/>
            </w:tcBorders>
            <w:shd w:val="clear" w:color="auto" w:fill="auto"/>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Наименование объекта основных средств</w:t>
            </w:r>
          </w:p>
        </w:tc>
        <w:tc>
          <w:tcPr>
            <w:tcW w:w="8778" w:type="dxa"/>
            <w:gridSpan w:val="83"/>
            <w:tcBorders>
              <w:top w:val="single" w:sz="4" w:space="0" w:color="auto"/>
              <w:left w:val="nil"/>
              <w:bottom w:val="single" w:sz="4" w:space="0" w:color="auto"/>
              <w:right w:val="single" w:sz="4" w:space="0" w:color="000000"/>
            </w:tcBorders>
            <w:shd w:val="clear" w:color="auto" w:fill="auto"/>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Номер</w:t>
            </w:r>
          </w:p>
        </w:tc>
        <w:tc>
          <w:tcPr>
            <w:tcW w:w="3077" w:type="dxa"/>
            <w:gridSpan w:val="9"/>
            <w:tcBorders>
              <w:top w:val="single" w:sz="4" w:space="0" w:color="auto"/>
              <w:left w:val="single" w:sz="4" w:space="0" w:color="auto"/>
              <w:bottom w:val="single" w:sz="4" w:space="0" w:color="000000"/>
              <w:right w:val="single" w:sz="4" w:space="0" w:color="000000"/>
            </w:tcBorders>
            <w:shd w:val="clear" w:color="auto" w:fill="auto"/>
            <w:vAlign w:val="center"/>
            <w:hideMark/>
          </w:tcPr>
          <w:p w:rsidR="00F04A4B" w:rsidRPr="00F04A4B" w:rsidRDefault="00F04A4B" w:rsidP="00F04A4B">
            <w:pPr>
              <w:spacing w:after="0" w:line="240" w:lineRule="auto"/>
              <w:jc w:val="center"/>
              <w:rPr>
                <w:rFonts w:ascii="Arial" w:eastAsia="Times New Roman" w:hAnsi="Arial" w:cs="Arial"/>
                <w:sz w:val="16"/>
                <w:szCs w:val="16"/>
              </w:rPr>
            </w:pPr>
            <w:proofErr w:type="gramStart"/>
            <w:r w:rsidRPr="00F04A4B">
              <w:rPr>
                <w:rFonts w:ascii="Arial" w:eastAsia="Times New Roman" w:hAnsi="Arial" w:cs="Arial"/>
                <w:sz w:val="16"/>
                <w:szCs w:val="16"/>
              </w:rPr>
              <w:t>Балансовая</w:t>
            </w:r>
            <w:proofErr w:type="gramEnd"/>
            <w:r w:rsidRPr="00F04A4B">
              <w:rPr>
                <w:rFonts w:ascii="Arial" w:eastAsia="Times New Roman" w:hAnsi="Arial" w:cs="Arial"/>
                <w:sz w:val="16"/>
                <w:szCs w:val="16"/>
              </w:rPr>
              <w:t xml:space="preserve"> </w:t>
            </w:r>
            <w:proofErr w:type="spellStart"/>
            <w:r w:rsidRPr="00F04A4B">
              <w:rPr>
                <w:rFonts w:ascii="Arial" w:eastAsia="Times New Roman" w:hAnsi="Arial" w:cs="Arial"/>
                <w:sz w:val="16"/>
                <w:szCs w:val="16"/>
              </w:rPr>
              <w:t>стоимость</w:t>
            </w:r>
            <w:r w:rsidRPr="00F04A4B">
              <w:rPr>
                <w:rFonts w:ascii="Times New Roman" w:eastAsia="Times New Roman" w:hAnsi="Times New Roman" w:cs="Times New Roman"/>
                <w:sz w:val="24"/>
                <w:szCs w:val="24"/>
              </w:rPr>
              <w:t>Сумма</w:t>
            </w:r>
            <w:proofErr w:type="spellEnd"/>
            <w:r w:rsidRPr="00F04A4B">
              <w:rPr>
                <w:rFonts w:ascii="Times New Roman" w:eastAsia="Times New Roman" w:hAnsi="Times New Roman" w:cs="Times New Roman"/>
                <w:sz w:val="24"/>
                <w:szCs w:val="24"/>
              </w:rPr>
              <w:t xml:space="preserve"> начисленной амортизации </w:t>
            </w:r>
          </w:p>
        </w:tc>
      </w:tr>
      <w:tr w:rsidR="00F04A4B" w:rsidRPr="00F04A4B" w:rsidTr="008F6430">
        <w:trPr>
          <w:trHeight w:val="240"/>
        </w:trPr>
        <w:tc>
          <w:tcPr>
            <w:tcW w:w="5041" w:type="dxa"/>
            <w:gridSpan w:val="44"/>
            <w:vMerge/>
            <w:tcBorders>
              <w:top w:val="single" w:sz="4" w:space="0" w:color="auto"/>
              <w:left w:val="nil"/>
              <w:bottom w:val="single" w:sz="4" w:space="0" w:color="auto"/>
              <w:right w:val="single" w:sz="4" w:space="0" w:color="000000"/>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3305" w:type="dxa"/>
            <w:gridSpan w:val="26"/>
            <w:tcBorders>
              <w:top w:val="single" w:sz="4" w:space="0" w:color="auto"/>
              <w:left w:val="nil"/>
              <w:bottom w:val="single" w:sz="4" w:space="0" w:color="auto"/>
              <w:right w:val="single" w:sz="4" w:space="0" w:color="auto"/>
            </w:tcBorders>
            <w:shd w:val="clear" w:color="auto" w:fill="auto"/>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инвентарный</w:t>
            </w:r>
          </w:p>
        </w:tc>
        <w:tc>
          <w:tcPr>
            <w:tcW w:w="2998" w:type="dxa"/>
            <w:gridSpan w:val="26"/>
            <w:tcBorders>
              <w:top w:val="single" w:sz="4" w:space="0" w:color="auto"/>
              <w:left w:val="nil"/>
              <w:bottom w:val="single" w:sz="4" w:space="0" w:color="auto"/>
              <w:right w:val="single" w:sz="4" w:space="0" w:color="auto"/>
            </w:tcBorders>
            <w:shd w:val="clear" w:color="auto" w:fill="auto"/>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реестровый</w:t>
            </w:r>
          </w:p>
        </w:tc>
        <w:tc>
          <w:tcPr>
            <w:tcW w:w="2886" w:type="dxa"/>
            <w:gridSpan w:val="35"/>
            <w:tcBorders>
              <w:top w:val="single" w:sz="4" w:space="0" w:color="auto"/>
              <w:left w:val="nil"/>
              <w:bottom w:val="single" w:sz="4" w:space="0" w:color="auto"/>
              <w:right w:val="single" w:sz="4" w:space="0" w:color="auto"/>
            </w:tcBorders>
            <w:shd w:val="clear" w:color="auto" w:fill="auto"/>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заводской</w:t>
            </w:r>
          </w:p>
        </w:tc>
        <w:tc>
          <w:tcPr>
            <w:tcW w:w="236" w:type="dxa"/>
            <w:gridSpan w:val="2"/>
            <w:tcBorders>
              <w:top w:val="single" w:sz="4" w:space="0" w:color="auto"/>
              <w:left w:val="nil"/>
              <w:bottom w:val="single" w:sz="4" w:space="0" w:color="auto"/>
              <w:right w:val="single" w:sz="4" w:space="0" w:color="auto"/>
            </w:tcBorders>
            <w:shd w:val="clear" w:color="auto" w:fill="auto"/>
            <w:vAlign w:val="center"/>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иной</w:t>
            </w:r>
          </w:p>
        </w:tc>
        <w:tc>
          <w:tcPr>
            <w:tcW w:w="2430" w:type="dxa"/>
            <w:gridSpan w:val="3"/>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trHeight w:val="225"/>
        </w:trPr>
        <w:tc>
          <w:tcPr>
            <w:tcW w:w="5041" w:type="dxa"/>
            <w:gridSpan w:val="44"/>
            <w:tcBorders>
              <w:top w:val="single" w:sz="4" w:space="0" w:color="auto"/>
              <w:left w:val="nil"/>
              <w:bottom w:val="single" w:sz="4" w:space="0" w:color="auto"/>
              <w:right w:val="single" w:sz="4" w:space="0" w:color="000000"/>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1</w:t>
            </w:r>
          </w:p>
        </w:tc>
        <w:tc>
          <w:tcPr>
            <w:tcW w:w="3305" w:type="dxa"/>
            <w:gridSpan w:val="26"/>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2</w:t>
            </w:r>
          </w:p>
        </w:tc>
        <w:tc>
          <w:tcPr>
            <w:tcW w:w="2998" w:type="dxa"/>
            <w:gridSpan w:val="26"/>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3</w:t>
            </w:r>
          </w:p>
        </w:tc>
        <w:tc>
          <w:tcPr>
            <w:tcW w:w="2886" w:type="dxa"/>
            <w:gridSpan w:val="35"/>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4</w:t>
            </w:r>
          </w:p>
        </w:tc>
        <w:tc>
          <w:tcPr>
            <w:tcW w:w="236" w:type="dxa"/>
            <w:gridSpan w:val="2"/>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5</w:t>
            </w:r>
          </w:p>
        </w:tc>
        <w:tc>
          <w:tcPr>
            <w:tcW w:w="2430" w:type="dxa"/>
            <w:gridSpan w:val="3"/>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6</w:t>
            </w:r>
            <w:r w:rsidRPr="00F04A4B">
              <w:rPr>
                <w:rFonts w:ascii="Times New Roman" w:eastAsia="Times New Roman" w:hAnsi="Times New Roman" w:cs="Times New Roman"/>
                <w:sz w:val="24"/>
                <w:szCs w:val="24"/>
              </w:rPr>
              <w:t xml:space="preserve">7 </w:t>
            </w:r>
          </w:p>
        </w:tc>
      </w:tr>
      <w:tr w:rsidR="00F04A4B" w:rsidRPr="00F04A4B" w:rsidTr="008F6430">
        <w:trPr>
          <w:trHeight w:val="54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35"/>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35"/>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35"/>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35"/>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35"/>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3305"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998"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35"/>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90"/>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F04A4B" w:rsidRPr="00F04A4B" w:rsidTr="008F6430">
        <w:trPr>
          <w:trHeight w:val="255"/>
        </w:trPr>
        <w:tc>
          <w:tcPr>
            <w:tcW w:w="13819" w:type="dxa"/>
            <w:gridSpan w:val="127"/>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b/>
                <w:bCs/>
                <w:sz w:val="16"/>
                <w:szCs w:val="16"/>
              </w:rPr>
            </w:pPr>
            <w:r w:rsidRPr="00F04A4B">
              <w:rPr>
                <w:rFonts w:ascii="Arial" w:eastAsia="Times New Roman" w:hAnsi="Arial" w:cs="Arial"/>
                <w:b/>
                <w:bCs/>
                <w:sz w:val="16"/>
                <w:szCs w:val="16"/>
              </w:rPr>
              <w:t>3. Сведения об объектах нефинансовых активов</w:t>
            </w:r>
          </w:p>
        </w:tc>
        <w:tc>
          <w:tcPr>
            <w:tcW w:w="3077" w:type="dxa"/>
            <w:gridSpan w:val="9"/>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trHeight w:val="225"/>
        </w:trPr>
        <w:tc>
          <w:tcPr>
            <w:tcW w:w="13819" w:type="dxa"/>
            <w:gridSpan w:val="127"/>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b/>
                <w:bCs/>
                <w:sz w:val="16"/>
                <w:szCs w:val="16"/>
              </w:rPr>
            </w:pPr>
            <w:proofErr w:type="gramStart"/>
            <w:r w:rsidRPr="00F04A4B">
              <w:rPr>
                <w:rFonts w:ascii="Arial" w:eastAsia="Times New Roman" w:hAnsi="Arial" w:cs="Arial"/>
                <w:b/>
                <w:bCs/>
                <w:sz w:val="16"/>
                <w:szCs w:val="16"/>
              </w:rPr>
              <w:t>выделенных</w:t>
            </w:r>
            <w:proofErr w:type="gramEnd"/>
            <w:r w:rsidRPr="00F04A4B">
              <w:rPr>
                <w:rFonts w:ascii="Arial" w:eastAsia="Times New Roman" w:hAnsi="Arial" w:cs="Arial"/>
                <w:b/>
                <w:bCs/>
                <w:sz w:val="16"/>
                <w:szCs w:val="16"/>
              </w:rPr>
              <w:t xml:space="preserve"> в результате </w:t>
            </w:r>
            <w:proofErr w:type="spellStart"/>
            <w:r w:rsidRPr="00F04A4B">
              <w:rPr>
                <w:rFonts w:ascii="Arial" w:eastAsia="Times New Roman" w:hAnsi="Arial" w:cs="Arial"/>
                <w:b/>
                <w:bCs/>
                <w:sz w:val="16"/>
                <w:szCs w:val="16"/>
              </w:rPr>
              <w:t>разукомплектации</w:t>
            </w:r>
            <w:proofErr w:type="spellEnd"/>
          </w:p>
        </w:tc>
        <w:tc>
          <w:tcPr>
            <w:tcW w:w="3077" w:type="dxa"/>
            <w:gridSpan w:val="9"/>
            <w:vAlign w:val="center"/>
            <w:hideMark/>
          </w:tcPr>
          <w:p w:rsidR="00F04A4B" w:rsidRPr="00F04A4B" w:rsidRDefault="00F04A4B" w:rsidP="00F04A4B">
            <w:pPr>
              <w:spacing w:after="0" w:line="240" w:lineRule="auto"/>
              <w:rPr>
                <w:rFonts w:ascii="Times New Roman" w:eastAsia="Times New Roman" w:hAnsi="Times New Roman" w:cs="Times New Roman"/>
                <w:sz w:val="20"/>
                <w:szCs w:val="20"/>
              </w:rPr>
            </w:pPr>
          </w:p>
        </w:tc>
      </w:tr>
      <w:tr w:rsidR="00F04A4B" w:rsidRPr="00F04A4B" w:rsidTr="008F6430">
        <w:trPr>
          <w:trHeight w:val="105"/>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34"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6"/>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430"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r>
      <w:tr w:rsidR="00F04A4B" w:rsidRPr="00F04A4B" w:rsidTr="008F6430">
        <w:trPr>
          <w:trHeight w:val="240"/>
        </w:trPr>
        <w:tc>
          <w:tcPr>
            <w:tcW w:w="5041" w:type="dxa"/>
            <w:gridSpan w:val="44"/>
            <w:vMerge w:val="restart"/>
            <w:tcBorders>
              <w:top w:val="single" w:sz="4" w:space="0" w:color="auto"/>
              <w:left w:val="nil"/>
              <w:bottom w:val="single" w:sz="4" w:space="0" w:color="auto"/>
              <w:right w:val="single" w:sz="4" w:space="0" w:color="000000"/>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Наименование объекта нефинансовых активов (</w:t>
            </w:r>
            <w:proofErr w:type="spellStart"/>
            <w:r w:rsidRPr="00F04A4B">
              <w:rPr>
                <w:rFonts w:ascii="Arial" w:eastAsia="Times New Roman" w:hAnsi="Arial" w:cs="Arial"/>
                <w:sz w:val="16"/>
                <w:szCs w:val="16"/>
              </w:rPr>
              <w:t>разукомплектуемого</w:t>
            </w:r>
            <w:proofErr w:type="spellEnd"/>
            <w:r w:rsidRPr="00F04A4B">
              <w:rPr>
                <w:rFonts w:ascii="Arial" w:eastAsia="Times New Roman" w:hAnsi="Arial" w:cs="Arial"/>
                <w:sz w:val="16"/>
                <w:szCs w:val="16"/>
              </w:rPr>
              <w:t xml:space="preserve"> узла)</w:t>
            </w:r>
          </w:p>
        </w:tc>
        <w:tc>
          <w:tcPr>
            <w:tcW w:w="2639" w:type="dxa"/>
            <w:gridSpan w:val="20"/>
            <w:vMerge w:val="restart"/>
            <w:tcBorders>
              <w:top w:val="single" w:sz="4" w:space="0" w:color="auto"/>
              <w:left w:val="single" w:sz="4" w:space="0" w:color="auto"/>
              <w:bottom w:val="single" w:sz="4" w:space="0" w:color="000000"/>
              <w:right w:val="single" w:sz="4" w:space="0" w:color="000000"/>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xml:space="preserve">Вид проведенной </w:t>
            </w:r>
            <w:r w:rsidRPr="00F04A4B">
              <w:rPr>
                <w:rFonts w:ascii="Arial" w:eastAsia="Times New Roman" w:hAnsi="Arial" w:cs="Arial"/>
                <w:sz w:val="16"/>
                <w:szCs w:val="16"/>
              </w:rPr>
              <w:br/>
              <w:t>работы</w:t>
            </w:r>
          </w:p>
        </w:tc>
        <w:tc>
          <w:tcPr>
            <w:tcW w:w="5662" w:type="dxa"/>
            <w:gridSpan w:val="50"/>
            <w:tcBorders>
              <w:top w:val="single" w:sz="4" w:space="0" w:color="auto"/>
              <w:left w:val="nil"/>
              <w:bottom w:val="single" w:sz="4" w:space="0" w:color="auto"/>
              <w:right w:val="single" w:sz="4" w:space="0" w:color="auto"/>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Принятие к учету</w:t>
            </w:r>
          </w:p>
        </w:tc>
        <w:tc>
          <w:tcPr>
            <w:tcW w:w="477" w:type="dxa"/>
            <w:gridSpan w:val="13"/>
            <w:tcBorders>
              <w:top w:val="single" w:sz="4" w:space="0" w:color="auto"/>
              <w:left w:val="nil"/>
              <w:bottom w:val="single" w:sz="4" w:space="0" w:color="auto"/>
              <w:right w:val="single" w:sz="4" w:space="0" w:color="auto"/>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Частичное списание</w:t>
            </w:r>
          </w:p>
        </w:tc>
        <w:tc>
          <w:tcPr>
            <w:tcW w:w="3077" w:type="dxa"/>
            <w:gridSpan w:val="9"/>
            <w:tcBorders>
              <w:top w:val="single" w:sz="4" w:space="0" w:color="auto"/>
              <w:left w:val="single" w:sz="4" w:space="0" w:color="auto"/>
              <w:bottom w:val="single" w:sz="4" w:space="0" w:color="000000"/>
              <w:right w:val="nil"/>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Срок полезного использования по окончанию работ</w:t>
            </w:r>
          </w:p>
        </w:tc>
      </w:tr>
      <w:tr w:rsidR="00F04A4B" w:rsidRPr="00F04A4B" w:rsidTr="008F6430">
        <w:trPr>
          <w:trHeight w:val="690"/>
        </w:trPr>
        <w:tc>
          <w:tcPr>
            <w:tcW w:w="5041" w:type="dxa"/>
            <w:gridSpan w:val="44"/>
            <w:vMerge/>
            <w:tcBorders>
              <w:top w:val="single" w:sz="4" w:space="0" w:color="auto"/>
              <w:left w:val="nil"/>
              <w:bottom w:val="single" w:sz="4" w:space="0" w:color="auto"/>
              <w:right w:val="single" w:sz="4" w:space="0" w:color="000000"/>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2639" w:type="dxa"/>
            <w:gridSpan w:val="20"/>
            <w:vMerge/>
            <w:tcBorders>
              <w:top w:val="single" w:sz="4" w:space="0" w:color="auto"/>
              <w:left w:val="single" w:sz="4" w:space="0" w:color="auto"/>
              <w:bottom w:val="single" w:sz="4" w:space="0" w:color="000000"/>
              <w:right w:val="single" w:sz="4" w:space="0" w:color="000000"/>
            </w:tcBorders>
            <w:vAlign w:val="center"/>
            <w:hideMark/>
          </w:tcPr>
          <w:p w:rsidR="00F04A4B" w:rsidRPr="00F04A4B" w:rsidRDefault="00F04A4B" w:rsidP="00F04A4B">
            <w:pPr>
              <w:spacing w:after="0" w:line="240" w:lineRule="auto"/>
              <w:rPr>
                <w:rFonts w:ascii="Arial" w:eastAsia="Times New Roman" w:hAnsi="Arial" w:cs="Arial"/>
                <w:sz w:val="16"/>
                <w:szCs w:val="16"/>
              </w:rPr>
            </w:pPr>
          </w:p>
        </w:tc>
        <w:tc>
          <w:tcPr>
            <w:tcW w:w="2776" w:type="dxa"/>
            <w:gridSpan w:val="24"/>
            <w:tcBorders>
              <w:top w:val="single" w:sz="4" w:space="0" w:color="auto"/>
              <w:left w:val="nil"/>
              <w:bottom w:val="single" w:sz="4" w:space="0" w:color="auto"/>
              <w:right w:val="single" w:sz="4" w:space="0" w:color="auto"/>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Балансовая стоимость</w:t>
            </w:r>
          </w:p>
        </w:tc>
        <w:tc>
          <w:tcPr>
            <w:tcW w:w="2886" w:type="dxa"/>
            <w:gridSpan w:val="26"/>
            <w:tcBorders>
              <w:top w:val="single" w:sz="4" w:space="0" w:color="auto"/>
              <w:left w:val="nil"/>
              <w:bottom w:val="single" w:sz="4" w:space="0" w:color="auto"/>
              <w:right w:val="single" w:sz="4" w:space="0" w:color="auto"/>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Сумма начисленной амортизации</w:t>
            </w:r>
          </w:p>
        </w:tc>
        <w:tc>
          <w:tcPr>
            <w:tcW w:w="477" w:type="dxa"/>
            <w:gridSpan w:val="13"/>
            <w:tcBorders>
              <w:top w:val="single" w:sz="4" w:space="0" w:color="auto"/>
              <w:left w:val="nil"/>
              <w:bottom w:val="single" w:sz="4" w:space="0" w:color="auto"/>
              <w:right w:val="single" w:sz="4" w:space="0" w:color="auto"/>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Балансовая стоимость</w:t>
            </w:r>
          </w:p>
        </w:tc>
        <w:tc>
          <w:tcPr>
            <w:tcW w:w="3077" w:type="dxa"/>
            <w:gridSpan w:val="9"/>
            <w:tcBorders>
              <w:top w:val="single" w:sz="4" w:space="0" w:color="auto"/>
              <w:left w:val="nil"/>
              <w:bottom w:val="single" w:sz="4" w:space="0" w:color="auto"/>
              <w:right w:val="single" w:sz="4" w:space="0" w:color="auto"/>
            </w:tcBorders>
            <w:shd w:val="clear" w:color="auto" w:fill="auto"/>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Сумма начисленной амортизации</w:t>
            </w:r>
          </w:p>
        </w:tc>
      </w:tr>
      <w:tr w:rsidR="00F04A4B" w:rsidRPr="00F04A4B" w:rsidTr="008F6430">
        <w:trPr>
          <w:trHeight w:val="225"/>
        </w:trPr>
        <w:tc>
          <w:tcPr>
            <w:tcW w:w="5041" w:type="dxa"/>
            <w:gridSpan w:val="44"/>
            <w:tcBorders>
              <w:top w:val="single" w:sz="4" w:space="0" w:color="auto"/>
              <w:left w:val="nil"/>
              <w:bottom w:val="single" w:sz="4" w:space="0" w:color="auto"/>
              <w:right w:val="single" w:sz="4" w:space="0" w:color="000000"/>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1</w:t>
            </w:r>
          </w:p>
        </w:tc>
        <w:tc>
          <w:tcPr>
            <w:tcW w:w="2639" w:type="dxa"/>
            <w:gridSpan w:val="20"/>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2</w:t>
            </w:r>
          </w:p>
        </w:tc>
        <w:tc>
          <w:tcPr>
            <w:tcW w:w="2776" w:type="dxa"/>
            <w:gridSpan w:val="24"/>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3</w:t>
            </w:r>
          </w:p>
        </w:tc>
        <w:tc>
          <w:tcPr>
            <w:tcW w:w="2886" w:type="dxa"/>
            <w:gridSpan w:val="26"/>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4</w:t>
            </w:r>
          </w:p>
        </w:tc>
        <w:tc>
          <w:tcPr>
            <w:tcW w:w="477" w:type="dxa"/>
            <w:gridSpan w:val="13"/>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5</w:t>
            </w:r>
          </w:p>
        </w:tc>
        <w:tc>
          <w:tcPr>
            <w:tcW w:w="3077" w:type="dxa"/>
            <w:gridSpan w:val="9"/>
            <w:tcBorders>
              <w:top w:val="single" w:sz="4" w:space="0" w:color="auto"/>
              <w:left w:val="nil"/>
              <w:bottom w:val="single" w:sz="4" w:space="0" w:color="auto"/>
              <w:right w:val="single" w:sz="4" w:space="0" w:color="auto"/>
            </w:tcBorders>
            <w:shd w:val="clear" w:color="auto" w:fill="auto"/>
            <w:noWrap/>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6</w:t>
            </w:r>
            <w:r w:rsidRPr="00F04A4B">
              <w:rPr>
                <w:rFonts w:ascii="Times New Roman" w:eastAsia="Times New Roman" w:hAnsi="Times New Roman" w:cs="Times New Roman"/>
                <w:sz w:val="24"/>
                <w:szCs w:val="24"/>
              </w:rPr>
              <w:t xml:space="preserve">7 </w:t>
            </w:r>
          </w:p>
        </w:tc>
      </w:tr>
      <w:tr w:rsidR="00F04A4B" w:rsidRPr="00F04A4B" w:rsidTr="008F6430">
        <w:trPr>
          <w:trHeight w:val="615"/>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639" w:type="dxa"/>
            <w:gridSpan w:val="20"/>
            <w:tcBorders>
              <w:top w:val="single" w:sz="4" w:space="0" w:color="auto"/>
              <w:left w:val="nil"/>
              <w:bottom w:val="single" w:sz="4" w:space="0" w:color="auto"/>
              <w:right w:val="single" w:sz="4" w:space="0" w:color="auto"/>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776" w:type="dxa"/>
            <w:gridSpan w:val="24"/>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57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639" w:type="dxa"/>
            <w:gridSpan w:val="20"/>
            <w:tcBorders>
              <w:top w:val="single" w:sz="4" w:space="0" w:color="auto"/>
              <w:left w:val="nil"/>
              <w:bottom w:val="single" w:sz="4" w:space="0" w:color="auto"/>
              <w:right w:val="single" w:sz="4" w:space="0" w:color="auto"/>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776" w:type="dxa"/>
            <w:gridSpan w:val="24"/>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639" w:type="dxa"/>
            <w:gridSpan w:val="20"/>
            <w:tcBorders>
              <w:top w:val="single" w:sz="4" w:space="0" w:color="auto"/>
              <w:left w:val="nil"/>
              <w:bottom w:val="single" w:sz="4" w:space="0" w:color="auto"/>
              <w:right w:val="single" w:sz="4" w:space="0" w:color="auto"/>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776" w:type="dxa"/>
            <w:gridSpan w:val="24"/>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639" w:type="dxa"/>
            <w:gridSpan w:val="20"/>
            <w:tcBorders>
              <w:top w:val="single" w:sz="4" w:space="0" w:color="auto"/>
              <w:left w:val="nil"/>
              <w:bottom w:val="single" w:sz="4" w:space="0" w:color="auto"/>
              <w:right w:val="single" w:sz="4" w:space="0" w:color="auto"/>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776" w:type="dxa"/>
            <w:gridSpan w:val="24"/>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639" w:type="dxa"/>
            <w:gridSpan w:val="20"/>
            <w:tcBorders>
              <w:top w:val="single" w:sz="4" w:space="0" w:color="auto"/>
              <w:left w:val="nil"/>
              <w:bottom w:val="single" w:sz="4" w:space="0" w:color="auto"/>
              <w:right w:val="single" w:sz="4" w:space="0" w:color="auto"/>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776" w:type="dxa"/>
            <w:gridSpan w:val="24"/>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639" w:type="dxa"/>
            <w:gridSpan w:val="20"/>
            <w:tcBorders>
              <w:top w:val="single" w:sz="4" w:space="0" w:color="auto"/>
              <w:left w:val="nil"/>
              <w:bottom w:val="single" w:sz="4" w:space="0" w:color="auto"/>
              <w:right w:val="single" w:sz="4" w:space="0" w:color="auto"/>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776" w:type="dxa"/>
            <w:gridSpan w:val="24"/>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5041" w:type="dxa"/>
            <w:gridSpan w:val="44"/>
            <w:tcBorders>
              <w:top w:val="single" w:sz="4" w:space="0" w:color="auto"/>
              <w:left w:val="nil"/>
              <w:bottom w:val="single" w:sz="4" w:space="0" w:color="auto"/>
              <w:right w:val="single" w:sz="4" w:space="0" w:color="000000"/>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lastRenderedPageBreak/>
              <w:t> </w:t>
            </w:r>
          </w:p>
        </w:tc>
        <w:tc>
          <w:tcPr>
            <w:tcW w:w="2639" w:type="dxa"/>
            <w:gridSpan w:val="20"/>
            <w:tcBorders>
              <w:top w:val="single" w:sz="4" w:space="0" w:color="auto"/>
              <w:left w:val="nil"/>
              <w:bottom w:val="single" w:sz="4" w:space="0" w:color="auto"/>
              <w:right w:val="single" w:sz="4" w:space="0" w:color="auto"/>
            </w:tcBorders>
            <w:shd w:val="clear" w:color="auto" w:fill="auto"/>
            <w:vAlign w:val="bottom"/>
            <w:hideMark/>
          </w:tcPr>
          <w:p w:rsidR="00F04A4B" w:rsidRPr="00F04A4B" w:rsidRDefault="00F04A4B" w:rsidP="00F04A4B">
            <w:pPr>
              <w:spacing w:after="0" w:line="240" w:lineRule="auto"/>
              <w:rPr>
                <w:rFonts w:ascii="Arial" w:eastAsia="Times New Roman" w:hAnsi="Arial" w:cs="Arial"/>
                <w:sz w:val="16"/>
                <w:szCs w:val="16"/>
              </w:rPr>
            </w:pPr>
            <w:r w:rsidRPr="00F04A4B">
              <w:rPr>
                <w:rFonts w:ascii="Arial" w:eastAsia="Times New Roman" w:hAnsi="Arial" w:cs="Arial"/>
                <w:sz w:val="16"/>
                <w:szCs w:val="16"/>
              </w:rPr>
              <w:t> </w:t>
            </w:r>
          </w:p>
        </w:tc>
        <w:tc>
          <w:tcPr>
            <w:tcW w:w="2776" w:type="dxa"/>
            <w:gridSpan w:val="24"/>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r w:rsidR="00F04A4B" w:rsidRPr="00F04A4B" w:rsidTr="008F6430">
        <w:trPr>
          <w:trHeight w:val="300"/>
        </w:trPr>
        <w:tc>
          <w:tcPr>
            <w:tcW w:w="222" w:type="dxa"/>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379" w:type="dxa"/>
            <w:gridSpan w:val="3"/>
            <w:tcBorders>
              <w:top w:val="nil"/>
              <w:left w:val="nil"/>
              <w:bottom w:val="nil"/>
              <w:right w:val="nil"/>
            </w:tcBorders>
            <w:shd w:val="clear" w:color="auto" w:fill="auto"/>
            <w:noWrap/>
            <w:vAlign w:val="bottom"/>
            <w:hideMark/>
          </w:tcPr>
          <w:p w:rsidR="00F04A4B" w:rsidRPr="00F04A4B" w:rsidRDefault="00F04A4B" w:rsidP="00F04A4B">
            <w:pPr>
              <w:spacing w:after="0" w:line="240" w:lineRule="auto"/>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222"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p>
        </w:tc>
        <w:tc>
          <w:tcPr>
            <w:tcW w:w="641" w:type="dxa"/>
            <w:gridSpan w:val="2"/>
            <w:tcBorders>
              <w:top w:val="nil"/>
              <w:left w:val="nil"/>
              <w:bottom w:val="nil"/>
              <w:right w:val="nil"/>
            </w:tcBorders>
            <w:shd w:val="clear" w:color="auto" w:fill="auto"/>
            <w:noWrap/>
            <w:vAlign w:val="bottom"/>
            <w:hideMark/>
          </w:tcPr>
          <w:p w:rsidR="00F04A4B" w:rsidRPr="00F04A4B" w:rsidRDefault="00F04A4B" w:rsidP="00F04A4B">
            <w:pPr>
              <w:spacing w:after="0" w:line="240" w:lineRule="auto"/>
              <w:jc w:val="right"/>
              <w:rPr>
                <w:rFonts w:ascii="Arial" w:eastAsia="Times New Roman" w:hAnsi="Arial" w:cs="Arial"/>
                <w:sz w:val="16"/>
                <w:szCs w:val="16"/>
              </w:rPr>
            </w:pPr>
            <w:r w:rsidRPr="00F04A4B">
              <w:rPr>
                <w:rFonts w:ascii="Arial" w:eastAsia="Times New Roman" w:hAnsi="Arial" w:cs="Arial"/>
                <w:sz w:val="16"/>
                <w:szCs w:val="16"/>
              </w:rPr>
              <w:t xml:space="preserve">Итого </w:t>
            </w:r>
          </w:p>
        </w:tc>
        <w:tc>
          <w:tcPr>
            <w:tcW w:w="2776"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0,00</w:t>
            </w:r>
          </w:p>
        </w:tc>
        <w:tc>
          <w:tcPr>
            <w:tcW w:w="2886" w:type="dxa"/>
            <w:gridSpan w:val="26"/>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0,00</w:t>
            </w:r>
          </w:p>
        </w:tc>
        <w:tc>
          <w:tcPr>
            <w:tcW w:w="477" w:type="dxa"/>
            <w:gridSpan w:val="13"/>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p>
        </w:tc>
        <w:tc>
          <w:tcPr>
            <w:tcW w:w="3077" w:type="dxa"/>
            <w:gridSpan w:val="9"/>
            <w:tcBorders>
              <w:top w:val="single" w:sz="4" w:space="0" w:color="auto"/>
              <w:left w:val="nil"/>
              <w:bottom w:val="single" w:sz="4" w:space="0" w:color="auto"/>
              <w:right w:val="single" w:sz="4" w:space="0" w:color="auto"/>
            </w:tcBorders>
            <w:shd w:val="clear" w:color="auto" w:fill="auto"/>
            <w:noWrap/>
            <w:vAlign w:val="bottom"/>
            <w:hideMark/>
          </w:tcPr>
          <w:p w:rsidR="00F04A4B" w:rsidRPr="00F04A4B" w:rsidRDefault="00F04A4B" w:rsidP="00F04A4B">
            <w:pPr>
              <w:spacing w:after="0" w:line="240" w:lineRule="auto"/>
              <w:jc w:val="center"/>
              <w:rPr>
                <w:rFonts w:ascii="Arial" w:eastAsia="Times New Roman" w:hAnsi="Arial" w:cs="Arial"/>
                <w:sz w:val="16"/>
                <w:szCs w:val="16"/>
              </w:rPr>
            </w:pPr>
            <w:r w:rsidRPr="00F04A4B">
              <w:rPr>
                <w:rFonts w:ascii="Arial" w:eastAsia="Times New Roman" w:hAnsi="Arial" w:cs="Arial"/>
                <w:sz w:val="16"/>
                <w:szCs w:val="16"/>
              </w:rPr>
              <w:t> </w:t>
            </w:r>
            <w:r w:rsidRPr="00F04A4B">
              <w:rPr>
                <w:rFonts w:ascii="Times New Roman" w:eastAsia="Times New Roman" w:hAnsi="Times New Roman" w:cs="Times New Roman"/>
                <w:sz w:val="24"/>
                <w:szCs w:val="24"/>
              </w:rPr>
              <w:t xml:space="preserve">  </w:t>
            </w:r>
          </w:p>
        </w:tc>
      </w:tr>
    </w:tbl>
    <w:p w:rsidR="00FB34F0" w:rsidRDefault="00FB34F0" w:rsidP="00327E44">
      <w:pPr>
        <w:widowControl w:val="0"/>
        <w:autoSpaceDE w:val="0"/>
        <w:autoSpaceDN w:val="0"/>
        <w:adjustRightInd w:val="0"/>
        <w:jc w:val="right"/>
        <w:outlineLvl w:val="1"/>
        <w:rPr>
          <w:sz w:val="26"/>
          <w:szCs w:val="26"/>
        </w:rPr>
      </w:pPr>
    </w:p>
    <w:tbl>
      <w:tblPr>
        <w:tblW w:w="14996" w:type="dxa"/>
        <w:tblInd w:w="92" w:type="dxa"/>
        <w:tblLook w:val="04A0"/>
      </w:tblPr>
      <w:tblGrid>
        <w:gridCol w:w="226"/>
        <w:gridCol w:w="226"/>
        <w:gridCol w:w="226"/>
        <w:gridCol w:w="22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30"/>
        <w:gridCol w:w="230"/>
        <w:gridCol w:w="230"/>
        <w:gridCol w:w="230"/>
        <w:gridCol w:w="230"/>
        <w:gridCol w:w="230"/>
        <w:gridCol w:w="230"/>
        <w:gridCol w:w="230"/>
        <w:gridCol w:w="230"/>
        <w:gridCol w:w="230"/>
        <w:gridCol w:w="230"/>
        <w:gridCol w:w="230"/>
        <w:gridCol w:w="293"/>
        <w:gridCol w:w="293"/>
        <w:gridCol w:w="293"/>
        <w:gridCol w:w="1524"/>
      </w:tblGrid>
      <w:tr w:rsidR="00FB34F0" w:rsidRPr="00FB34F0" w:rsidTr="00FB34F0">
        <w:trPr>
          <w:trHeight w:val="22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Times New Roman" w:eastAsia="Times New Roman" w:hAnsi="Times New Roman" w:cs="Times New Roman"/>
                <w:sz w:val="24"/>
                <w:szCs w:val="24"/>
              </w:rPr>
              <w:t xml:space="preserve">Форма 0504103 с. 2 </w:t>
            </w:r>
          </w:p>
        </w:tc>
      </w:tr>
      <w:tr w:rsidR="00FB34F0" w:rsidRPr="00FB34F0" w:rsidTr="00FB34F0">
        <w:trPr>
          <w:trHeight w:val="12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2400" w:type="dxa"/>
            <w:gridSpan w:val="24"/>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r w:rsidRPr="00FB34F0">
              <w:rPr>
                <w:rFonts w:ascii="Arial" w:eastAsia="Times New Roman" w:hAnsi="Arial" w:cs="Arial"/>
                <w:b/>
                <w:bCs/>
                <w:sz w:val="18"/>
                <w:szCs w:val="18"/>
              </w:rPr>
              <w:t>Заключение комиссии:</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8"/>
                <w:szCs w:val="18"/>
              </w:rPr>
            </w:pPr>
          </w:p>
        </w:tc>
      </w:tr>
      <w:tr w:rsidR="00FB34F0" w:rsidRPr="00FB34F0" w:rsidTr="00FB34F0">
        <w:trPr>
          <w:trHeight w:val="300"/>
        </w:trPr>
        <w:tc>
          <w:tcPr>
            <w:tcW w:w="4700" w:type="dxa"/>
            <w:gridSpan w:val="4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Предусмотренные договором работы выполнены</w:t>
            </w:r>
          </w:p>
        </w:tc>
        <w:tc>
          <w:tcPr>
            <w:tcW w:w="4879" w:type="dxa"/>
            <w:gridSpan w:val="15"/>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22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4879" w:type="dxa"/>
            <w:gridSpan w:val="15"/>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 xml:space="preserve">(полностью, </w:t>
            </w:r>
            <w:proofErr w:type="spellStart"/>
            <w:r w:rsidRPr="00FB34F0">
              <w:rPr>
                <w:rFonts w:ascii="Arial" w:eastAsia="Times New Roman" w:hAnsi="Arial" w:cs="Arial"/>
                <w:sz w:val="14"/>
                <w:szCs w:val="14"/>
              </w:rPr>
              <w:t>неполностью</w:t>
            </w:r>
            <w:proofErr w:type="spellEnd"/>
            <w:r w:rsidRPr="00FB34F0">
              <w:rPr>
                <w:rFonts w:ascii="Arial" w:eastAsia="Times New Roman" w:hAnsi="Arial" w:cs="Arial"/>
                <w:sz w:val="14"/>
                <w:szCs w:val="14"/>
              </w:rPr>
              <w:t xml:space="preserve"> с указанием невыполненных работ)</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375"/>
        </w:trPr>
        <w:tc>
          <w:tcPr>
            <w:tcW w:w="9579" w:type="dxa"/>
            <w:gridSpan w:val="62"/>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375"/>
        </w:trPr>
        <w:tc>
          <w:tcPr>
            <w:tcW w:w="9579" w:type="dxa"/>
            <w:gridSpan w:val="62"/>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375"/>
        </w:trPr>
        <w:tc>
          <w:tcPr>
            <w:tcW w:w="9579" w:type="dxa"/>
            <w:gridSpan w:val="62"/>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36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r>
      <w:tr w:rsidR="00FB34F0" w:rsidRPr="00FB34F0" w:rsidTr="00FB34F0">
        <w:trPr>
          <w:trHeight w:val="360"/>
        </w:trPr>
        <w:tc>
          <w:tcPr>
            <w:tcW w:w="4973" w:type="dxa"/>
            <w:gridSpan w:val="48"/>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Изменения в характеристике объекта (объектов)</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r>
      <w:tr w:rsidR="00FB34F0" w:rsidRPr="00FB34F0" w:rsidTr="00FB34F0">
        <w:trPr>
          <w:trHeight w:val="375"/>
        </w:trPr>
        <w:tc>
          <w:tcPr>
            <w:tcW w:w="9579" w:type="dxa"/>
            <w:gridSpan w:val="62"/>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375"/>
        </w:trPr>
        <w:tc>
          <w:tcPr>
            <w:tcW w:w="9579" w:type="dxa"/>
            <w:gridSpan w:val="62"/>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375"/>
        </w:trPr>
        <w:tc>
          <w:tcPr>
            <w:tcW w:w="9579" w:type="dxa"/>
            <w:gridSpan w:val="62"/>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37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r>
      <w:tr w:rsidR="00FB34F0" w:rsidRPr="00FB34F0" w:rsidTr="00FB34F0">
        <w:trPr>
          <w:trHeight w:val="375"/>
        </w:trPr>
        <w:tc>
          <w:tcPr>
            <w:tcW w:w="9579" w:type="dxa"/>
            <w:gridSpan w:val="62"/>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xml:space="preserve">Изменения в сроке полезного использования объекта по окончании работ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r>
      <w:tr w:rsidR="00FB34F0" w:rsidRPr="00FB34F0" w:rsidTr="00FB34F0">
        <w:trPr>
          <w:trHeight w:val="375"/>
        </w:trPr>
        <w:tc>
          <w:tcPr>
            <w:tcW w:w="9579" w:type="dxa"/>
            <w:gridSpan w:val="62"/>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r w:rsidRPr="00FB34F0">
              <w:rPr>
                <w:rFonts w:ascii="Arial" w:eastAsia="Times New Roman" w:hAnsi="Arial" w:cs="Arial"/>
                <w:sz w:val="18"/>
                <w:szCs w:val="18"/>
              </w:rPr>
              <w:t> </w:t>
            </w: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40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8"/>
                <w:szCs w:val="18"/>
              </w:rPr>
            </w:pPr>
          </w:p>
        </w:tc>
      </w:tr>
      <w:tr w:rsidR="00FB34F0" w:rsidRPr="00FB34F0" w:rsidTr="00FB34F0">
        <w:trPr>
          <w:trHeight w:val="480"/>
        </w:trPr>
        <w:tc>
          <w:tcPr>
            <w:tcW w:w="1300" w:type="dxa"/>
            <w:gridSpan w:val="13"/>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Председатель</w:t>
            </w:r>
          </w:p>
        </w:tc>
        <w:tc>
          <w:tcPr>
            <w:tcW w:w="2400" w:type="dxa"/>
            <w:gridSpan w:val="24"/>
            <w:tcBorders>
              <w:top w:val="nil"/>
              <w:left w:val="nil"/>
              <w:bottom w:val="single" w:sz="4" w:space="0" w:color="auto"/>
              <w:right w:val="nil"/>
            </w:tcBorders>
            <w:shd w:val="clear" w:color="auto" w:fill="auto"/>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3530" w:type="dxa"/>
            <w:gridSpan w:val="1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603"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900" w:type="dxa"/>
            <w:gridSpan w:val="9"/>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комиссии</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(должность)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3530" w:type="dxa"/>
            <w:gridSpan w:val="18"/>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603" w:type="dxa"/>
            <w:gridSpan w:val="3"/>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(расшифровка 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450"/>
        </w:trPr>
        <w:tc>
          <w:tcPr>
            <w:tcW w:w="700" w:type="dxa"/>
            <w:gridSpan w:val="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Члены</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single" w:sz="4" w:space="0" w:color="auto"/>
              <w:right w:val="nil"/>
            </w:tcBorders>
            <w:shd w:val="clear" w:color="auto" w:fill="auto"/>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3530" w:type="dxa"/>
            <w:gridSpan w:val="1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603"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900" w:type="dxa"/>
            <w:gridSpan w:val="9"/>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комиссии</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(должность)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3530" w:type="dxa"/>
            <w:gridSpan w:val="18"/>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603" w:type="dxa"/>
            <w:gridSpan w:val="3"/>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 xml:space="preserve">(расшифровка </w:t>
            </w:r>
            <w:r w:rsidRPr="00FB34F0">
              <w:rPr>
                <w:rFonts w:ascii="Arial" w:eastAsia="Times New Roman" w:hAnsi="Arial" w:cs="Arial"/>
                <w:sz w:val="14"/>
                <w:szCs w:val="14"/>
              </w:rPr>
              <w:lastRenderedPageBreak/>
              <w:t>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3530" w:type="dxa"/>
            <w:gridSpan w:val="1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603"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(должность)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3530" w:type="dxa"/>
            <w:gridSpan w:val="18"/>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603" w:type="dxa"/>
            <w:gridSpan w:val="3"/>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(расшифровка 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3530" w:type="dxa"/>
            <w:gridSpan w:val="1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603"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(должность)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3530" w:type="dxa"/>
            <w:gridSpan w:val="18"/>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603" w:type="dxa"/>
            <w:gridSpan w:val="3"/>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(расшифровка 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3530" w:type="dxa"/>
            <w:gridSpan w:val="1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603"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(должность)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3530" w:type="dxa"/>
            <w:gridSpan w:val="18"/>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603" w:type="dxa"/>
            <w:gridSpan w:val="3"/>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(расшифровка 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46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single" w:sz="4" w:space="0" w:color="auto"/>
              <w:right w:val="nil"/>
            </w:tcBorders>
            <w:shd w:val="clear" w:color="auto" w:fill="auto"/>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3530" w:type="dxa"/>
            <w:gridSpan w:val="1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603"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(должность)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3530" w:type="dxa"/>
            <w:gridSpan w:val="18"/>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603" w:type="dxa"/>
            <w:gridSpan w:val="3"/>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(расшифровка 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3530" w:type="dxa"/>
            <w:gridSpan w:val="1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603"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400" w:type="dxa"/>
            <w:gridSpan w:val="2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(должность)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3530" w:type="dxa"/>
            <w:gridSpan w:val="18"/>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603" w:type="dxa"/>
            <w:gridSpan w:val="3"/>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(расшифровка 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7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55"/>
        </w:trPr>
        <w:tc>
          <w:tcPr>
            <w:tcW w:w="200" w:type="dxa"/>
            <w:gridSpan w:val="2"/>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right"/>
              <w:rPr>
                <w:rFonts w:ascii="Arial" w:eastAsia="Times New Roman" w:hAnsi="Arial" w:cs="Arial"/>
                <w:sz w:val="16"/>
                <w:szCs w:val="16"/>
              </w:rPr>
            </w:pPr>
            <w:r w:rsidRPr="00FB34F0">
              <w:rPr>
                <w:rFonts w:ascii="Arial" w:eastAsia="Times New Roman" w:hAnsi="Arial" w:cs="Arial"/>
                <w:sz w:val="16"/>
                <w:szCs w:val="16"/>
              </w:rPr>
              <w:t>"</w:t>
            </w:r>
          </w:p>
        </w:tc>
        <w:tc>
          <w:tcPr>
            <w:tcW w:w="500" w:type="dxa"/>
            <w:gridSpan w:val="5"/>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00" w:type="dxa"/>
            <w:gridSpan w:val="2"/>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w:t>
            </w:r>
          </w:p>
        </w:tc>
        <w:tc>
          <w:tcPr>
            <w:tcW w:w="2000" w:type="dxa"/>
            <w:gridSpan w:val="20"/>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20"/>
                <w:szCs w:val="20"/>
              </w:rPr>
            </w:pPr>
            <w:r w:rsidRPr="00FB34F0">
              <w:rPr>
                <w:rFonts w:ascii="Arial" w:eastAsia="Times New Roman" w:hAnsi="Arial" w:cs="Arial"/>
                <w:sz w:val="20"/>
                <w:szCs w:val="20"/>
              </w:rPr>
              <w:t> </w:t>
            </w:r>
          </w:p>
        </w:tc>
        <w:tc>
          <w:tcPr>
            <w:tcW w:w="300" w:type="dxa"/>
            <w:gridSpan w:val="3"/>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right"/>
              <w:rPr>
                <w:rFonts w:ascii="Arial" w:eastAsia="Times New Roman" w:hAnsi="Arial" w:cs="Arial"/>
                <w:sz w:val="16"/>
                <w:szCs w:val="16"/>
              </w:rPr>
            </w:pPr>
            <w:r w:rsidRPr="00FB34F0">
              <w:rPr>
                <w:rFonts w:ascii="Arial" w:eastAsia="Times New Roman" w:hAnsi="Arial" w:cs="Arial"/>
                <w:sz w:val="16"/>
                <w:szCs w:val="16"/>
              </w:rPr>
              <w:t>20</w:t>
            </w:r>
          </w:p>
        </w:tc>
        <w:tc>
          <w:tcPr>
            <w:tcW w:w="400" w:type="dxa"/>
            <w:gridSpan w:val="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300" w:type="dxa"/>
            <w:gridSpan w:val="3"/>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xml:space="preserve"> </w:t>
            </w:r>
            <w:proofErr w:type="gramStart"/>
            <w:r w:rsidRPr="00FB34F0">
              <w:rPr>
                <w:rFonts w:ascii="Arial" w:eastAsia="Times New Roman" w:hAnsi="Arial" w:cs="Arial"/>
                <w:sz w:val="16"/>
                <w:szCs w:val="16"/>
              </w:rPr>
              <w:t>г</w:t>
            </w:r>
            <w:proofErr w:type="gramEnd"/>
            <w:r w:rsidRPr="00FB34F0">
              <w:rPr>
                <w:rFonts w:ascii="Arial" w:eastAsia="Times New Roman" w:hAnsi="Arial" w:cs="Arial"/>
                <w:sz w:val="16"/>
                <w:szCs w:val="16"/>
              </w:rPr>
              <w:t>.</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2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55"/>
        </w:trPr>
        <w:tc>
          <w:tcPr>
            <w:tcW w:w="9579" w:type="dxa"/>
            <w:gridSpan w:val="62"/>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FB34F0">
        <w:trPr>
          <w:trHeight w:val="240"/>
        </w:trPr>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273"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535"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534"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534"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dotDash" w:sz="8"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r w:rsidRPr="00FB34F0">
              <w:rPr>
                <w:rFonts w:ascii="Times New Roman" w:eastAsia="Times New Roman" w:hAnsi="Times New Roman" w:cs="Times New Roman"/>
                <w:sz w:val="24"/>
                <w:szCs w:val="24"/>
              </w:rPr>
              <w:t xml:space="preserve">                                                                                          </w:t>
            </w:r>
          </w:p>
        </w:tc>
      </w:tr>
      <w:tr w:rsidR="00FB34F0" w:rsidRPr="00FB34F0" w:rsidTr="00FB34F0">
        <w:trPr>
          <w:trHeight w:val="15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55"/>
        </w:trPr>
        <w:tc>
          <w:tcPr>
            <w:tcW w:w="4300" w:type="dxa"/>
            <w:gridSpan w:val="43"/>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b/>
                <w:bCs/>
                <w:sz w:val="16"/>
                <w:szCs w:val="16"/>
              </w:rPr>
            </w:pPr>
            <w:r w:rsidRPr="00FB34F0">
              <w:rPr>
                <w:rFonts w:ascii="Arial" w:eastAsia="Times New Roman" w:hAnsi="Arial" w:cs="Arial"/>
                <w:b/>
                <w:bCs/>
                <w:sz w:val="16"/>
                <w:szCs w:val="16"/>
              </w:rPr>
              <w:t>ОТМЕТКА БУХГАЛТЕРИИ</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b/>
                <w:bCs/>
                <w:sz w:val="16"/>
                <w:szCs w:val="16"/>
              </w:rPr>
            </w:pPr>
          </w:p>
        </w:tc>
      </w:tr>
      <w:tr w:rsidR="00FB34F0" w:rsidRPr="00FB34F0" w:rsidTr="00FB34F0">
        <w:trPr>
          <w:trHeight w:val="22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4300" w:type="dxa"/>
            <w:gridSpan w:val="43"/>
            <w:tcBorders>
              <w:top w:val="single" w:sz="4" w:space="0" w:color="auto"/>
              <w:left w:val="nil"/>
              <w:bottom w:val="single" w:sz="4" w:space="0" w:color="auto"/>
              <w:right w:val="single" w:sz="4" w:space="0" w:color="auto"/>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Номер счета</w:t>
            </w:r>
          </w:p>
        </w:tc>
        <w:tc>
          <w:tcPr>
            <w:tcW w:w="5279" w:type="dxa"/>
            <w:gridSpan w:val="19"/>
            <w:tcBorders>
              <w:top w:val="single" w:sz="4" w:space="0" w:color="auto"/>
              <w:left w:val="single" w:sz="4" w:space="0" w:color="auto"/>
              <w:bottom w:val="single" w:sz="4" w:space="0" w:color="000000"/>
              <w:right w:val="nil"/>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Сумма</w:t>
            </w:r>
          </w:p>
        </w:tc>
        <w:tc>
          <w:tcPr>
            <w:tcW w:w="5417"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40"/>
        </w:trPr>
        <w:tc>
          <w:tcPr>
            <w:tcW w:w="2300" w:type="dxa"/>
            <w:gridSpan w:val="23"/>
            <w:tcBorders>
              <w:top w:val="single" w:sz="4" w:space="0" w:color="auto"/>
              <w:left w:val="nil"/>
              <w:bottom w:val="single" w:sz="4" w:space="0" w:color="auto"/>
              <w:right w:val="single" w:sz="4" w:space="0" w:color="auto"/>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по дебету</w:t>
            </w:r>
          </w:p>
        </w:tc>
        <w:tc>
          <w:tcPr>
            <w:tcW w:w="2000" w:type="dxa"/>
            <w:gridSpan w:val="20"/>
            <w:tcBorders>
              <w:top w:val="single" w:sz="4" w:space="0" w:color="auto"/>
              <w:left w:val="nil"/>
              <w:bottom w:val="single" w:sz="4" w:space="0" w:color="auto"/>
              <w:right w:val="single" w:sz="4" w:space="0" w:color="auto"/>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по кредиту</w:t>
            </w:r>
          </w:p>
        </w:tc>
        <w:tc>
          <w:tcPr>
            <w:tcW w:w="100"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85"/>
        </w:trPr>
        <w:tc>
          <w:tcPr>
            <w:tcW w:w="2300" w:type="dxa"/>
            <w:gridSpan w:val="23"/>
            <w:tcBorders>
              <w:top w:val="single" w:sz="4" w:space="0" w:color="auto"/>
              <w:left w:val="nil"/>
              <w:bottom w:val="single" w:sz="4" w:space="0" w:color="auto"/>
              <w:right w:val="single" w:sz="4" w:space="0" w:color="auto"/>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000" w:type="dxa"/>
            <w:gridSpan w:val="20"/>
            <w:tcBorders>
              <w:top w:val="single" w:sz="4" w:space="0" w:color="auto"/>
              <w:left w:val="nil"/>
              <w:bottom w:val="single" w:sz="4" w:space="0" w:color="auto"/>
              <w:right w:val="single" w:sz="4" w:space="0" w:color="auto"/>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279" w:type="dxa"/>
            <w:gridSpan w:val="19"/>
            <w:tcBorders>
              <w:top w:val="single" w:sz="4" w:space="0" w:color="auto"/>
              <w:left w:val="nil"/>
              <w:bottom w:val="single" w:sz="4" w:space="0" w:color="auto"/>
              <w:right w:val="nil"/>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85"/>
        </w:trPr>
        <w:tc>
          <w:tcPr>
            <w:tcW w:w="2300" w:type="dxa"/>
            <w:gridSpan w:val="23"/>
            <w:tcBorders>
              <w:top w:val="single" w:sz="4" w:space="0" w:color="auto"/>
              <w:left w:val="nil"/>
              <w:bottom w:val="single" w:sz="4" w:space="0" w:color="auto"/>
              <w:right w:val="single" w:sz="4" w:space="0" w:color="auto"/>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000" w:type="dxa"/>
            <w:gridSpan w:val="20"/>
            <w:tcBorders>
              <w:top w:val="single" w:sz="4" w:space="0" w:color="auto"/>
              <w:left w:val="nil"/>
              <w:bottom w:val="single" w:sz="4" w:space="0" w:color="auto"/>
              <w:right w:val="single" w:sz="4" w:space="0" w:color="auto"/>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279" w:type="dxa"/>
            <w:gridSpan w:val="19"/>
            <w:tcBorders>
              <w:top w:val="single" w:sz="4" w:space="0" w:color="auto"/>
              <w:left w:val="nil"/>
              <w:bottom w:val="single" w:sz="4" w:space="0" w:color="auto"/>
              <w:right w:val="nil"/>
            </w:tcBorders>
            <w:shd w:val="clear" w:color="auto" w:fill="auto"/>
            <w:noWrap/>
            <w:vAlign w:val="center"/>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2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2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25"/>
        </w:trPr>
        <w:tc>
          <w:tcPr>
            <w:tcW w:w="1300" w:type="dxa"/>
            <w:gridSpan w:val="13"/>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Исполнитель</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200" w:type="dxa"/>
            <w:gridSpan w:val="22"/>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4606" w:type="dxa"/>
            <w:gridSpan w:val="1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25"/>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200" w:type="dxa"/>
            <w:gridSpan w:val="22"/>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(подпись)</w:t>
            </w: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100"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273"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c>
          <w:tcPr>
            <w:tcW w:w="4606" w:type="dxa"/>
            <w:gridSpan w:val="14"/>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Arial" w:eastAsia="Times New Roman" w:hAnsi="Arial" w:cs="Arial"/>
                <w:sz w:val="14"/>
                <w:szCs w:val="14"/>
              </w:rPr>
            </w:pPr>
            <w:r w:rsidRPr="00FB34F0">
              <w:rPr>
                <w:rFonts w:ascii="Arial" w:eastAsia="Times New Roman" w:hAnsi="Arial" w:cs="Arial"/>
                <w:sz w:val="14"/>
                <w:szCs w:val="14"/>
              </w:rPr>
              <w:t>(расшифровка подписи)</w:t>
            </w:r>
          </w:p>
        </w:tc>
        <w:tc>
          <w:tcPr>
            <w:tcW w:w="5417"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Arial" w:eastAsia="Times New Roman" w:hAnsi="Arial" w:cs="Arial"/>
                <w:sz w:val="14"/>
                <w:szCs w:val="14"/>
              </w:rPr>
            </w:pPr>
          </w:p>
        </w:tc>
      </w:tr>
      <w:tr w:rsidR="00FB34F0" w:rsidRPr="00FB34F0" w:rsidTr="00FB34F0">
        <w:trPr>
          <w:trHeight w:val="150"/>
        </w:trPr>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r w:rsidR="00FB34F0" w:rsidRPr="00FB34F0" w:rsidTr="00FB34F0">
        <w:trPr>
          <w:trHeight w:val="255"/>
        </w:trPr>
        <w:tc>
          <w:tcPr>
            <w:tcW w:w="200" w:type="dxa"/>
            <w:gridSpan w:val="2"/>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right"/>
              <w:rPr>
                <w:rFonts w:ascii="Arial" w:eastAsia="Times New Roman" w:hAnsi="Arial" w:cs="Arial"/>
                <w:sz w:val="16"/>
                <w:szCs w:val="16"/>
              </w:rPr>
            </w:pPr>
            <w:r w:rsidRPr="00FB34F0">
              <w:rPr>
                <w:rFonts w:ascii="Arial" w:eastAsia="Times New Roman" w:hAnsi="Arial" w:cs="Arial"/>
                <w:sz w:val="16"/>
                <w:szCs w:val="16"/>
              </w:rPr>
              <w:t>"</w:t>
            </w:r>
          </w:p>
        </w:tc>
        <w:tc>
          <w:tcPr>
            <w:tcW w:w="500" w:type="dxa"/>
            <w:gridSpan w:val="5"/>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16"/>
                <w:szCs w:val="16"/>
              </w:rPr>
            </w:pPr>
            <w:r w:rsidRPr="00FB34F0">
              <w:rPr>
                <w:rFonts w:ascii="Arial" w:eastAsia="Times New Roman" w:hAnsi="Arial" w:cs="Arial"/>
                <w:sz w:val="16"/>
                <w:szCs w:val="16"/>
              </w:rPr>
              <w:t> </w:t>
            </w:r>
          </w:p>
        </w:tc>
        <w:tc>
          <w:tcPr>
            <w:tcW w:w="200" w:type="dxa"/>
            <w:gridSpan w:val="2"/>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w:t>
            </w:r>
          </w:p>
        </w:tc>
        <w:tc>
          <w:tcPr>
            <w:tcW w:w="2000" w:type="dxa"/>
            <w:gridSpan w:val="20"/>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Arial" w:eastAsia="Times New Roman" w:hAnsi="Arial" w:cs="Arial"/>
                <w:sz w:val="20"/>
                <w:szCs w:val="20"/>
              </w:rPr>
            </w:pPr>
            <w:r w:rsidRPr="00FB34F0">
              <w:rPr>
                <w:rFonts w:ascii="Arial" w:eastAsia="Times New Roman" w:hAnsi="Arial" w:cs="Arial"/>
                <w:sz w:val="20"/>
                <w:szCs w:val="20"/>
              </w:rPr>
              <w:t> </w:t>
            </w:r>
          </w:p>
        </w:tc>
        <w:tc>
          <w:tcPr>
            <w:tcW w:w="300" w:type="dxa"/>
            <w:gridSpan w:val="3"/>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right"/>
              <w:rPr>
                <w:rFonts w:ascii="Arial" w:eastAsia="Times New Roman" w:hAnsi="Arial" w:cs="Arial"/>
                <w:sz w:val="16"/>
                <w:szCs w:val="16"/>
              </w:rPr>
            </w:pPr>
            <w:r w:rsidRPr="00FB34F0">
              <w:rPr>
                <w:rFonts w:ascii="Arial" w:eastAsia="Times New Roman" w:hAnsi="Arial" w:cs="Arial"/>
                <w:sz w:val="16"/>
                <w:szCs w:val="16"/>
              </w:rPr>
              <w:t>20</w:t>
            </w:r>
          </w:p>
        </w:tc>
        <w:tc>
          <w:tcPr>
            <w:tcW w:w="400" w:type="dxa"/>
            <w:gridSpan w:val="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w:t>
            </w:r>
          </w:p>
        </w:tc>
        <w:tc>
          <w:tcPr>
            <w:tcW w:w="300" w:type="dxa"/>
            <w:gridSpan w:val="3"/>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r w:rsidRPr="00FB34F0">
              <w:rPr>
                <w:rFonts w:ascii="Arial" w:eastAsia="Times New Roman" w:hAnsi="Arial" w:cs="Arial"/>
                <w:sz w:val="16"/>
                <w:szCs w:val="16"/>
              </w:rPr>
              <w:t xml:space="preserve"> </w:t>
            </w:r>
            <w:proofErr w:type="gramStart"/>
            <w:r w:rsidRPr="00FB34F0">
              <w:rPr>
                <w:rFonts w:ascii="Arial" w:eastAsia="Times New Roman" w:hAnsi="Arial" w:cs="Arial"/>
                <w:sz w:val="16"/>
                <w:szCs w:val="16"/>
              </w:rPr>
              <w:t>г</w:t>
            </w:r>
            <w:proofErr w:type="gramEnd"/>
            <w:r w:rsidRPr="00FB34F0">
              <w:rPr>
                <w:rFonts w:ascii="Arial" w:eastAsia="Times New Roman" w:hAnsi="Arial" w:cs="Arial"/>
                <w:sz w:val="16"/>
                <w:szCs w:val="16"/>
              </w:rPr>
              <w:t>.</w:t>
            </w: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1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27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5"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c>
          <w:tcPr>
            <w:tcW w:w="54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w:eastAsia="Times New Roman" w:hAnsi="Arial" w:cs="Arial"/>
                <w:sz w:val="16"/>
                <w:szCs w:val="16"/>
              </w:rPr>
            </w:pPr>
          </w:p>
        </w:tc>
      </w:tr>
    </w:tbl>
    <w:p w:rsidR="00FB34F0" w:rsidRDefault="00FB34F0" w:rsidP="00327E44">
      <w:pPr>
        <w:widowControl w:val="0"/>
        <w:autoSpaceDE w:val="0"/>
        <w:autoSpaceDN w:val="0"/>
        <w:adjustRightInd w:val="0"/>
        <w:jc w:val="right"/>
        <w:outlineLvl w:val="1"/>
        <w:rPr>
          <w:sz w:val="26"/>
          <w:szCs w:val="26"/>
        </w:rPr>
      </w:pPr>
    </w:p>
    <w:tbl>
      <w:tblPr>
        <w:tblW w:w="15828" w:type="dxa"/>
        <w:tblInd w:w="92" w:type="dxa"/>
        <w:tblLook w:val="04A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90"/>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53"/>
        <w:gridCol w:w="221"/>
        <w:gridCol w:w="221"/>
        <w:gridCol w:w="221"/>
        <w:gridCol w:w="221"/>
        <w:gridCol w:w="221"/>
        <w:gridCol w:w="669"/>
        <w:gridCol w:w="1549"/>
      </w:tblGrid>
      <w:tr w:rsidR="00FB34F0" w:rsidRPr="00FB34F0" w:rsidTr="001A4BBA">
        <w:trPr>
          <w:trHeight w:val="180"/>
        </w:trPr>
        <w:tc>
          <w:tcPr>
            <w:tcW w:w="222" w:type="dxa"/>
            <w:tcBorders>
              <w:top w:val="nil"/>
              <w:left w:val="nil"/>
              <w:bottom w:val="nil"/>
              <w:right w:val="nil"/>
            </w:tcBorders>
            <w:shd w:val="clear" w:color="auto" w:fill="auto"/>
            <w:noWrap/>
            <w:vAlign w:val="center"/>
            <w:hideMark/>
          </w:tcPr>
          <w:p w:rsidR="00FB34F0" w:rsidRDefault="00FB34F0" w:rsidP="00FB34F0">
            <w:pPr>
              <w:spacing w:after="0" w:line="240" w:lineRule="auto"/>
              <w:rPr>
                <w:rFonts w:ascii="Times New Roman" w:eastAsia="Times New Roman" w:hAnsi="Times New Roman" w:cs="Times New Roman"/>
                <w:sz w:val="16"/>
                <w:szCs w:val="16"/>
              </w:rPr>
            </w:pPr>
          </w:p>
          <w:p w:rsidR="003E7A1E" w:rsidRPr="00FB34F0" w:rsidRDefault="003E7A1E" w:rsidP="00FB34F0">
            <w:pPr>
              <w:spacing w:after="0" w:line="240" w:lineRule="auto"/>
              <w:rPr>
                <w:rFonts w:ascii="Times New Roman" w:eastAsia="Times New Roman" w:hAnsi="Times New Roman" w:cs="Times New Roman"/>
                <w:sz w:val="16"/>
                <w:szCs w:val="16"/>
              </w:rPr>
            </w:pPr>
          </w:p>
        </w:tc>
        <w:tc>
          <w:tcPr>
            <w:tcW w:w="3552" w:type="dxa"/>
            <w:gridSpan w:val="16"/>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Times New Roman" w:eastAsia="Times New Roman" w:hAnsi="Times New Roman" w:cs="Times New Roman"/>
                <w:sz w:val="13"/>
                <w:szCs w:val="13"/>
              </w:rPr>
            </w:pPr>
            <w:r w:rsidRPr="00FB34F0">
              <w:rPr>
                <w:rFonts w:ascii="Times New Roman" w:eastAsia="Times New Roman" w:hAnsi="Times New Roman" w:cs="Times New Roman"/>
                <w:sz w:val="13"/>
                <w:szCs w:val="13"/>
              </w:rPr>
              <w:t xml:space="preserve">Место для штампа </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3837" w:type="dxa"/>
            <w:gridSpan w:val="15"/>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3"/>
                <w:szCs w:val="13"/>
              </w:rPr>
            </w:pPr>
            <w:r w:rsidRPr="00FB34F0">
              <w:rPr>
                <w:rFonts w:ascii="Times New Roman" w:eastAsia="Times New Roman" w:hAnsi="Times New Roman" w:cs="Times New Roman"/>
                <w:sz w:val="13"/>
                <w:szCs w:val="13"/>
              </w:rPr>
              <w:t>Типовая  межотраслевая форма №  3</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18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664" w:type="dxa"/>
            <w:gridSpan w:val="12"/>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Times New Roman" w:eastAsia="Times New Roman" w:hAnsi="Times New Roman" w:cs="Times New Roman"/>
                <w:sz w:val="13"/>
                <w:szCs w:val="13"/>
              </w:rPr>
            </w:pPr>
            <w:r w:rsidRPr="00FB34F0">
              <w:rPr>
                <w:rFonts w:ascii="Times New Roman" w:eastAsia="Times New Roman" w:hAnsi="Times New Roman" w:cs="Times New Roman"/>
                <w:sz w:val="13"/>
                <w:szCs w:val="13"/>
              </w:rPr>
              <w:t>организации</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3837" w:type="dxa"/>
            <w:gridSpan w:val="15"/>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3"/>
                <w:szCs w:val="13"/>
              </w:rPr>
            </w:pPr>
            <w:proofErr w:type="gramStart"/>
            <w:r w:rsidRPr="00FB34F0">
              <w:rPr>
                <w:rFonts w:ascii="Times New Roman" w:eastAsia="Times New Roman" w:hAnsi="Times New Roman" w:cs="Times New Roman"/>
                <w:sz w:val="13"/>
                <w:szCs w:val="13"/>
              </w:rPr>
              <w:t>Утверждена</w:t>
            </w:r>
            <w:proofErr w:type="gramEnd"/>
            <w:r w:rsidRPr="00FB34F0">
              <w:rPr>
                <w:rFonts w:ascii="Times New Roman" w:eastAsia="Times New Roman" w:hAnsi="Times New Roman" w:cs="Times New Roman"/>
                <w:sz w:val="13"/>
                <w:szCs w:val="13"/>
              </w:rPr>
              <w:t xml:space="preserve"> постановлением Госкомстата России</w:t>
            </w:r>
          </w:p>
        </w:tc>
        <w:tc>
          <w:tcPr>
            <w:tcW w:w="15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1A4BBA">
        <w:trPr>
          <w:trHeight w:val="19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3837" w:type="dxa"/>
            <w:gridSpan w:val="15"/>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3"/>
                <w:szCs w:val="13"/>
              </w:rPr>
            </w:pPr>
            <w:r w:rsidRPr="00FB34F0">
              <w:rPr>
                <w:rFonts w:ascii="Times New Roman" w:eastAsia="Times New Roman" w:hAnsi="Times New Roman" w:cs="Times New Roman"/>
                <w:sz w:val="13"/>
                <w:szCs w:val="13"/>
              </w:rPr>
              <w:t>от  28.11.97  №  78</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37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2934" w:type="dxa"/>
            <w:gridSpan w:val="58"/>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b/>
                <w:bCs/>
                <w:sz w:val="20"/>
                <w:szCs w:val="20"/>
              </w:rPr>
            </w:pPr>
            <w:r w:rsidRPr="00FB34F0">
              <w:rPr>
                <w:rFonts w:ascii="Times New Roman" w:eastAsia="Times New Roman" w:hAnsi="Times New Roman" w:cs="Times New Roman"/>
                <w:b/>
                <w:bCs/>
                <w:sz w:val="20"/>
                <w:szCs w:val="20"/>
              </w:rPr>
              <w:t>ПУТЕВОЙ ЛИСТ ЛЕГКОВОГО АВТОМОБИЛЯ</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b/>
                <w:bCs/>
                <w:sz w:val="20"/>
                <w:szCs w:val="20"/>
              </w:rPr>
            </w:pPr>
            <w:r w:rsidRPr="00FB34F0">
              <w:rPr>
                <w:rFonts w:ascii="Times New Roman" w:eastAsia="Times New Roman" w:hAnsi="Times New Roman" w:cs="Times New Roman"/>
                <w:b/>
                <w:bCs/>
                <w:sz w:val="20"/>
                <w:szCs w:val="20"/>
              </w:rPr>
              <w:t> </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b/>
                <w:bCs/>
                <w:sz w:val="20"/>
                <w:szCs w:val="20"/>
              </w:rPr>
            </w:pPr>
            <w:r w:rsidRPr="00FB34F0">
              <w:rPr>
                <w:rFonts w:ascii="Times New Roman" w:eastAsia="Times New Roman" w:hAnsi="Times New Roman" w:cs="Times New Roman"/>
                <w:b/>
                <w:bCs/>
                <w:sz w:val="20"/>
                <w:szCs w:val="20"/>
              </w:rPr>
              <w:t>№</w:t>
            </w: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hideMark/>
          </w:tcPr>
          <w:p w:rsidR="00FB34F0" w:rsidRPr="00FB34F0" w:rsidRDefault="00FB34F0" w:rsidP="00FB34F0">
            <w:pPr>
              <w:spacing w:after="0" w:line="240" w:lineRule="auto"/>
              <w:jc w:val="right"/>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w:t>
            </w:r>
          </w:p>
        </w:tc>
        <w:tc>
          <w:tcPr>
            <w:tcW w:w="663" w:type="dxa"/>
            <w:gridSpan w:val="3"/>
            <w:tcBorders>
              <w:top w:val="nil"/>
              <w:left w:val="nil"/>
              <w:bottom w:val="single" w:sz="4" w:space="0" w:color="auto"/>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442" w:type="dxa"/>
            <w:gridSpan w:val="2"/>
            <w:tcBorders>
              <w:top w:val="nil"/>
              <w:left w:val="nil"/>
              <w:bottom w:val="nil"/>
              <w:right w:val="nil"/>
            </w:tcBorders>
            <w:shd w:val="clear" w:color="auto" w:fill="auto"/>
            <w:noWrap/>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w:t>
            </w:r>
          </w:p>
        </w:tc>
        <w:tc>
          <w:tcPr>
            <w:tcW w:w="2431" w:type="dxa"/>
            <w:gridSpan w:val="11"/>
            <w:tcBorders>
              <w:top w:val="nil"/>
              <w:left w:val="nil"/>
              <w:bottom w:val="single" w:sz="4" w:space="0" w:color="auto"/>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105" w:type="dxa"/>
            <w:gridSpan w:val="5"/>
            <w:tcBorders>
              <w:top w:val="nil"/>
              <w:left w:val="nil"/>
              <w:bottom w:val="single" w:sz="4" w:space="0" w:color="auto"/>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884" w:type="dxa"/>
            <w:gridSpan w:val="4"/>
            <w:tcBorders>
              <w:top w:val="nil"/>
              <w:left w:val="nil"/>
              <w:bottom w:val="nil"/>
              <w:right w:val="nil"/>
            </w:tcBorders>
            <w:shd w:val="clear" w:color="auto" w:fill="auto"/>
            <w:noWrap/>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xml:space="preserve"> </w:t>
            </w:r>
            <w:proofErr w:type="gramStart"/>
            <w:r w:rsidRPr="00FB34F0">
              <w:rPr>
                <w:rFonts w:ascii="Times New Roman" w:eastAsia="Times New Roman" w:hAnsi="Times New Roman" w:cs="Times New Roman"/>
                <w:sz w:val="16"/>
                <w:szCs w:val="16"/>
              </w:rPr>
              <w:t>г</w:t>
            </w:r>
            <w:proofErr w:type="gramEnd"/>
            <w:r w:rsidRPr="00FB34F0">
              <w:rPr>
                <w:rFonts w:ascii="Times New Roman" w:eastAsia="Times New Roman" w:hAnsi="Times New Roman" w:cs="Times New Roman"/>
                <w:sz w:val="16"/>
                <w:szCs w:val="16"/>
              </w:rPr>
              <w:t>.</w:t>
            </w: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(серия)</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7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Коды </w:t>
            </w:r>
          </w:p>
        </w:tc>
      </w:tr>
      <w:tr w:rsidR="00FB34F0" w:rsidRPr="00FB34F0" w:rsidTr="001A4BBA">
        <w:trPr>
          <w:trHeight w:val="222"/>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Форма по ОКУД 0345001 </w:t>
            </w:r>
          </w:p>
        </w:tc>
      </w:tr>
      <w:tr w:rsidR="00FB34F0" w:rsidRPr="00FB34F0" w:rsidTr="001A4BBA">
        <w:trPr>
          <w:trHeight w:val="22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330" w:type="dxa"/>
            <w:gridSpan w:val="15"/>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Организация</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8247" w:type="dxa"/>
            <w:gridSpan w:val="37"/>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по ОКПО   </w:t>
            </w:r>
          </w:p>
        </w:tc>
      </w:tr>
      <w:tr w:rsidR="00FB34F0" w:rsidRPr="00FB34F0" w:rsidTr="001A4BBA">
        <w:trPr>
          <w:trHeight w:val="27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8247" w:type="dxa"/>
            <w:gridSpan w:val="37"/>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(наименование, адрес, номер телефона)</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4218" w:type="dxa"/>
            <w:gridSpan w:val="19"/>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Марка автомобиля</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9649" w:type="dxa"/>
            <w:gridSpan w:val="41"/>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379" w:type="dxa"/>
            <w:gridSpan w:val="33"/>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Государственный номерной знак</w:t>
            </w:r>
          </w:p>
        </w:tc>
        <w:tc>
          <w:tcPr>
            <w:tcW w:w="3315" w:type="dxa"/>
            <w:gridSpan w:val="15"/>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3395" w:type="dxa"/>
            <w:gridSpan w:val="13"/>
            <w:tcBorders>
              <w:top w:val="nil"/>
              <w:left w:val="nil"/>
              <w:bottom w:val="nil"/>
              <w:right w:val="single" w:sz="8" w:space="0" w:color="000000"/>
            </w:tcBorders>
            <w:shd w:val="clear" w:color="auto" w:fill="auto"/>
            <w:noWrap/>
            <w:vAlign w:val="center"/>
            <w:hideMark/>
          </w:tcPr>
          <w:p w:rsidR="00FB34F0" w:rsidRPr="00FB34F0" w:rsidRDefault="00FB34F0" w:rsidP="00FB34F0">
            <w:pPr>
              <w:spacing w:after="0" w:line="240" w:lineRule="auto"/>
              <w:jc w:val="right"/>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xml:space="preserve">Гаражный номер  </w:t>
            </w:r>
          </w:p>
        </w:tc>
        <w:tc>
          <w:tcPr>
            <w:tcW w:w="1517" w:type="dxa"/>
            <w:tcBorders>
              <w:top w:val="nil"/>
              <w:left w:val="nil"/>
              <w:bottom w:val="single" w:sz="4"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0" w:type="dxa"/>
            <w:gridSpan w:val="10"/>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Водитель</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8252" w:type="dxa"/>
            <w:gridSpan w:val="37"/>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3395" w:type="dxa"/>
            <w:gridSpan w:val="13"/>
            <w:tcBorders>
              <w:top w:val="nil"/>
              <w:left w:val="nil"/>
              <w:bottom w:val="nil"/>
              <w:right w:val="single" w:sz="8" w:space="0" w:color="000000"/>
            </w:tcBorders>
            <w:shd w:val="clear" w:color="auto" w:fill="auto"/>
            <w:noWrap/>
            <w:vAlign w:val="center"/>
            <w:hideMark/>
          </w:tcPr>
          <w:p w:rsidR="00FB34F0" w:rsidRPr="00FB34F0" w:rsidRDefault="00FB34F0" w:rsidP="00FB34F0">
            <w:pPr>
              <w:spacing w:after="0" w:line="240" w:lineRule="auto"/>
              <w:jc w:val="right"/>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xml:space="preserve">Табельный номер  </w:t>
            </w:r>
          </w:p>
        </w:tc>
        <w:tc>
          <w:tcPr>
            <w:tcW w:w="1517" w:type="dxa"/>
            <w:tcBorders>
              <w:top w:val="single" w:sz="4" w:space="0" w:color="auto"/>
              <w:left w:val="nil"/>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r>
      <w:tr w:rsidR="00FB34F0" w:rsidRPr="00FB34F0" w:rsidTr="001A4BBA">
        <w:trPr>
          <w:trHeight w:val="22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8252" w:type="dxa"/>
            <w:gridSpan w:val="37"/>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(фамилия, имя, отчество)</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3774" w:type="dxa"/>
            <w:gridSpan w:val="1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Удостоверение №</w:t>
            </w:r>
          </w:p>
        </w:tc>
        <w:tc>
          <w:tcPr>
            <w:tcW w:w="8246" w:type="dxa"/>
            <w:gridSpan w:val="37"/>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933" w:type="dxa"/>
            <w:gridSpan w:val="2"/>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Класс</w:t>
            </w:r>
          </w:p>
        </w:tc>
        <w:tc>
          <w:tcPr>
            <w:tcW w:w="1517" w:type="dxa"/>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5324" w:type="dxa"/>
            <w:gridSpan w:val="24"/>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Лицензионная карточка</w:t>
            </w:r>
          </w:p>
        </w:tc>
        <w:tc>
          <w:tcPr>
            <w:tcW w:w="5370" w:type="dxa"/>
            <w:gridSpan w:val="2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стандартная, ограниченная</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5370" w:type="dxa"/>
            <w:gridSpan w:val="24"/>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(ненужное зачеркнуть)</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4440" w:type="dxa"/>
            <w:gridSpan w:val="20"/>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Регистрационный №</w:t>
            </w:r>
          </w:p>
        </w:tc>
        <w:tc>
          <w:tcPr>
            <w:tcW w:w="2497" w:type="dxa"/>
            <w:gridSpan w:val="11"/>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431" w:type="dxa"/>
            <w:gridSpan w:val="11"/>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Серия</w:t>
            </w:r>
          </w:p>
        </w:tc>
        <w:tc>
          <w:tcPr>
            <w:tcW w:w="1989" w:type="dxa"/>
            <w:gridSpan w:val="9"/>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799" w:type="dxa"/>
            <w:gridSpan w:val="8"/>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w:t>
            </w:r>
          </w:p>
        </w:tc>
        <w:tc>
          <w:tcPr>
            <w:tcW w:w="933" w:type="dxa"/>
            <w:gridSpan w:val="2"/>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49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4939" w:type="dxa"/>
            <w:gridSpan w:val="22"/>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b/>
                <w:bCs/>
                <w:sz w:val="20"/>
                <w:szCs w:val="20"/>
              </w:rPr>
            </w:pPr>
            <w:r w:rsidRPr="00FB34F0">
              <w:rPr>
                <w:rFonts w:ascii="Times New Roman" w:eastAsia="Times New Roman" w:hAnsi="Times New Roman" w:cs="Times New Roman"/>
                <w:b/>
                <w:bCs/>
                <w:sz w:val="20"/>
                <w:szCs w:val="20"/>
              </w:rPr>
              <w:t>Задание водителю</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4279" w:type="dxa"/>
            <w:gridSpan w:val="1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r w:rsidRPr="00FB34F0">
              <w:rPr>
                <w:rFonts w:ascii="Times New Roman" w:eastAsia="Times New Roman" w:hAnsi="Times New Roman" w:cs="Times New Roman"/>
                <w:sz w:val="20"/>
                <w:szCs w:val="20"/>
              </w:rPr>
              <w:t>Автомобиль технически исправен</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5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4058" w:type="dxa"/>
            <w:gridSpan w:val="16"/>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 xml:space="preserve">Показания спидометра,  </w:t>
            </w:r>
            <w:proofErr w:type="gramStart"/>
            <w:r w:rsidRPr="00FB34F0">
              <w:rPr>
                <w:rFonts w:ascii="Times New Roman" w:eastAsia="Times New Roman" w:hAnsi="Times New Roman" w:cs="Times New Roman"/>
                <w:sz w:val="15"/>
                <w:szCs w:val="15"/>
              </w:rPr>
              <w:t>км</w:t>
            </w:r>
            <w:proofErr w:type="gramEnd"/>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330" w:type="dxa"/>
            <w:gridSpan w:val="15"/>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В распоряжение</w:t>
            </w:r>
          </w:p>
        </w:tc>
        <w:tc>
          <w:tcPr>
            <w:tcW w:w="6259" w:type="dxa"/>
            <w:gridSpan w:val="2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4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6259" w:type="dxa"/>
            <w:gridSpan w:val="28"/>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(наименование)</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4058" w:type="dxa"/>
            <w:gridSpan w:val="16"/>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r w:rsidRPr="00FB34F0">
              <w:rPr>
                <w:rFonts w:ascii="Times New Roman" w:eastAsia="Times New Roman" w:hAnsi="Times New Roman" w:cs="Times New Roman"/>
                <w:sz w:val="20"/>
                <w:szCs w:val="20"/>
              </w:rPr>
              <w:t>Выезд разрешен</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55"/>
        </w:trPr>
        <w:tc>
          <w:tcPr>
            <w:tcW w:w="6209" w:type="dxa"/>
            <w:gridSpan w:val="2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87" w:type="dxa"/>
            <w:tcBorders>
              <w:top w:val="nil"/>
              <w:left w:val="nil"/>
              <w:bottom w:val="nil"/>
              <w:right w:val="single" w:sz="8" w:space="0" w:color="auto"/>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3315" w:type="dxa"/>
            <w:gridSpan w:val="15"/>
            <w:tcBorders>
              <w:top w:val="single" w:sz="8" w:space="0" w:color="auto"/>
              <w:left w:val="nil"/>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989" w:type="dxa"/>
            <w:gridSpan w:val="9"/>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b/>
                <w:bCs/>
                <w:sz w:val="16"/>
                <w:szCs w:val="16"/>
              </w:rPr>
            </w:pPr>
            <w:r w:rsidRPr="00FB34F0">
              <w:rPr>
                <w:rFonts w:ascii="Times New Roman" w:eastAsia="Times New Roman" w:hAnsi="Times New Roman" w:cs="Times New Roman"/>
                <w:b/>
                <w:bCs/>
                <w:sz w:val="16"/>
                <w:szCs w:val="16"/>
              </w:rPr>
              <w:t>Механик</w:t>
            </w:r>
          </w:p>
        </w:tc>
        <w:tc>
          <w:tcPr>
            <w:tcW w:w="252" w:type="dxa"/>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817" w:type="dxa"/>
            <w:gridSpan w:val="6"/>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6209" w:type="dxa"/>
            <w:gridSpan w:val="28"/>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(организация)</w:t>
            </w:r>
          </w:p>
        </w:tc>
        <w:tc>
          <w:tcPr>
            <w:tcW w:w="287" w:type="dxa"/>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069" w:type="dxa"/>
            <w:gridSpan w:val="7"/>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(подпись)</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2"/>
                <w:szCs w:val="12"/>
              </w:rPr>
            </w:pPr>
            <w:r w:rsidRPr="00FB34F0">
              <w:rPr>
                <w:rFonts w:ascii="Times New Roman" w:eastAsia="Times New Roman" w:hAnsi="Times New Roman" w:cs="Times New Roman"/>
                <w:sz w:val="24"/>
                <w:szCs w:val="24"/>
              </w:rPr>
              <w:t xml:space="preserve">(расшифровка подписи)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953" w:type="dxa"/>
            <w:gridSpan w:val="11"/>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r w:rsidRPr="00FB34F0">
              <w:rPr>
                <w:rFonts w:ascii="Times New Roman" w:eastAsia="Times New Roman" w:hAnsi="Times New Roman" w:cs="Times New Roman"/>
                <w:sz w:val="20"/>
                <w:szCs w:val="20"/>
              </w:rPr>
              <w:t xml:space="preserve">Автомобиль </w:t>
            </w:r>
            <w:proofErr w:type="gramStart"/>
            <w:r w:rsidRPr="00FB34F0">
              <w:rPr>
                <w:rFonts w:ascii="Times New Roman" w:eastAsia="Times New Roman" w:hAnsi="Times New Roman" w:cs="Times New Roman"/>
                <w:sz w:val="20"/>
                <w:szCs w:val="20"/>
              </w:rPr>
              <w:t>в</w:t>
            </w:r>
            <w:proofErr w:type="gramEnd"/>
            <w:r w:rsidRPr="00FB34F0">
              <w:rPr>
                <w:rFonts w:ascii="Times New Roman" w:eastAsia="Times New Roman" w:hAnsi="Times New Roman" w:cs="Times New Roman"/>
                <w:sz w:val="20"/>
                <w:szCs w:val="20"/>
              </w:rPr>
              <w:t xml:space="preserve"> технически</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174" w:type="dxa"/>
            <w:gridSpan w:val="12"/>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r w:rsidRPr="00FB34F0">
              <w:rPr>
                <w:rFonts w:ascii="Times New Roman" w:eastAsia="Times New Roman" w:hAnsi="Times New Roman" w:cs="Times New Roman"/>
                <w:sz w:val="20"/>
                <w:szCs w:val="20"/>
              </w:rPr>
              <w:t xml:space="preserve">исправном </w:t>
            </w:r>
            <w:proofErr w:type="gramStart"/>
            <w:r w:rsidRPr="00FB34F0">
              <w:rPr>
                <w:rFonts w:ascii="Times New Roman" w:eastAsia="Times New Roman" w:hAnsi="Times New Roman" w:cs="Times New Roman"/>
                <w:sz w:val="20"/>
                <w:szCs w:val="20"/>
              </w:rPr>
              <w:t>состоянии</w:t>
            </w:r>
            <w:proofErr w:type="gramEnd"/>
            <w:r w:rsidRPr="00FB34F0">
              <w:rPr>
                <w:rFonts w:ascii="Times New Roman" w:eastAsia="Times New Roman" w:hAnsi="Times New Roman" w:cs="Times New Roman"/>
                <w:sz w:val="20"/>
                <w:szCs w:val="20"/>
              </w:rPr>
              <w:t xml:space="preserve"> принял</w:t>
            </w:r>
          </w:p>
        </w:tc>
        <w:tc>
          <w:tcPr>
            <w:tcW w:w="15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330" w:type="dxa"/>
            <w:gridSpan w:val="15"/>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Адрес подачи</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6037" w:type="dxa"/>
            <w:gridSpan w:val="27"/>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462" w:type="dxa"/>
            <w:gridSpan w:val="11"/>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b/>
                <w:bCs/>
                <w:sz w:val="16"/>
                <w:szCs w:val="16"/>
              </w:rPr>
            </w:pPr>
            <w:r w:rsidRPr="00FB34F0">
              <w:rPr>
                <w:rFonts w:ascii="Times New Roman" w:eastAsia="Times New Roman" w:hAnsi="Times New Roman" w:cs="Times New Roman"/>
                <w:b/>
                <w:bCs/>
                <w:sz w:val="16"/>
                <w:szCs w:val="16"/>
              </w:rPr>
              <w:t>Водитель</w:t>
            </w:r>
          </w:p>
        </w:tc>
        <w:tc>
          <w:tcPr>
            <w:tcW w:w="1596" w:type="dxa"/>
            <w:gridSpan w:val="5"/>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9811" w:type="dxa"/>
            <w:gridSpan w:val="4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96" w:type="dxa"/>
            <w:gridSpan w:val="5"/>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(подпись)</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2"/>
                <w:szCs w:val="12"/>
              </w:rPr>
            </w:pPr>
            <w:r w:rsidRPr="00FB34F0">
              <w:rPr>
                <w:rFonts w:ascii="Times New Roman" w:eastAsia="Times New Roman" w:hAnsi="Times New Roman" w:cs="Times New Roman"/>
                <w:sz w:val="24"/>
                <w:szCs w:val="24"/>
              </w:rPr>
              <w:t>(расшифров</w:t>
            </w:r>
            <w:r w:rsidRPr="00FB34F0">
              <w:rPr>
                <w:rFonts w:ascii="Times New Roman" w:eastAsia="Times New Roman" w:hAnsi="Times New Roman" w:cs="Times New Roman"/>
                <w:sz w:val="24"/>
                <w:szCs w:val="24"/>
              </w:rPr>
              <w:lastRenderedPageBreak/>
              <w:t xml:space="preserve">ка подписи) </w:t>
            </w:r>
          </w:p>
        </w:tc>
      </w:tr>
      <w:tr w:rsidR="00FB34F0" w:rsidRPr="00FB34F0" w:rsidTr="001A4BBA">
        <w:trPr>
          <w:trHeight w:val="210"/>
        </w:trPr>
        <w:tc>
          <w:tcPr>
            <w:tcW w:w="9811" w:type="dxa"/>
            <w:gridSpan w:val="44"/>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lastRenderedPageBreak/>
              <w:t> </w:t>
            </w:r>
          </w:p>
        </w:tc>
        <w:tc>
          <w:tcPr>
            <w:tcW w:w="2904" w:type="dxa"/>
            <w:gridSpan w:val="13"/>
            <w:vMerge w:val="restart"/>
            <w:tcBorders>
              <w:top w:val="nil"/>
              <w:left w:val="nil"/>
              <w:bottom w:val="nil"/>
              <w:right w:val="double" w:sz="6" w:space="0" w:color="000000"/>
            </w:tcBorders>
            <w:shd w:val="clear" w:color="auto" w:fill="auto"/>
            <w:noWrap/>
            <w:vAlign w:val="center"/>
            <w:hideMark/>
          </w:tcPr>
          <w:p w:rsidR="00FB34F0" w:rsidRPr="00FB34F0" w:rsidRDefault="00FB34F0" w:rsidP="00FB34F0">
            <w:pPr>
              <w:spacing w:after="0" w:line="240" w:lineRule="auto"/>
              <w:jc w:val="center"/>
              <w:rPr>
                <w:rFonts w:ascii="Times New Roman" w:eastAsia="Times New Roman" w:hAnsi="Times New Roman" w:cs="Times New Roman"/>
                <w:sz w:val="20"/>
                <w:szCs w:val="20"/>
              </w:rPr>
            </w:pPr>
            <w:r w:rsidRPr="00FB34F0">
              <w:rPr>
                <w:rFonts w:ascii="Times New Roman" w:eastAsia="Times New Roman" w:hAnsi="Times New Roman" w:cs="Times New Roman"/>
                <w:sz w:val="20"/>
                <w:szCs w:val="20"/>
              </w:rPr>
              <w:t>Горючее</w:t>
            </w:r>
          </w:p>
        </w:tc>
        <w:tc>
          <w:tcPr>
            <w:tcW w:w="1596" w:type="dxa"/>
            <w:gridSpan w:val="5"/>
            <w:tcBorders>
              <w:top w:val="double" w:sz="6" w:space="0" w:color="auto"/>
              <w:left w:val="nil"/>
              <w:bottom w:val="single" w:sz="4" w:space="0" w:color="auto"/>
              <w:right w:val="single" w:sz="4"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марка</w:t>
            </w:r>
          </w:p>
        </w:tc>
        <w:tc>
          <w:tcPr>
            <w:tcW w:w="1517" w:type="dxa"/>
            <w:tcBorders>
              <w:top w:val="double" w:sz="6" w:space="0" w:color="auto"/>
              <w:left w:val="nil"/>
              <w:bottom w:val="single" w:sz="8"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код</w:t>
            </w:r>
          </w:p>
        </w:tc>
      </w:tr>
      <w:tr w:rsidR="00FB34F0" w:rsidRPr="00FB34F0" w:rsidTr="001A4BBA">
        <w:trPr>
          <w:trHeight w:val="9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904" w:type="dxa"/>
            <w:gridSpan w:val="13"/>
            <w:vMerge/>
            <w:tcBorders>
              <w:top w:val="nil"/>
              <w:left w:val="nil"/>
              <w:bottom w:val="nil"/>
              <w:right w:val="nil"/>
            </w:tcBorders>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596" w:type="dxa"/>
            <w:gridSpan w:val="5"/>
            <w:tcBorders>
              <w:top w:val="single" w:sz="4" w:space="0" w:color="auto"/>
              <w:left w:val="double" w:sz="6" w:space="0" w:color="auto"/>
              <w:bottom w:val="double" w:sz="6" w:space="0" w:color="000000"/>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c>
          <w:tcPr>
            <w:tcW w:w="1517" w:type="dxa"/>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r>
      <w:tr w:rsidR="00FB34F0" w:rsidRPr="00FB34F0" w:rsidTr="001A4BBA">
        <w:trPr>
          <w:trHeight w:val="222"/>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6495" w:type="dxa"/>
            <w:gridSpan w:val="29"/>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xml:space="preserve">Время выезда из гаража, </w:t>
            </w:r>
            <w:proofErr w:type="gramStart"/>
            <w:r w:rsidRPr="00FB34F0">
              <w:rPr>
                <w:rFonts w:ascii="Times New Roman" w:eastAsia="Times New Roman" w:hAnsi="Times New Roman" w:cs="Times New Roman"/>
                <w:sz w:val="16"/>
                <w:szCs w:val="16"/>
              </w:rPr>
              <w:t>ч</w:t>
            </w:r>
            <w:proofErr w:type="gramEnd"/>
            <w:r w:rsidRPr="00FB34F0">
              <w:rPr>
                <w:rFonts w:ascii="Times New Roman" w:eastAsia="Times New Roman" w:hAnsi="Times New Roman" w:cs="Times New Roman"/>
                <w:sz w:val="16"/>
                <w:szCs w:val="16"/>
              </w:rPr>
              <w:t>. мин.</w:t>
            </w:r>
          </w:p>
        </w:tc>
        <w:tc>
          <w:tcPr>
            <w:tcW w:w="3094"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1"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1"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1"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712"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5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1A4BBA">
        <w:trPr>
          <w:trHeight w:val="25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732" w:type="dxa"/>
            <w:gridSpan w:val="10"/>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b/>
                <w:bCs/>
                <w:sz w:val="20"/>
                <w:szCs w:val="20"/>
              </w:rPr>
            </w:pPr>
            <w:r w:rsidRPr="00FB34F0">
              <w:rPr>
                <w:rFonts w:ascii="Times New Roman" w:eastAsia="Times New Roman" w:hAnsi="Times New Roman" w:cs="Times New Roman"/>
                <w:b/>
                <w:bCs/>
                <w:sz w:val="20"/>
                <w:szCs w:val="20"/>
              </w:rPr>
              <w:t>Движение горючего</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996" w:type="dxa"/>
            <w:gridSpan w:val="18"/>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Диспетчер-нарядчик</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48" w:type="dxa"/>
            <w:gridSpan w:val="7"/>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315" w:type="dxa"/>
            <w:gridSpan w:val="15"/>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39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48" w:type="dxa"/>
            <w:gridSpan w:val="7"/>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(подпись)</w:t>
            </w:r>
          </w:p>
        </w:tc>
        <w:tc>
          <w:tcPr>
            <w:tcW w:w="221" w:type="dxa"/>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p>
        </w:tc>
        <w:tc>
          <w:tcPr>
            <w:tcW w:w="3823" w:type="dxa"/>
            <w:gridSpan w:val="17"/>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(расшифровка подписи)</w:t>
            </w:r>
          </w:p>
        </w:tc>
        <w:tc>
          <w:tcPr>
            <w:tcW w:w="221" w:type="dxa"/>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b/>
                <w:bCs/>
                <w:sz w:val="11"/>
                <w:szCs w:val="11"/>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количество,</w:t>
            </w:r>
            <w:r w:rsidRPr="00FB34F0">
              <w:rPr>
                <w:rFonts w:ascii="Times New Roman" w:eastAsia="Times New Roman" w:hAnsi="Times New Roman" w:cs="Times New Roman"/>
                <w:sz w:val="24"/>
                <w:szCs w:val="24"/>
              </w:rPr>
              <w:br/>
            </w:r>
            <w:proofErr w:type="gramStart"/>
            <w:r w:rsidRPr="00FB34F0">
              <w:rPr>
                <w:rFonts w:ascii="Times New Roman" w:eastAsia="Times New Roman" w:hAnsi="Times New Roman" w:cs="Times New Roman"/>
                <w:sz w:val="24"/>
                <w:szCs w:val="24"/>
              </w:rPr>
              <w:t>л</w:t>
            </w:r>
            <w:proofErr w:type="gramEnd"/>
            <w:r w:rsidRPr="00FB34F0">
              <w:rPr>
                <w:rFonts w:ascii="Times New Roman" w:eastAsia="Times New Roman" w:hAnsi="Times New Roman" w:cs="Times New Roman"/>
                <w:sz w:val="24"/>
                <w:szCs w:val="24"/>
              </w:rPr>
              <w:t xml:space="preserve"> </w:t>
            </w:r>
          </w:p>
        </w:tc>
      </w:tr>
      <w:tr w:rsidR="00FB34F0" w:rsidRPr="00FB34F0" w:rsidTr="001A4BBA">
        <w:trPr>
          <w:trHeight w:val="24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020" w:type="dxa"/>
            <w:gridSpan w:val="9"/>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Выдано:</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55"/>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6937" w:type="dxa"/>
            <w:gridSpan w:val="31"/>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 xml:space="preserve">Время возвращения в гараж, </w:t>
            </w:r>
            <w:proofErr w:type="gramStart"/>
            <w:r w:rsidRPr="00FB34F0">
              <w:rPr>
                <w:rFonts w:ascii="Times New Roman" w:eastAsia="Times New Roman" w:hAnsi="Times New Roman" w:cs="Times New Roman"/>
                <w:sz w:val="15"/>
                <w:szCs w:val="15"/>
              </w:rPr>
              <w:t>ч</w:t>
            </w:r>
            <w:proofErr w:type="gramEnd"/>
            <w:r w:rsidRPr="00FB34F0">
              <w:rPr>
                <w:rFonts w:ascii="Times New Roman" w:eastAsia="Times New Roman" w:hAnsi="Times New Roman" w:cs="Times New Roman"/>
                <w:sz w:val="15"/>
                <w:szCs w:val="15"/>
              </w:rPr>
              <w:t>. мин.</w:t>
            </w:r>
          </w:p>
        </w:tc>
        <w:tc>
          <w:tcPr>
            <w:tcW w:w="2652"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567" w:type="dxa"/>
            <w:gridSpan w:val="16"/>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по заправочному</w:t>
            </w: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996" w:type="dxa"/>
            <w:gridSpan w:val="18"/>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Диспетчер-нарядчик</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48" w:type="dxa"/>
            <w:gridSpan w:val="7"/>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315" w:type="dxa"/>
            <w:gridSpan w:val="15"/>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989" w:type="dxa"/>
            <w:gridSpan w:val="9"/>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5"/>
                <w:szCs w:val="15"/>
              </w:rPr>
            </w:pPr>
            <w:r w:rsidRPr="00FB34F0">
              <w:rPr>
                <w:rFonts w:ascii="Times New Roman" w:eastAsia="Times New Roman" w:hAnsi="Times New Roman" w:cs="Times New Roman"/>
                <w:sz w:val="15"/>
                <w:szCs w:val="15"/>
              </w:rPr>
              <w:t>листу №</w:t>
            </w:r>
          </w:p>
        </w:tc>
        <w:tc>
          <w:tcPr>
            <w:tcW w:w="2290" w:type="dxa"/>
            <w:gridSpan w:val="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517" w:type="dxa"/>
            <w:vAlign w:val="center"/>
            <w:hideMark/>
          </w:tcPr>
          <w:p w:rsidR="00FB34F0" w:rsidRPr="00FB34F0" w:rsidRDefault="00FB34F0" w:rsidP="00FB34F0">
            <w:pPr>
              <w:spacing w:after="0" w:line="240" w:lineRule="auto"/>
              <w:rPr>
                <w:rFonts w:ascii="Times New Roman" w:eastAsia="Times New Roman" w:hAnsi="Times New Roman" w:cs="Times New Roman"/>
                <w:sz w:val="20"/>
                <w:szCs w:val="20"/>
              </w:rPr>
            </w:pP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48" w:type="dxa"/>
            <w:gridSpan w:val="7"/>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(подпись)</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2"/>
                <w:szCs w:val="12"/>
              </w:rPr>
            </w:pPr>
          </w:p>
        </w:tc>
        <w:tc>
          <w:tcPr>
            <w:tcW w:w="3823" w:type="dxa"/>
            <w:gridSpan w:val="17"/>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(расшифровка подписи)</w:t>
            </w:r>
          </w:p>
        </w:tc>
        <w:tc>
          <w:tcPr>
            <w:tcW w:w="4279" w:type="dxa"/>
            <w:gridSpan w:val="1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Остаток: при выезде</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9811" w:type="dxa"/>
            <w:gridSpan w:val="4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11" w:type="dxa"/>
            <w:gridSpan w:val="9"/>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при возвращении</w:t>
            </w:r>
          </w:p>
        </w:tc>
        <w:tc>
          <w:tcPr>
            <w:tcW w:w="151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9810" w:type="dxa"/>
            <w:gridSpan w:val="44"/>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xml:space="preserve">Опоздания, ожидания, простои в пути, заезды в гараж </w:t>
            </w:r>
          </w:p>
        </w:tc>
        <w:tc>
          <w:tcPr>
            <w:tcW w:w="4279" w:type="dxa"/>
            <w:gridSpan w:val="1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Расход: по норме</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108" w:type="dxa"/>
            <w:gridSpan w:val="14"/>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и прочие отметки</w:t>
            </w:r>
          </w:p>
        </w:tc>
        <w:tc>
          <w:tcPr>
            <w:tcW w:w="6481" w:type="dxa"/>
            <w:gridSpan w:val="29"/>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732" w:type="dxa"/>
            <w:gridSpan w:val="10"/>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фактический</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9811" w:type="dxa"/>
            <w:gridSpan w:val="4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462" w:type="dxa"/>
            <w:gridSpan w:val="11"/>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Экономия</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9811" w:type="dxa"/>
            <w:gridSpan w:val="44"/>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904" w:type="dxa"/>
            <w:gridSpan w:val="13"/>
            <w:tcBorders>
              <w:top w:val="nil"/>
              <w:left w:val="nil"/>
              <w:bottom w:val="nil"/>
              <w:right w:val="nil"/>
            </w:tcBorders>
            <w:shd w:val="clear" w:color="auto" w:fill="auto"/>
            <w:noWrap/>
            <w:vAlign w:val="center"/>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Перерасход</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55"/>
        </w:trPr>
        <w:tc>
          <w:tcPr>
            <w:tcW w:w="9811" w:type="dxa"/>
            <w:gridSpan w:val="44"/>
            <w:tcBorders>
              <w:top w:val="single" w:sz="4" w:space="0" w:color="auto"/>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4279" w:type="dxa"/>
            <w:gridSpan w:val="1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xml:space="preserve">Автомобиль принял. Показания </w:t>
            </w:r>
            <w:proofErr w:type="spellStart"/>
            <w:r w:rsidRPr="00FB34F0">
              <w:rPr>
                <w:rFonts w:ascii="Times New Roman" w:eastAsia="Times New Roman" w:hAnsi="Times New Roman" w:cs="Times New Roman"/>
                <w:sz w:val="16"/>
                <w:szCs w:val="16"/>
              </w:rPr>
              <w:t>спидо</w:t>
            </w:r>
            <w:proofErr w:type="spellEnd"/>
            <w:r w:rsidRPr="00FB34F0">
              <w:rPr>
                <w:rFonts w:ascii="Times New Roman" w:eastAsia="Times New Roman" w:hAnsi="Times New Roman" w:cs="Times New Roman"/>
                <w:sz w:val="16"/>
                <w:szCs w:val="16"/>
              </w:rPr>
              <w:t>-</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10"/>
        </w:trPr>
        <w:tc>
          <w:tcPr>
            <w:tcW w:w="4218" w:type="dxa"/>
            <w:gridSpan w:val="19"/>
            <w:vMerge w:val="restart"/>
            <w:tcBorders>
              <w:top w:val="single" w:sz="4" w:space="0" w:color="auto"/>
              <w:left w:val="nil"/>
              <w:bottom w:val="nil"/>
              <w:right w:val="nil"/>
            </w:tcBorders>
            <w:shd w:val="clear" w:color="auto" w:fill="auto"/>
            <w:vAlign w:val="bottom"/>
            <w:hideMark/>
          </w:tcPr>
          <w:p w:rsidR="00FB34F0" w:rsidRPr="00FB34F0" w:rsidRDefault="00FB34F0" w:rsidP="00FB34F0">
            <w:pPr>
              <w:spacing w:after="0" w:line="240" w:lineRule="auto"/>
              <w:jc w:val="center"/>
              <w:rPr>
                <w:rFonts w:ascii="Times New Roman" w:eastAsia="Times New Roman" w:hAnsi="Times New Roman" w:cs="Times New Roman"/>
                <w:b/>
                <w:bCs/>
                <w:sz w:val="16"/>
                <w:szCs w:val="16"/>
              </w:rPr>
            </w:pPr>
            <w:r w:rsidRPr="00FB34F0">
              <w:rPr>
                <w:rFonts w:ascii="Times New Roman" w:eastAsia="Times New Roman" w:hAnsi="Times New Roman" w:cs="Times New Roman"/>
                <w:b/>
                <w:bCs/>
                <w:sz w:val="16"/>
                <w:szCs w:val="16"/>
              </w:rPr>
              <w:t>Автомобиль сдал водитель</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4279" w:type="dxa"/>
            <w:gridSpan w:val="17"/>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xml:space="preserve">метра при возвращении в гараж, </w:t>
            </w:r>
            <w:proofErr w:type="gramStart"/>
            <w:r w:rsidRPr="00FB34F0">
              <w:rPr>
                <w:rFonts w:ascii="Times New Roman" w:eastAsia="Times New Roman" w:hAnsi="Times New Roman" w:cs="Times New Roman"/>
                <w:sz w:val="16"/>
                <w:szCs w:val="16"/>
              </w:rPr>
              <w:t>км</w:t>
            </w:r>
            <w:proofErr w:type="gramEnd"/>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r>
      <w:tr w:rsidR="00FB34F0" w:rsidRPr="00FB34F0" w:rsidTr="001A4BBA">
        <w:trPr>
          <w:trHeight w:val="285"/>
        </w:trPr>
        <w:tc>
          <w:tcPr>
            <w:tcW w:w="4218" w:type="dxa"/>
            <w:gridSpan w:val="19"/>
            <w:vMerge/>
            <w:tcBorders>
              <w:top w:val="single" w:sz="4" w:space="0" w:color="auto"/>
              <w:left w:val="nil"/>
              <w:bottom w:val="nil"/>
              <w:right w:val="nil"/>
            </w:tcBorders>
            <w:vAlign w:val="center"/>
            <w:hideMark/>
          </w:tcPr>
          <w:p w:rsidR="00FB34F0" w:rsidRPr="00FB34F0" w:rsidRDefault="00FB34F0" w:rsidP="00FB34F0">
            <w:pPr>
              <w:spacing w:after="0" w:line="240" w:lineRule="auto"/>
              <w:rPr>
                <w:rFonts w:ascii="Times New Roman" w:eastAsia="Times New Roman" w:hAnsi="Times New Roman" w:cs="Times New Roman"/>
                <w:b/>
                <w:bCs/>
                <w:sz w:val="16"/>
                <w:szCs w:val="16"/>
              </w:rPr>
            </w:pPr>
          </w:p>
        </w:tc>
        <w:tc>
          <w:tcPr>
            <w:tcW w:w="1770" w:type="dxa"/>
            <w:gridSpan w:val="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3094" w:type="dxa"/>
            <w:gridSpan w:val="14"/>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5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7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210"/>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549" w:type="dxa"/>
            <w:gridSpan w:val="7"/>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(подпись)</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2"/>
                <w:szCs w:val="12"/>
              </w:rPr>
            </w:pPr>
          </w:p>
        </w:tc>
        <w:tc>
          <w:tcPr>
            <w:tcW w:w="3823" w:type="dxa"/>
            <w:gridSpan w:val="17"/>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(расшифровка подписи)</w:t>
            </w: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0" w:type="dxa"/>
            <w:gridSpan w:val="10"/>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b/>
                <w:bCs/>
                <w:sz w:val="16"/>
                <w:szCs w:val="16"/>
              </w:rPr>
            </w:pPr>
            <w:r w:rsidRPr="00FB34F0">
              <w:rPr>
                <w:rFonts w:ascii="Times New Roman" w:eastAsia="Times New Roman" w:hAnsi="Times New Roman" w:cs="Times New Roman"/>
                <w:b/>
                <w:bCs/>
                <w:sz w:val="16"/>
                <w:szCs w:val="16"/>
              </w:rPr>
              <w:t>Механик</w:t>
            </w:r>
          </w:p>
        </w:tc>
        <w:tc>
          <w:tcPr>
            <w:tcW w:w="2069" w:type="dxa"/>
            <w:gridSpan w:val="7"/>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24"/>
                <w:szCs w:val="24"/>
              </w:rPr>
              <w:t xml:space="preserve">  </w:t>
            </w:r>
          </w:p>
        </w:tc>
      </w:tr>
      <w:tr w:rsidR="00FB34F0" w:rsidRPr="00FB34F0" w:rsidTr="001A4BBA">
        <w:trPr>
          <w:trHeight w:val="199"/>
        </w:trPr>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332" w:type="dxa"/>
            <w:gridSpan w:val="6"/>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М.П.</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21"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2069" w:type="dxa"/>
            <w:gridSpan w:val="7"/>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(подпись)</w:t>
            </w:r>
          </w:p>
        </w:tc>
        <w:tc>
          <w:tcPr>
            <w:tcW w:w="151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2"/>
                <w:szCs w:val="12"/>
              </w:rPr>
            </w:pPr>
            <w:r w:rsidRPr="00FB34F0">
              <w:rPr>
                <w:rFonts w:ascii="Times New Roman" w:eastAsia="Times New Roman" w:hAnsi="Times New Roman" w:cs="Times New Roman"/>
                <w:sz w:val="24"/>
                <w:szCs w:val="24"/>
              </w:rPr>
              <w:t xml:space="preserve">(расшифровка подписи) </w:t>
            </w:r>
          </w:p>
        </w:tc>
      </w:tr>
    </w:tbl>
    <w:p w:rsidR="00FB34F0" w:rsidRDefault="00FB34F0" w:rsidP="00327E44">
      <w:pPr>
        <w:widowControl w:val="0"/>
        <w:autoSpaceDE w:val="0"/>
        <w:autoSpaceDN w:val="0"/>
        <w:adjustRightInd w:val="0"/>
        <w:jc w:val="right"/>
        <w:outlineLvl w:val="1"/>
        <w:rPr>
          <w:sz w:val="26"/>
          <w:szCs w:val="26"/>
        </w:rPr>
      </w:pPr>
    </w:p>
    <w:p w:rsidR="00FB34F0" w:rsidRDefault="00FB34F0" w:rsidP="00327E44">
      <w:pPr>
        <w:widowControl w:val="0"/>
        <w:autoSpaceDE w:val="0"/>
        <w:autoSpaceDN w:val="0"/>
        <w:adjustRightInd w:val="0"/>
        <w:jc w:val="right"/>
        <w:outlineLvl w:val="1"/>
        <w:rPr>
          <w:sz w:val="26"/>
          <w:szCs w:val="26"/>
        </w:rPr>
      </w:pPr>
    </w:p>
    <w:p w:rsidR="003E7A1E" w:rsidRDefault="003E7A1E" w:rsidP="00327E44">
      <w:pPr>
        <w:widowControl w:val="0"/>
        <w:autoSpaceDE w:val="0"/>
        <w:autoSpaceDN w:val="0"/>
        <w:adjustRightInd w:val="0"/>
        <w:jc w:val="right"/>
        <w:outlineLvl w:val="1"/>
        <w:rPr>
          <w:sz w:val="26"/>
          <w:szCs w:val="26"/>
        </w:rPr>
      </w:pPr>
    </w:p>
    <w:p w:rsidR="003E7A1E" w:rsidRDefault="003E7A1E" w:rsidP="00327E44">
      <w:pPr>
        <w:widowControl w:val="0"/>
        <w:autoSpaceDE w:val="0"/>
        <w:autoSpaceDN w:val="0"/>
        <w:adjustRightInd w:val="0"/>
        <w:jc w:val="right"/>
        <w:outlineLvl w:val="1"/>
        <w:rPr>
          <w:sz w:val="26"/>
          <w:szCs w:val="26"/>
        </w:rPr>
      </w:pPr>
    </w:p>
    <w:p w:rsidR="003E7A1E" w:rsidRDefault="003E7A1E" w:rsidP="00327E44">
      <w:pPr>
        <w:widowControl w:val="0"/>
        <w:autoSpaceDE w:val="0"/>
        <w:autoSpaceDN w:val="0"/>
        <w:adjustRightInd w:val="0"/>
        <w:jc w:val="right"/>
        <w:outlineLvl w:val="1"/>
        <w:rPr>
          <w:sz w:val="26"/>
          <w:szCs w:val="26"/>
        </w:rPr>
      </w:pPr>
    </w:p>
    <w:p w:rsidR="00FB34F0" w:rsidRDefault="00FB34F0" w:rsidP="00327E44">
      <w:pPr>
        <w:widowControl w:val="0"/>
        <w:autoSpaceDE w:val="0"/>
        <w:autoSpaceDN w:val="0"/>
        <w:adjustRightInd w:val="0"/>
        <w:jc w:val="right"/>
        <w:outlineLvl w:val="1"/>
        <w:rPr>
          <w:sz w:val="26"/>
          <w:szCs w:val="26"/>
        </w:rPr>
      </w:pPr>
    </w:p>
    <w:p w:rsidR="00FB34F0" w:rsidRDefault="00FB34F0" w:rsidP="00327E44">
      <w:pPr>
        <w:widowControl w:val="0"/>
        <w:autoSpaceDE w:val="0"/>
        <w:autoSpaceDN w:val="0"/>
        <w:adjustRightInd w:val="0"/>
        <w:jc w:val="right"/>
        <w:outlineLvl w:val="1"/>
        <w:rPr>
          <w:sz w:val="26"/>
          <w:szCs w:val="26"/>
        </w:rPr>
      </w:pPr>
    </w:p>
    <w:tbl>
      <w:tblPr>
        <w:tblW w:w="8108" w:type="dxa"/>
        <w:tblInd w:w="92" w:type="dxa"/>
        <w:tblLook w:val="04A0"/>
      </w:tblPr>
      <w:tblGrid>
        <w:gridCol w:w="608"/>
        <w:gridCol w:w="560"/>
        <w:gridCol w:w="400"/>
        <w:gridCol w:w="680"/>
        <w:gridCol w:w="222"/>
        <w:gridCol w:w="222"/>
        <w:gridCol w:w="780"/>
        <w:gridCol w:w="222"/>
        <w:gridCol w:w="222"/>
        <w:gridCol w:w="320"/>
        <w:gridCol w:w="490"/>
        <w:gridCol w:w="457"/>
        <w:gridCol w:w="533"/>
        <w:gridCol w:w="234"/>
        <w:gridCol w:w="612"/>
        <w:gridCol w:w="500"/>
        <w:gridCol w:w="1046"/>
      </w:tblGrid>
      <w:tr w:rsidR="00FB34F0" w:rsidRPr="00FB34F0" w:rsidTr="00FB34F0">
        <w:trPr>
          <w:trHeight w:val="390"/>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32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49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45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53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6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5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1046" w:type="dxa"/>
            <w:tcBorders>
              <w:top w:val="nil"/>
              <w:left w:val="nil"/>
              <w:bottom w:val="nil"/>
              <w:right w:val="nil"/>
            </w:tcBorders>
            <w:shd w:val="clear" w:color="auto" w:fill="auto"/>
            <w:noWrap/>
            <w:hideMark/>
          </w:tcPr>
          <w:p w:rsidR="00FB34F0" w:rsidRPr="00FB34F0" w:rsidRDefault="00FB34F0" w:rsidP="00FB34F0">
            <w:pPr>
              <w:spacing w:after="0" w:line="240" w:lineRule="auto"/>
              <w:jc w:val="right"/>
              <w:rPr>
                <w:rFonts w:ascii="Times New Roman" w:eastAsia="Times New Roman" w:hAnsi="Times New Roman" w:cs="Times New Roman"/>
                <w:sz w:val="18"/>
                <w:szCs w:val="18"/>
              </w:rPr>
            </w:pPr>
            <w:r w:rsidRPr="00FB34F0">
              <w:rPr>
                <w:rFonts w:ascii="Times New Roman" w:eastAsia="Times New Roman" w:hAnsi="Times New Roman" w:cs="Times New Roman"/>
                <w:sz w:val="18"/>
                <w:szCs w:val="18"/>
              </w:rPr>
              <w:t>Оборотная сторона формы № 3</w:t>
            </w:r>
          </w:p>
        </w:tc>
      </w:tr>
      <w:tr w:rsidR="00FB34F0" w:rsidRPr="00FB34F0" w:rsidTr="00FB34F0">
        <w:trPr>
          <w:trHeight w:val="225"/>
        </w:trPr>
        <w:tc>
          <w:tcPr>
            <w:tcW w:w="608" w:type="dxa"/>
            <w:vMerge w:val="restart"/>
            <w:tcBorders>
              <w:top w:val="double" w:sz="6" w:space="0" w:color="auto"/>
              <w:left w:val="double" w:sz="6" w:space="0" w:color="auto"/>
              <w:bottom w:val="double" w:sz="6" w:space="0" w:color="000000"/>
              <w:right w:val="nil"/>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xml:space="preserve">Номер по </w:t>
            </w:r>
            <w:proofErr w:type="spellStart"/>
            <w:proofErr w:type="gramStart"/>
            <w:r w:rsidRPr="00FB34F0">
              <w:rPr>
                <w:rFonts w:ascii="Times New Roman" w:eastAsia="Times New Roman" w:hAnsi="Times New Roman" w:cs="Times New Roman"/>
                <w:sz w:val="14"/>
                <w:szCs w:val="14"/>
              </w:rPr>
              <w:t>по</w:t>
            </w:r>
            <w:proofErr w:type="spellEnd"/>
            <w:proofErr w:type="gramEnd"/>
            <w:r w:rsidRPr="00FB34F0">
              <w:rPr>
                <w:rFonts w:ascii="Times New Roman" w:eastAsia="Times New Roman" w:hAnsi="Times New Roman" w:cs="Times New Roman"/>
                <w:sz w:val="14"/>
                <w:szCs w:val="14"/>
              </w:rPr>
              <w:t>- рядку</w:t>
            </w:r>
          </w:p>
        </w:tc>
        <w:tc>
          <w:tcPr>
            <w:tcW w:w="960"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Код заказчика</w:t>
            </w:r>
          </w:p>
        </w:tc>
        <w:tc>
          <w:tcPr>
            <w:tcW w:w="2126" w:type="dxa"/>
            <w:gridSpan w:val="5"/>
            <w:tcBorders>
              <w:top w:val="double" w:sz="6" w:space="0" w:color="auto"/>
              <w:left w:val="nil"/>
              <w:bottom w:val="single" w:sz="4" w:space="0" w:color="auto"/>
              <w:right w:val="nil"/>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Место</w:t>
            </w:r>
          </w:p>
        </w:tc>
        <w:tc>
          <w:tcPr>
            <w:tcW w:w="2022" w:type="dxa"/>
            <w:gridSpan w:val="5"/>
            <w:tcBorders>
              <w:top w:val="double" w:sz="6" w:space="0" w:color="auto"/>
              <w:left w:val="double" w:sz="6" w:space="0" w:color="auto"/>
              <w:bottom w:val="single" w:sz="4" w:space="0" w:color="auto"/>
              <w:right w:val="double" w:sz="6"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Время</w:t>
            </w:r>
          </w:p>
        </w:tc>
        <w:tc>
          <w:tcPr>
            <w:tcW w:w="846"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xml:space="preserve">Пройдено,    </w:t>
            </w:r>
            <w:proofErr w:type="gramStart"/>
            <w:r w:rsidRPr="00FB34F0">
              <w:rPr>
                <w:rFonts w:ascii="Times New Roman" w:eastAsia="Times New Roman" w:hAnsi="Times New Roman" w:cs="Times New Roman"/>
                <w:sz w:val="14"/>
                <w:szCs w:val="14"/>
              </w:rPr>
              <w:t>км</w:t>
            </w:r>
            <w:proofErr w:type="gramEnd"/>
          </w:p>
        </w:tc>
        <w:tc>
          <w:tcPr>
            <w:tcW w:w="1546" w:type="dxa"/>
            <w:gridSpan w:val="2"/>
            <w:vMerge w:val="restart"/>
            <w:tcBorders>
              <w:top w:val="double" w:sz="6" w:space="0" w:color="auto"/>
              <w:left w:val="nil"/>
              <w:bottom w:val="double" w:sz="6" w:space="0" w:color="000000"/>
              <w:right w:val="double" w:sz="6"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xml:space="preserve">Подпись лица, </w:t>
            </w:r>
            <w:proofErr w:type="spellStart"/>
            <w:r w:rsidRPr="00FB34F0">
              <w:rPr>
                <w:rFonts w:ascii="Times New Roman" w:eastAsia="Times New Roman" w:hAnsi="Times New Roman" w:cs="Times New Roman"/>
                <w:sz w:val="14"/>
                <w:szCs w:val="14"/>
              </w:rPr>
              <w:t>польз</w:t>
            </w:r>
            <w:proofErr w:type="gramStart"/>
            <w:r w:rsidRPr="00FB34F0">
              <w:rPr>
                <w:rFonts w:ascii="Times New Roman" w:eastAsia="Times New Roman" w:hAnsi="Times New Roman" w:cs="Times New Roman"/>
                <w:sz w:val="14"/>
                <w:szCs w:val="14"/>
              </w:rPr>
              <w:t>о</w:t>
            </w:r>
            <w:proofErr w:type="spellEnd"/>
            <w:r w:rsidRPr="00FB34F0">
              <w:rPr>
                <w:rFonts w:ascii="Times New Roman" w:eastAsia="Times New Roman" w:hAnsi="Times New Roman" w:cs="Times New Roman"/>
                <w:sz w:val="14"/>
                <w:szCs w:val="14"/>
              </w:rPr>
              <w:t>-</w:t>
            </w:r>
            <w:proofErr w:type="gramEnd"/>
            <w:r w:rsidRPr="00FB34F0">
              <w:rPr>
                <w:rFonts w:ascii="Times New Roman" w:eastAsia="Times New Roman" w:hAnsi="Times New Roman" w:cs="Times New Roman"/>
                <w:sz w:val="14"/>
                <w:szCs w:val="14"/>
              </w:rPr>
              <w:t xml:space="preserve"> </w:t>
            </w:r>
            <w:proofErr w:type="spellStart"/>
            <w:r w:rsidRPr="00FB34F0">
              <w:rPr>
                <w:rFonts w:ascii="Times New Roman" w:eastAsia="Times New Roman" w:hAnsi="Times New Roman" w:cs="Times New Roman"/>
                <w:sz w:val="14"/>
                <w:szCs w:val="14"/>
              </w:rPr>
              <w:t>вавшего</w:t>
            </w:r>
            <w:proofErr w:type="spellEnd"/>
            <w:r w:rsidRPr="00FB34F0">
              <w:rPr>
                <w:rFonts w:ascii="Times New Roman" w:eastAsia="Times New Roman" w:hAnsi="Times New Roman" w:cs="Times New Roman"/>
                <w:sz w:val="14"/>
                <w:szCs w:val="14"/>
              </w:rPr>
              <w:t xml:space="preserve">- </w:t>
            </w:r>
            <w:proofErr w:type="spellStart"/>
            <w:r w:rsidRPr="00FB34F0">
              <w:rPr>
                <w:rFonts w:ascii="Times New Roman" w:eastAsia="Times New Roman" w:hAnsi="Times New Roman" w:cs="Times New Roman"/>
                <w:sz w:val="14"/>
                <w:szCs w:val="14"/>
              </w:rPr>
              <w:t>ся</w:t>
            </w:r>
            <w:proofErr w:type="spellEnd"/>
            <w:r w:rsidRPr="00FB34F0">
              <w:rPr>
                <w:rFonts w:ascii="Times New Roman" w:eastAsia="Times New Roman" w:hAnsi="Times New Roman" w:cs="Times New Roman"/>
                <w:sz w:val="14"/>
                <w:szCs w:val="14"/>
              </w:rPr>
              <w:t xml:space="preserve"> авто- </w:t>
            </w:r>
            <w:proofErr w:type="spellStart"/>
            <w:r w:rsidRPr="00FB34F0">
              <w:rPr>
                <w:rFonts w:ascii="Times New Roman" w:eastAsia="Times New Roman" w:hAnsi="Times New Roman" w:cs="Times New Roman"/>
                <w:sz w:val="14"/>
                <w:szCs w:val="14"/>
              </w:rPr>
              <w:t>мобилем</w:t>
            </w:r>
            <w:proofErr w:type="spellEnd"/>
          </w:p>
        </w:tc>
      </w:tr>
      <w:tr w:rsidR="00FB34F0" w:rsidRPr="00FB34F0" w:rsidTr="00FB34F0">
        <w:trPr>
          <w:trHeight w:val="210"/>
        </w:trPr>
        <w:tc>
          <w:tcPr>
            <w:tcW w:w="608" w:type="dxa"/>
            <w:vMerge/>
            <w:tcBorders>
              <w:top w:val="double" w:sz="6" w:space="0" w:color="auto"/>
              <w:left w:val="double" w:sz="6" w:space="0" w:color="auto"/>
              <w:bottom w:val="double" w:sz="6" w:space="0" w:color="000000"/>
              <w:right w:val="nil"/>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960" w:type="dxa"/>
            <w:gridSpan w:val="2"/>
            <w:vMerge/>
            <w:tcBorders>
              <w:top w:val="double" w:sz="6" w:space="0" w:color="auto"/>
              <w:left w:val="double" w:sz="6" w:space="0" w:color="auto"/>
              <w:bottom w:val="double" w:sz="6" w:space="0" w:color="000000"/>
              <w:right w:val="double" w:sz="6" w:space="0" w:color="000000"/>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1124" w:type="dxa"/>
            <w:gridSpan w:val="3"/>
            <w:vMerge w:val="restart"/>
            <w:tcBorders>
              <w:top w:val="single" w:sz="4" w:space="0" w:color="auto"/>
              <w:left w:val="nil"/>
              <w:bottom w:val="double" w:sz="6" w:space="0" w:color="000000"/>
              <w:right w:val="single" w:sz="4"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отправления</w:t>
            </w:r>
          </w:p>
        </w:tc>
        <w:tc>
          <w:tcPr>
            <w:tcW w:w="1002" w:type="dxa"/>
            <w:gridSpan w:val="2"/>
            <w:vMerge w:val="restart"/>
            <w:tcBorders>
              <w:top w:val="single" w:sz="4" w:space="0" w:color="auto"/>
              <w:left w:val="single" w:sz="4" w:space="0" w:color="auto"/>
              <w:bottom w:val="double" w:sz="6" w:space="0" w:color="000000"/>
              <w:right w:val="nil"/>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назначения</w:t>
            </w:r>
          </w:p>
        </w:tc>
        <w:tc>
          <w:tcPr>
            <w:tcW w:w="1032" w:type="dxa"/>
            <w:gridSpan w:val="3"/>
            <w:tcBorders>
              <w:top w:val="single" w:sz="4" w:space="0" w:color="auto"/>
              <w:left w:val="double" w:sz="6" w:space="0" w:color="auto"/>
              <w:bottom w:val="single" w:sz="4" w:space="0" w:color="auto"/>
              <w:right w:val="single" w:sz="4"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выезда</w:t>
            </w:r>
          </w:p>
        </w:tc>
        <w:tc>
          <w:tcPr>
            <w:tcW w:w="990" w:type="dxa"/>
            <w:gridSpan w:val="2"/>
            <w:tcBorders>
              <w:top w:val="single" w:sz="4" w:space="0" w:color="auto"/>
              <w:left w:val="nil"/>
              <w:bottom w:val="single" w:sz="4" w:space="0" w:color="auto"/>
              <w:right w:val="double" w:sz="6"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возвращения</w:t>
            </w:r>
          </w:p>
        </w:tc>
        <w:tc>
          <w:tcPr>
            <w:tcW w:w="846" w:type="dxa"/>
            <w:gridSpan w:val="2"/>
            <w:vMerge/>
            <w:tcBorders>
              <w:top w:val="double" w:sz="6" w:space="0" w:color="auto"/>
              <w:left w:val="double" w:sz="6" w:space="0" w:color="auto"/>
              <w:bottom w:val="double" w:sz="6" w:space="0" w:color="000000"/>
              <w:right w:val="double" w:sz="6" w:space="0" w:color="000000"/>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1546" w:type="dxa"/>
            <w:gridSpan w:val="2"/>
            <w:vMerge/>
            <w:tcBorders>
              <w:top w:val="double" w:sz="6" w:space="0" w:color="auto"/>
              <w:left w:val="nil"/>
              <w:bottom w:val="double" w:sz="6" w:space="0" w:color="000000"/>
              <w:right w:val="double" w:sz="6" w:space="0" w:color="000000"/>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r>
      <w:tr w:rsidR="00FB34F0" w:rsidRPr="00FB34F0" w:rsidTr="00FB34F0">
        <w:trPr>
          <w:trHeight w:val="825"/>
        </w:trPr>
        <w:tc>
          <w:tcPr>
            <w:tcW w:w="608" w:type="dxa"/>
            <w:vMerge/>
            <w:tcBorders>
              <w:top w:val="double" w:sz="6" w:space="0" w:color="auto"/>
              <w:left w:val="double" w:sz="6" w:space="0" w:color="auto"/>
              <w:bottom w:val="double" w:sz="6" w:space="0" w:color="000000"/>
              <w:right w:val="nil"/>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960" w:type="dxa"/>
            <w:gridSpan w:val="2"/>
            <w:vMerge/>
            <w:tcBorders>
              <w:top w:val="double" w:sz="6" w:space="0" w:color="auto"/>
              <w:left w:val="double" w:sz="6" w:space="0" w:color="auto"/>
              <w:bottom w:val="double" w:sz="6" w:space="0" w:color="000000"/>
              <w:right w:val="double" w:sz="6" w:space="0" w:color="000000"/>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1124" w:type="dxa"/>
            <w:gridSpan w:val="3"/>
            <w:vMerge/>
            <w:tcBorders>
              <w:top w:val="single" w:sz="4" w:space="0" w:color="auto"/>
              <w:left w:val="nil"/>
              <w:bottom w:val="double" w:sz="6" w:space="0" w:color="000000"/>
              <w:right w:val="single" w:sz="4" w:space="0" w:color="000000"/>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1002" w:type="dxa"/>
            <w:gridSpan w:val="2"/>
            <w:vMerge/>
            <w:tcBorders>
              <w:top w:val="single" w:sz="4" w:space="0" w:color="auto"/>
              <w:left w:val="single" w:sz="4" w:space="0" w:color="auto"/>
              <w:bottom w:val="double" w:sz="6" w:space="0" w:color="000000"/>
              <w:right w:val="nil"/>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542" w:type="dxa"/>
            <w:gridSpan w:val="2"/>
            <w:tcBorders>
              <w:top w:val="single" w:sz="4" w:space="0" w:color="auto"/>
              <w:left w:val="double" w:sz="6" w:space="0" w:color="auto"/>
              <w:bottom w:val="double" w:sz="6" w:space="0" w:color="auto"/>
              <w:right w:val="single" w:sz="4" w:space="0" w:color="000000"/>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proofErr w:type="gramStart"/>
            <w:r w:rsidRPr="00FB34F0">
              <w:rPr>
                <w:rFonts w:ascii="Times New Roman" w:eastAsia="Times New Roman" w:hAnsi="Times New Roman" w:cs="Times New Roman"/>
                <w:sz w:val="14"/>
                <w:szCs w:val="14"/>
              </w:rPr>
              <w:t>ч</w:t>
            </w:r>
            <w:proofErr w:type="gramEnd"/>
            <w:r w:rsidRPr="00FB34F0">
              <w:rPr>
                <w:rFonts w:ascii="Times New Roman" w:eastAsia="Times New Roman" w:hAnsi="Times New Roman" w:cs="Times New Roman"/>
                <w:sz w:val="14"/>
                <w:szCs w:val="14"/>
              </w:rPr>
              <w:t>.</w:t>
            </w:r>
          </w:p>
        </w:tc>
        <w:tc>
          <w:tcPr>
            <w:tcW w:w="490" w:type="dxa"/>
            <w:tcBorders>
              <w:top w:val="nil"/>
              <w:left w:val="nil"/>
              <w:bottom w:val="double" w:sz="6" w:space="0" w:color="auto"/>
              <w:right w:val="single" w:sz="4" w:space="0" w:color="auto"/>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мин.</w:t>
            </w:r>
          </w:p>
        </w:tc>
        <w:tc>
          <w:tcPr>
            <w:tcW w:w="457" w:type="dxa"/>
            <w:tcBorders>
              <w:top w:val="nil"/>
              <w:left w:val="nil"/>
              <w:bottom w:val="double" w:sz="6" w:space="0" w:color="auto"/>
              <w:right w:val="single" w:sz="4" w:space="0" w:color="auto"/>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proofErr w:type="gramStart"/>
            <w:r w:rsidRPr="00FB34F0">
              <w:rPr>
                <w:rFonts w:ascii="Times New Roman" w:eastAsia="Times New Roman" w:hAnsi="Times New Roman" w:cs="Times New Roman"/>
                <w:sz w:val="14"/>
                <w:szCs w:val="14"/>
              </w:rPr>
              <w:t>ч</w:t>
            </w:r>
            <w:proofErr w:type="gramEnd"/>
            <w:r w:rsidRPr="00FB34F0">
              <w:rPr>
                <w:rFonts w:ascii="Times New Roman" w:eastAsia="Times New Roman" w:hAnsi="Times New Roman" w:cs="Times New Roman"/>
                <w:sz w:val="14"/>
                <w:szCs w:val="14"/>
              </w:rPr>
              <w:t>.</w:t>
            </w:r>
          </w:p>
        </w:tc>
        <w:tc>
          <w:tcPr>
            <w:tcW w:w="533" w:type="dxa"/>
            <w:tcBorders>
              <w:top w:val="nil"/>
              <w:left w:val="nil"/>
              <w:bottom w:val="double" w:sz="6" w:space="0" w:color="auto"/>
              <w:right w:val="double" w:sz="6" w:space="0" w:color="auto"/>
            </w:tcBorders>
            <w:shd w:val="clear" w:color="auto" w:fill="auto"/>
            <w:vAlign w:val="center"/>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мин.</w:t>
            </w:r>
          </w:p>
        </w:tc>
        <w:tc>
          <w:tcPr>
            <w:tcW w:w="846" w:type="dxa"/>
            <w:gridSpan w:val="2"/>
            <w:vMerge/>
            <w:tcBorders>
              <w:top w:val="nil"/>
              <w:left w:val="nil"/>
              <w:bottom w:val="double" w:sz="6" w:space="0" w:color="auto"/>
              <w:right w:val="double" w:sz="6" w:space="0" w:color="auto"/>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1546" w:type="dxa"/>
            <w:gridSpan w:val="2"/>
            <w:vMerge/>
            <w:tcBorders>
              <w:top w:val="nil"/>
              <w:left w:val="nil"/>
              <w:bottom w:val="double" w:sz="6" w:space="0" w:color="auto"/>
              <w:right w:val="double" w:sz="6" w:space="0" w:color="auto"/>
            </w:tcBorders>
            <w:vAlign w:val="center"/>
            <w:hideMark/>
          </w:tcPr>
          <w:p w:rsidR="00FB34F0" w:rsidRPr="00FB34F0" w:rsidRDefault="00FB34F0" w:rsidP="00FB34F0">
            <w:pPr>
              <w:spacing w:after="0" w:line="240" w:lineRule="auto"/>
              <w:rPr>
                <w:rFonts w:ascii="Times New Roman" w:eastAsia="Times New Roman" w:hAnsi="Times New Roman" w:cs="Times New Roman"/>
                <w:sz w:val="14"/>
                <w:szCs w:val="14"/>
              </w:rPr>
            </w:pPr>
          </w:p>
        </w:tc>
      </w:tr>
      <w:tr w:rsidR="00FB34F0" w:rsidRPr="00FB34F0" w:rsidTr="00FB34F0">
        <w:trPr>
          <w:trHeight w:val="270"/>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double" w:sz="6"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double" w:sz="6"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double" w:sz="6"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double" w:sz="6"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double" w:sz="6"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55"/>
        </w:trPr>
        <w:tc>
          <w:tcPr>
            <w:tcW w:w="608" w:type="dxa"/>
            <w:tcBorders>
              <w:top w:val="nil"/>
              <w:left w:val="double" w:sz="6" w:space="0" w:color="auto"/>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single" w:sz="4"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single" w:sz="4"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single" w:sz="4"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270"/>
        </w:trPr>
        <w:tc>
          <w:tcPr>
            <w:tcW w:w="608" w:type="dxa"/>
            <w:tcBorders>
              <w:top w:val="nil"/>
              <w:left w:val="double" w:sz="6" w:space="0" w:color="auto"/>
              <w:bottom w:val="double" w:sz="6"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960" w:type="dxa"/>
            <w:gridSpan w:val="2"/>
            <w:tcBorders>
              <w:top w:val="single" w:sz="4" w:space="0" w:color="auto"/>
              <w:left w:val="double" w:sz="6" w:space="0" w:color="auto"/>
              <w:bottom w:val="double" w:sz="6"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1124" w:type="dxa"/>
            <w:gridSpan w:val="3"/>
            <w:tcBorders>
              <w:top w:val="single" w:sz="4" w:space="0" w:color="auto"/>
              <w:left w:val="nil"/>
              <w:bottom w:val="double" w:sz="6"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002" w:type="dxa"/>
            <w:gridSpan w:val="2"/>
            <w:tcBorders>
              <w:top w:val="single" w:sz="4" w:space="0" w:color="auto"/>
              <w:left w:val="nil"/>
              <w:bottom w:val="double" w:sz="6" w:space="0" w:color="auto"/>
              <w:right w:val="single" w:sz="4" w:space="0" w:color="auto"/>
            </w:tcBorders>
            <w:shd w:val="clear" w:color="auto" w:fill="auto"/>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42" w:type="dxa"/>
            <w:gridSpan w:val="2"/>
            <w:tcBorders>
              <w:top w:val="single" w:sz="4" w:space="0" w:color="auto"/>
              <w:left w:val="double" w:sz="6" w:space="0" w:color="auto"/>
              <w:bottom w:val="double" w:sz="6"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90" w:type="dxa"/>
            <w:tcBorders>
              <w:top w:val="nil"/>
              <w:left w:val="nil"/>
              <w:bottom w:val="double" w:sz="6"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457" w:type="dxa"/>
            <w:tcBorders>
              <w:top w:val="nil"/>
              <w:left w:val="nil"/>
              <w:bottom w:val="double" w:sz="6" w:space="0" w:color="auto"/>
              <w:right w:val="single" w:sz="4"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533" w:type="dxa"/>
            <w:tcBorders>
              <w:top w:val="nil"/>
              <w:left w:val="nil"/>
              <w:bottom w:val="double" w:sz="6" w:space="0" w:color="auto"/>
              <w:right w:val="double" w:sz="6" w:space="0" w:color="auto"/>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846" w:type="dxa"/>
            <w:gridSpan w:val="2"/>
            <w:tcBorders>
              <w:top w:val="single" w:sz="4" w:space="0" w:color="auto"/>
              <w:left w:val="nil"/>
              <w:bottom w:val="double" w:sz="6"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c>
          <w:tcPr>
            <w:tcW w:w="1546" w:type="dxa"/>
            <w:gridSpan w:val="2"/>
            <w:tcBorders>
              <w:top w:val="single" w:sz="4" w:space="0" w:color="auto"/>
              <w:left w:val="nil"/>
              <w:bottom w:val="double" w:sz="6" w:space="0" w:color="auto"/>
              <w:right w:val="double" w:sz="6"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4"/>
                <w:szCs w:val="14"/>
              </w:rPr>
            </w:pPr>
            <w:r w:rsidRPr="00FB34F0">
              <w:rPr>
                <w:rFonts w:ascii="Times New Roman" w:eastAsia="Times New Roman" w:hAnsi="Times New Roman" w:cs="Times New Roman"/>
                <w:sz w:val="14"/>
                <w:szCs w:val="14"/>
              </w:rPr>
              <w:t> </w:t>
            </w:r>
          </w:p>
        </w:tc>
      </w:tr>
      <w:tr w:rsidR="00FB34F0" w:rsidRPr="00FB34F0" w:rsidTr="00FB34F0">
        <w:trPr>
          <w:trHeight w:val="480"/>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2646" w:type="dxa"/>
            <w:gridSpan w:val="6"/>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b/>
                <w:bCs/>
                <w:sz w:val="17"/>
                <w:szCs w:val="17"/>
              </w:rPr>
            </w:pPr>
            <w:r w:rsidRPr="00FB34F0">
              <w:rPr>
                <w:rFonts w:ascii="Times New Roman" w:eastAsia="Times New Roman" w:hAnsi="Times New Roman" w:cs="Times New Roman"/>
                <w:b/>
                <w:bCs/>
                <w:sz w:val="17"/>
                <w:szCs w:val="17"/>
              </w:rPr>
              <w:t>Расчет заработной платы:</w:t>
            </w:r>
          </w:p>
        </w:tc>
        <w:tc>
          <w:tcPr>
            <w:tcW w:w="5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1046"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r>
      <w:tr w:rsidR="00FB34F0" w:rsidRPr="00FB34F0" w:rsidTr="00FB34F0">
        <w:trPr>
          <w:trHeight w:val="135"/>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32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49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45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53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2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6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5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4"/>
                <w:szCs w:val="14"/>
              </w:rPr>
            </w:pPr>
          </w:p>
        </w:tc>
        <w:tc>
          <w:tcPr>
            <w:tcW w:w="1046"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r>
      <w:tr w:rsidR="00FB34F0" w:rsidRPr="00FB34F0" w:rsidTr="00FB34F0">
        <w:trPr>
          <w:trHeight w:val="270"/>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90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034" w:type="dxa"/>
            <w:gridSpan w:val="5"/>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за километраж, руб. коп.</w:t>
            </w:r>
          </w:p>
        </w:tc>
        <w:tc>
          <w:tcPr>
            <w:tcW w:w="215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r>
      <w:tr w:rsidR="00FB34F0" w:rsidRPr="00FB34F0" w:rsidTr="00FB34F0">
        <w:trPr>
          <w:trHeight w:val="270"/>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9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5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3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6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p>
        </w:tc>
        <w:tc>
          <w:tcPr>
            <w:tcW w:w="5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p>
        </w:tc>
        <w:tc>
          <w:tcPr>
            <w:tcW w:w="1046"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p>
        </w:tc>
      </w:tr>
      <w:tr w:rsidR="00FB34F0" w:rsidRPr="00FB34F0" w:rsidTr="00FB34F0">
        <w:trPr>
          <w:trHeight w:val="270"/>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90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800" w:type="dxa"/>
            <w:gridSpan w:val="4"/>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за часы, руб. коп.</w:t>
            </w:r>
          </w:p>
        </w:tc>
        <w:tc>
          <w:tcPr>
            <w:tcW w:w="2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15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r>
      <w:tr w:rsidR="00FB34F0" w:rsidRPr="00FB34F0" w:rsidTr="00FB34F0">
        <w:trPr>
          <w:trHeight w:val="105"/>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192" w:type="dxa"/>
            <w:gridSpan w:val="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r w:rsidRPr="00FB34F0">
              <w:rPr>
                <w:rFonts w:ascii="Times New Roman" w:eastAsia="Times New Roman" w:hAnsi="Times New Roman" w:cs="Times New Roman"/>
                <w:sz w:val="20"/>
                <w:szCs w:val="20"/>
              </w:rPr>
              <w:t> </w:t>
            </w:r>
          </w:p>
        </w:tc>
      </w:tr>
      <w:tr w:rsidR="00FB34F0" w:rsidRPr="00FB34F0" w:rsidTr="00FB34F0">
        <w:trPr>
          <w:trHeight w:val="105"/>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9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57"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33"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61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5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1046"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r>
      <w:tr w:rsidR="00FB34F0" w:rsidRPr="00FB34F0" w:rsidTr="00FB34F0">
        <w:trPr>
          <w:trHeight w:val="270"/>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800" w:type="dxa"/>
            <w:gridSpan w:val="4"/>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xml:space="preserve">   Итого, руб. коп.</w:t>
            </w:r>
          </w:p>
        </w:tc>
        <w:tc>
          <w:tcPr>
            <w:tcW w:w="234"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Arial CYR" w:eastAsia="Times New Roman" w:hAnsi="Arial CYR" w:cs="Times New Roman"/>
                <w:sz w:val="20"/>
                <w:szCs w:val="20"/>
              </w:rPr>
            </w:pPr>
          </w:p>
        </w:tc>
        <w:tc>
          <w:tcPr>
            <w:tcW w:w="215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r>
      <w:tr w:rsidR="00FB34F0" w:rsidRPr="00FB34F0" w:rsidTr="00FB34F0">
        <w:trPr>
          <w:trHeight w:val="345"/>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1224" w:type="dxa"/>
            <w:gridSpan w:val="3"/>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c>
          <w:tcPr>
            <w:tcW w:w="222"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16"/>
                <w:szCs w:val="16"/>
              </w:rPr>
            </w:pPr>
          </w:p>
        </w:tc>
        <w:tc>
          <w:tcPr>
            <w:tcW w:w="4192" w:type="dxa"/>
            <w:gridSpan w:val="8"/>
            <w:tcBorders>
              <w:top w:val="nil"/>
              <w:left w:val="nil"/>
              <w:bottom w:val="single" w:sz="4" w:space="0" w:color="auto"/>
              <w:right w:val="nil"/>
            </w:tcBorders>
            <w:shd w:val="clear" w:color="auto" w:fill="auto"/>
            <w:noWrap/>
            <w:vAlign w:val="bottom"/>
            <w:hideMark/>
          </w:tcPr>
          <w:p w:rsidR="00FB34F0" w:rsidRPr="00FB34F0" w:rsidRDefault="00FB34F0" w:rsidP="00FB34F0">
            <w:pPr>
              <w:spacing w:after="0" w:line="240" w:lineRule="auto"/>
              <w:jc w:val="center"/>
              <w:rPr>
                <w:rFonts w:ascii="Times New Roman" w:eastAsia="Times New Roman" w:hAnsi="Times New Roman" w:cs="Times New Roman"/>
                <w:sz w:val="16"/>
                <w:szCs w:val="16"/>
              </w:rPr>
            </w:pPr>
            <w:r w:rsidRPr="00FB34F0">
              <w:rPr>
                <w:rFonts w:ascii="Times New Roman" w:eastAsia="Times New Roman" w:hAnsi="Times New Roman" w:cs="Times New Roman"/>
                <w:sz w:val="16"/>
                <w:szCs w:val="16"/>
              </w:rPr>
              <w:t> </w:t>
            </w:r>
          </w:p>
        </w:tc>
      </w:tr>
      <w:tr w:rsidR="00FB34F0" w:rsidRPr="00FB34F0" w:rsidTr="00FB34F0">
        <w:trPr>
          <w:trHeight w:val="225"/>
        </w:trPr>
        <w:tc>
          <w:tcPr>
            <w:tcW w:w="608"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FB34F0" w:rsidRPr="00FB34F0" w:rsidRDefault="00FB34F0" w:rsidP="00FB34F0">
            <w:pPr>
              <w:spacing w:after="0" w:line="240" w:lineRule="auto"/>
              <w:rPr>
                <w:rFonts w:ascii="Times New Roman" w:eastAsia="Times New Roman" w:hAnsi="Times New Roman" w:cs="Times New Roman"/>
                <w:sz w:val="20"/>
                <w:szCs w:val="20"/>
              </w:rPr>
            </w:pPr>
          </w:p>
        </w:tc>
        <w:tc>
          <w:tcPr>
            <w:tcW w:w="1080" w:type="dxa"/>
            <w:gridSpan w:val="2"/>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(должность)</w:t>
            </w:r>
          </w:p>
        </w:tc>
        <w:tc>
          <w:tcPr>
            <w:tcW w:w="222" w:type="dxa"/>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p>
        </w:tc>
        <w:tc>
          <w:tcPr>
            <w:tcW w:w="1224" w:type="dxa"/>
            <w:gridSpan w:val="3"/>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(подпись)</w:t>
            </w:r>
          </w:p>
        </w:tc>
        <w:tc>
          <w:tcPr>
            <w:tcW w:w="222" w:type="dxa"/>
            <w:tcBorders>
              <w:top w:val="nil"/>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p>
        </w:tc>
        <w:tc>
          <w:tcPr>
            <w:tcW w:w="4192" w:type="dxa"/>
            <w:gridSpan w:val="8"/>
            <w:tcBorders>
              <w:top w:val="single" w:sz="4" w:space="0" w:color="auto"/>
              <w:left w:val="nil"/>
              <w:bottom w:val="nil"/>
              <w:right w:val="nil"/>
            </w:tcBorders>
            <w:shd w:val="clear" w:color="auto" w:fill="auto"/>
            <w:noWrap/>
            <w:hideMark/>
          </w:tcPr>
          <w:p w:rsidR="00FB34F0" w:rsidRPr="00FB34F0" w:rsidRDefault="00FB34F0" w:rsidP="00FB34F0">
            <w:pPr>
              <w:spacing w:after="0" w:line="240" w:lineRule="auto"/>
              <w:jc w:val="center"/>
              <w:rPr>
                <w:rFonts w:ascii="Times New Roman" w:eastAsia="Times New Roman" w:hAnsi="Times New Roman" w:cs="Times New Roman"/>
                <w:sz w:val="12"/>
                <w:szCs w:val="12"/>
              </w:rPr>
            </w:pPr>
            <w:r w:rsidRPr="00FB34F0">
              <w:rPr>
                <w:rFonts w:ascii="Times New Roman" w:eastAsia="Times New Roman" w:hAnsi="Times New Roman" w:cs="Times New Roman"/>
                <w:sz w:val="12"/>
                <w:szCs w:val="12"/>
              </w:rPr>
              <w:t>(расшифровка подписи)</w:t>
            </w:r>
          </w:p>
        </w:tc>
      </w:tr>
    </w:tbl>
    <w:p w:rsidR="00FB34F0" w:rsidRDefault="00FB34F0" w:rsidP="00327E44">
      <w:pPr>
        <w:widowControl w:val="0"/>
        <w:autoSpaceDE w:val="0"/>
        <w:autoSpaceDN w:val="0"/>
        <w:adjustRightInd w:val="0"/>
        <w:jc w:val="right"/>
        <w:outlineLvl w:val="1"/>
        <w:rPr>
          <w:sz w:val="26"/>
          <w:szCs w:val="26"/>
        </w:rPr>
      </w:pPr>
    </w:p>
    <w:p w:rsidR="0061309B" w:rsidRDefault="0061309B" w:rsidP="00327E44">
      <w:pPr>
        <w:widowControl w:val="0"/>
        <w:autoSpaceDE w:val="0"/>
        <w:autoSpaceDN w:val="0"/>
        <w:adjustRightInd w:val="0"/>
        <w:jc w:val="right"/>
        <w:outlineLvl w:val="1"/>
        <w:rPr>
          <w:sz w:val="26"/>
          <w:szCs w:val="26"/>
        </w:rPr>
      </w:pPr>
    </w:p>
    <w:p w:rsidR="00156193" w:rsidRPr="00950482" w:rsidRDefault="00156193" w:rsidP="00950482">
      <w:pPr>
        <w:widowControl w:val="0"/>
        <w:tabs>
          <w:tab w:val="left" w:pos="0"/>
        </w:tabs>
        <w:autoSpaceDE w:val="0"/>
        <w:autoSpaceDN w:val="0"/>
        <w:adjustRightInd w:val="0"/>
        <w:spacing w:after="0" w:line="240" w:lineRule="auto"/>
        <w:jc w:val="right"/>
        <w:outlineLvl w:val="1"/>
        <w:rPr>
          <w:rFonts w:ascii="Times New Roman" w:hAnsi="Times New Roman" w:cs="Times New Roman"/>
          <w:sz w:val="26"/>
          <w:szCs w:val="26"/>
        </w:rPr>
      </w:pPr>
      <w:r>
        <w:rPr>
          <w:sz w:val="26"/>
          <w:szCs w:val="26"/>
        </w:rPr>
        <w:tab/>
      </w:r>
      <w:r w:rsidR="00950482" w:rsidRPr="00950482">
        <w:rPr>
          <w:rFonts w:ascii="Times New Roman" w:hAnsi="Times New Roman" w:cs="Times New Roman"/>
          <w:sz w:val="26"/>
          <w:szCs w:val="26"/>
        </w:rPr>
        <w:t>УТВЕРЖДАЮ</w:t>
      </w:r>
    </w:p>
    <w:p w:rsidR="00950482" w:rsidRPr="00950482" w:rsidRDefault="00EB0FCF" w:rsidP="00950482">
      <w:pPr>
        <w:widowControl w:val="0"/>
        <w:tabs>
          <w:tab w:val="left" w:pos="14134"/>
        </w:tabs>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rPr>
        <w:t>Руководитель</w:t>
      </w:r>
    </w:p>
    <w:p w:rsidR="00950482" w:rsidRPr="00950482" w:rsidRDefault="00950482" w:rsidP="00950482">
      <w:pPr>
        <w:widowControl w:val="0"/>
        <w:tabs>
          <w:tab w:val="left" w:pos="14134"/>
        </w:tabs>
        <w:autoSpaceDE w:val="0"/>
        <w:autoSpaceDN w:val="0"/>
        <w:adjustRightInd w:val="0"/>
        <w:spacing w:after="0" w:line="240" w:lineRule="auto"/>
        <w:jc w:val="right"/>
        <w:outlineLvl w:val="1"/>
        <w:rPr>
          <w:rFonts w:ascii="Times New Roman" w:hAnsi="Times New Roman" w:cs="Times New Roman"/>
          <w:sz w:val="26"/>
          <w:szCs w:val="26"/>
        </w:rPr>
      </w:pPr>
      <w:r w:rsidRPr="00950482">
        <w:rPr>
          <w:rFonts w:ascii="Times New Roman" w:hAnsi="Times New Roman" w:cs="Times New Roman"/>
          <w:sz w:val="26"/>
          <w:szCs w:val="26"/>
        </w:rPr>
        <w:t>_____________</w:t>
      </w:r>
    </w:p>
    <w:p w:rsidR="00950482" w:rsidRPr="00950482" w:rsidRDefault="00950482" w:rsidP="00950482">
      <w:pPr>
        <w:widowControl w:val="0"/>
        <w:tabs>
          <w:tab w:val="left" w:pos="14134"/>
        </w:tabs>
        <w:autoSpaceDE w:val="0"/>
        <w:autoSpaceDN w:val="0"/>
        <w:adjustRightInd w:val="0"/>
        <w:spacing w:after="0" w:line="240" w:lineRule="auto"/>
        <w:jc w:val="right"/>
        <w:outlineLvl w:val="1"/>
        <w:rPr>
          <w:rFonts w:ascii="Times New Roman" w:hAnsi="Times New Roman" w:cs="Times New Roman"/>
          <w:sz w:val="26"/>
          <w:szCs w:val="26"/>
        </w:rPr>
      </w:pPr>
      <w:r w:rsidRPr="00950482">
        <w:rPr>
          <w:rFonts w:ascii="Times New Roman" w:hAnsi="Times New Roman" w:cs="Times New Roman"/>
          <w:sz w:val="26"/>
          <w:szCs w:val="26"/>
        </w:rPr>
        <w:t>"____"_________</w:t>
      </w:r>
    </w:p>
    <w:tbl>
      <w:tblPr>
        <w:tblW w:w="15828" w:type="dxa"/>
        <w:tblInd w:w="92" w:type="dxa"/>
        <w:tblLook w:val="04A0"/>
      </w:tblPr>
      <w:tblGrid>
        <w:gridCol w:w="321"/>
        <w:gridCol w:w="1336"/>
        <w:gridCol w:w="547"/>
        <w:gridCol w:w="554"/>
        <w:gridCol w:w="977"/>
        <w:gridCol w:w="866"/>
        <w:gridCol w:w="687"/>
        <w:gridCol w:w="667"/>
        <w:gridCol w:w="309"/>
        <w:gridCol w:w="536"/>
        <w:gridCol w:w="327"/>
        <w:gridCol w:w="536"/>
        <w:gridCol w:w="547"/>
        <w:gridCol w:w="327"/>
        <w:gridCol w:w="536"/>
        <w:gridCol w:w="332"/>
        <w:gridCol w:w="544"/>
        <w:gridCol w:w="442"/>
        <w:gridCol w:w="642"/>
        <w:gridCol w:w="442"/>
        <w:gridCol w:w="642"/>
        <w:gridCol w:w="327"/>
        <w:gridCol w:w="536"/>
        <w:gridCol w:w="1240"/>
        <w:gridCol w:w="529"/>
        <w:gridCol w:w="502"/>
        <w:gridCol w:w="577"/>
      </w:tblGrid>
      <w:tr w:rsidR="0061309B" w:rsidRPr="0061309B" w:rsidTr="0061309B">
        <w:trPr>
          <w:trHeight w:val="540"/>
        </w:trPr>
        <w:tc>
          <w:tcPr>
            <w:tcW w:w="15828" w:type="dxa"/>
            <w:gridSpan w:val="27"/>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b/>
                <w:bCs/>
                <w:sz w:val="24"/>
                <w:szCs w:val="24"/>
              </w:rPr>
            </w:pPr>
            <w:r w:rsidRPr="0061309B">
              <w:rPr>
                <w:rFonts w:ascii="Times New Roman" w:eastAsia="Times New Roman" w:hAnsi="Times New Roman" w:cs="Times New Roman"/>
                <w:b/>
                <w:bCs/>
                <w:sz w:val="24"/>
                <w:szCs w:val="24"/>
              </w:rPr>
              <w:t>ШТАТНАЯ РАССТОНОВКА</w:t>
            </w:r>
          </w:p>
        </w:tc>
      </w:tr>
      <w:tr w:rsidR="0061309B" w:rsidRPr="0061309B" w:rsidTr="004D39FF">
        <w:trPr>
          <w:trHeight w:val="540"/>
        </w:trPr>
        <w:tc>
          <w:tcPr>
            <w:tcW w:w="321"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15507" w:type="dxa"/>
            <w:gridSpan w:val="26"/>
            <w:tcBorders>
              <w:top w:val="nil"/>
              <w:left w:val="nil"/>
              <w:bottom w:val="nil"/>
              <w:right w:val="nil"/>
            </w:tcBorders>
            <w:shd w:val="clear" w:color="auto" w:fill="auto"/>
            <w:noWrap/>
            <w:vAlign w:val="center"/>
            <w:hideMark/>
          </w:tcPr>
          <w:p w:rsidR="0061309B" w:rsidRPr="0061309B" w:rsidRDefault="0061309B" w:rsidP="0061309B">
            <w:pPr>
              <w:spacing w:after="0" w:line="240" w:lineRule="auto"/>
              <w:jc w:val="center"/>
              <w:rPr>
                <w:rFonts w:ascii="Arial CYR" w:eastAsia="Times New Roman" w:hAnsi="Arial CYR" w:cs="Arial CYR"/>
                <w:sz w:val="24"/>
                <w:szCs w:val="24"/>
              </w:rPr>
            </w:pPr>
            <w:r w:rsidRPr="0061309B">
              <w:rPr>
                <w:rFonts w:ascii="Times New Roman" w:eastAsia="Times New Roman" w:hAnsi="Times New Roman" w:cs="Times New Roman"/>
                <w:b/>
                <w:bCs/>
                <w:sz w:val="24"/>
                <w:szCs w:val="24"/>
              </w:rPr>
              <w:t xml:space="preserve">РАБОТНИКОВ АДМИНИСТРАЦИИ ЧЕБАРКУЛЬСКОГО ГОРОДСКОГО ОКРУГА </w:t>
            </w:r>
            <w:proofErr w:type="gramStart"/>
            <w:r w:rsidRPr="0061309B">
              <w:rPr>
                <w:rFonts w:ascii="Times New Roman" w:eastAsia="Times New Roman" w:hAnsi="Times New Roman" w:cs="Times New Roman"/>
                <w:b/>
                <w:bCs/>
                <w:sz w:val="24"/>
                <w:szCs w:val="24"/>
              </w:rPr>
              <w:t>на</w:t>
            </w:r>
            <w:proofErr w:type="gramEnd"/>
            <w:r w:rsidRPr="0061309B">
              <w:rPr>
                <w:rFonts w:ascii="Times New Roman" w:eastAsia="Times New Roman" w:hAnsi="Times New Roman" w:cs="Times New Roman"/>
                <w:b/>
                <w:bCs/>
                <w:sz w:val="24"/>
                <w:szCs w:val="24"/>
              </w:rPr>
              <w:t xml:space="preserve"> ______</w:t>
            </w:r>
          </w:p>
        </w:tc>
      </w:tr>
      <w:tr w:rsidR="004D39FF" w:rsidRPr="0061309B" w:rsidTr="00EB0FCF">
        <w:trPr>
          <w:trHeight w:val="285"/>
        </w:trPr>
        <w:tc>
          <w:tcPr>
            <w:tcW w:w="321"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13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54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554"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97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86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68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66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309"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32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54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32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sz w:val="20"/>
                <w:szCs w:val="20"/>
              </w:rPr>
            </w:pPr>
          </w:p>
        </w:tc>
        <w:tc>
          <w:tcPr>
            <w:tcW w:w="332"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544"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441"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643"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441"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643"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32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1240"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529"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502"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c>
          <w:tcPr>
            <w:tcW w:w="57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20"/>
                <w:szCs w:val="20"/>
              </w:rPr>
            </w:pPr>
          </w:p>
        </w:tc>
      </w:tr>
      <w:tr w:rsidR="004D39FF" w:rsidRPr="0061309B" w:rsidTr="00EB0FCF">
        <w:trPr>
          <w:trHeight w:val="270"/>
        </w:trPr>
        <w:tc>
          <w:tcPr>
            <w:tcW w:w="321"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13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4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54"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97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86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68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66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309"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sz w:val="18"/>
                <w:szCs w:val="18"/>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sz w:val="18"/>
                <w:szCs w:val="18"/>
              </w:rPr>
            </w:pPr>
          </w:p>
        </w:tc>
        <w:tc>
          <w:tcPr>
            <w:tcW w:w="32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sz w:val="18"/>
                <w:szCs w:val="18"/>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jc w:val="center"/>
              <w:rPr>
                <w:rFonts w:ascii="Arial CYR" w:eastAsia="Times New Roman" w:hAnsi="Arial CYR" w:cs="Arial CYR"/>
                <w:sz w:val="18"/>
                <w:szCs w:val="18"/>
              </w:rPr>
            </w:pPr>
          </w:p>
        </w:tc>
        <w:tc>
          <w:tcPr>
            <w:tcW w:w="54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32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332"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44"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441"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643"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441"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643"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32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36"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1240"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29"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02"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c>
          <w:tcPr>
            <w:tcW w:w="577" w:type="dxa"/>
            <w:tcBorders>
              <w:top w:val="nil"/>
              <w:left w:val="nil"/>
              <w:bottom w:val="nil"/>
              <w:right w:val="nil"/>
            </w:tcBorders>
            <w:shd w:val="clear" w:color="auto" w:fill="auto"/>
            <w:noWrap/>
            <w:vAlign w:val="bottom"/>
            <w:hideMark/>
          </w:tcPr>
          <w:p w:rsidR="0061309B" w:rsidRPr="0061309B" w:rsidRDefault="0061309B" w:rsidP="0061309B">
            <w:pPr>
              <w:spacing w:after="0" w:line="240" w:lineRule="auto"/>
              <w:rPr>
                <w:rFonts w:ascii="Arial CYR" w:eastAsia="Times New Roman" w:hAnsi="Arial CYR" w:cs="Arial CYR"/>
                <w:sz w:val="18"/>
                <w:szCs w:val="18"/>
              </w:rPr>
            </w:pPr>
          </w:p>
        </w:tc>
      </w:tr>
      <w:tr w:rsidR="004D39FF" w:rsidRPr="0061309B" w:rsidTr="00950482">
        <w:trPr>
          <w:trHeight w:val="465"/>
        </w:trPr>
        <w:tc>
          <w:tcPr>
            <w:tcW w:w="3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1309B" w:rsidRPr="0061309B" w:rsidRDefault="0061309B" w:rsidP="0061309B">
            <w:pPr>
              <w:spacing w:after="0" w:line="240" w:lineRule="auto"/>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Наименование должности</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Ф.И.О.</w:t>
            </w:r>
          </w:p>
        </w:tc>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Ставки</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Денежное вознаграждение</w:t>
            </w:r>
          </w:p>
        </w:tc>
        <w:tc>
          <w:tcPr>
            <w:tcW w:w="866" w:type="dxa"/>
            <w:vMerge w:val="restart"/>
            <w:tcBorders>
              <w:top w:val="single" w:sz="4" w:space="0" w:color="auto"/>
              <w:left w:val="single" w:sz="4" w:space="0" w:color="auto"/>
              <w:bottom w:val="single" w:sz="4" w:space="0" w:color="auto"/>
              <w:right w:val="nil"/>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Должностной оклад руб.</w:t>
            </w:r>
          </w:p>
        </w:tc>
        <w:tc>
          <w:tcPr>
            <w:tcW w:w="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Классный чин</w:t>
            </w:r>
          </w:p>
        </w:tc>
        <w:tc>
          <w:tcPr>
            <w:tcW w:w="6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Надбавка за классный чин</w:t>
            </w:r>
          </w:p>
        </w:tc>
        <w:tc>
          <w:tcPr>
            <w:tcW w:w="702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Надбавки</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proofErr w:type="spellStart"/>
            <w:r w:rsidRPr="0061309B">
              <w:rPr>
                <w:rFonts w:ascii="Times New Roman" w:eastAsia="Times New Roman" w:hAnsi="Times New Roman" w:cs="Times New Roman"/>
                <w:sz w:val="16"/>
                <w:szCs w:val="16"/>
              </w:rPr>
              <w:t>Денеж</w:t>
            </w:r>
            <w:proofErr w:type="gramStart"/>
            <w:r w:rsidRPr="0061309B">
              <w:rPr>
                <w:rFonts w:ascii="Times New Roman" w:eastAsia="Times New Roman" w:hAnsi="Times New Roman" w:cs="Times New Roman"/>
                <w:sz w:val="16"/>
                <w:szCs w:val="16"/>
              </w:rPr>
              <w:t>.п</w:t>
            </w:r>
            <w:proofErr w:type="gramEnd"/>
            <w:r w:rsidRPr="0061309B">
              <w:rPr>
                <w:rFonts w:ascii="Times New Roman" w:eastAsia="Times New Roman" w:hAnsi="Times New Roman" w:cs="Times New Roman"/>
                <w:sz w:val="16"/>
                <w:szCs w:val="16"/>
              </w:rPr>
              <w:t>оощрение%</w:t>
            </w:r>
            <w:proofErr w:type="spellEnd"/>
            <w:r w:rsidRPr="0061309B">
              <w:rPr>
                <w:rFonts w:ascii="Times New Roman" w:eastAsia="Times New Roman" w:hAnsi="Times New Roman" w:cs="Times New Roman"/>
                <w:sz w:val="16"/>
                <w:szCs w:val="16"/>
              </w:rPr>
              <w:t>), руб.</w:t>
            </w:r>
          </w:p>
        </w:tc>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Итого, руб.</w:t>
            </w:r>
          </w:p>
        </w:tc>
        <w:tc>
          <w:tcPr>
            <w:tcW w:w="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xml:space="preserve">Район </w:t>
            </w:r>
            <w:proofErr w:type="spellStart"/>
            <w:r w:rsidRPr="0061309B">
              <w:rPr>
                <w:rFonts w:ascii="Times New Roman" w:eastAsia="Times New Roman" w:hAnsi="Times New Roman" w:cs="Times New Roman"/>
                <w:sz w:val="16"/>
                <w:szCs w:val="16"/>
              </w:rPr>
              <w:t>коэф</w:t>
            </w:r>
            <w:proofErr w:type="spellEnd"/>
            <w:r w:rsidRPr="0061309B">
              <w:rPr>
                <w:rFonts w:ascii="Times New Roman" w:eastAsia="Times New Roman" w:hAnsi="Times New Roman" w:cs="Times New Roman"/>
                <w:sz w:val="16"/>
                <w:szCs w:val="16"/>
              </w:rPr>
              <w:t>. руб.</w:t>
            </w:r>
          </w:p>
        </w:tc>
        <w:tc>
          <w:tcPr>
            <w:tcW w:w="577" w:type="dxa"/>
            <w:vMerge w:val="restart"/>
            <w:tcBorders>
              <w:top w:val="single" w:sz="4" w:space="0" w:color="auto"/>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ВСЕГО в месяц, руб.</w:t>
            </w:r>
          </w:p>
        </w:tc>
      </w:tr>
      <w:tr w:rsidR="004D39FF" w:rsidRPr="0061309B" w:rsidTr="00950482">
        <w:trPr>
          <w:trHeight w:val="1200"/>
        </w:trPr>
        <w:tc>
          <w:tcPr>
            <w:tcW w:w="321"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54" w:type="dxa"/>
            <w:vMerge/>
            <w:tcBorders>
              <w:top w:val="single" w:sz="4" w:space="0" w:color="auto"/>
              <w:left w:val="single" w:sz="4" w:space="0" w:color="auto"/>
              <w:bottom w:val="single" w:sz="4" w:space="0" w:color="000000"/>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866" w:type="dxa"/>
            <w:vMerge/>
            <w:tcBorders>
              <w:top w:val="single" w:sz="4" w:space="0" w:color="auto"/>
              <w:left w:val="single" w:sz="4" w:space="0" w:color="auto"/>
              <w:bottom w:val="single" w:sz="4" w:space="0" w:color="auto"/>
              <w:right w:val="nil"/>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845" w:type="dxa"/>
            <w:gridSpan w:val="2"/>
            <w:tcBorders>
              <w:top w:val="single" w:sz="4" w:space="0" w:color="auto"/>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xml:space="preserve">За </w:t>
            </w:r>
            <w:proofErr w:type="spellStart"/>
            <w:r w:rsidRPr="0061309B">
              <w:rPr>
                <w:rFonts w:ascii="Times New Roman" w:eastAsia="Times New Roman" w:hAnsi="Times New Roman" w:cs="Times New Roman"/>
                <w:sz w:val="16"/>
                <w:szCs w:val="16"/>
              </w:rPr>
              <w:t>сложн</w:t>
            </w:r>
            <w:proofErr w:type="spellEnd"/>
            <w:r w:rsidRPr="0061309B">
              <w:rPr>
                <w:rFonts w:ascii="Times New Roman" w:eastAsia="Times New Roman" w:hAnsi="Times New Roman" w:cs="Times New Roman"/>
                <w:sz w:val="16"/>
                <w:szCs w:val="16"/>
              </w:rPr>
              <w:t xml:space="preserve">. и </w:t>
            </w:r>
            <w:proofErr w:type="spellStart"/>
            <w:r w:rsidRPr="0061309B">
              <w:rPr>
                <w:rFonts w:ascii="Times New Roman" w:eastAsia="Times New Roman" w:hAnsi="Times New Roman" w:cs="Times New Roman"/>
                <w:sz w:val="16"/>
                <w:szCs w:val="16"/>
              </w:rPr>
              <w:t>напряж</w:t>
            </w:r>
            <w:proofErr w:type="spellEnd"/>
            <w:r w:rsidRPr="0061309B">
              <w:rPr>
                <w:rFonts w:ascii="Times New Roman" w:eastAsia="Times New Roman" w:hAnsi="Times New Roman" w:cs="Times New Roman"/>
                <w:sz w:val="16"/>
                <w:szCs w:val="16"/>
              </w:rPr>
              <w:t>.</w:t>
            </w:r>
          </w:p>
        </w:tc>
        <w:tc>
          <w:tcPr>
            <w:tcW w:w="863" w:type="dxa"/>
            <w:gridSpan w:val="2"/>
            <w:tcBorders>
              <w:top w:val="single" w:sz="4" w:space="0" w:color="auto"/>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Выслуга лет</w:t>
            </w:r>
          </w:p>
        </w:tc>
        <w:tc>
          <w:tcPr>
            <w:tcW w:w="1410" w:type="dxa"/>
            <w:gridSpan w:val="3"/>
            <w:tcBorders>
              <w:top w:val="single" w:sz="4" w:space="0" w:color="auto"/>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xml:space="preserve">Особые </w:t>
            </w:r>
            <w:proofErr w:type="spellStart"/>
            <w:r w:rsidRPr="0061309B">
              <w:rPr>
                <w:rFonts w:ascii="Times New Roman" w:eastAsia="Times New Roman" w:hAnsi="Times New Roman" w:cs="Times New Roman"/>
                <w:sz w:val="16"/>
                <w:szCs w:val="16"/>
              </w:rPr>
              <w:t>усл</w:t>
            </w:r>
            <w:proofErr w:type="spellEnd"/>
            <w:r w:rsidRPr="0061309B">
              <w:rPr>
                <w:rFonts w:ascii="Times New Roman" w:eastAsia="Times New Roman" w:hAnsi="Times New Roman" w:cs="Times New Roman"/>
                <w:sz w:val="16"/>
                <w:szCs w:val="16"/>
              </w:rPr>
              <w:t xml:space="preserve">. </w:t>
            </w:r>
            <w:proofErr w:type="spellStart"/>
            <w:r w:rsidRPr="0061309B">
              <w:rPr>
                <w:rFonts w:ascii="Times New Roman" w:eastAsia="Times New Roman" w:hAnsi="Times New Roman" w:cs="Times New Roman"/>
                <w:sz w:val="16"/>
                <w:szCs w:val="16"/>
              </w:rPr>
              <w:t>муниц</w:t>
            </w:r>
            <w:proofErr w:type="gramStart"/>
            <w:r w:rsidRPr="0061309B">
              <w:rPr>
                <w:rFonts w:ascii="Times New Roman" w:eastAsia="Times New Roman" w:hAnsi="Times New Roman" w:cs="Times New Roman"/>
                <w:sz w:val="16"/>
                <w:szCs w:val="16"/>
              </w:rPr>
              <w:t>.с</w:t>
            </w:r>
            <w:proofErr w:type="gramEnd"/>
            <w:r w:rsidRPr="0061309B">
              <w:rPr>
                <w:rFonts w:ascii="Times New Roman" w:eastAsia="Times New Roman" w:hAnsi="Times New Roman" w:cs="Times New Roman"/>
                <w:sz w:val="16"/>
                <w:szCs w:val="16"/>
              </w:rPr>
              <w:t>луж</w:t>
            </w:r>
            <w:proofErr w:type="spellEnd"/>
          </w:p>
        </w:tc>
        <w:tc>
          <w:tcPr>
            <w:tcW w:w="876" w:type="dxa"/>
            <w:gridSpan w:val="2"/>
            <w:tcBorders>
              <w:top w:val="single" w:sz="4" w:space="0" w:color="auto"/>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Секретность</w:t>
            </w:r>
          </w:p>
        </w:tc>
        <w:tc>
          <w:tcPr>
            <w:tcW w:w="1084" w:type="dxa"/>
            <w:gridSpan w:val="2"/>
            <w:tcBorders>
              <w:top w:val="single" w:sz="4" w:space="0" w:color="auto"/>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xml:space="preserve">Стимулирующая надбавка доплата до </w:t>
            </w:r>
            <w:proofErr w:type="gramStart"/>
            <w:r w:rsidRPr="0061309B">
              <w:rPr>
                <w:rFonts w:ascii="Times New Roman" w:eastAsia="Times New Roman" w:hAnsi="Times New Roman" w:cs="Times New Roman"/>
                <w:sz w:val="16"/>
                <w:szCs w:val="16"/>
              </w:rPr>
              <w:t>средней</w:t>
            </w:r>
            <w:proofErr w:type="gramEnd"/>
          </w:p>
        </w:tc>
        <w:tc>
          <w:tcPr>
            <w:tcW w:w="1084" w:type="dxa"/>
            <w:gridSpan w:val="2"/>
            <w:tcBorders>
              <w:top w:val="single" w:sz="4" w:space="0" w:color="auto"/>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Стимулирующая надбавка</w:t>
            </w:r>
          </w:p>
        </w:tc>
        <w:tc>
          <w:tcPr>
            <w:tcW w:w="863" w:type="dxa"/>
            <w:gridSpan w:val="2"/>
            <w:tcBorders>
              <w:top w:val="single" w:sz="4" w:space="0" w:color="auto"/>
              <w:left w:val="nil"/>
              <w:bottom w:val="single" w:sz="4" w:space="0" w:color="auto"/>
              <w:right w:val="single" w:sz="4" w:space="0" w:color="000000"/>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Классность/ Вредность</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02"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77" w:type="dxa"/>
            <w:vMerge/>
            <w:tcBorders>
              <w:top w:val="single" w:sz="4" w:space="0" w:color="auto"/>
              <w:left w:val="nil"/>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r>
      <w:tr w:rsidR="004D39FF" w:rsidRPr="0061309B" w:rsidTr="00EB0FCF">
        <w:trPr>
          <w:trHeight w:val="930"/>
        </w:trPr>
        <w:tc>
          <w:tcPr>
            <w:tcW w:w="321"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54" w:type="dxa"/>
            <w:vMerge/>
            <w:tcBorders>
              <w:top w:val="single" w:sz="4" w:space="0" w:color="auto"/>
              <w:left w:val="single" w:sz="4" w:space="0" w:color="auto"/>
              <w:bottom w:val="single" w:sz="4" w:space="0" w:color="000000"/>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866" w:type="dxa"/>
            <w:vMerge/>
            <w:tcBorders>
              <w:top w:val="single" w:sz="4" w:space="0" w:color="auto"/>
              <w:left w:val="single" w:sz="4" w:space="0" w:color="auto"/>
              <w:bottom w:val="single" w:sz="4" w:space="0" w:color="auto"/>
              <w:right w:val="nil"/>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309"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536"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Сумма</w:t>
            </w:r>
          </w:p>
        </w:tc>
        <w:tc>
          <w:tcPr>
            <w:tcW w:w="327"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536"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Сумма</w:t>
            </w:r>
          </w:p>
        </w:tc>
        <w:tc>
          <w:tcPr>
            <w:tcW w:w="547"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xml:space="preserve">группа </w:t>
            </w:r>
            <w:proofErr w:type="spellStart"/>
            <w:r w:rsidRPr="0061309B">
              <w:rPr>
                <w:rFonts w:ascii="Times New Roman" w:eastAsia="Times New Roman" w:hAnsi="Times New Roman" w:cs="Times New Roman"/>
                <w:sz w:val="16"/>
                <w:szCs w:val="16"/>
              </w:rPr>
              <w:t>должн</w:t>
            </w:r>
            <w:proofErr w:type="spellEnd"/>
            <w:r w:rsidRPr="0061309B">
              <w:rPr>
                <w:rFonts w:ascii="Times New Roman" w:eastAsia="Times New Roman" w:hAnsi="Times New Roman" w:cs="Times New Roman"/>
                <w:sz w:val="16"/>
                <w:szCs w:val="16"/>
              </w:rPr>
              <w:t>.</w:t>
            </w:r>
          </w:p>
        </w:tc>
        <w:tc>
          <w:tcPr>
            <w:tcW w:w="327"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536"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Сумма</w:t>
            </w:r>
          </w:p>
        </w:tc>
        <w:tc>
          <w:tcPr>
            <w:tcW w:w="332"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544"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Сумма</w:t>
            </w:r>
          </w:p>
        </w:tc>
        <w:tc>
          <w:tcPr>
            <w:tcW w:w="441"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643"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Сумма</w:t>
            </w:r>
          </w:p>
        </w:tc>
        <w:tc>
          <w:tcPr>
            <w:tcW w:w="441"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643"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Сумма</w:t>
            </w:r>
          </w:p>
        </w:tc>
        <w:tc>
          <w:tcPr>
            <w:tcW w:w="327"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w:t>
            </w:r>
          </w:p>
        </w:tc>
        <w:tc>
          <w:tcPr>
            <w:tcW w:w="536" w:type="dxa"/>
            <w:tcBorders>
              <w:top w:val="nil"/>
              <w:left w:val="nil"/>
              <w:bottom w:val="single" w:sz="4" w:space="0" w:color="auto"/>
              <w:right w:val="single" w:sz="4" w:space="0" w:color="auto"/>
            </w:tcBorders>
            <w:shd w:val="clear" w:color="auto" w:fill="auto"/>
            <w:vAlign w:val="center"/>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Сумма</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02" w:type="dxa"/>
            <w:vMerge/>
            <w:tcBorders>
              <w:top w:val="single" w:sz="4" w:space="0" w:color="auto"/>
              <w:left w:val="single" w:sz="4" w:space="0" w:color="auto"/>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c>
          <w:tcPr>
            <w:tcW w:w="577" w:type="dxa"/>
            <w:vMerge/>
            <w:tcBorders>
              <w:top w:val="single" w:sz="4" w:space="0" w:color="auto"/>
              <w:left w:val="nil"/>
              <w:bottom w:val="single" w:sz="4" w:space="0" w:color="auto"/>
              <w:right w:val="single" w:sz="4" w:space="0" w:color="auto"/>
            </w:tcBorders>
            <w:vAlign w:val="center"/>
            <w:hideMark/>
          </w:tcPr>
          <w:p w:rsidR="0061309B" w:rsidRPr="0061309B" w:rsidRDefault="0061309B" w:rsidP="0061309B">
            <w:pPr>
              <w:spacing w:after="0" w:line="240" w:lineRule="auto"/>
              <w:rPr>
                <w:rFonts w:ascii="Times New Roman" w:eastAsia="Times New Roman" w:hAnsi="Times New Roman" w:cs="Times New Roman"/>
                <w:sz w:val="36"/>
                <w:szCs w:val="36"/>
              </w:rPr>
            </w:pPr>
          </w:p>
        </w:tc>
      </w:tr>
      <w:tr w:rsidR="004D39FF" w:rsidRPr="0061309B" w:rsidTr="00EB0FCF">
        <w:trPr>
          <w:trHeight w:val="525"/>
        </w:trPr>
        <w:tc>
          <w:tcPr>
            <w:tcW w:w="321" w:type="dxa"/>
            <w:tcBorders>
              <w:top w:val="nil"/>
              <w:left w:val="single" w:sz="4" w:space="0" w:color="auto"/>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w:t>
            </w:r>
          </w:p>
        </w:tc>
        <w:tc>
          <w:tcPr>
            <w:tcW w:w="1336"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w:t>
            </w:r>
          </w:p>
        </w:tc>
        <w:tc>
          <w:tcPr>
            <w:tcW w:w="54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3</w:t>
            </w:r>
          </w:p>
        </w:tc>
        <w:tc>
          <w:tcPr>
            <w:tcW w:w="554"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4</w:t>
            </w:r>
          </w:p>
        </w:tc>
        <w:tc>
          <w:tcPr>
            <w:tcW w:w="866"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5</w:t>
            </w:r>
          </w:p>
        </w:tc>
        <w:tc>
          <w:tcPr>
            <w:tcW w:w="68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w:t>
            </w:r>
          </w:p>
        </w:tc>
        <w:tc>
          <w:tcPr>
            <w:tcW w:w="66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 </w:t>
            </w:r>
          </w:p>
        </w:tc>
        <w:tc>
          <w:tcPr>
            <w:tcW w:w="309"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8</w:t>
            </w:r>
          </w:p>
        </w:tc>
        <w:tc>
          <w:tcPr>
            <w:tcW w:w="536"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9</w:t>
            </w:r>
          </w:p>
        </w:tc>
        <w:tc>
          <w:tcPr>
            <w:tcW w:w="32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12</w:t>
            </w:r>
          </w:p>
        </w:tc>
        <w:tc>
          <w:tcPr>
            <w:tcW w:w="32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13</w:t>
            </w:r>
          </w:p>
        </w:tc>
        <w:tc>
          <w:tcPr>
            <w:tcW w:w="536"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14</w:t>
            </w:r>
          </w:p>
        </w:tc>
        <w:tc>
          <w:tcPr>
            <w:tcW w:w="332"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15</w:t>
            </w:r>
          </w:p>
        </w:tc>
        <w:tc>
          <w:tcPr>
            <w:tcW w:w="544"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16</w:t>
            </w:r>
          </w:p>
        </w:tc>
        <w:tc>
          <w:tcPr>
            <w:tcW w:w="441"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17</w:t>
            </w:r>
          </w:p>
        </w:tc>
        <w:tc>
          <w:tcPr>
            <w:tcW w:w="643"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18</w:t>
            </w:r>
          </w:p>
        </w:tc>
        <w:tc>
          <w:tcPr>
            <w:tcW w:w="441"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19</w:t>
            </w:r>
          </w:p>
        </w:tc>
        <w:tc>
          <w:tcPr>
            <w:tcW w:w="643"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20</w:t>
            </w:r>
          </w:p>
        </w:tc>
        <w:tc>
          <w:tcPr>
            <w:tcW w:w="32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21</w:t>
            </w:r>
          </w:p>
        </w:tc>
        <w:tc>
          <w:tcPr>
            <w:tcW w:w="536"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22</w:t>
            </w:r>
          </w:p>
        </w:tc>
        <w:tc>
          <w:tcPr>
            <w:tcW w:w="1240"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23</w:t>
            </w:r>
          </w:p>
        </w:tc>
        <w:tc>
          <w:tcPr>
            <w:tcW w:w="529"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24</w:t>
            </w:r>
          </w:p>
        </w:tc>
        <w:tc>
          <w:tcPr>
            <w:tcW w:w="502"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25</w:t>
            </w:r>
          </w:p>
        </w:tc>
        <w:tc>
          <w:tcPr>
            <w:tcW w:w="577" w:type="dxa"/>
            <w:tcBorders>
              <w:top w:val="nil"/>
              <w:left w:val="nil"/>
              <w:bottom w:val="single" w:sz="4" w:space="0" w:color="auto"/>
              <w:right w:val="single" w:sz="4" w:space="0" w:color="auto"/>
            </w:tcBorders>
            <w:shd w:val="clear" w:color="auto" w:fill="auto"/>
            <w:noWrap/>
            <w:vAlign w:val="bottom"/>
            <w:hideMark/>
          </w:tcPr>
          <w:p w:rsidR="0061309B" w:rsidRPr="0061309B" w:rsidRDefault="0061309B" w:rsidP="0061309B">
            <w:pPr>
              <w:spacing w:after="0" w:line="240" w:lineRule="auto"/>
              <w:jc w:val="center"/>
              <w:rPr>
                <w:rFonts w:ascii="Times New Roman" w:eastAsia="Times New Roman" w:hAnsi="Times New Roman" w:cs="Times New Roman"/>
                <w:sz w:val="16"/>
                <w:szCs w:val="16"/>
              </w:rPr>
            </w:pPr>
            <w:r w:rsidRPr="0061309B">
              <w:rPr>
                <w:rFonts w:ascii="Times New Roman" w:eastAsia="Times New Roman" w:hAnsi="Times New Roman" w:cs="Times New Roman"/>
                <w:sz w:val="16"/>
                <w:szCs w:val="16"/>
              </w:rPr>
              <w:t>26</w:t>
            </w:r>
          </w:p>
        </w:tc>
      </w:tr>
      <w:tr w:rsidR="004D39FF" w:rsidRPr="0061309B" w:rsidTr="00EB0FCF">
        <w:trPr>
          <w:trHeight w:val="301"/>
        </w:trPr>
        <w:tc>
          <w:tcPr>
            <w:tcW w:w="321" w:type="dxa"/>
            <w:tcBorders>
              <w:top w:val="nil"/>
              <w:left w:val="single" w:sz="4" w:space="0" w:color="auto"/>
              <w:bottom w:val="single" w:sz="4" w:space="0" w:color="auto"/>
              <w:right w:val="single" w:sz="4" w:space="0" w:color="auto"/>
            </w:tcBorders>
            <w:shd w:val="clear" w:color="000000" w:fill="FFFFFF"/>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1336" w:type="dxa"/>
            <w:tcBorders>
              <w:top w:val="nil"/>
              <w:left w:val="nil"/>
              <w:bottom w:val="single" w:sz="4" w:space="0" w:color="auto"/>
              <w:right w:val="single" w:sz="4" w:space="0" w:color="auto"/>
            </w:tcBorders>
            <w:shd w:val="clear" w:color="000000" w:fill="FFFFFF"/>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47" w:type="dxa"/>
            <w:tcBorders>
              <w:top w:val="nil"/>
              <w:left w:val="nil"/>
              <w:bottom w:val="single" w:sz="4" w:space="0" w:color="auto"/>
              <w:right w:val="single" w:sz="4" w:space="0" w:color="auto"/>
            </w:tcBorders>
            <w:shd w:val="clear" w:color="000000" w:fill="FFFFFF"/>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54" w:type="dxa"/>
            <w:tcBorders>
              <w:top w:val="nil"/>
              <w:left w:val="nil"/>
              <w:bottom w:val="single" w:sz="4" w:space="0" w:color="auto"/>
              <w:right w:val="single" w:sz="4" w:space="0" w:color="auto"/>
            </w:tcBorders>
            <w:shd w:val="clear" w:color="000000" w:fill="FFFFFF"/>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977"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866"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87"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67"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09"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27"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47"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27"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32"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44"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jc w:val="right"/>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441"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43"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441"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43"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27"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1240"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29"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02" w:type="dxa"/>
            <w:tcBorders>
              <w:top w:val="nil"/>
              <w:left w:val="nil"/>
              <w:bottom w:val="single" w:sz="4" w:space="0" w:color="auto"/>
              <w:right w:val="single" w:sz="4" w:space="0" w:color="auto"/>
            </w:tcBorders>
            <w:shd w:val="clear" w:color="000000" w:fill="FFFFFF"/>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77" w:type="dxa"/>
            <w:tcBorders>
              <w:top w:val="nil"/>
              <w:left w:val="nil"/>
              <w:bottom w:val="single" w:sz="4" w:space="0" w:color="auto"/>
              <w:right w:val="single" w:sz="4" w:space="0" w:color="auto"/>
            </w:tcBorders>
            <w:shd w:val="clear" w:color="000000" w:fill="DDD9C3"/>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r>
      <w:tr w:rsidR="004D39FF" w:rsidRPr="0061309B" w:rsidTr="00EB0FCF">
        <w:trPr>
          <w:trHeight w:val="695"/>
        </w:trPr>
        <w:tc>
          <w:tcPr>
            <w:tcW w:w="321" w:type="dxa"/>
            <w:tcBorders>
              <w:top w:val="nil"/>
              <w:left w:val="single" w:sz="4" w:space="0" w:color="auto"/>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center"/>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1883" w:type="dxa"/>
            <w:gridSpan w:val="2"/>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both"/>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Итого по муниципальным служащим</w:t>
            </w:r>
          </w:p>
          <w:p w:rsidR="004D39FF" w:rsidRPr="0061309B" w:rsidRDefault="004D39FF" w:rsidP="0061309B">
            <w:pPr>
              <w:spacing w:after="0" w:line="240" w:lineRule="auto"/>
              <w:jc w:val="center"/>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54"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97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866"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68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66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309"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4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332"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44"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1240"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29"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02"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c>
          <w:tcPr>
            <w:tcW w:w="577" w:type="dxa"/>
            <w:tcBorders>
              <w:top w:val="nil"/>
              <w:left w:val="nil"/>
              <w:bottom w:val="single" w:sz="4" w:space="0" w:color="auto"/>
              <w:right w:val="single" w:sz="4" w:space="0" w:color="auto"/>
            </w:tcBorders>
            <w:shd w:val="clear" w:color="000000" w:fill="D8D8D8"/>
            <w:noWrap/>
            <w:hideMark/>
          </w:tcPr>
          <w:p w:rsidR="004D39FF" w:rsidRPr="0061309B" w:rsidRDefault="004D39FF" w:rsidP="0061309B">
            <w:pPr>
              <w:spacing w:after="0" w:line="240" w:lineRule="auto"/>
              <w:jc w:val="right"/>
              <w:rPr>
                <w:rFonts w:ascii="Times New Roman" w:eastAsia="Times New Roman" w:hAnsi="Times New Roman" w:cs="Times New Roman"/>
                <w:b/>
                <w:bCs/>
                <w:sz w:val="20"/>
                <w:szCs w:val="20"/>
              </w:rPr>
            </w:pPr>
            <w:r w:rsidRPr="0061309B">
              <w:rPr>
                <w:rFonts w:ascii="Times New Roman" w:eastAsia="Times New Roman" w:hAnsi="Times New Roman" w:cs="Times New Roman"/>
                <w:b/>
                <w:bCs/>
                <w:sz w:val="20"/>
                <w:szCs w:val="20"/>
              </w:rPr>
              <w:t> </w:t>
            </w:r>
          </w:p>
        </w:tc>
      </w:tr>
      <w:tr w:rsidR="0061309B" w:rsidRPr="0061309B" w:rsidTr="004D39FF">
        <w:trPr>
          <w:trHeight w:val="279"/>
        </w:trPr>
        <w:tc>
          <w:tcPr>
            <w:tcW w:w="321" w:type="dxa"/>
            <w:tcBorders>
              <w:top w:val="nil"/>
              <w:left w:val="single" w:sz="4" w:space="0" w:color="auto"/>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b/>
                <w:bCs/>
                <w:sz w:val="36"/>
                <w:szCs w:val="36"/>
              </w:rPr>
            </w:pPr>
            <w:r w:rsidRPr="0061309B">
              <w:rPr>
                <w:rFonts w:ascii="Times New Roman" w:eastAsia="Times New Roman" w:hAnsi="Times New Roman" w:cs="Times New Roman"/>
                <w:b/>
                <w:bCs/>
                <w:sz w:val="36"/>
                <w:szCs w:val="36"/>
              </w:rPr>
              <w:lastRenderedPageBreak/>
              <w:t> </w:t>
            </w:r>
          </w:p>
        </w:tc>
        <w:tc>
          <w:tcPr>
            <w:tcW w:w="15507" w:type="dxa"/>
            <w:gridSpan w:val="26"/>
            <w:tcBorders>
              <w:top w:val="single" w:sz="4" w:space="0" w:color="auto"/>
              <w:left w:val="nil"/>
              <w:bottom w:val="single" w:sz="4" w:space="0" w:color="auto"/>
              <w:right w:val="single" w:sz="4" w:space="0" w:color="000000"/>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b/>
                <w:bCs/>
                <w:i/>
                <w:iCs/>
                <w:sz w:val="20"/>
                <w:szCs w:val="20"/>
              </w:rPr>
            </w:pPr>
            <w:r w:rsidRPr="0061309B">
              <w:rPr>
                <w:rFonts w:ascii="Times New Roman" w:eastAsia="Times New Roman" w:hAnsi="Times New Roman" w:cs="Times New Roman"/>
                <w:b/>
                <w:bCs/>
                <w:i/>
                <w:iCs/>
                <w:sz w:val="20"/>
                <w:szCs w:val="20"/>
              </w:rPr>
              <w:t>Работники, осуществляющие техническое обеспечение деятельности администрации</w:t>
            </w:r>
          </w:p>
        </w:tc>
      </w:tr>
      <w:tr w:rsidR="004D39FF" w:rsidRPr="0061309B" w:rsidTr="00EB0FCF">
        <w:trPr>
          <w:trHeight w:val="427"/>
        </w:trPr>
        <w:tc>
          <w:tcPr>
            <w:tcW w:w="321" w:type="dxa"/>
            <w:tcBorders>
              <w:top w:val="nil"/>
              <w:left w:val="single" w:sz="4" w:space="0" w:color="auto"/>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1336"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both"/>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47" w:type="dxa"/>
            <w:tcBorders>
              <w:top w:val="nil"/>
              <w:left w:val="nil"/>
              <w:bottom w:val="single" w:sz="4" w:space="0" w:color="auto"/>
              <w:right w:val="single" w:sz="4" w:space="0" w:color="auto"/>
            </w:tcBorders>
            <w:shd w:val="clear" w:color="auto" w:fill="auto"/>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54" w:type="dxa"/>
            <w:tcBorders>
              <w:top w:val="nil"/>
              <w:left w:val="nil"/>
              <w:bottom w:val="single" w:sz="4" w:space="0" w:color="auto"/>
              <w:right w:val="single" w:sz="4" w:space="0" w:color="auto"/>
            </w:tcBorders>
            <w:shd w:val="clear" w:color="auto" w:fill="auto"/>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977"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866"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right"/>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87" w:type="dxa"/>
            <w:tcBorders>
              <w:top w:val="nil"/>
              <w:left w:val="nil"/>
              <w:bottom w:val="single" w:sz="4" w:space="0" w:color="auto"/>
              <w:right w:val="single" w:sz="4" w:space="0" w:color="auto"/>
            </w:tcBorders>
            <w:shd w:val="clear" w:color="auto" w:fill="auto"/>
            <w:hideMark/>
          </w:tcPr>
          <w:p w:rsidR="0061309B" w:rsidRPr="0061309B" w:rsidRDefault="0061309B" w:rsidP="0061309B">
            <w:pPr>
              <w:spacing w:after="0" w:line="240" w:lineRule="auto"/>
              <w:jc w:val="right"/>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67"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right"/>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09"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right"/>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right"/>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27"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47"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27"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32"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44"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441"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43"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441"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643"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327"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36"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1240"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29"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02"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rPr>
                <w:rFonts w:ascii="Times New Roman" w:eastAsia="Times New Roman" w:hAnsi="Times New Roman" w:cs="Times New Roman"/>
                <w:sz w:val="36"/>
                <w:szCs w:val="36"/>
              </w:rPr>
            </w:pPr>
            <w:r w:rsidRPr="0061309B">
              <w:rPr>
                <w:rFonts w:ascii="Times New Roman" w:eastAsia="Times New Roman" w:hAnsi="Times New Roman" w:cs="Times New Roman"/>
                <w:sz w:val="36"/>
                <w:szCs w:val="36"/>
              </w:rPr>
              <w:t> </w:t>
            </w:r>
          </w:p>
        </w:tc>
        <w:tc>
          <w:tcPr>
            <w:tcW w:w="577" w:type="dxa"/>
            <w:tcBorders>
              <w:top w:val="nil"/>
              <w:left w:val="nil"/>
              <w:bottom w:val="single" w:sz="4" w:space="0" w:color="auto"/>
              <w:right w:val="single" w:sz="4" w:space="0" w:color="auto"/>
            </w:tcBorders>
            <w:shd w:val="clear" w:color="000000" w:fill="DDD9C3"/>
            <w:noWrap/>
            <w:hideMark/>
          </w:tcPr>
          <w:p w:rsidR="0061309B" w:rsidRPr="0061309B" w:rsidRDefault="0061309B" w:rsidP="0061309B">
            <w:pPr>
              <w:spacing w:after="0" w:line="240" w:lineRule="auto"/>
              <w:jc w:val="right"/>
              <w:rPr>
                <w:rFonts w:ascii="Times New Roman" w:eastAsia="Times New Roman" w:hAnsi="Times New Roman" w:cs="Times New Roman"/>
                <w:b/>
                <w:bCs/>
                <w:sz w:val="36"/>
                <w:szCs w:val="36"/>
              </w:rPr>
            </w:pPr>
            <w:r w:rsidRPr="0061309B">
              <w:rPr>
                <w:rFonts w:ascii="Times New Roman" w:eastAsia="Times New Roman" w:hAnsi="Times New Roman" w:cs="Times New Roman"/>
                <w:b/>
                <w:bCs/>
                <w:sz w:val="36"/>
                <w:szCs w:val="36"/>
              </w:rPr>
              <w:t> </w:t>
            </w:r>
          </w:p>
        </w:tc>
      </w:tr>
      <w:tr w:rsidR="004D39FF" w:rsidRPr="0061309B" w:rsidTr="00EB0FCF">
        <w:trPr>
          <w:trHeight w:val="928"/>
        </w:trPr>
        <w:tc>
          <w:tcPr>
            <w:tcW w:w="321" w:type="dxa"/>
            <w:tcBorders>
              <w:top w:val="nil"/>
              <w:left w:val="single" w:sz="4" w:space="0" w:color="auto"/>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1336"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both"/>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Итого по техническим работникам</w:t>
            </w:r>
          </w:p>
        </w:tc>
        <w:tc>
          <w:tcPr>
            <w:tcW w:w="54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54"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97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866"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8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6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09"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4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32"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44"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1240"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36"/>
                <w:szCs w:val="36"/>
              </w:rPr>
            </w:pPr>
            <w:r w:rsidRPr="004D39FF">
              <w:rPr>
                <w:rFonts w:ascii="Times New Roman" w:eastAsia="Times New Roman" w:hAnsi="Times New Roman" w:cs="Times New Roman"/>
                <w:b/>
                <w:bCs/>
                <w:sz w:val="36"/>
                <w:szCs w:val="36"/>
              </w:rPr>
              <w:t> </w:t>
            </w:r>
          </w:p>
        </w:tc>
        <w:tc>
          <w:tcPr>
            <w:tcW w:w="529"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36"/>
                <w:szCs w:val="36"/>
              </w:rPr>
            </w:pPr>
            <w:r w:rsidRPr="004D39FF">
              <w:rPr>
                <w:rFonts w:ascii="Times New Roman" w:eastAsia="Times New Roman" w:hAnsi="Times New Roman" w:cs="Times New Roman"/>
                <w:b/>
                <w:bCs/>
                <w:sz w:val="36"/>
                <w:szCs w:val="36"/>
              </w:rPr>
              <w:t> </w:t>
            </w:r>
          </w:p>
        </w:tc>
        <w:tc>
          <w:tcPr>
            <w:tcW w:w="502" w:type="dxa"/>
            <w:tcBorders>
              <w:top w:val="nil"/>
              <w:left w:val="nil"/>
              <w:bottom w:val="single" w:sz="4" w:space="0" w:color="auto"/>
              <w:right w:val="single" w:sz="4" w:space="0" w:color="auto"/>
            </w:tcBorders>
            <w:shd w:val="clear" w:color="000000" w:fill="D8D8D8"/>
            <w:noWrap/>
            <w:hideMark/>
          </w:tcPr>
          <w:p w:rsidR="0061309B" w:rsidRPr="004D39FF" w:rsidRDefault="0061309B" w:rsidP="0061309B">
            <w:pPr>
              <w:spacing w:after="0" w:line="240" w:lineRule="auto"/>
              <w:jc w:val="right"/>
              <w:rPr>
                <w:rFonts w:ascii="Times New Roman" w:eastAsia="Times New Roman" w:hAnsi="Times New Roman" w:cs="Times New Roman"/>
                <w:b/>
                <w:bCs/>
                <w:sz w:val="36"/>
                <w:szCs w:val="36"/>
              </w:rPr>
            </w:pPr>
            <w:r w:rsidRPr="004D39FF">
              <w:rPr>
                <w:rFonts w:ascii="Times New Roman" w:eastAsia="Times New Roman" w:hAnsi="Times New Roman" w:cs="Times New Roman"/>
                <w:b/>
                <w:bCs/>
                <w:sz w:val="36"/>
                <w:szCs w:val="36"/>
              </w:rPr>
              <w:t> </w:t>
            </w:r>
          </w:p>
        </w:tc>
        <w:tc>
          <w:tcPr>
            <w:tcW w:w="577" w:type="dxa"/>
            <w:tcBorders>
              <w:top w:val="nil"/>
              <w:left w:val="nil"/>
              <w:bottom w:val="single" w:sz="4" w:space="0" w:color="auto"/>
              <w:right w:val="single" w:sz="4" w:space="0" w:color="auto"/>
            </w:tcBorders>
            <w:shd w:val="clear" w:color="000000" w:fill="D8D8D8"/>
            <w:noWrap/>
            <w:hideMark/>
          </w:tcPr>
          <w:p w:rsidR="0061309B" w:rsidRPr="0061309B" w:rsidRDefault="0061309B" w:rsidP="0061309B">
            <w:pPr>
              <w:spacing w:after="0" w:line="240" w:lineRule="auto"/>
              <w:jc w:val="right"/>
              <w:rPr>
                <w:rFonts w:ascii="Times New Roman" w:eastAsia="Times New Roman" w:hAnsi="Times New Roman" w:cs="Times New Roman"/>
                <w:b/>
                <w:bCs/>
                <w:sz w:val="36"/>
                <w:szCs w:val="36"/>
              </w:rPr>
            </w:pPr>
            <w:r w:rsidRPr="0061309B">
              <w:rPr>
                <w:rFonts w:ascii="Times New Roman" w:eastAsia="Times New Roman" w:hAnsi="Times New Roman" w:cs="Times New Roman"/>
                <w:b/>
                <w:bCs/>
                <w:sz w:val="36"/>
                <w:szCs w:val="36"/>
              </w:rPr>
              <w:t> </w:t>
            </w:r>
          </w:p>
        </w:tc>
      </w:tr>
      <w:tr w:rsidR="004D39FF" w:rsidRPr="0061309B" w:rsidTr="00EB0FCF">
        <w:trPr>
          <w:trHeight w:val="404"/>
        </w:trPr>
        <w:tc>
          <w:tcPr>
            <w:tcW w:w="321" w:type="dxa"/>
            <w:tcBorders>
              <w:top w:val="nil"/>
              <w:left w:val="single" w:sz="4" w:space="0" w:color="auto"/>
              <w:bottom w:val="single" w:sz="4" w:space="0" w:color="auto"/>
              <w:right w:val="single" w:sz="4" w:space="0" w:color="auto"/>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1336" w:type="dxa"/>
            <w:tcBorders>
              <w:top w:val="nil"/>
              <w:left w:val="nil"/>
              <w:bottom w:val="single" w:sz="4" w:space="0" w:color="auto"/>
              <w:right w:val="single" w:sz="4" w:space="0" w:color="auto"/>
            </w:tcBorders>
            <w:shd w:val="clear" w:color="auto" w:fill="auto"/>
            <w:vAlign w:val="bottom"/>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47" w:type="dxa"/>
            <w:tcBorders>
              <w:top w:val="nil"/>
              <w:left w:val="nil"/>
              <w:bottom w:val="single" w:sz="4" w:space="0" w:color="auto"/>
              <w:right w:val="single" w:sz="4" w:space="0" w:color="auto"/>
            </w:tcBorders>
            <w:shd w:val="clear" w:color="auto" w:fill="auto"/>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54"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97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86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687" w:type="dxa"/>
            <w:tcBorders>
              <w:top w:val="nil"/>
              <w:left w:val="nil"/>
              <w:bottom w:val="single" w:sz="4" w:space="0" w:color="auto"/>
              <w:right w:val="single" w:sz="4" w:space="0" w:color="auto"/>
            </w:tcBorders>
            <w:shd w:val="clear" w:color="auto" w:fill="auto"/>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66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309"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32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4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32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332"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44" w:type="dxa"/>
            <w:tcBorders>
              <w:top w:val="nil"/>
              <w:left w:val="nil"/>
              <w:bottom w:val="single" w:sz="4" w:space="0" w:color="auto"/>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441" w:type="dxa"/>
            <w:tcBorders>
              <w:top w:val="nil"/>
              <w:left w:val="single" w:sz="4" w:space="0" w:color="auto"/>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643"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441"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643"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32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r w:rsidRPr="004D39FF">
              <w:rPr>
                <w:rFonts w:ascii="Times New Roman" w:eastAsia="Times New Roman" w:hAnsi="Times New Roman" w:cs="Times New Roman"/>
                <w:sz w:val="36"/>
                <w:szCs w:val="36"/>
              </w:rPr>
              <w:t> </w:t>
            </w:r>
          </w:p>
        </w:tc>
        <w:tc>
          <w:tcPr>
            <w:tcW w:w="529"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r w:rsidRPr="004D39FF">
              <w:rPr>
                <w:rFonts w:ascii="Times New Roman" w:eastAsia="Times New Roman" w:hAnsi="Times New Roman" w:cs="Times New Roman"/>
                <w:sz w:val="36"/>
                <w:szCs w:val="36"/>
              </w:rPr>
              <w:t> </w:t>
            </w:r>
          </w:p>
        </w:tc>
        <w:tc>
          <w:tcPr>
            <w:tcW w:w="502"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r w:rsidRPr="004D39FF">
              <w:rPr>
                <w:rFonts w:ascii="Times New Roman" w:eastAsia="Times New Roman" w:hAnsi="Times New Roman" w:cs="Times New Roman"/>
                <w:sz w:val="36"/>
                <w:szCs w:val="36"/>
              </w:rPr>
              <w:t> </w:t>
            </w:r>
          </w:p>
        </w:tc>
        <w:tc>
          <w:tcPr>
            <w:tcW w:w="577" w:type="dxa"/>
            <w:tcBorders>
              <w:top w:val="nil"/>
              <w:left w:val="nil"/>
              <w:bottom w:val="single" w:sz="4" w:space="0" w:color="auto"/>
              <w:right w:val="single" w:sz="4" w:space="0" w:color="auto"/>
            </w:tcBorders>
            <w:shd w:val="clear" w:color="000000" w:fill="DDD9C3"/>
            <w:noWrap/>
            <w:vAlign w:val="center"/>
            <w:hideMark/>
          </w:tcPr>
          <w:p w:rsidR="0061309B" w:rsidRPr="0061309B" w:rsidRDefault="0061309B" w:rsidP="0061309B">
            <w:pPr>
              <w:spacing w:after="0" w:line="240" w:lineRule="auto"/>
              <w:jc w:val="center"/>
              <w:rPr>
                <w:rFonts w:ascii="Times New Roman" w:eastAsia="Times New Roman" w:hAnsi="Times New Roman" w:cs="Times New Roman"/>
                <w:b/>
                <w:bCs/>
                <w:sz w:val="36"/>
                <w:szCs w:val="36"/>
              </w:rPr>
            </w:pPr>
            <w:r w:rsidRPr="0061309B">
              <w:rPr>
                <w:rFonts w:ascii="Times New Roman" w:eastAsia="Times New Roman" w:hAnsi="Times New Roman" w:cs="Times New Roman"/>
                <w:b/>
                <w:bCs/>
                <w:sz w:val="36"/>
                <w:szCs w:val="36"/>
              </w:rPr>
              <w:t> </w:t>
            </w:r>
          </w:p>
        </w:tc>
      </w:tr>
      <w:tr w:rsidR="004D39FF" w:rsidRPr="0061309B" w:rsidTr="00EB0FCF">
        <w:trPr>
          <w:trHeight w:val="1350"/>
        </w:trPr>
        <w:tc>
          <w:tcPr>
            <w:tcW w:w="321" w:type="dxa"/>
            <w:tcBorders>
              <w:top w:val="nil"/>
              <w:left w:val="single" w:sz="4" w:space="0" w:color="auto"/>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r w:rsidRPr="004D39FF">
              <w:rPr>
                <w:rFonts w:ascii="Times New Roman" w:eastAsia="Times New Roman" w:hAnsi="Times New Roman" w:cs="Times New Roman"/>
                <w:sz w:val="20"/>
                <w:szCs w:val="20"/>
              </w:rPr>
              <w:t> </w:t>
            </w:r>
          </w:p>
        </w:tc>
        <w:tc>
          <w:tcPr>
            <w:tcW w:w="1336" w:type="dxa"/>
            <w:tcBorders>
              <w:top w:val="nil"/>
              <w:left w:val="nil"/>
              <w:bottom w:val="single" w:sz="4" w:space="0" w:color="auto"/>
              <w:right w:val="single" w:sz="4" w:space="0" w:color="auto"/>
            </w:tcBorders>
            <w:shd w:val="clear" w:color="000000" w:fill="D8D8D8"/>
            <w:vAlign w:val="center"/>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Итого по обслуживающему персоналу</w:t>
            </w:r>
          </w:p>
        </w:tc>
        <w:tc>
          <w:tcPr>
            <w:tcW w:w="547" w:type="dxa"/>
            <w:tcBorders>
              <w:top w:val="nil"/>
              <w:left w:val="nil"/>
              <w:bottom w:val="single" w:sz="4" w:space="0" w:color="auto"/>
              <w:right w:val="single" w:sz="4" w:space="0" w:color="auto"/>
            </w:tcBorders>
            <w:shd w:val="clear" w:color="000000" w:fill="D8D8D8"/>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54" w:type="dxa"/>
            <w:tcBorders>
              <w:top w:val="nil"/>
              <w:left w:val="nil"/>
              <w:bottom w:val="single" w:sz="4" w:space="0" w:color="auto"/>
              <w:right w:val="single" w:sz="4" w:space="0" w:color="auto"/>
            </w:tcBorders>
            <w:shd w:val="clear" w:color="000000" w:fill="D8D8D8"/>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977"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866"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87"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67"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09"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47"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44"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1240"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36"/>
                <w:szCs w:val="36"/>
              </w:rPr>
            </w:pPr>
            <w:r w:rsidRPr="004D39FF">
              <w:rPr>
                <w:rFonts w:ascii="Times New Roman" w:eastAsia="Times New Roman" w:hAnsi="Times New Roman" w:cs="Times New Roman"/>
                <w:b/>
                <w:bCs/>
                <w:sz w:val="36"/>
                <w:szCs w:val="36"/>
              </w:rPr>
              <w:t> </w:t>
            </w:r>
          </w:p>
        </w:tc>
        <w:tc>
          <w:tcPr>
            <w:tcW w:w="529"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36"/>
                <w:szCs w:val="36"/>
              </w:rPr>
            </w:pPr>
            <w:r w:rsidRPr="004D39FF">
              <w:rPr>
                <w:rFonts w:ascii="Times New Roman" w:eastAsia="Times New Roman" w:hAnsi="Times New Roman" w:cs="Times New Roman"/>
                <w:b/>
                <w:bCs/>
                <w:sz w:val="36"/>
                <w:szCs w:val="36"/>
              </w:rPr>
              <w:t> </w:t>
            </w:r>
          </w:p>
        </w:tc>
        <w:tc>
          <w:tcPr>
            <w:tcW w:w="502" w:type="dxa"/>
            <w:tcBorders>
              <w:top w:val="nil"/>
              <w:left w:val="nil"/>
              <w:bottom w:val="single" w:sz="4" w:space="0" w:color="auto"/>
              <w:right w:val="single" w:sz="4" w:space="0" w:color="auto"/>
            </w:tcBorders>
            <w:shd w:val="clear" w:color="000000" w:fill="D8D8D8"/>
            <w:noWrap/>
            <w:vAlign w:val="center"/>
            <w:hideMark/>
          </w:tcPr>
          <w:p w:rsidR="0061309B" w:rsidRPr="004D39FF" w:rsidRDefault="0061309B" w:rsidP="0061309B">
            <w:pPr>
              <w:spacing w:after="0" w:line="240" w:lineRule="auto"/>
              <w:jc w:val="center"/>
              <w:rPr>
                <w:rFonts w:ascii="Times New Roman" w:eastAsia="Times New Roman" w:hAnsi="Times New Roman" w:cs="Times New Roman"/>
                <w:b/>
                <w:bCs/>
                <w:sz w:val="36"/>
                <w:szCs w:val="36"/>
              </w:rPr>
            </w:pPr>
            <w:r w:rsidRPr="004D39FF">
              <w:rPr>
                <w:rFonts w:ascii="Times New Roman" w:eastAsia="Times New Roman" w:hAnsi="Times New Roman" w:cs="Times New Roman"/>
                <w:b/>
                <w:bCs/>
                <w:sz w:val="36"/>
                <w:szCs w:val="36"/>
              </w:rPr>
              <w:t> </w:t>
            </w:r>
          </w:p>
        </w:tc>
        <w:tc>
          <w:tcPr>
            <w:tcW w:w="577" w:type="dxa"/>
            <w:tcBorders>
              <w:top w:val="nil"/>
              <w:left w:val="nil"/>
              <w:bottom w:val="single" w:sz="4" w:space="0" w:color="auto"/>
              <w:right w:val="single" w:sz="4" w:space="0" w:color="auto"/>
            </w:tcBorders>
            <w:shd w:val="clear" w:color="000000" w:fill="D8D8D8"/>
            <w:noWrap/>
            <w:vAlign w:val="center"/>
            <w:hideMark/>
          </w:tcPr>
          <w:p w:rsidR="0061309B" w:rsidRPr="0061309B" w:rsidRDefault="0061309B" w:rsidP="0061309B">
            <w:pPr>
              <w:spacing w:after="0" w:line="240" w:lineRule="auto"/>
              <w:jc w:val="center"/>
              <w:rPr>
                <w:rFonts w:ascii="Times New Roman" w:eastAsia="Times New Roman" w:hAnsi="Times New Roman" w:cs="Times New Roman"/>
                <w:b/>
                <w:bCs/>
                <w:sz w:val="36"/>
                <w:szCs w:val="36"/>
              </w:rPr>
            </w:pPr>
            <w:r w:rsidRPr="0061309B">
              <w:rPr>
                <w:rFonts w:ascii="Times New Roman" w:eastAsia="Times New Roman" w:hAnsi="Times New Roman" w:cs="Times New Roman"/>
                <w:b/>
                <w:bCs/>
                <w:sz w:val="36"/>
                <w:szCs w:val="36"/>
              </w:rPr>
              <w:t> </w:t>
            </w:r>
          </w:p>
        </w:tc>
      </w:tr>
      <w:tr w:rsidR="004D39FF" w:rsidRPr="0061309B" w:rsidTr="00EB0FCF">
        <w:trPr>
          <w:trHeight w:val="479"/>
        </w:trPr>
        <w:tc>
          <w:tcPr>
            <w:tcW w:w="321" w:type="dxa"/>
            <w:tcBorders>
              <w:top w:val="nil"/>
              <w:left w:val="single" w:sz="4" w:space="0" w:color="auto"/>
              <w:bottom w:val="single" w:sz="4" w:space="0" w:color="auto"/>
              <w:right w:val="single" w:sz="4" w:space="0" w:color="auto"/>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1336" w:type="dxa"/>
            <w:tcBorders>
              <w:top w:val="nil"/>
              <w:left w:val="nil"/>
              <w:bottom w:val="single" w:sz="4" w:space="0" w:color="auto"/>
              <w:right w:val="single" w:sz="4" w:space="0" w:color="auto"/>
            </w:tcBorders>
            <w:shd w:val="clear" w:color="auto" w:fill="auto"/>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ВСЕГО</w:t>
            </w:r>
          </w:p>
        </w:tc>
        <w:tc>
          <w:tcPr>
            <w:tcW w:w="547" w:type="dxa"/>
            <w:tcBorders>
              <w:top w:val="nil"/>
              <w:left w:val="nil"/>
              <w:bottom w:val="single" w:sz="4" w:space="0" w:color="auto"/>
              <w:right w:val="single" w:sz="4" w:space="0" w:color="auto"/>
            </w:tcBorders>
            <w:shd w:val="clear" w:color="auto" w:fill="auto"/>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54"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97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86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8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6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09"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4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32"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44"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441"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643"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327"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536"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r w:rsidRPr="004D39FF">
              <w:rPr>
                <w:rFonts w:ascii="Times New Roman" w:eastAsia="Times New Roman" w:hAnsi="Times New Roman" w:cs="Times New Roman"/>
                <w:b/>
                <w:bCs/>
                <w:sz w:val="20"/>
                <w:szCs w:val="20"/>
              </w:rPr>
              <w:t> </w:t>
            </w:r>
          </w:p>
        </w:tc>
        <w:tc>
          <w:tcPr>
            <w:tcW w:w="1240"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40"/>
                <w:szCs w:val="40"/>
              </w:rPr>
            </w:pPr>
            <w:r w:rsidRPr="004D39FF">
              <w:rPr>
                <w:rFonts w:ascii="Times New Roman" w:eastAsia="Times New Roman" w:hAnsi="Times New Roman" w:cs="Times New Roman"/>
                <w:b/>
                <w:bCs/>
                <w:sz w:val="40"/>
                <w:szCs w:val="40"/>
              </w:rPr>
              <w:t> </w:t>
            </w:r>
          </w:p>
        </w:tc>
        <w:tc>
          <w:tcPr>
            <w:tcW w:w="529"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40"/>
                <w:szCs w:val="40"/>
              </w:rPr>
            </w:pPr>
            <w:r w:rsidRPr="004D39FF">
              <w:rPr>
                <w:rFonts w:ascii="Times New Roman" w:eastAsia="Times New Roman" w:hAnsi="Times New Roman" w:cs="Times New Roman"/>
                <w:b/>
                <w:bCs/>
                <w:sz w:val="40"/>
                <w:szCs w:val="40"/>
              </w:rPr>
              <w:t> </w:t>
            </w:r>
          </w:p>
        </w:tc>
        <w:tc>
          <w:tcPr>
            <w:tcW w:w="502" w:type="dxa"/>
            <w:tcBorders>
              <w:top w:val="nil"/>
              <w:left w:val="nil"/>
              <w:bottom w:val="single" w:sz="4" w:space="0" w:color="auto"/>
              <w:right w:val="single" w:sz="4" w:space="0" w:color="auto"/>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40"/>
                <w:szCs w:val="40"/>
              </w:rPr>
            </w:pPr>
            <w:r w:rsidRPr="004D39FF">
              <w:rPr>
                <w:rFonts w:ascii="Times New Roman" w:eastAsia="Times New Roman" w:hAnsi="Times New Roman" w:cs="Times New Roman"/>
                <w:b/>
                <w:bCs/>
                <w:sz w:val="40"/>
                <w:szCs w:val="40"/>
              </w:rPr>
              <w:t> </w:t>
            </w:r>
          </w:p>
        </w:tc>
        <w:tc>
          <w:tcPr>
            <w:tcW w:w="577" w:type="dxa"/>
            <w:tcBorders>
              <w:top w:val="nil"/>
              <w:left w:val="nil"/>
              <w:bottom w:val="single" w:sz="4" w:space="0" w:color="auto"/>
              <w:right w:val="single" w:sz="4" w:space="0" w:color="auto"/>
            </w:tcBorders>
            <w:shd w:val="clear" w:color="auto" w:fill="auto"/>
            <w:noWrap/>
            <w:hideMark/>
          </w:tcPr>
          <w:p w:rsidR="0061309B" w:rsidRPr="0061309B" w:rsidRDefault="0061309B" w:rsidP="0061309B">
            <w:pPr>
              <w:spacing w:after="0" w:line="240" w:lineRule="auto"/>
              <w:rPr>
                <w:rFonts w:ascii="Times New Roman" w:eastAsia="Times New Roman" w:hAnsi="Times New Roman" w:cs="Times New Roman"/>
                <w:b/>
                <w:bCs/>
                <w:sz w:val="40"/>
                <w:szCs w:val="40"/>
              </w:rPr>
            </w:pPr>
            <w:r w:rsidRPr="0061309B">
              <w:rPr>
                <w:rFonts w:ascii="Times New Roman" w:eastAsia="Times New Roman" w:hAnsi="Times New Roman" w:cs="Times New Roman"/>
                <w:b/>
                <w:bCs/>
                <w:sz w:val="40"/>
                <w:szCs w:val="40"/>
              </w:rPr>
              <w:t> </w:t>
            </w:r>
          </w:p>
        </w:tc>
      </w:tr>
      <w:tr w:rsidR="004D39FF" w:rsidRPr="0061309B" w:rsidTr="00EB0FCF">
        <w:trPr>
          <w:trHeight w:val="75"/>
        </w:trPr>
        <w:tc>
          <w:tcPr>
            <w:tcW w:w="1657"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1101"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1354"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845"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863"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874"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985"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1084"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970"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1776"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20"/>
                <w:szCs w:val="20"/>
              </w:rPr>
            </w:pPr>
          </w:p>
        </w:tc>
        <w:tc>
          <w:tcPr>
            <w:tcW w:w="1031" w:type="dxa"/>
            <w:gridSpan w:val="2"/>
            <w:tcBorders>
              <w:top w:val="nil"/>
              <w:left w:val="nil"/>
              <w:bottom w:val="nil"/>
              <w:right w:val="nil"/>
            </w:tcBorders>
            <w:shd w:val="clear" w:color="auto" w:fill="auto"/>
            <w:noWrap/>
            <w:hideMark/>
          </w:tcPr>
          <w:p w:rsidR="0061309B" w:rsidRPr="004D39FF" w:rsidRDefault="0061309B" w:rsidP="0061309B">
            <w:pPr>
              <w:spacing w:after="0" w:line="240" w:lineRule="auto"/>
              <w:jc w:val="center"/>
              <w:rPr>
                <w:rFonts w:ascii="Times New Roman" w:eastAsia="Times New Roman" w:hAnsi="Times New Roman" w:cs="Times New Roman"/>
                <w:sz w:val="52"/>
                <w:szCs w:val="52"/>
              </w:rPr>
            </w:pPr>
          </w:p>
        </w:tc>
        <w:tc>
          <w:tcPr>
            <w:tcW w:w="577" w:type="dxa"/>
            <w:tcBorders>
              <w:top w:val="nil"/>
              <w:left w:val="nil"/>
              <w:bottom w:val="nil"/>
              <w:right w:val="nil"/>
            </w:tcBorders>
            <w:shd w:val="clear" w:color="auto" w:fill="auto"/>
            <w:noWrap/>
            <w:hideMark/>
          </w:tcPr>
          <w:p w:rsidR="0061309B" w:rsidRPr="0061309B" w:rsidRDefault="0061309B" w:rsidP="0061309B">
            <w:pPr>
              <w:spacing w:after="0" w:line="240" w:lineRule="auto"/>
              <w:jc w:val="center"/>
              <w:rPr>
                <w:rFonts w:ascii="Times New Roman" w:eastAsia="Times New Roman" w:hAnsi="Times New Roman" w:cs="Times New Roman"/>
                <w:sz w:val="52"/>
                <w:szCs w:val="52"/>
              </w:rPr>
            </w:pPr>
          </w:p>
        </w:tc>
      </w:tr>
      <w:tr w:rsidR="004D39FF" w:rsidRPr="0061309B" w:rsidTr="00EB0FCF">
        <w:trPr>
          <w:trHeight w:val="497"/>
        </w:trPr>
        <w:tc>
          <w:tcPr>
            <w:tcW w:w="32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7342" w:type="dxa"/>
            <w:gridSpan w:val="11"/>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p>
        </w:tc>
        <w:tc>
          <w:tcPr>
            <w:tcW w:w="54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2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32"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p>
        </w:tc>
        <w:tc>
          <w:tcPr>
            <w:tcW w:w="643"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p>
        </w:tc>
        <w:tc>
          <w:tcPr>
            <w:tcW w:w="32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29"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02"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77" w:type="dxa"/>
            <w:tcBorders>
              <w:top w:val="nil"/>
              <w:left w:val="nil"/>
              <w:bottom w:val="nil"/>
              <w:right w:val="nil"/>
            </w:tcBorders>
            <w:shd w:val="clear" w:color="auto" w:fill="auto"/>
            <w:noWrap/>
            <w:hideMark/>
          </w:tcPr>
          <w:p w:rsidR="0061309B" w:rsidRPr="0061309B" w:rsidRDefault="0061309B" w:rsidP="0061309B">
            <w:pPr>
              <w:spacing w:after="0" w:line="240" w:lineRule="auto"/>
              <w:rPr>
                <w:rFonts w:ascii="Arial CYR" w:eastAsia="Times New Roman" w:hAnsi="Arial CYR" w:cs="Arial CYR"/>
                <w:sz w:val="36"/>
                <w:szCs w:val="36"/>
              </w:rPr>
            </w:pPr>
          </w:p>
        </w:tc>
      </w:tr>
      <w:tr w:rsidR="004D39FF" w:rsidRPr="0061309B" w:rsidTr="00EB0FCF">
        <w:trPr>
          <w:trHeight w:val="419"/>
        </w:trPr>
        <w:tc>
          <w:tcPr>
            <w:tcW w:w="32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7342" w:type="dxa"/>
            <w:gridSpan w:val="11"/>
            <w:tcBorders>
              <w:top w:val="nil"/>
              <w:left w:val="nil"/>
              <w:bottom w:val="nil"/>
              <w:right w:val="nil"/>
            </w:tcBorders>
            <w:shd w:val="clear" w:color="auto" w:fill="auto"/>
            <w:noWrap/>
            <w:hideMark/>
          </w:tcPr>
          <w:p w:rsidR="0061309B" w:rsidRPr="004D39FF" w:rsidRDefault="00EB0FCF" w:rsidP="0061309B">
            <w:pPr>
              <w:spacing w:after="0" w:line="240" w:lineRule="auto"/>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Предстовитель</w:t>
            </w:r>
            <w:proofErr w:type="spellEnd"/>
            <w:r>
              <w:rPr>
                <w:rFonts w:ascii="Times New Roman" w:eastAsia="Times New Roman" w:hAnsi="Times New Roman" w:cs="Times New Roman"/>
                <w:b/>
                <w:bCs/>
                <w:sz w:val="20"/>
                <w:szCs w:val="20"/>
              </w:rPr>
              <w:t xml:space="preserve"> ЦБ</w:t>
            </w:r>
          </w:p>
        </w:tc>
        <w:tc>
          <w:tcPr>
            <w:tcW w:w="54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2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32"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p>
        </w:tc>
        <w:tc>
          <w:tcPr>
            <w:tcW w:w="643"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b/>
                <w:bCs/>
                <w:sz w:val="20"/>
                <w:szCs w:val="20"/>
              </w:rPr>
            </w:pPr>
          </w:p>
        </w:tc>
        <w:tc>
          <w:tcPr>
            <w:tcW w:w="32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29"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02"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77" w:type="dxa"/>
            <w:tcBorders>
              <w:top w:val="nil"/>
              <w:left w:val="nil"/>
              <w:bottom w:val="nil"/>
              <w:right w:val="nil"/>
            </w:tcBorders>
            <w:shd w:val="clear" w:color="auto" w:fill="auto"/>
            <w:noWrap/>
            <w:hideMark/>
          </w:tcPr>
          <w:p w:rsidR="0061309B" w:rsidRPr="0061309B" w:rsidRDefault="0061309B" w:rsidP="0061309B">
            <w:pPr>
              <w:spacing w:after="0" w:line="240" w:lineRule="auto"/>
              <w:rPr>
                <w:rFonts w:ascii="Arial CYR" w:eastAsia="Times New Roman" w:hAnsi="Arial CYR" w:cs="Arial CYR"/>
                <w:sz w:val="36"/>
                <w:szCs w:val="36"/>
              </w:rPr>
            </w:pPr>
          </w:p>
        </w:tc>
      </w:tr>
      <w:tr w:rsidR="004D39FF" w:rsidRPr="0061309B" w:rsidTr="00EB0FCF">
        <w:trPr>
          <w:trHeight w:val="915"/>
        </w:trPr>
        <w:tc>
          <w:tcPr>
            <w:tcW w:w="32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414" w:type="dxa"/>
            <w:gridSpan w:val="4"/>
            <w:tcBorders>
              <w:top w:val="nil"/>
              <w:left w:val="nil"/>
              <w:bottom w:val="nil"/>
              <w:right w:val="nil"/>
            </w:tcBorders>
            <w:shd w:val="clear" w:color="auto" w:fill="auto"/>
            <w:noWrap/>
            <w:hideMark/>
          </w:tcPr>
          <w:p w:rsidR="0061309B" w:rsidRPr="004D39FF" w:rsidRDefault="00EB0FCF" w:rsidP="0061309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Представитель кадровой службы</w:t>
            </w:r>
          </w:p>
        </w:tc>
        <w:tc>
          <w:tcPr>
            <w:tcW w:w="86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68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2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4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2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32"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327"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536"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29"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02" w:type="dxa"/>
            <w:tcBorders>
              <w:top w:val="nil"/>
              <w:left w:val="nil"/>
              <w:bottom w:val="nil"/>
              <w:right w:val="nil"/>
            </w:tcBorders>
            <w:shd w:val="clear" w:color="auto" w:fill="auto"/>
            <w:noWrap/>
            <w:hideMark/>
          </w:tcPr>
          <w:p w:rsidR="0061309B" w:rsidRPr="004D39FF" w:rsidRDefault="0061309B" w:rsidP="0061309B">
            <w:pPr>
              <w:spacing w:after="0" w:line="240" w:lineRule="auto"/>
              <w:rPr>
                <w:rFonts w:ascii="Times New Roman" w:eastAsia="Times New Roman" w:hAnsi="Times New Roman" w:cs="Times New Roman"/>
                <w:sz w:val="36"/>
                <w:szCs w:val="36"/>
              </w:rPr>
            </w:pPr>
          </w:p>
        </w:tc>
        <w:tc>
          <w:tcPr>
            <w:tcW w:w="577" w:type="dxa"/>
            <w:tcBorders>
              <w:top w:val="nil"/>
              <w:left w:val="nil"/>
              <w:bottom w:val="nil"/>
              <w:right w:val="nil"/>
            </w:tcBorders>
            <w:shd w:val="clear" w:color="auto" w:fill="auto"/>
            <w:noWrap/>
            <w:hideMark/>
          </w:tcPr>
          <w:p w:rsidR="0061309B" w:rsidRPr="0061309B" w:rsidRDefault="0061309B" w:rsidP="0061309B">
            <w:pPr>
              <w:spacing w:after="0" w:line="240" w:lineRule="auto"/>
              <w:rPr>
                <w:rFonts w:ascii="Arial CYR" w:eastAsia="Times New Roman" w:hAnsi="Arial CYR" w:cs="Arial CYR"/>
                <w:sz w:val="36"/>
                <w:szCs w:val="36"/>
              </w:rPr>
            </w:pPr>
          </w:p>
        </w:tc>
      </w:tr>
    </w:tbl>
    <w:p w:rsidR="00E466AE" w:rsidRDefault="00E466AE" w:rsidP="00327E44">
      <w:pPr>
        <w:widowControl w:val="0"/>
        <w:autoSpaceDE w:val="0"/>
        <w:autoSpaceDN w:val="0"/>
        <w:adjustRightInd w:val="0"/>
        <w:jc w:val="right"/>
        <w:outlineLvl w:val="1"/>
        <w:rPr>
          <w:sz w:val="26"/>
          <w:szCs w:val="26"/>
        </w:rPr>
      </w:pPr>
    </w:p>
    <w:p w:rsidR="00E466AE" w:rsidRDefault="00E466AE">
      <w:pPr>
        <w:rPr>
          <w:sz w:val="26"/>
          <w:szCs w:val="26"/>
        </w:rPr>
      </w:pPr>
      <w:r>
        <w:rPr>
          <w:sz w:val="26"/>
          <w:szCs w:val="26"/>
        </w:rPr>
        <w:br w:type="page"/>
      </w:r>
    </w:p>
    <w:p w:rsidR="0061309B" w:rsidRDefault="0061309B" w:rsidP="00E466AE">
      <w:pPr>
        <w:widowControl w:val="0"/>
        <w:autoSpaceDE w:val="0"/>
        <w:autoSpaceDN w:val="0"/>
        <w:adjustRightInd w:val="0"/>
        <w:outlineLvl w:val="1"/>
        <w:rPr>
          <w:sz w:val="26"/>
          <w:szCs w:val="26"/>
        </w:rPr>
      </w:pPr>
    </w:p>
    <w:tbl>
      <w:tblPr>
        <w:tblW w:w="15401" w:type="dxa"/>
        <w:tblInd w:w="89" w:type="dxa"/>
        <w:tblLayout w:type="fixed"/>
        <w:tblLook w:val="04A0"/>
      </w:tblPr>
      <w:tblGrid>
        <w:gridCol w:w="1165"/>
        <w:gridCol w:w="666"/>
        <w:gridCol w:w="266"/>
        <w:gridCol w:w="1240"/>
        <w:gridCol w:w="1432"/>
        <w:gridCol w:w="840"/>
        <w:gridCol w:w="1586"/>
        <w:gridCol w:w="1005"/>
        <w:gridCol w:w="1727"/>
        <w:gridCol w:w="1083"/>
        <w:gridCol w:w="208"/>
        <w:gridCol w:w="1028"/>
        <w:gridCol w:w="247"/>
        <w:gridCol w:w="19"/>
        <w:gridCol w:w="1104"/>
        <w:gridCol w:w="295"/>
        <w:gridCol w:w="258"/>
        <w:gridCol w:w="236"/>
        <w:gridCol w:w="266"/>
        <w:gridCol w:w="730"/>
      </w:tblGrid>
      <w:tr w:rsidR="00E466AE" w:rsidRPr="00E466AE" w:rsidTr="00CD33E8">
        <w:trPr>
          <w:trHeight w:val="300"/>
        </w:trPr>
        <w:tc>
          <w:tcPr>
            <w:tcW w:w="15401" w:type="dxa"/>
            <w:gridSpan w:val="20"/>
            <w:tcBorders>
              <w:top w:val="nil"/>
              <w:left w:val="nil"/>
              <w:bottom w:val="nil"/>
              <w:right w:val="nil"/>
            </w:tcBorders>
            <w:shd w:val="clear" w:color="auto" w:fill="auto"/>
            <w:noWrap/>
            <w:vAlign w:val="bottom"/>
            <w:hideMark/>
          </w:tcPr>
          <w:p w:rsidR="00EB0FCF" w:rsidRDefault="00EB0FCF" w:rsidP="00EB0FC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w:t>
            </w:r>
            <w:r w:rsidRPr="00D62940">
              <w:rPr>
                <w:rFonts w:ascii="Times New Roman" w:hAnsi="Times New Roman" w:cs="Times New Roman"/>
                <w:sz w:val="26"/>
                <w:szCs w:val="26"/>
              </w:rPr>
              <w:tab/>
            </w:r>
          </w:p>
          <w:p w:rsidR="00E466AE" w:rsidRPr="00E466AE" w:rsidRDefault="00EB0FCF" w:rsidP="00EB0FCF">
            <w:pPr>
              <w:spacing w:after="0" w:line="240" w:lineRule="auto"/>
              <w:jc w:val="center"/>
              <w:rPr>
                <w:rFonts w:ascii="Times New Roman" w:eastAsia="Times New Roman" w:hAnsi="Times New Roman" w:cs="Times New Roman"/>
                <w:b/>
                <w:bCs/>
                <w:color w:val="000000"/>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tc>
      </w:tr>
      <w:tr w:rsidR="00E466AE" w:rsidRPr="00E466AE" w:rsidTr="00CD33E8">
        <w:trPr>
          <w:trHeight w:val="300"/>
        </w:trPr>
        <w:tc>
          <w:tcPr>
            <w:tcW w:w="15401" w:type="dxa"/>
            <w:gridSpan w:val="20"/>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b/>
                <w:bCs/>
                <w:color w:val="000000"/>
              </w:rPr>
            </w:pPr>
            <w:r w:rsidRPr="00E466AE">
              <w:rPr>
                <w:rFonts w:ascii="Times New Roman" w:eastAsia="Times New Roman" w:hAnsi="Times New Roman" w:cs="Times New Roman"/>
                <w:b/>
                <w:bCs/>
                <w:color w:val="000000"/>
              </w:rPr>
              <w:t>Разработочная таблица по учету резервов по оплате труда</w:t>
            </w:r>
          </w:p>
        </w:tc>
      </w:tr>
      <w:tr w:rsidR="00E466AE" w:rsidRPr="00E466AE" w:rsidTr="00CD33E8">
        <w:trPr>
          <w:trHeight w:val="30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83"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3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104"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89"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3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6637" w:type="dxa"/>
            <w:gridSpan w:val="6"/>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6"/>
                <w:szCs w:val="26"/>
              </w:rPr>
            </w:pPr>
            <w:r w:rsidRPr="00E466AE">
              <w:rPr>
                <w:rFonts w:ascii="Times New Roman" w:eastAsia="Times New Roman" w:hAnsi="Times New Roman" w:cs="Times New Roman"/>
                <w:color w:val="000000"/>
                <w:sz w:val="26"/>
                <w:szCs w:val="26"/>
              </w:rPr>
              <w:t>перенос на 401.60</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104"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789"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r>
      <w:tr w:rsidR="00E466AE" w:rsidRPr="00E466AE" w:rsidTr="00CD33E8">
        <w:trPr>
          <w:trHeight w:val="33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272"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6"/>
                <w:szCs w:val="26"/>
              </w:rPr>
            </w:pPr>
            <w:r w:rsidRPr="00E466AE">
              <w:rPr>
                <w:rFonts w:ascii="Times New Roman" w:eastAsia="Times New Roman" w:hAnsi="Times New Roman" w:cs="Times New Roman"/>
                <w:color w:val="000000"/>
                <w:sz w:val="26"/>
                <w:szCs w:val="26"/>
              </w:rPr>
              <w:t>за _______202_____</w:t>
            </w: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083"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23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104"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789"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r>
      <w:tr w:rsidR="00E466AE" w:rsidRPr="00E466AE" w:rsidTr="00CD33E8">
        <w:trPr>
          <w:trHeight w:val="330"/>
        </w:trPr>
        <w:tc>
          <w:tcPr>
            <w:tcW w:w="14671" w:type="dxa"/>
            <w:gridSpan w:val="19"/>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6"/>
                <w:szCs w:val="26"/>
              </w:rPr>
            </w:pPr>
            <w:r w:rsidRPr="00E466AE">
              <w:rPr>
                <w:rFonts w:ascii="Times New Roman" w:eastAsia="Times New Roman" w:hAnsi="Times New Roman" w:cs="Times New Roman"/>
                <w:color w:val="000000"/>
                <w:sz w:val="26"/>
                <w:szCs w:val="26"/>
              </w:rPr>
              <w:t>Администрация</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Итого</w:t>
            </w:r>
          </w:p>
        </w:tc>
      </w:tr>
      <w:tr w:rsidR="00E466AE" w:rsidRPr="00E466AE" w:rsidTr="00CD33E8">
        <w:trPr>
          <w:trHeight w:val="645"/>
        </w:trPr>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ФИО сотрудника</w:t>
            </w:r>
          </w:p>
        </w:tc>
        <w:tc>
          <w:tcPr>
            <w:tcW w:w="266"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432"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586"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727"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83"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36" w:type="dxa"/>
            <w:gridSpan w:val="2"/>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104"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89" w:type="dxa"/>
            <w:gridSpan w:val="3"/>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tcBorders>
              <w:top w:val="single" w:sz="4" w:space="0" w:color="auto"/>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r>
      <w:tr w:rsidR="00E466AE" w:rsidRPr="00E466AE" w:rsidTr="00CD33E8">
        <w:trPr>
          <w:trHeight w:val="645"/>
        </w:trPr>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отпускных</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89" w:type="dxa"/>
            <w:gridSpan w:val="3"/>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r>
      <w:tr w:rsidR="00E466AE" w:rsidRPr="00E466AE" w:rsidTr="00CD33E8">
        <w:trPr>
          <w:trHeight w:val="300"/>
        </w:trPr>
        <w:tc>
          <w:tcPr>
            <w:tcW w:w="1165" w:type="dxa"/>
            <w:vMerge w:val="restart"/>
            <w:tcBorders>
              <w:top w:val="nil"/>
              <w:left w:val="nil"/>
              <w:bottom w:val="nil"/>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налогов</w:t>
            </w: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22,00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89" w:type="dxa"/>
            <w:gridSpan w:val="3"/>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r>
      <w:tr w:rsidR="00E466AE" w:rsidRPr="00E466AE" w:rsidTr="00CD33E8">
        <w:trPr>
          <w:trHeight w:val="300"/>
        </w:trPr>
        <w:tc>
          <w:tcPr>
            <w:tcW w:w="1165" w:type="dxa"/>
            <w:vMerge/>
            <w:tcBorders>
              <w:top w:val="nil"/>
              <w:left w:val="nil"/>
              <w:bottom w:val="nil"/>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5,10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89" w:type="dxa"/>
            <w:gridSpan w:val="3"/>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r>
      <w:tr w:rsidR="00E466AE" w:rsidRPr="00E466AE" w:rsidTr="00CD33E8">
        <w:trPr>
          <w:trHeight w:val="300"/>
        </w:trPr>
        <w:tc>
          <w:tcPr>
            <w:tcW w:w="1165" w:type="dxa"/>
            <w:vMerge/>
            <w:tcBorders>
              <w:top w:val="nil"/>
              <w:left w:val="nil"/>
              <w:bottom w:val="nil"/>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2,90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89" w:type="dxa"/>
            <w:gridSpan w:val="3"/>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r>
      <w:tr w:rsidR="00E466AE" w:rsidRPr="00E466AE" w:rsidTr="00CD33E8">
        <w:trPr>
          <w:trHeight w:val="300"/>
        </w:trPr>
        <w:tc>
          <w:tcPr>
            <w:tcW w:w="1165" w:type="dxa"/>
            <w:vMerge/>
            <w:tcBorders>
              <w:top w:val="nil"/>
              <w:left w:val="nil"/>
              <w:bottom w:val="nil"/>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0,20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89" w:type="dxa"/>
            <w:gridSpan w:val="3"/>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r>
      <w:tr w:rsidR="00E466AE" w:rsidRPr="00E466AE" w:rsidTr="00CD33E8">
        <w:trPr>
          <w:trHeight w:val="33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083"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23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1104"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789"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6"/>
                <w:szCs w:val="26"/>
              </w:rPr>
            </w:pPr>
          </w:p>
        </w:tc>
      </w:tr>
      <w:tr w:rsidR="00E466AE" w:rsidRPr="00E466AE" w:rsidTr="00CD33E8">
        <w:trPr>
          <w:trHeight w:val="300"/>
        </w:trPr>
        <w:tc>
          <w:tcPr>
            <w:tcW w:w="2097"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перенос на 401.60</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3858"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перенос на 401.60</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4046" w:type="dxa"/>
            <w:gridSpan w:val="4"/>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перенос на 401.60</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159" w:type="dxa"/>
            <w:gridSpan w:val="5"/>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перенос на 401.60</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2097" w:type="dxa"/>
            <w:gridSpan w:val="3"/>
            <w:tcBorders>
              <w:top w:val="nil"/>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ЗАГС</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3858" w:type="dxa"/>
            <w:gridSpan w:val="3"/>
            <w:tcBorders>
              <w:top w:val="nil"/>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несовершеннолетние</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4046" w:type="dxa"/>
            <w:gridSpan w:val="4"/>
            <w:tcBorders>
              <w:top w:val="nil"/>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административная комиссия</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159" w:type="dxa"/>
            <w:gridSpan w:val="5"/>
            <w:tcBorders>
              <w:top w:val="nil"/>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охрана труда</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15"/>
        </w:trPr>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ФИО сотрудника</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ФИО сотрудника</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8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ФИО сотрудника</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89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ФИО сотрудника</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отпускных</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отпускных</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8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отпускных</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89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отпускных</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1165" w:type="dxa"/>
            <w:vMerge w:val="restart"/>
            <w:tcBorders>
              <w:top w:val="nil"/>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налогов</w:t>
            </w: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22,00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vMerge w:val="restart"/>
            <w:tcBorders>
              <w:top w:val="nil"/>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налогов</w:t>
            </w:r>
          </w:p>
        </w:tc>
        <w:tc>
          <w:tcPr>
            <w:tcW w:w="840"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22,00</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vMerge w:val="restart"/>
            <w:tcBorders>
              <w:top w:val="nil"/>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налогов</w:t>
            </w:r>
          </w:p>
        </w:tc>
        <w:tc>
          <w:tcPr>
            <w:tcW w:w="1083"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22,00</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104" w:type="dxa"/>
            <w:vMerge w:val="restart"/>
            <w:tcBorders>
              <w:top w:val="nil"/>
              <w:left w:val="single" w:sz="4" w:space="0" w:color="auto"/>
              <w:bottom w:val="single" w:sz="4" w:space="0" w:color="auto"/>
              <w:right w:val="single" w:sz="4" w:space="0" w:color="auto"/>
            </w:tcBorders>
            <w:shd w:val="clear" w:color="auto" w:fill="auto"/>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начислено налогов</w:t>
            </w:r>
          </w:p>
        </w:tc>
        <w:tc>
          <w:tcPr>
            <w:tcW w:w="789" w:type="dxa"/>
            <w:gridSpan w:val="3"/>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22,00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1165"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5,10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5,10</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1083"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5,10</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789" w:type="dxa"/>
            <w:gridSpan w:val="3"/>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5,10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15"/>
        </w:trPr>
        <w:tc>
          <w:tcPr>
            <w:tcW w:w="1165"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2,90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2,90</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1083"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2,90</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789" w:type="dxa"/>
            <w:gridSpan w:val="3"/>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2,90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1165"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0,20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0,20</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1083" w:type="dxa"/>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0,20</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p>
        </w:tc>
        <w:tc>
          <w:tcPr>
            <w:tcW w:w="789" w:type="dxa"/>
            <w:gridSpan w:val="3"/>
            <w:tcBorders>
              <w:top w:val="nil"/>
              <w:left w:val="nil"/>
              <w:bottom w:val="single" w:sz="4" w:space="0" w:color="auto"/>
              <w:right w:val="single" w:sz="4" w:space="0" w:color="auto"/>
            </w:tcBorders>
            <w:shd w:val="clear" w:color="000000" w:fill="FDE9D9"/>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0,20</w:t>
            </w:r>
          </w:p>
        </w:tc>
        <w:tc>
          <w:tcPr>
            <w:tcW w:w="26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0"/>
                <w:szCs w:val="20"/>
              </w:rPr>
            </w:pPr>
            <w:r w:rsidRPr="00E466AE">
              <w:rPr>
                <w:rFonts w:ascii="Times New Roman" w:eastAsia="Times New Roman" w:hAnsi="Times New Roman" w:cs="Times New Roman"/>
                <w:color w:val="000000"/>
                <w:sz w:val="20"/>
                <w:szCs w:val="20"/>
              </w:rPr>
              <w:t> </w:t>
            </w: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83"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3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104"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89"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83"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3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104"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89"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CD33E8">
        <w:trPr>
          <w:trHeight w:val="300"/>
        </w:trPr>
        <w:tc>
          <w:tcPr>
            <w:tcW w:w="15401" w:type="dxa"/>
            <w:gridSpan w:val="20"/>
            <w:tcBorders>
              <w:top w:val="nil"/>
              <w:left w:val="nil"/>
              <w:bottom w:val="nil"/>
              <w:right w:val="nil"/>
            </w:tcBorders>
            <w:shd w:val="clear" w:color="auto" w:fill="auto"/>
            <w:noWrap/>
            <w:vAlign w:val="bottom"/>
            <w:hideMark/>
          </w:tcPr>
          <w:p w:rsidR="00E466AE" w:rsidRDefault="00E466AE" w:rsidP="00E466AE">
            <w:pPr>
              <w:spacing w:after="0" w:line="240" w:lineRule="auto"/>
              <w:jc w:val="center"/>
              <w:rPr>
                <w:rFonts w:ascii="Times New Roman" w:eastAsia="Times New Roman" w:hAnsi="Times New Roman" w:cs="Times New Roman"/>
                <w:b/>
                <w:bCs/>
                <w:color w:val="000000"/>
              </w:rPr>
            </w:pPr>
          </w:p>
          <w:p w:rsidR="00E466AE" w:rsidRPr="00E466AE" w:rsidRDefault="00E466AE" w:rsidP="00E466AE">
            <w:pPr>
              <w:spacing w:after="0" w:line="240" w:lineRule="auto"/>
              <w:jc w:val="center"/>
              <w:rPr>
                <w:rFonts w:ascii="Times New Roman" w:eastAsia="Times New Roman" w:hAnsi="Times New Roman" w:cs="Times New Roman"/>
                <w:b/>
                <w:bCs/>
                <w:color w:val="000000"/>
              </w:rPr>
            </w:pPr>
            <w:r w:rsidRPr="00E466AE">
              <w:rPr>
                <w:rFonts w:ascii="Times New Roman" w:eastAsia="Times New Roman" w:hAnsi="Times New Roman" w:cs="Times New Roman"/>
                <w:b/>
                <w:bCs/>
                <w:color w:val="000000"/>
              </w:rPr>
              <w:t>Разработочная таблица по учету расходов будущих периодов</w:t>
            </w:r>
          </w:p>
        </w:tc>
      </w:tr>
      <w:tr w:rsidR="00E466AE" w:rsidRPr="00E466AE" w:rsidTr="00BD4067">
        <w:trPr>
          <w:trHeight w:val="33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449" w:type="dxa"/>
            <w:gridSpan w:val="6"/>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sz w:val="26"/>
                <w:szCs w:val="26"/>
              </w:rPr>
            </w:pPr>
            <w:r w:rsidRPr="00E466AE">
              <w:rPr>
                <w:rFonts w:ascii="Times New Roman" w:eastAsia="Times New Roman" w:hAnsi="Times New Roman" w:cs="Times New Roman"/>
                <w:color w:val="000000"/>
                <w:sz w:val="26"/>
                <w:szCs w:val="26"/>
              </w:rPr>
              <w:t>перенос на 401.50</w:t>
            </w: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0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за</w:t>
            </w: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__________</w:t>
            </w:r>
          </w:p>
        </w:tc>
        <w:tc>
          <w:tcPr>
            <w:tcW w:w="2732"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202_____</w:t>
            </w:r>
          </w:p>
        </w:tc>
        <w:tc>
          <w:tcPr>
            <w:tcW w:w="1291"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0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91"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nil"/>
              <w:left w:val="nil"/>
              <w:bottom w:val="single" w:sz="4" w:space="0" w:color="auto"/>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1500"/>
        </w:trPr>
        <w:tc>
          <w:tcPr>
            <w:tcW w:w="209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ФИО Сотрудника</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Начислено дней отпуска (день)</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Начислено дней отпуска (руб.)</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E466AE" w:rsidP="00E466AE">
            <w:pPr>
              <w:spacing w:after="0" w:line="240" w:lineRule="auto"/>
              <w:rPr>
                <w:rFonts w:ascii="Times New Roman" w:eastAsia="Times New Roman" w:hAnsi="Times New Roman" w:cs="Times New Roman"/>
                <w:color w:val="000000"/>
              </w:rPr>
            </w:pPr>
            <w:proofErr w:type="spellStart"/>
            <w:r w:rsidRPr="00E466AE">
              <w:rPr>
                <w:rFonts w:ascii="Times New Roman" w:eastAsia="Times New Roman" w:hAnsi="Times New Roman" w:cs="Times New Roman"/>
                <w:color w:val="000000"/>
              </w:rPr>
              <w:t>Коэф</w:t>
            </w:r>
            <w:proofErr w:type="spellEnd"/>
            <w:r w:rsidRPr="00E466AE">
              <w:rPr>
                <w:rFonts w:ascii="Times New Roman" w:eastAsia="Times New Roman" w:hAnsi="Times New Roman" w:cs="Times New Roman"/>
                <w:color w:val="000000"/>
              </w:rPr>
              <w:t>. Дней</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отработано дней согласно период</w:t>
            </w:r>
            <w:proofErr w:type="gramStart"/>
            <w:r w:rsidRPr="00E466AE">
              <w:rPr>
                <w:rFonts w:ascii="Times New Roman" w:eastAsia="Times New Roman" w:hAnsi="Times New Roman" w:cs="Times New Roman"/>
                <w:color w:val="000000"/>
              </w:rPr>
              <w:t>а(</w:t>
            </w:r>
            <w:proofErr w:type="gramEnd"/>
            <w:r w:rsidRPr="00E466AE">
              <w:rPr>
                <w:rFonts w:ascii="Times New Roman" w:eastAsia="Times New Roman" w:hAnsi="Times New Roman" w:cs="Times New Roman"/>
                <w:color w:val="000000"/>
              </w:rPr>
              <w:t>день)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отпуск авансом (день)</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BD4067" w:rsidP="00E466AE">
            <w:pPr>
              <w:spacing w:after="0" w:line="240" w:lineRule="auto"/>
              <w:rPr>
                <w:rFonts w:ascii="Times New Roman" w:eastAsia="Times New Roman" w:hAnsi="Times New Roman" w:cs="Times New Roman"/>
                <w:color w:val="000000"/>
              </w:rPr>
            </w:pPr>
            <w:r w:rsidRPr="00BD4067">
              <w:rPr>
                <w:rFonts w:ascii="Times New Roman" w:eastAsia="Times New Roman" w:hAnsi="Times New Roman" w:cs="Times New Roman"/>
                <w:color w:val="000000"/>
              </w:rPr>
              <w:t>Ранее использовано дней отпуска</w:t>
            </w:r>
          </w:p>
        </w:tc>
        <w:tc>
          <w:tcPr>
            <w:tcW w:w="1291" w:type="dxa"/>
            <w:gridSpan w:val="2"/>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BD4067"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Среднедневной заработок</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466AE" w:rsidRPr="00E466AE" w:rsidRDefault="00BD4067"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Сумма к переносу 401.50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E466AE" w:rsidRPr="00E466AE" w:rsidRDefault="00BD4067" w:rsidP="00BD4067">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Страховые взносы 401.50</w:t>
            </w:r>
          </w:p>
        </w:tc>
        <w:tc>
          <w:tcPr>
            <w:tcW w:w="258" w:type="dxa"/>
            <w:tcBorders>
              <w:top w:val="nil"/>
              <w:left w:val="single" w:sz="4" w:space="0" w:color="auto"/>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00"/>
        </w:trPr>
        <w:tc>
          <w:tcPr>
            <w:tcW w:w="209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432"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005"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727"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single" w:sz="4" w:space="0" w:color="auto"/>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00"/>
        </w:trPr>
        <w:tc>
          <w:tcPr>
            <w:tcW w:w="209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432"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586"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005"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727" w:type="dxa"/>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single" w:sz="4" w:space="0" w:color="auto"/>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00"/>
        </w:trPr>
        <w:tc>
          <w:tcPr>
            <w:tcW w:w="9927"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Итого</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rPr>
            </w:pPr>
            <w:r w:rsidRPr="00E466AE">
              <w:rPr>
                <w:rFonts w:ascii="Times New Roman" w:eastAsia="Times New Roman" w:hAnsi="Times New Roman" w:cs="Times New Roman"/>
                <w:color w:val="000000"/>
              </w:rPr>
              <w:t>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jc w:val="right"/>
              <w:rPr>
                <w:rFonts w:ascii="Times New Roman" w:eastAsia="Times New Roman" w:hAnsi="Times New Roman" w:cs="Times New Roman"/>
                <w:color w:val="000000"/>
              </w:rPr>
            </w:pPr>
            <w:r w:rsidRPr="00E466AE">
              <w:rPr>
                <w:rFonts w:ascii="Times New Roman" w:eastAsia="Times New Roman" w:hAnsi="Times New Roman" w:cs="Times New Roman"/>
                <w:color w:val="000000"/>
              </w:rPr>
              <w:t>0,00</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single" w:sz="4" w:space="0" w:color="auto"/>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00"/>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91"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single" w:sz="4" w:space="0" w:color="auto"/>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15"/>
        </w:trPr>
        <w:tc>
          <w:tcPr>
            <w:tcW w:w="3337" w:type="dxa"/>
            <w:gridSpan w:val="4"/>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xml:space="preserve">Заместитель начальника </w:t>
            </w:r>
            <w:proofErr w:type="spellStart"/>
            <w:r w:rsidRPr="00E466AE">
              <w:rPr>
                <w:rFonts w:ascii="Times New Roman" w:eastAsia="Times New Roman" w:hAnsi="Times New Roman" w:cs="Times New Roman"/>
                <w:color w:val="000000"/>
              </w:rPr>
              <w:t>ОБУиО</w:t>
            </w:r>
            <w:proofErr w:type="spellEnd"/>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1291"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15"/>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1291"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15"/>
        </w:trPr>
        <w:tc>
          <w:tcPr>
            <w:tcW w:w="116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91"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r w:rsidR="00E466AE" w:rsidRPr="00E466AE" w:rsidTr="00BD4067">
        <w:trPr>
          <w:trHeight w:val="300"/>
        </w:trPr>
        <w:tc>
          <w:tcPr>
            <w:tcW w:w="2097"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Дата составления</w:t>
            </w:r>
          </w:p>
        </w:tc>
        <w:tc>
          <w:tcPr>
            <w:tcW w:w="12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000000" w:fill="FFFFFF"/>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005" w:type="dxa"/>
            <w:tcBorders>
              <w:top w:val="nil"/>
              <w:left w:val="nil"/>
              <w:bottom w:val="nil"/>
              <w:right w:val="nil"/>
            </w:tcBorders>
            <w:shd w:val="clear" w:color="000000" w:fill="FFFFFF"/>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727" w:type="dxa"/>
            <w:tcBorders>
              <w:top w:val="nil"/>
              <w:left w:val="nil"/>
              <w:bottom w:val="nil"/>
              <w:right w:val="nil"/>
            </w:tcBorders>
            <w:shd w:val="clear" w:color="000000" w:fill="FFFFFF"/>
            <w:noWrap/>
            <w:vAlign w:val="bottom"/>
            <w:hideMark/>
          </w:tcPr>
          <w:p w:rsidR="00E466AE" w:rsidRPr="00E466AE" w:rsidRDefault="00E466AE" w:rsidP="00E466AE">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291"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275" w:type="dxa"/>
            <w:gridSpan w:val="2"/>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1418" w:type="dxa"/>
            <w:gridSpan w:val="3"/>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58"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bottom"/>
            <w:hideMark/>
          </w:tcPr>
          <w:p w:rsidR="00E466AE" w:rsidRPr="00E466AE" w:rsidRDefault="00E466AE" w:rsidP="00E466AE">
            <w:pPr>
              <w:spacing w:after="0" w:line="240" w:lineRule="auto"/>
              <w:rPr>
                <w:rFonts w:ascii="Times New Roman" w:eastAsia="Times New Roman" w:hAnsi="Times New Roman" w:cs="Times New Roman"/>
                <w:color w:val="000000"/>
              </w:rPr>
            </w:pPr>
          </w:p>
        </w:tc>
      </w:tr>
    </w:tbl>
    <w:p w:rsidR="00FB34F0" w:rsidRDefault="00FB34F0" w:rsidP="00327E44">
      <w:pPr>
        <w:widowControl w:val="0"/>
        <w:autoSpaceDE w:val="0"/>
        <w:autoSpaceDN w:val="0"/>
        <w:adjustRightInd w:val="0"/>
        <w:jc w:val="right"/>
        <w:outlineLvl w:val="1"/>
        <w:rPr>
          <w:sz w:val="26"/>
          <w:szCs w:val="26"/>
        </w:rPr>
      </w:pPr>
    </w:p>
    <w:p w:rsidR="001C5164" w:rsidRDefault="001C5164" w:rsidP="00327E44">
      <w:pPr>
        <w:widowControl w:val="0"/>
        <w:autoSpaceDE w:val="0"/>
        <w:autoSpaceDN w:val="0"/>
        <w:adjustRightInd w:val="0"/>
        <w:jc w:val="right"/>
        <w:outlineLvl w:val="1"/>
        <w:rPr>
          <w:sz w:val="26"/>
          <w:szCs w:val="26"/>
        </w:rPr>
      </w:pPr>
    </w:p>
    <w:p w:rsidR="001C5164" w:rsidRDefault="001C5164" w:rsidP="00327E44">
      <w:pPr>
        <w:widowControl w:val="0"/>
        <w:autoSpaceDE w:val="0"/>
        <w:autoSpaceDN w:val="0"/>
        <w:adjustRightInd w:val="0"/>
        <w:jc w:val="right"/>
        <w:outlineLvl w:val="1"/>
        <w:rPr>
          <w:sz w:val="26"/>
          <w:szCs w:val="26"/>
        </w:rPr>
      </w:pPr>
    </w:p>
    <w:p w:rsidR="001C5164" w:rsidRDefault="001C5164" w:rsidP="00327E44">
      <w:pPr>
        <w:widowControl w:val="0"/>
        <w:autoSpaceDE w:val="0"/>
        <w:autoSpaceDN w:val="0"/>
        <w:adjustRightInd w:val="0"/>
        <w:jc w:val="right"/>
        <w:outlineLvl w:val="1"/>
        <w:rPr>
          <w:sz w:val="26"/>
          <w:szCs w:val="26"/>
        </w:rPr>
      </w:pPr>
    </w:p>
    <w:p w:rsidR="001C5164" w:rsidRDefault="001C5164" w:rsidP="00327E44">
      <w:pPr>
        <w:widowControl w:val="0"/>
        <w:autoSpaceDE w:val="0"/>
        <w:autoSpaceDN w:val="0"/>
        <w:adjustRightInd w:val="0"/>
        <w:jc w:val="right"/>
        <w:outlineLvl w:val="1"/>
        <w:rPr>
          <w:sz w:val="26"/>
          <w:szCs w:val="26"/>
        </w:rPr>
      </w:pPr>
    </w:p>
    <w:p w:rsidR="001C5164" w:rsidRDefault="001C5164" w:rsidP="00327E44">
      <w:pPr>
        <w:widowControl w:val="0"/>
        <w:autoSpaceDE w:val="0"/>
        <w:autoSpaceDN w:val="0"/>
        <w:adjustRightInd w:val="0"/>
        <w:jc w:val="right"/>
        <w:outlineLvl w:val="1"/>
        <w:rPr>
          <w:sz w:val="26"/>
          <w:szCs w:val="26"/>
        </w:rPr>
      </w:pPr>
    </w:p>
    <w:p w:rsidR="001C5164" w:rsidRDefault="001C5164" w:rsidP="00327E44">
      <w:pPr>
        <w:widowControl w:val="0"/>
        <w:autoSpaceDE w:val="0"/>
        <w:autoSpaceDN w:val="0"/>
        <w:adjustRightInd w:val="0"/>
        <w:jc w:val="right"/>
        <w:outlineLvl w:val="1"/>
        <w:rPr>
          <w:sz w:val="26"/>
          <w:szCs w:val="26"/>
        </w:rPr>
      </w:pPr>
    </w:p>
    <w:p w:rsidR="001C5164" w:rsidRDefault="001C5164" w:rsidP="001C5164">
      <w:pPr>
        <w:widowControl w:val="0"/>
        <w:autoSpaceDE w:val="0"/>
        <w:autoSpaceDN w:val="0"/>
        <w:adjustRightInd w:val="0"/>
        <w:outlineLvl w:val="1"/>
        <w:rPr>
          <w:sz w:val="26"/>
          <w:szCs w:val="26"/>
        </w:rPr>
      </w:pPr>
      <w:r>
        <w:rPr>
          <w:noProof/>
          <w:sz w:val="26"/>
          <w:szCs w:val="26"/>
        </w:rPr>
        <w:lastRenderedPageBreak/>
        <w:drawing>
          <wp:inline distT="0" distB="0" distL="0" distR="0">
            <wp:extent cx="10212953" cy="437012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9" cstate="print"/>
                    <a:srcRect l="11603" t="21350" r="12390" b="26610"/>
                    <a:stretch>
                      <a:fillRect/>
                    </a:stretch>
                  </pic:blipFill>
                  <pic:spPr bwMode="auto">
                    <a:xfrm>
                      <a:off x="0" y="0"/>
                      <a:ext cx="10212953" cy="4370120"/>
                    </a:xfrm>
                    <a:prstGeom prst="rect">
                      <a:avLst/>
                    </a:prstGeom>
                    <a:noFill/>
                    <a:ln w="9525">
                      <a:noFill/>
                      <a:miter lim="800000"/>
                      <a:headEnd/>
                      <a:tailEnd/>
                    </a:ln>
                  </pic:spPr>
                </pic:pic>
              </a:graphicData>
            </a:graphic>
          </wp:inline>
        </w:drawing>
      </w:r>
    </w:p>
    <w:p w:rsidR="001C5164" w:rsidRDefault="001C5164">
      <w:pPr>
        <w:rPr>
          <w:sz w:val="26"/>
          <w:szCs w:val="26"/>
        </w:rPr>
      </w:pPr>
      <w:r>
        <w:rPr>
          <w:sz w:val="26"/>
          <w:szCs w:val="26"/>
        </w:rPr>
        <w:br w:type="page"/>
      </w:r>
    </w:p>
    <w:tbl>
      <w:tblPr>
        <w:tblStyle w:val="TableStyle0"/>
        <w:tblW w:w="0" w:type="auto"/>
        <w:tblInd w:w="0" w:type="dxa"/>
        <w:tblCellMar>
          <w:left w:w="108" w:type="dxa"/>
          <w:right w:w="108" w:type="dxa"/>
        </w:tblCellMar>
        <w:tblLook w:val="04A0"/>
      </w:tblPr>
      <w:tblGrid>
        <w:gridCol w:w="944"/>
        <w:gridCol w:w="1107"/>
        <w:gridCol w:w="1961"/>
        <w:gridCol w:w="976"/>
        <w:gridCol w:w="1022"/>
        <w:gridCol w:w="1021"/>
        <w:gridCol w:w="1338"/>
        <w:gridCol w:w="1334"/>
        <w:gridCol w:w="1336"/>
        <w:gridCol w:w="1334"/>
        <w:gridCol w:w="1326"/>
        <w:gridCol w:w="1329"/>
        <w:gridCol w:w="892"/>
      </w:tblGrid>
      <w:tr w:rsidR="001C5164" w:rsidTr="00B83694">
        <w:tc>
          <w:tcPr>
            <w:tcW w:w="18729" w:type="dxa"/>
            <w:gridSpan w:val="13"/>
            <w:shd w:val="clear" w:color="FFFFFF" w:fill="auto"/>
            <w:vAlign w:val="bottom"/>
          </w:tcPr>
          <w:p w:rsidR="001C5164" w:rsidRDefault="001C5164" w:rsidP="00B83694">
            <w:pPr>
              <w:rPr>
                <w:b/>
                <w:szCs w:val="16"/>
                <w:u w:val="single"/>
              </w:rPr>
            </w:pPr>
          </w:p>
          <w:p w:rsidR="00EB0FCF" w:rsidRDefault="00EB0FCF" w:rsidP="00B83694">
            <w:pPr>
              <w:rPr>
                <w:b/>
                <w:szCs w:val="16"/>
                <w:u w:val="single"/>
              </w:rPr>
            </w:pPr>
          </w:p>
          <w:p w:rsidR="00EB0FCF" w:rsidRDefault="00EB0FCF" w:rsidP="00EB0FCF">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___________________________________</w:t>
            </w:r>
            <w:r w:rsidRPr="00D62940">
              <w:rPr>
                <w:rFonts w:ascii="Times New Roman" w:hAnsi="Times New Roman" w:cs="Times New Roman"/>
                <w:sz w:val="26"/>
                <w:szCs w:val="26"/>
              </w:rPr>
              <w:tab/>
            </w:r>
          </w:p>
          <w:p w:rsidR="00EB0FCF" w:rsidRDefault="00EB0FCF" w:rsidP="00EB0FCF">
            <w:pPr>
              <w:rPr>
                <w:b/>
                <w:szCs w:val="16"/>
                <w:u w:val="single"/>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tc>
      </w:tr>
      <w:tr w:rsidR="001C5164" w:rsidTr="00B83694">
        <w:trPr>
          <w:trHeight w:val="120"/>
        </w:trPr>
        <w:tc>
          <w:tcPr>
            <w:tcW w:w="1476" w:type="dxa"/>
            <w:shd w:val="clear" w:color="FFFFFF" w:fill="auto"/>
            <w:vAlign w:val="bottom"/>
          </w:tcPr>
          <w:p w:rsidR="001C5164" w:rsidRDefault="001C5164" w:rsidP="00B83694">
            <w:pPr>
              <w:rPr>
                <w:szCs w:val="16"/>
              </w:rPr>
            </w:pPr>
          </w:p>
        </w:tc>
        <w:tc>
          <w:tcPr>
            <w:tcW w:w="1476" w:type="dxa"/>
            <w:shd w:val="clear" w:color="FFFFFF" w:fill="auto"/>
            <w:vAlign w:val="bottom"/>
          </w:tcPr>
          <w:p w:rsidR="001C5164" w:rsidRDefault="001C5164" w:rsidP="00B83694">
            <w:pPr>
              <w:rPr>
                <w:szCs w:val="16"/>
              </w:rPr>
            </w:pPr>
          </w:p>
        </w:tc>
        <w:tc>
          <w:tcPr>
            <w:tcW w:w="2625" w:type="dxa"/>
            <w:shd w:val="clear" w:color="FFFFFF" w:fill="auto"/>
            <w:vAlign w:val="bottom"/>
          </w:tcPr>
          <w:p w:rsidR="001C5164" w:rsidRDefault="001C5164" w:rsidP="00B83694">
            <w:pPr>
              <w:rPr>
                <w:szCs w:val="16"/>
              </w:rPr>
            </w:pPr>
          </w:p>
        </w:tc>
        <w:tc>
          <w:tcPr>
            <w:tcW w:w="1050" w:type="dxa"/>
            <w:shd w:val="clear" w:color="FFFFFF" w:fill="auto"/>
            <w:vAlign w:val="bottom"/>
          </w:tcPr>
          <w:p w:rsidR="001C5164" w:rsidRDefault="001C5164" w:rsidP="00B83694">
            <w:pPr>
              <w:rPr>
                <w:szCs w:val="16"/>
              </w:rPr>
            </w:pPr>
          </w:p>
        </w:tc>
        <w:tc>
          <w:tcPr>
            <w:tcW w:w="1056" w:type="dxa"/>
            <w:shd w:val="clear" w:color="FFFFFF" w:fill="auto"/>
            <w:vAlign w:val="bottom"/>
          </w:tcPr>
          <w:p w:rsidR="001C5164" w:rsidRDefault="001C5164" w:rsidP="00B83694">
            <w:pPr>
              <w:rPr>
                <w:szCs w:val="16"/>
              </w:rPr>
            </w:pPr>
          </w:p>
        </w:tc>
        <w:tc>
          <w:tcPr>
            <w:tcW w:w="1071" w:type="dxa"/>
            <w:shd w:val="clear" w:color="FFFFFF" w:fill="auto"/>
            <w:vAlign w:val="bottom"/>
          </w:tcPr>
          <w:p w:rsidR="001C5164" w:rsidRDefault="001C5164" w:rsidP="00B83694">
            <w:pPr>
              <w:rPr>
                <w:szCs w:val="16"/>
              </w:rPr>
            </w:pPr>
          </w:p>
        </w:tc>
        <w:tc>
          <w:tcPr>
            <w:tcW w:w="1575"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575" w:type="dxa"/>
            <w:shd w:val="clear" w:color="FFFFFF" w:fill="auto"/>
            <w:vAlign w:val="bottom"/>
          </w:tcPr>
          <w:p w:rsidR="001C5164" w:rsidRDefault="001C5164" w:rsidP="00B83694">
            <w:pPr>
              <w:rPr>
                <w:szCs w:val="16"/>
              </w:rPr>
            </w:pPr>
          </w:p>
        </w:tc>
        <w:tc>
          <w:tcPr>
            <w:tcW w:w="945" w:type="dxa"/>
            <w:shd w:val="clear" w:color="FFFFFF" w:fill="auto"/>
            <w:vAlign w:val="bottom"/>
          </w:tcPr>
          <w:p w:rsidR="001C5164" w:rsidRDefault="001C5164" w:rsidP="00B83694">
            <w:pPr>
              <w:rPr>
                <w:szCs w:val="16"/>
              </w:rPr>
            </w:pPr>
          </w:p>
        </w:tc>
      </w:tr>
      <w:tr w:rsidR="001C5164" w:rsidTr="00B83694">
        <w:trPr>
          <w:trHeight w:val="60"/>
        </w:trPr>
        <w:tc>
          <w:tcPr>
            <w:tcW w:w="18729" w:type="dxa"/>
            <w:gridSpan w:val="13"/>
            <w:shd w:val="clear" w:color="FFFFFF" w:fill="auto"/>
            <w:vAlign w:val="bottom"/>
          </w:tcPr>
          <w:p w:rsidR="001C5164" w:rsidRDefault="001C5164" w:rsidP="00B83694">
            <w:pPr>
              <w:jc w:val="center"/>
              <w:rPr>
                <w:b/>
                <w:sz w:val="18"/>
                <w:szCs w:val="18"/>
              </w:rPr>
            </w:pPr>
            <w:r>
              <w:rPr>
                <w:b/>
                <w:sz w:val="18"/>
                <w:szCs w:val="18"/>
              </w:rPr>
              <w:t>ВЕДОМОСТЬ НАЧИСЛЕННОЙ АМОРТИЗАЦИИ ОСНОВНЫХ СРЕДСТВ</w:t>
            </w:r>
          </w:p>
        </w:tc>
      </w:tr>
      <w:tr w:rsidR="001C5164" w:rsidTr="00B83694">
        <w:trPr>
          <w:trHeight w:val="60"/>
        </w:trPr>
        <w:tc>
          <w:tcPr>
            <w:tcW w:w="18729" w:type="dxa"/>
            <w:gridSpan w:val="13"/>
            <w:shd w:val="clear" w:color="FFFFFF" w:fill="auto"/>
            <w:vAlign w:val="bottom"/>
          </w:tcPr>
          <w:p w:rsidR="001C5164" w:rsidRPr="001212B6" w:rsidRDefault="001C5164" w:rsidP="00B83694">
            <w:pPr>
              <w:jc w:val="center"/>
              <w:rPr>
                <w:b/>
                <w:sz w:val="18"/>
                <w:szCs w:val="18"/>
                <w:lang w:val="en-US"/>
              </w:rPr>
            </w:pPr>
            <w:r>
              <w:rPr>
                <w:b/>
                <w:sz w:val="18"/>
                <w:szCs w:val="18"/>
              </w:rPr>
              <w:t xml:space="preserve">Документ № </w:t>
            </w:r>
            <w:r>
              <w:rPr>
                <w:b/>
                <w:sz w:val="18"/>
                <w:szCs w:val="18"/>
                <w:lang w:val="en-US"/>
              </w:rPr>
              <w:t>______</w:t>
            </w:r>
            <w:r>
              <w:rPr>
                <w:b/>
                <w:sz w:val="18"/>
                <w:szCs w:val="18"/>
              </w:rPr>
              <w:t xml:space="preserve"> </w:t>
            </w:r>
            <w:proofErr w:type="gramStart"/>
            <w:r>
              <w:rPr>
                <w:b/>
                <w:sz w:val="18"/>
                <w:szCs w:val="18"/>
              </w:rPr>
              <w:t>от</w:t>
            </w:r>
            <w:proofErr w:type="gramEnd"/>
            <w:r>
              <w:rPr>
                <w:b/>
                <w:sz w:val="18"/>
                <w:szCs w:val="18"/>
              </w:rPr>
              <w:t xml:space="preserve"> </w:t>
            </w:r>
            <w:r>
              <w:rPr>
                <w:b/>
                <w:sz w:val="18"/>
                <w:szCs w:val="18"/>
                <w:lang w:val="en-US"/>
              </w:rPr>
              <w:t>__________</w:t>
            </w:r>
          </w:p>
        </w:tc>
      </w:tr>
      <w:tr w:rsidR="001C5164" w:rsidTr="00B83694">
        <w:trPr>
          <w:trHeight w:val="60"/>
        </w:trPr>
        <w:tc>
          <w:tcPr>
            <w:tcW w:w="1476" w:type="dxa"/>
            <w:shd w:val="clear" w:color="FFFFFF" w:fill="auto"/>
            <w:vAlign w:val="bottom"/>
          </w:tcPr>
          <w:p w:rsidR="001C5164" w:rsidRDefault="001C5164" w:rsidP="00B83694">
            <w:pPr>
              <w:rPr>
                <w:szCs w:val="16"/>
              </w:rPr>
            </w:pPr>
          </w:p>
        </w:tc>
        <w:tc>
          <w:tcPr>
            <w:tcW w:w="1476" w:type="dxa"/>
            <w:shd w:val="clear" w:color="FFFFFF" w:fill="auto"/>
            <w:vAlign w:val="bottom"/>
          </w:tcPr>
          <w:p w:rsidR="001C5164" w:rsidRDefault="001C5164" w:rsidP="00B83694">
            <w:pPr>
              <w:rPr>
                <w:szCs w:val="16"/>
              </w:rPr>
            </w:pPr>
          </w:p>
        </w:tc>
        <w:tc>
          <w:tcPr>
            <w:tcW w:w="2625" w:type="dxa"/>
            <w:shd w:val="clear" w:color="FFFFFF" w:fill="auto"/>
            <w:vAlign w:val="bottom"/>
          </w:tcPr>
          <w:p w:rsidR="001C5164" w:rsidRDefault="001C5164" w:rsidP="00B83694">
            <w:pPr>
              <w:rPr>
                <w:szCs w:val="16"/>
              </w:rPr>
            </w:pPr>
          </w:p>
        </w:tc>
        <w:tc>
          <w:tcPr>
            <w:tcW w:w="1050" w:type="dxa"/>
            <w:shd w:val="clear" w:color="FFFFFF" w:fill="auto"/>
            <w:vAlign w:val="bottom"/>
          </w:tcPr>
          <w:p w:rsidR="001C5164" w:rsidRDefault="001C5164" w:rsidP="00B83694">
            <w:pPr>
              <w:rPr>
                <w:szCs w:val="16"/>
              </w:rPr>
            </w:pPr>
          </w:p>
        </w:tc>
        <w:tc>
          <w:tcPr>
            <w:tcW w:w="1056" w:type="dxa"/>
            <w:shd w:val="clear" w:color="FFFFFF" w:fill="auto"/>
            <w:vAlign w:val="bottom"/>
          </w:tcPr>
          <w:p w:rsidR="001C5164" w:rsidRDefault="001C5164" w:rsidP="00B83694">
            <w:pPr>
              <w:rPr>
                <w:szCs w:val="16"/>
              </w:rPr>
            </w:pPr>
          </w:p>
        </w:tc>
        <w:tc>
          <w:tcPr>
            <w:tcW w:w="1071" w:type="dxa"/>
            <w:shd w:val="clear" w:color="FFFFFF" w:fill="auto"/>
            <w:vAlign w:val="bottom"/>
          </w:tcPr>
          <w:p w:rsidR="001C5164" w:rsidRDefault="001C5164" w:rsidP="00B83694">
            <w:pPr>
              <w:rPr>
                <w:szCs w:val="16"/>
              </w:rPr>
            </w:pPr>
          </w:p>
        </w:tc>
        <w:tc>
          <w:tcPr>
            <w:tcW w:w="1575"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470" w:type="dxa"/>
            <w:shd w:val="clear" w:color="FFFFFF" w:fill="auto"/>
            <w:vAlign w:val="bottom"/>
          </w:tcPr>
          <w:p w:rsidR="001C5164" w:rsidRDefault="001C5164" w:rsidP="00B83694">
            <w:pPr>
              <w:rPr>
                <w:szCs w:val="16"/>
              </w:rPr>
            </w:pPr>
          </w:p>
        </w:tc>
        <w:tc>
          <w:tcPr>
            <w:tcW w:w="1575" w:type="dxa"/>
            <w:shd w:val="clear" w:color="FFFFFF" w:fill="auto"/>
            <w:vAlign w:val="bottom"/>
          </w:tcPr>
          <w:p w:rsidR="001C5164" w:rsidRDefault="001C5164" w:rsidP="00B83694">
            <w:pPr>
              <w:rPr>
                <w:szCs w:val="16"/>
              </w:rPr>
            </w:pPr>
          </w:p>
        </w:tc>
        <w:tc>
          <w:tcPr>
            <w:tcW w:w="945" w:type="dxa"/>
            <w:shd w:val="clear" w:color="FFFFFF" w:fill="auto"/>
            <w:vAlign w:val="bottom"/>
          </w:tcPr>
          <w:p w:rsidR="001C5164" w:rsidRDefault="001C5164" w:rsidP="00B83694">
            <w:pPr>
              <w:rPr>
                <w:szCs w:val="16"/>
              </w:rPr>
            </w:pPr>
          </w:p>
        </w:tc>
      </w:tr>
      <w:tr w:rsidR="001C5164" w:rsidTr="00B83694">
        <w:trPr>
          <w:trHeight w:val="60"/>
          <w:tblHeader/>
        </w:trPr>
        <w:tc>
          <w:tcPr>
            <w:tcW w:w="1476"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N</w:t>
            </w:r>
            <w:r>
              <w:rPr>
                <w:szCs w:val="16"/>
              </w:rPr>
              <w:br/>
            </w:r>
            <w:proofErr w:type="spellStart"/>
            <w:proofErr w:type="gramStart"/>
            <w:r>
              <w:rPr>
                <w:szCs w:val="16"/>
              </w:rPr>
              <w:t>п</w:t>
            </w:r>
            <w:proofErr w:type="spellEnd"/>
            <w:proofErr w:type="gramEnd"/>
            <w:r>
              <w:rPr>
                <w:szCs w:val="16"/>
              </w:rPr>
              <w:t>/</w:t>
            </w:r>
            <w:proofErr w:type="spellStart"/>
            <w:r>
              <w:rPr>
                <w:szCs w:val="16"/>
              </w:rPr>
              <w:t>п</w:t>
            </w:r>
            <w:proofErr w:type="spellEnd"/>
          </w:p>
        </w:tc>
        <w:tc>
          <w:tcPr>
            <w:tcW w:w="1476"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proofErr w:type="spellStart"/>
            <w:r>
              <w:rPr>
                <w:szCs w:val="16"/>
              </w:rPr>
              <w:t>Инвент</w:t>
            </w:r>
            <w:proofErr w:type="spellEnd"/>
            <w:r>
              <w:rPr>
                <w:szCs w:val="16"/>
              </w:rPr>
              <w:t xml:space="preserve"> номер</w:t>
            </w:r>
          </w:p>
        </w:tc>
        <w:tc>
          <w:tcPr>
            <w:tcW w:w="2625"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Наименование</w:t>
            </w:r>
          </w:p>
        </w:tc>
        <w:tc>
          <w:tcPr>
            <w:tcW w:w="1050"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Дата</w:t>
            </w:r>
            <w:r>
              <w:rPr>
                <w:szCs w:val="16"/>
              </w:rPr>
              <w:br/>
              <w:t>принятия к учету</w:t>
            </w:r>
          </w:p>
        </w:tc>
        <w:tc>
          <w:tcPr>
            <w:tcW w:w="1056"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proofErr w:type="spellStart"/>
            <w:r>
              <w:rPr>
                <w:szCs w:val="16"/>
              </w:rPr>
              <w:t>Амортиз</w:t>
            </w:r>
            <w:proofErr w:type="gramStart"/>
            <w:r>
              <w:rPr>
                <w:szCs w:val="16"/>
              </w:rPr>
              <w:t>а</w:t>
            </w:r>
            <w:proofErr w:type="spellEnd"/>
            <w:r>
              <w:rPr>
                <w:szCs w:val="16"/>
              </w:rPr>
              <w:t>-</w:t>
            </w:r>
            <w:proofErr w:type="gramEnd"/>
            <w:r>
              <w:rPr>
                <w:szCs w:val="16"/>
              </w:rPr>
              <w:br/>
            </w:r>
            <w:proofErr w:type="spellStart"/>
            <w:r>
              <w:rPr>
                <w:szCs w:val="16"/>
              </w:rPr>
              <w:t>ционная</w:t>
            </w:r>
            <w:proofErr w:type="spellEnd"/>
            <w:r>
              <w:rPr>
                <w:szCs w:val="16"/>
              </w:rPr>
              <w:br/>
              <w:t>группа</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Срок</w:t>
            </w:r>
            <w:r>
              <w:rPr>
                <w:szCs w:val="16"/>
              </w:rPr>
              <w:br/>
              <w:t>полезного</w:t>
            </w:r>
            <w:r>
              <w:rPr>
                <w:szCs w:val="16"/>
              </w:rPr>
              <w:br/>
            </w:r>
            <w:proofErr w:type="spellStart"/>
            <w:r>
              <w:rPr>
                <w:szCs w:val="16"/>
              </w:rPr>
              <w:t>использ</w:t>
            </w:r>
            <w:proofErr w:type="gramStart"/>
            <w:r>
              <w:rPr>
                <w:szCs w:val="16"/>
              </w:rPr>
              <w:t>о</w:t>
            </w:r>
            <w:proofErr w:type="spellEnd"/>
            <w:r>
              <w:rPr>
                <w:szCs w:val="16"/>
              </w:rPr>
              <w:t>-</w:t>
            </w:r>
            <w:proofErr w:type="gramEnd"/>
            <w:r>
              <w:rPr>
                <w:szCs w:val="16"/>
              </w:rPr>
              <w:br/>
            </w:r>
            <w:proofErr w:type="spellStart"/>
            <w:r>
              <w:rPr>
                <w:szCs w:val="16"/>
              </w:rPr>
              <w:t>вания</w:t>
            </w:r>
            <w:proofErr w:type="spellEnd"/>
          </w:p>
        </w:tc>
        <w:tc>
          <w:tcPr>
            <w:tcW w:w="1575"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Балансовая стоимость</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Амортизация</w:t>
            </w:r>
            <w:r>
              <w:rPr>
                <w:szCs w:val="16"/>
              </w:rPr>
              <w:br/>
              <w:t>за текущий</w:t>
            </w:r>
            <w:r>
              <w:rPr>
                <w:szCs w:val="16"/>
              </w:rPr>
              <w:br/>
              <w:t>месяц</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Начисленная</w:t>
            </w:r>
            <w:r>
              <w:rPr>
                <w:szCs w:val="16"/>
              </w:rPr>
              <w:br/>
              <w:t>ранее</w:t>
            </w:r>
            <w:r>
              <w:rPr>
                <w:szCs w:val="16"/>
              </w:rPr>
              <w:br/>
              <w:t>амортизация</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Амортизация всего</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Сумма обесценения</w:t>
            </w:r>
          </w:p>
        </w:tc>
        <w:tc>
          <w:tcPr>
            <w:tcW w:w="1575"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Остаточная стоимость</w:t>
            </w:r>
          </w:p>
        </w:tc>
        <w:tc>
          <w:tcPr>
            <w:tcW w:w="945"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Степень</w:t>
            </w:r>
            <w:r>
              <w:rPr>
                <w:szCs w:val="16"/>
              </w:rPr>
              <w:br/>
              <w:t>износа</w:t>
            </w:r>
            <w:r>
              <w:rPr>
                <w:szCs w:val="16"/>
              </w:rPr>
              <w:br/>
            </w:r>
            <w:proofErr w:type="gramStart"/>
            <w:r>
              <w:rPr>
                <w:szCs w:val="16"/>
              </w:rPr>
              <w:t>в</w:t>
            </w:r>
            <w:proofErr w:type="gramEnd"/>
            <w:r>
              <w:rPr>
                <w:szCs w:val="16"/>
              </w:rPr>
              <w:t xml:space="preserve"> %</w:t>
            </w:r>
          </w:p>
        </w:tc>
      </w:tr>
      <w:tr w:rsidR="001C5164" w:rsidTr="00B83694">
        <w:trPr>
          <w:trHeight w:val="60"/>
          <w:tblHeader/>
        </w:trPr>
        <w:tc>
          <w:tcPr>
            <w:tcW w:w="1476"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1</w:t>
            </w:r>
          </w:p>
        </w:tc>
        <w:tc>
          <w:tcPr>
            <w:tcW w:w="1476"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2</w:t>
            </w:r>
          </w:p>
        </w:tc>
        <w:tc>
          <w:tcPr>
            <w:tcW w:w="2625"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3</w:t>
            </w:r>
          </w:p>
        </w:tc>
        <w:tc>
          <w:tcPr>
            <w:tcW w:w="1050"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4</w:t>
            </w:r>
          </w:p>
        </w:tc>
        <w:tc>
          <w:tcPr>
            <w:tcW w:w="1056"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5</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6</w:t>
            </w:r>
          </w:p>
        </w:tc>
        <w:tc>
          <w:tcPr>
            <w:tcW w:w="1575"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7</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9</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10</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11</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12</w:t>
            </w:r>
          </w:p>
        </w:tc>
        <w:tc>
          <w:tcPr>
            <w:tcW w:w="1575"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13</w:t>
            </w:r>
          </w:p>
        </w:tc>
        <w:tc>
          <w:tcPr>
            <w:tcW w:w="945"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jc w:val="center"/>
              <w:rPr>
                <w:szCs w:val="16"/>
              </w:rPr>
            </w:pPr>
            <w:r>
              <w:rPr>
                <w:szCs w:val="16"/>
              </w:rPr>
              <w:t>14</w:t>
            </w:r>
          </w:p>
        </w:tc>
      </w:tr>
      <w:tr w:rsidR="001C5164" w:rsidTr="00B83694">
        <w:trPr>
          <w:trHeight w:val="60"/>
        </w:trPr>
        <w:tc>
          <w:tcPr>
            <w:tcW w:w="8754" w:type="dxa"/>
            <w:gridSpan w:val="6"/>
            <w:tcBorders>
              <w:top w:val="single" w:sz="5" w:space="0" w:color="auto"/>
              <w:left w:val="single" w:sz="5" w:space="0" w:color="auto"/>
              <w:bottom w:val="single" w:sz="5" w:space="0" w:color="auto"/>
            </w:tcBorders>
            <w:shd w:val="clear" w:color="FFFFFF" w:fill="auto"/>
            <w:vAlign w:val="bottom"/>
          </w:tcPr>
          <w:p w:rsidR="001C5164" w:rsidRDefault="001C5164" w:rsidP="00B83694">
            <w:pPr>
              <w:rPr>
                <w:rFonts w:cs="Arial"/>
                <w:b/>
                <w:bCs/>
                <w:sz w:val="18"/>
                <w:szCs w:val="18"/>
              </w:rPr>
            </w:pPr>
            <w:r>
              <w:rPr>
                <w:rFonts w:cs="Arial"/>
                <w:b/>
                <w:bCs/>
                <w:sz w:val="18"/>
                <w:szCs w:val="18"/>
              </w:rPr>
              <w:t>101.12 Нежилые помещения (здания и сооружения) – недвижимое имущество учреждения</w:t>
            </w:r>
          </w:p>
          <w:p w:rsidR="001C5164" w:rsidRDefault="001C5164" w:rsidP="00B83694">
            <w:pPr>
              <w:wordWrap w:val="0"/>
              <w:rPr>
                <w:b/>
                <w:sz w:val="18"/>
                <w:szCs w:val="18"/>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wordWrap w:val="0"/>
              <w:rPr>
                <w:b/>
                <w:sz w:val="18"/>
                <w:szCs w:val="18"/>
              </w:rPr>
            </w:pPr>
          </w:p>
        </w:tc>
      </w:tr>
      <w:tr w:rsidR="001C5164" w:rsidTr="00B83694">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262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105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5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71"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r>
      <w:tr w:rsidR="001C5164" w:rsidTr="00B83694">
        <w:tc>
          <w:tcPr>
            <w:tcW w:w="8754" w:type="dxa"/>
            <w:gridSpan w:val="6"/>
            <w:tcBorders>
              <w:top w:val="single" w:sz="5" w:space="0" w:color="auto"/>
              <w:left w:val="single" w:sz="5" w:space="0" w:color="auto"/>
              <w:bottom w:val="single" w:sz="5" w:space="0" w:color="auto"/>
              <w:right w:val="single" w:sz="5" w:space="0" w:color="auto"/>
            </w:tcBorders>
            <w:shd w:val="clear" w:color="FFFFFF" w:fill="auto"/>
          </w:tcPr>
          <w:p w:rsidR="001C5164" w:rsidRPr="001212B6" w:rsidRDefault="001C5164" w:rsidP="00B83694">
            <w:pPr>
              <w:rPr>
                <w:szCs w:val="16"/>
              </w:rPr>
            </w:pPr>
            <w:r>
              <w:rPr>
                <w:b/>
                <w:sz w:val="18"/>
                <w:szCs w:val="18"/>
              </w:rPr>
              <w:t>101.34 Машины и оборудование – иное движимое имущество учреждения</w:t>
            </w: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r>
      <w:tr w:rsidR="001C5164" w:rsidTr="00B83694">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262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105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5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71"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r>
      <w:tr w:rsidR="001C5164" w:rsidTr="00B83694">
        <w:tc>
          <w:tcPr>
            <w:tcW w:w="8754" w:type="dxa"/>
            <w:gridSpan w:val="6"/>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rFonts w:cs="Arial"/>
                <w:b/>
                <w:bCs/>
                <w:sz w:val="18"/>
                <w:szCs w:val="18"/>
              </w:rPr>
            </w:pPr>
            <w:r>
              <w:rPr>
                <w:rFonts w:cs="Arial"/>
                <w:b/>
                <w:bCs/>
                <w:sz w:val="18"/>
                <w:szCs w:val="18"/>
              </w:rPr>
              <w:t>101.35 Транспортные средства – иное движимое имущество учреждения</w:t>
            </w:r>
          </w:p>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r>
      <w:tr w:rsidR="001C5164" w:rsidTr="00B83694">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262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105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5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71"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r>
      <w:tr w:rsidR="001C5164" w:rsidTr="00B83694">
        <w:trPr>
          <w:trHeight w:val="60"/>
        </w:trPr>
        <w:tc>
          <w:tcPr>
            <w:tcW w:w="8754" w:type="dxa"/>
            <w:gridSpan w:val="6"/>
            <w:tcBorders>
              <w:top w:val="single" w:sz="5" w:space="0" w:color="auto"/>
              <w:left w:val="single" w:sz="5" w:space="0" w:color="auto"/>
              <w:bottom w:val="single" w:sz="5" w:space="0" w:color="auto"/>
            </w:tcBorders>
            <w:shd w:val="clear" w:color="FFFFFF" w:fill="auto"/>
            <w:vAlign w:val="bottom"/>
          </w:tcPr>
          <w:p w:rsidR="001C5164" w:rsidRDefault="001C5164" w:rsidP="00B83694">
            <w:pPr>
              <w:wordWrap w:val="0"/>
              <w:rPr>
                <w:b/>
                <w:sz w:val="18"/>
                <w:szCs w:val="18"/>
              </w:rPr>
            </w:pPr>
            <w:r>
              <w:rPr>
                <w:b/>
                <w:sz w:val="18"/>
                <w:szCs w:val="18"/>
              </w:rPr>
              <w:t>101.36 Инвентарь производственный и хозяйственный – иное движимое имущество учреждения</w:t>
            </w: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vAlign w:val="bottom"/>
          </w:tcPr>
          <w:p w:rsidR="001C5164" w:rsidRDefault="001C5164" w:rsidP="00B83694">
            <w:pPr>
              <w:wordWrap w:val="0"/>
              <w:rPr>
                <w:b/>
                <w:sz w:val="18"/>
                <w:szCs w:val="18"/>
              </w:rPr>
            </w:pPr>
          </w:p>
        </w:tc>
      </w:tr>
      <w:tr w:rsidR="001C5164" w:rsidTr="00B83694">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262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rPr>
                <w:szCs w:val="16"/>
              </w:rPr>
            </w:pPr>
          </w:p>
        </w:tc>
        <w:tc>
          <w:tcPr>
            <w:tcW w:w="105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56"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center"/>
              <w:rPr>
                <w:szCs w:val="16"/>
              </w:rPr>
            </w:pPr>
          </w:p>
        </w:tc>
        <w:tc>
          <w:tcPr>
            <w:tcW w:w="1071"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94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r>
      <w:tr w:rsidR="001C5164" w:rsidTr="00B83694">
        <w:trPr>
          <w:trHeight w:val="60"/>
        </w:trPr>
        <w:tc>
          <w:tcPr>
            <w:tcW w:w="1476" w:type="dxa"/>
            <w:shd w:val="clear" w:color="FFFFFF" w:fill="auto"/>
            <w:vAlign w:val="bottom"/>
          </w:tcPr>
          <w:p w:rsidR="001C5164" w:rsidRDefault="001C5164" w:rsidP="00B83694">
            <w:pPr>
              <w:rPr>
                <w:szCs w:val="16"/>
              </w:rPr>
            </w:pPr>
          </w:p>
        </w:tc>
        <w:tc>
          <w:tcPr>
            <w:tcW w:w="1476" w:type="dxa"/>
            <w:shd w:val="clear" w:color="FFFFFF" w:fill="auto"/>
            <w:vAlign w:val="bottom"/>
          </w:tcPr>
          <w:p w:rsidR="001C5164" w:rsidRDefault="001C5164" w:rsidP="00B83694">
            <w:pPr>
              <w:rPr>
                <w:szCs w:val="16"/>
              </w:rPr>
            </w:pPr>
          </w:p>
        </w:tc>
        <w:tc>
          <w:tcPr>
            <w:tcW w:w="2625" w:type="dxa"/>
            <w:shd w:val="clear" w:color="FFFFFF" w:fill="auto"/>
            <w:vAlign w:val="bottom"/>
          </w:tcPr>
          <w:p w:rsidR="001C5164" w:rsidRDefault="001C5164" w:rsidP="00B83694">
            <w:pPr>
              <w:rPr>
                <w:szCs w:val="16"/>
              </w:rPr>
            </w:pPr>
          </w:p>
        </w:tc>
        <w:tc>
          <w:tcPr>
            <w:tcW w:w="1050" w:type="dxa"/>
            <w:shd w:val="clear" w:color="FFFFFF" w:fill="auto"/>
            <w:vAlign w:val="bottom"/>
          </w:tcPr>
          <w:p w:rsidR="001C5164" w:rsidRDefault="001C5164" w:rsidP="00B83694">
            <w:pPr>
              <w:rPr>
                <w:szCs w:val="16"/>
              </w:rPr>
            </w:pPr>
          </w:p>
        </w:tc>
        <w:tc>
          <w:tcPr>
            <w:tcW w:w="1056" w:type="dxa"/>
            <w:shd w:val="clear" w:color="FFFFFF" w:fill="auto"/>
            <w:vAlign w:val="bottom"/>
          </w:tcPr>
          <w:p w:rsidR="001C5164" w:rsidRDefault="001C5164" w:rsidP="00B83694">
            <w:pPr>
              <w:rPr>
                <w:szCs w:val="16"/>
              </w:rPr>
            </w:pPr>
          </w:p>
        </w:tc>
        <w:tc>
          <w:tcPr>
            <w:tcW w:w="1071" w:type="dxa"/>
            <w:shd w:val="clear" w:color="FFFFFF" w:fill="auto"/>
            <w:vAlign w:val="bottom"/>
          </w:tcPr>
          <w:p w:rsidR="001C5164" w:rsidRDefault="001C5164" w:rsidP="00B83694">
            <w:pPr>
              <w:rPr>
                <w:szCs w:val="16"/>
              </w:rPr>
            </w:pPr>
          </w:p>
        </w:tc>
        <w:tc>
          <w:tcPr>
            <w:tcW w:w="1575" w:type="dxa"/>
            <w:tcBorders>
              <w:top w:val="single" w:sz="5" w:space="0" w:color="auto"/>
              <w:left w:val="single" w:sz="5" w:space="0" w:color="auto"/>
              <w:bottom w:val="single" w:sz="5" w:space="0" w:color="auto"/>
            </w:tcBorders>
            <w:shd w:val="clear" w:color="FFFFFF" w:fill="auto"/>
            <w:vAlign w:val="center"/>
          </w:tcPr>
          <w:p w:rsidR="001C5164" w:rsidRDefault="001C5164" w:rsidP="00B83694">
            <w:pPr>
              <w:jc w:val="center"/>
              <w:rPr>
                <w:szCs w:val="16"/>
              </w:rPr>
            </w:pPr>
            <w:r>
              <w:rPr>
                <w:szCs w:val="16"/>
              </w:rPr>
              <w:t>Балансовая стоимость</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1C5164" w:rsidRDefault="001C5164" w:rsidP="00B83694">
            <w:pPr>
              <w:jc w:val="center"/>
              <w:rPr>
                <w:szCs w:val="16"/>
              </w:rPr>
            </w:pPr>
            <w:r>
              <w:rPr>
                <w:szCs w:val="16"/>
              </w:rPr>
              <w:t>Начислено амортизации</w:t>
            </w:r>
          </w:p>
        </w:tc>
        <w:tc>
          <w:tcPr>
            <w:tcW w:w="1470" w:type="dxa"/>
            <w:tcBorders>
              <w:top w:val="single" w:sz="5" w:space="0" w:color="auto"/>
              <w:left w:val="single" w:sz="5" w:space="0" w:color="auto"/>
              <w:bottom w:val="single" w:sz="5" w:space="0" w:color="auto"/>
            </w:tcBorders>
            <w:shd w:val="clear" w:color="FFFFFF" w:fill="auto"/>
            <w:vAlign w:val="center"/>
          </w:tcPr>
          <w:p w:rsidR="001C5164" w:rsidRDefault="001C5164" w:rsidP="00B83694">
            <w:pPr>
              <w:jc w:val="center"/>
              <w:rPr>
                <w:szCs w:val="16"/>
              </w:rPr>
            </w:pPr>
            <w:r>
              <w:rPr>
                <w:szCs w:val="16"/>
              </w:rPr>
              <w:t>Начислено ранее</w:t>
            </w:r>
          </w:p>
        </w:tc>
        <w:tc>
          <w:tcPr>
            <w:tcW w:w="1470" w:type="dxa"/>
            <w:tcBorders>
              <w:top w:val="single" w:sz="5" w:space="0" w:color="auto"/>
              <w:left w:val="single" w:sz="5" w:space="0" w:color="auto"/>
              <w:bottom w:val="single" w:sz="5" w:space="0" w:color="auto"/>
            </w:tcBorders>
            <w:shd w:val="clear" w:color="FFFFFF" w:fill="auto"/>
            <w:vAlign w:val="center"/>
          </w:tcPr>
          <w:p w:rsidR="001C5164" w:rsidRDefault="001C5164" w:rsidP="00B83694">
            <w:pPr>
              <w:jc w:val="center"/>
              <w:rPr>
                <w:szCs w:val="16"/>
              </w:rPr>
            </w:pPr>
            <w:r>
              <w:rPr>
                <w:szCs w:val="16"/>
              </w:rPr>
              <w:t>Амортизация всего</w:t>
            </w:r>
          </w:p>
        </w:tc>
        <w:tc>
          <w:tcPr>
            <w:tcW w:w="1470" w:type="dxa"/>
            <w:tcBorders>
              <w:top w:val="single" w:sz="5" w:space="0" w:color="auto"/>
              <w:left w:val="single" w:sz="5" w:space="0" w:color="auto"/>
              <w:bottom w:val="single" w:sz="5" w:space="0" w:color="auto"/>
            </w:tcBorders>
            <w:shd w:val="clear" w:color="FFFFFF" w:fill="auto"/>
            <w:vAlign w:val="center"/>
          </w:tcPr>
          <w:p w:rsidR="001C5164" w:rsidRDefault="001C5164" w:rsidP="00B83694">
            <w:pPr>
              <w:jc w:val="center"/>
              <w:rPr>
                <w:szCs w:val="16"/>
              </w:rPr>
            </w:pPr>
            <w:r>
              <w:rPr>
                <w:szCs w:val="16"/>
              </w:rPr>
              <w:t>Сумма обесценения</w:t>
            </w:r>
          </w:p>
        </w:tc>
        <w:tc>
          <w:tcPr>
            <w:tcW w:w="2520" w:type="dxa"/>
            <w:gridSpan w:val="2"/>
            <w:tcBorders>
              <w:top w:val="single" w:sz="5" w:space="0" w:color="auto"/>
              <w:left w:val="single" w:sz="5" w:space="0" w:color="auto"/>
              <w:bottom w:val="single" w:sz="5" w:space="0" w:color="auto"/>
            </w:tcBorders>
            <w:shd w:val="clear" w:color="FFFFFF" w:fill="auto"/>
            <w:vAlign w:val="center"/>
          </w:tcPr>
          <w:p w:rsidR="001C5164" w:rsidRDefault="001C5164" w:rsidP="00B83694">
            <w:pPr>
              <w:jc w:val="center"/>
              <w:rPr>
                <w:szCs w:val="16"/>
              </w:rPr>
            </w:pPr>
            <w:r>
              <w:rPr>
                <w:szCs w:val="16"/>
              </w:rPr>
              <w:t>Остаточная стоимость</w:t>
            </w:r>
          </w:p>
        </w:tc>
      </w:tr>
      <w:tr w:rsidR="001C5164" w:rsidTr="00B83694">
        <w:trPr>
          <w:trHeight w:val="60"/>
        </w:trPr>
        <w:tc>
          <w:tcPr>
            <w:tcW w:w="1476" w:type="dxa"/>
            <w:shd w:val="clear" w:color="FFFFFF" w:fill="auto"/>
            <w:vAlign w:val="bottom"/>
          </w:tcPr>
          <w:p w:rsidR="001C5164" w:rsidRDefault="001C5164" w:rsidP="00B83694">
            <w:pPr>
              <w:rPr>
                <w:szCs w:val="16"/>
              </w:rPr>
            </w:pPr>
          </w:p>
        </w:tc>
        <w:tc>
          <w:tcPr>
            <w:tcW w:w="1476" w:type="dxa"/>
            <w:shd w:val="clear" w:color="FFFFFF" w:fill="auto"/>
            <w:vAlign w:val="bottom"/>
          </w:tcPr>
          <w:p w:rsidR="001C5164" w:rsidRDefault="001C5164" w:rsidP="00B83694">
            <w:pPr>
              <w:rPr>
                <w:szCs w:val="16"/>
              </w:rPr>
            </w:pPr>
          </w:p>
        </w:tc>
        <w:tc>
          <w:tcPr>
            <w:tcW w:w="5802" w:type="dxa"/>
            <w:gridSpan w:val="4"/>
            <w:shd w:val="clear" w:color="FFFFFF" w:fill="auto"/>
            <w:vAlign w:val="bottom"/>
          </w:tcPr>
          <w:p w:rsidR="001C5164" w:rsidRDefault="001C5164" w:rsidP="00B83694">
            <w:pPr>
              <w:jc w:val="center"/>
              <w:rPr>
                <w:b/>
                <w:sz w:val="18"/>
                <w:szCs w:val="18"/>
              </w:rPr>
            </w:pPr>
            <w:r>
              <w:rPr>
                <w:b/>
                <w:sz w:val="18"/>
                <w:szCs w:val="18"/>
              </w:rPr>
              <w:t>Всего по ведомости</w:t>
            </w:r>
          </w:p>
        </w:tc>
        <w:tc>
          <w:tcPr>
            <w:tcW w:w="1575"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1470" w:type="dxa"/>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c>
          <w:tcPr>
            <w:tcW w:w="2520" w:type="dxa"/>
            <w:gridSpan w:val="2"/>
            <w:tcBorders>
              <w:top w:val="single" w:sz="5" w:space="0" w:color="auto"/>
              <w:left w:val="single" w:sz="5" w:space="0" w:color="auto"/>
              <w:bottom w:val="single" w:sz="5" w:space="0" w:color="auto"/>
              <w:right w:val="single" w:sz="5" w:space="0" w:color="auto"/>
            </w:tcBorders>
            <w:shd w:val="clear" w:color="FFFFFF" w:fill="auto"/>
          </w:tcPr>
          <w:p w:rsidR="001C5164" w:rsidRDefault="001C5164" w:rsidP="00B83694">
            <w:pPr>
              <w:jc w:val="right"/>
              <w:rPr>
                <w:szCs w:val="16"/>
              </w:rPr>
            </w:pPr>
          </w:p>
        </w:tc>
      </w:tr>
    </w:tbl>
    <w:p w:rsidR="001C5164" w:rsidRDefault="001C5164" w:rsidP="00327E44">
      <w:pPr>
        <w:widowControl w:val="0"/>
        <w:autoSpaceDE w:val="0"/>
        <w:autoSpaceDN w:val="0"/>
        <w:adjustRightInd w:val="0"/>
        <w:jc w:val="right"/>
        <w:outlineLvl w:val="1"/>
        <w:rPr>
          <w:sz w:val="26"/>
          <w:szCs w:val="26"/>
        </w:rPr>
      </w:pPr>
    </w:p>
    <w:p w:rsidR="00EB0FCF" w:rsidRDefault="00551211" w:rsidP="00551211">
      <w:pPr>
        <w:widowControl w:val="0"/>
        <w:autoSpaceDE w:val="0"/>
        <w:autoSpaceDN w:val="0"/>
        <w:adjustRightInd w:val="0"/>
        <w:spacing w:after="0" w:line="240" w:lineRule="auto"/>
        <w:jc w:val="center"/>
        <w:outlineLvl w:val="1"/>
        <w:rPr>
          <w:sz w:val="26"/>
          <w:szCs w:val="26"/>
        </w:rPr>
      </w:pPr>
      <w:r>
        <w:rPr>
          <w:sz w:val="26"/>
          <w:szCs w:val="26"/>
        </w:rPr>
        <w:t>__________________  _________________  ______________</w:t>
      </w:r>
    </w:p>
    <w:p w:rsidR="00551211" w:rsidRDefault="00551211" w:rsidP="00551211">
      <w:pPr>
        <w:widowControl w:val="0"/>
        <w:autoSpaceDE w:val="0"/>
        <w:autoSpaceDN w:val="0"/>
        <w:adjustRightInd w:val="0"/>
        <w:spacing w:after="0" w:line="240" w:lineRule="auto"/>
        <w:jc w:val="center"/>
        <w:outlineLvl w:val="1"/>
        <w:rPr>
          <w:sz w:val="26"/>
          <w:szCs w:val="26"/>
        </w:rPr>
      </w:pPr>
      <w:proofErr w:type="spellStart"/>
      <w:r>
        <w:rPr>
          <w:sz w:val="26"/>
          <w:szCs w:val="26"/>
        </w:rPr>
        <w:t>Исполнитнль</w:t>
      </w:r>
      <w:proofErr w:type="spellEnd"/>
      <w:r>
        <w:rPr>
          <w:sz w:val="26"/>
          <w:szCs w:val="26"/>
        </w:rPr>
        <w:t xml:space="preserve">               подпись                       ФИО</w:t>
      </w:r>
    </w:p>
    <w:p w:rsidR="00551211" w:rsidRDefault="00551211" w:rsidP="00551211">
      <w:pPr>
        <w:widowControl w:val="0"/>
        <w:autoSpaceDE w:val="0"/>
        <w:autoSpaceDN w:val="0"/>
        <w:adjustRightInd w:val="0"/>
        <w:jc w:val="center"/>
        <w:outlineLvl w:val="1"/>
        <w:rPr>
          <w:sz w:val="26"/>
          <w:szCs w:val="26"/>
        </w:rPr>
      </w:pPr>
    </w:p>
    <w:p w:rsidR="00EB0FCF" w:rsidRDefault="00EB0FCF" w:rsidP="00327E44">
      <w:pPr>
        <w:widowControl w:val="0"/>
        <w:autoSpaceDE w:val="0"/>
        <w:autoSpaceDN w:val="0"/>
        <w:adjustRightInd w:val="0"/>
        <w:jc w:val="right"/>
        <w:outlineLvl w:val="1"/>
        <w:rPr>
          <w:sz w:val="26"/>
          <w:szCs w:val="26"/>
        </w:rPr>
      </w:pPr>
    </w:p>
    <w:p w:rsidR="00EB0FCF" w:rsidRDefault="00EB0FCF" w:rsidP="00EB0FCF">
      <w:pPr>
        <w:widowControl w:val="0"/>
        <w:autoSpaceDE w:val="0"/>
        <w:autoSpaceDN w:val="0"/>
        <w:adjustRightInd w:val="0"/>
        <w:outlineLvl w:val="1"/>
        <w:rPr>
          <w:sz w:val="26"/>
          <w:szCs w:val="26"/>
        </w:rPr>
      </w:pPr>
      <w:r>
        <w:rPr>
          <w:sz w:val="26"/>
          <w:szCs w:val="26"/>
        </w:rPr>
        <w:t>"_____"_______20___г.</w:t>
      </w:r>
    </w:p>
    <w:p w:rsidR="001C5164" w:rsidRDefault="00EB0FCF" w:rsidP="00EB0FCF">
      <w:pPr>
        <w:widowControl w:val="0"/>
        <w:autoSpaceDE w:val="0"/>
        <w:autoSpaceDN w:val="0"/>
        <w:adjustRightInd w:val="0"/>
        <w:outlineLvl w:val="1"/>
        <w:rPr>
          <w:rFonts w:ascii="Times New Roman" w:eastAsia="Times New Roman" w:hAnsi="Times New Roman" w:cs="Times New Roman"/>
          <w:color w:val="000000"/>
        </w:rPr>
      </w:pPr>
      <w:r w:rsidRPr="00E466AE">
        <w:rPr>
          <w:rFonts w:ascii="Times New Roman" w:eastAsia="Times New Roman" w:hAnsi="Times New Roman" w:cs="Times New Roman"/>
          <w:color w:val="000000"/>
        </w:rPr>
        <w:t>Дата составления</w:t>
      </w:r>
    </w:p>
    <w:p w:rsidR="00551211" w:rsidRDefault="00551211" w:rsidP="00551211">
      <w:pPr>
        <w:pStyle w:val="ConsPlusNormal"/>
        <w:jc w:val="center"/>
        <w:outlineLvl w:val="3"/>
      </w:pPr>
      <w:r>
        <w:rPr>
          <w:sz w:val="22"/>
        </w:rPr>
        <w:lastRenderedPageBreak/>
        <w:t>Состав связанных сторон (субъекта отчетности)</w:t>
      </w:r>
    </w:p>
    <w:p w:rsidR="00551211" w:rsidRDefault="00551211" w:rsidP="00551211">
      <w:pPr>
        <w:pStyle w:val="ConsPlusNormal"/>
        <w:jc w:val="center"/>
        <w:rPr>
          <w:sz w:val="22"/>
        </w:rPr>
      </w:pPr>
      <w:r>
        <w:rPr>
          <w:sz w:val="22"/>
        </w:rPr>
        <w:t xml:space="preserve">на 1 января ____ </w:t>
      </w:r>
      <w:proofErr w:type="gramStart"/>
      <w:r>
        <w:rPr>
          <w:sz w:val="22"/>
        </w:rPr>
        <w:t>г</w:t>
      </w:r>
      <w:proofErr w:type="gramEnd"/>
      <w:r>
        <w:rPr>
          <w:sz w:val="22"/>
        </w:rPr>
        <w:t xml:space="preserve">. </w:t>
      </w:r>
    </w:p>
    <w:p w:rsidR="00551211" w:rsidRDefault="00551211" w:rsidP="00551211">
      <w:pPr>
        <w:pStyle w:val="ConsPlusNormal"/>
        <w:jc w:val="center"/>
        <w:rPr>
          <w:sz w:val="22"/>
        </w:rPr>
      </w:pPr>
    </w:p>
    <w:p w:rsidR="00551211" w:rsidRDefault="00551211" w:rsidP="00551211">
      <w:pPr>
        <w:pStyle w:val="ConsPlusNormal"/>
        <w:jc w:val="center"/>
        <w:rPr>
          <w:sz w:val="22"/>
        </w:rPr>
      </w:pPr>
      <w:r>
        <w:rPr>
          <w:sz w:val="22"/>
        </w:rPr>
        <w:t>_________________________________________</w:t>
      </w:r>
    </w:p>
    <w:p w:rsidR="00551211" w:rsidRDefault="00551211" w:rsidP="00551211">
      <w:pPr>
        <w:pStyle w:val="ConsPlusNormal"/>
        <w:jc w:val="center"/>
      </w:pPr>
      <w:r>
        <w:rPr>
          <w:sz w:val="22"/>
        </w:rPr>
        <w:t>наименование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7"/>
        <w:gridCol w:w="3157"/>
        <w:gridCol w:w="2482"/>
        <w:gridCol w:w="2170"/>
        <w:gridCol w:w="4736"/>
        <w:gridCol w:w="2170"/>
      </w:tblGrid>
      <w:tr w:rsidR="00551211" w:rsidTr="00137EA7">
        <w:trPr>
          <w:trHeight w:val="1892"/>
        </w:trPr>
        <w:tc>
          <w:tcPr>
            <w:tcW w:w="1027" w:type="dxa"/>
          </w:tcPr>
          <w:p w:rsidR="00551211" w:rsidRDefault="00551211" w:rsidP="00551211">
            <w:pPr>
              <w:pStyle w:val="ConsPlusNormal"/>
              <w:jc w:val="center"/>
            </w:pPr>
            <w:r>
              <w:rPr>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3157" w:type="dxa"/>
          </w:tcPr>
          <w:p w:rsidR="00551211" w:rsidRDefault="00551211" w:rsidP="00551211">
            <w:pPr>
              <w:pStyle w:val="ConsPlusNormal"/>
              <w:jc w:val="center"/>
            </w:pPr>
            <w:r>
              <w:rPr>
                <w:sz w:val="22"/>
              </w:rPr>
              <w:t>Полное наименование юридического лица или фамилия, имя, отчество (если имеется) физического лица, являющегося связанной стороной</w:t>
            </w:r>
          </w:p>
        </w:tc>
        <w:tc>
          <w:tcPr>
            <w:tcW w:w="2482" w:type="dxa"/>
          </w:tcPr>
          <w:p w:rsidR="00551211" w:rsidRDefault="00551211" w:rsidP="00551211">
            <w:pPr>
              <w:pStyle w:val="ConsPlusNormal"/>
              <w:jc w:val="center"/>
            </w:pPr>
            <w:r>
              <w:rPr>
                <w:sz w:val="22"/>
              </w:rPr>
              <w:t>ИНН связанной стороны</w:t>
            </w:r>
          </w:p>
        </w:tc>
        <w:tc>
          <w:tcPr>
            <w:tcW w:w="2170" w:type="dxa"/>
          </w:tcPr>
          <w:p w:rsidR="00551211" w:rsidRDefault="00551211" w:rsidP="00551211">
            <w:pPr>
              <w:pStyle w:val="ConsPlusNormal"/>
              <w:jc w:val="center"/>
            </w:pPr>
            <w:r>
              <w:rPr>
                <w:sz w:val="22"/>
              </w:rPr>
              <w:t>Тип организации</w:t>
            </w:r>
          </w:p>
        </w:tc>
        <w:tc>
          <w:tcPr>
            <w:tcW w:w="4736" w:type="dxa"/>
          </w:tcPr>
          <w:p w:rsidR="00551211" w:rsidRDefault="00551211" w:rsidP="00551211">
            <w:pPr>
              <w:pStyle w:val="ConsPlusNormal"/>
              <w:jc w:val="center"/>
            </w:pPr>
            <w:r>
              <w:rPr>
                <w:sz w:val="22"/>
              </w:rPr>
              <w:t>Основание, в силу которого лицо признается связанной стороной (исключается из состава связанных сторон)</w:t>
            </w:r>
          </w:p>
        </w:tc>
        <w:tc>
          <w:tcPr>
            <w:tcW w:w="2170" w:type="dxa"/>
          </w:tcPr>
          <w:p w:rsidR="00551211" w:rsidRDefault="00551211" w:rsidP="00551211">
            <w:pPr>
              <w:pStyle w:val="ConsPlusNormal"/>
              <w:jc w:val="center"/>
            </w:pPr>
            <w:r>
              <w:rPr>
                <w:sz w:val="22"/>
              </w:rPr>
              <w:t>Дата включения (исключения) в перечень связанных сторон</w:t>
            </w:r>
          </w:p>
        </w:tc>
      </w:tr>
      <w:tr w:rsidR="00551211" w:rsidTr="00551211">
        <w:trPr>
          <w:trHeight w:val="287"/>
        </w:trPr>
        <w:tc>
          <w:tcPr>
            <w:tcW w:w="1027" w:type="dxa"/>
          </w:tcPr>
          <w:p w:rsidR="00551211" w:rsidRDefault="00551211" w:rsidP="00551211">
            <w:pPr>
              <w:pStyle w:val="ConsPlusNormal"/>
              <w:jc w:val="center"/>
            </w:pPr>
            <w:r>
              <w:rPr>
                <w:sz w:val="22"/>
              </w:rPr>
              <w:t>1</w:t>
            </w:r>
          </w:p>
        </w:tc>
        <w:tc>
          <w:tcPr>
            <w:tcW w:w="3157" w:type="dxa"/>
          </w:tcPr>
          <w:p w:rsidR="00551211" w:rsidRDefault="00551211" w:rsidP="00551211">
            <w:pPr>
              <w:pStyle w:val="ConsPlusNormal"/>
              <w:jc w:val="center"/>
            </w:pPr>
            <w:r>
              <w:rPr>
                <w:sz w:val="22"/>
              </w:rPr>
              <w:t>2</w:t>
            </w:r>
          </w:p>
        </w:tc>
        <w:tc>
          <w:tcPr>
            <w:tcW w:w="2482" w:type="dxa"/>
          </w:tcPr>
          <w:p w:rsidR="00551211" w:rsidRDefault="00551211" w:rsidP="00551211">
            <w:pPr>
              <w:pStyle w:val="ConsPlusNormal"/>
              <w:jc w:val="center"/>
            </w:pPr>
            <w:r>
              <w:rPr>
                <w:sz w:val="22"/>
              </w:rPr>
              <w:t>3</w:t>
            </w:r>
          </w:p>
        </w:tc>
        <w:tc>
          <w:tcPr>
            <w:tcW w:w="2170" w:type="dxa"/>
          </w:tcPr>
          <w:p w:rsidR="00551211" w:rsidRDefault="00551211" w:rsidP="00551211">
            <w:pPr>
              <w:pStyle w:val="ConsPlusNormal"/>
              <w:jc w:val="center"/>
            </w:pPr>
            <w:r>
              <w:rPr>
                <w:sz w:val="22"/>
              </w:rPr>
              <w:t>4</w:t>
            </w:r>
          </w:p>
        </w:tc>
        <w:tc>
          <w:tcPr>
            <w:tcW w:w="4736" w:type="dxa"/>
          </w:tcPr>
          <w:p w:rsidR="00551211" w:rsidRDefault="00551211" w:rsidP="00551211">
            <w:pPr>
              <w:pStyle w:val="ConsPlusNormal"/>
              <w:jc w:val="center"/>
            </w:pPr>
            <w:r>
              <w:rPr>
                <w:sz w:val="22"/>
              </w:rPr>
              <w:t>5</w:t>
            </w:r>
          </w:p>
        </w:tc>
        <w:tc>
          <w:tcPr>
            <w:tcW w:w="2170" w:type="dxa"/>
          </w:tcPr>
          <w:p w:rsidR="00551211" w:rsidRDefault="00551211" w:rsidP="00551211">
            <w:pPr>
              <w:pStyle w:val="ConsPlusNormal"/>
              <w:jc w:val="center"/>
            </w:pPr>
            <w:r>
              <w:rPr>
                <w:sz w:val="22"/>
              </w:rPr>
              <w:t>6</w:t>
            </w:r>
          </w:p>
        </w:tc>
      </w:tr>
      <w:tr w:rsidR="00551211" w:rsidTr="00551211">
        <w:trPr>
          <w:trHeight w:val="311"/>
        </w:trPr>
        <w:tc>
          <w:tcPr>
            <w:tcW w:w="1027" w:type="dxa"/>
          </w:tcPr>
          <w:p w:rsidR="00551211" w:rsidRDefault="00551211" w:rsidP="00551211">
            <w:pPr>
              <w:pStyle w:val="ConsPlusNormal"/>
              <w:jc w:val="center"/>
            </w:pPr>
            <w:r>
              <w:rPr>
                <w:sz w:val="22"/>
              </w:rPr>
              <w:t>1</w:t>
            </w:r>
          </w:p>
        </w:tc>
        <w:tc>
          <w:tcPr>
            <w:tcW w:w="3157" w:type="dxa"/>
          </w:tcPr>
          <w:p w:rsidR="00551211" w:rsidRDefault="00551211" w:rsidP="00551211">
            <w:pPr>
              <w:pStyle w:val="ConsPlusNormal"/>
            </w:pPr>
          </w:p>
        </w:tc>
        <w:tc>
          <w:tcPr>
            <w:tcW w:w="2482" w:type="dxa"/>
          </w:tcPr>
          <w:p w:rsidR="00551211" w:rsidRDefault="00551211" w:rsidP="00551211">
            <w:pPr>
              <w:pStyle w:val="ConsPlusNormal"/>
              <w:jc w:val="center"/>
            </w:pPr>
          </w:p>
        </w:tc>
        <w:tc>
          <w:tcPr>
            <w:tcW w:w="2170" w:type="dxa"/>
          </w:tcPr>
          <w:p w:rsidR="00551211" w:rsidRDefault="00551211" w:rsidP="00551211">
            <w:pPr>
              <w:pStyle w:val="ConsPlusNormal"/>
              <w:jc w:val="center"/>
            </w:pPr>
          </w:p>
        </w:tc>
        <w:tc>
          <w:tcPr>
            <w:tcW w:w="4736" w:type="dxa"/>
          </w:tcPr>
          <w:p w:rsidR="00551211" w:rsidRDefault="00551211" w:rsidP="00551211">
            <w:pPr>
              <w:pStyle w:val="ConsPlusNormal"/>
              <w:ind w:firstLine="283"/>
              <w:jc w:val="both"/>
            </w:pPr>
          </w:p>
        </w:tc>
        <w:tc>
          <w:tcPr>
            <w:tcW w:w="2170" w:type="dxa"/>
          </w:tcPr>
          <w:p w:rsidR="00551211" w:rsidRDefault="00551211" w:rsidP="00551211">
            <w:pPr>
              <w:pStyle w:val="ConsPlusNormal"/>
              <w:jc w:val="center"/>
            </w:pPr>
          </w:p>
        </w:tc>
      </w:tr>
      <w:tr w:rsidR="00551211" w:rsidTr="00551211">
        <w:trPr>
          <w:trHeight w:val="361"/>
        </w:trPr>
        <w:tc>
          <w:tcPr>
            <w:tcW w:w="1027" w:type="dxa"/>
          </w:tcPr>
          <w:p w:rsidR="00551211" w:rsidRDefault="00551211" w:rsidP="00551211">
            <w:pPr>
              <w:pStyle w:val="ConsPlusNormal"/>
              <w:jc w:val="center"/>
            </w:pPr>
            <w:r>
              <w:rPr>
                <w:sz w:val="22"/>
              </w:rPr>
              <w:t>2</w:t>
            </w:r>
          </w:p>
        </w:tc>
        <w:tc>
          <w:tcPr>
            <w:tcW w:w="3157" w:type="dxa"/>
          </w:tcPr>
          <w:p w:rsidR="00551211" w:rsidRDefault="00551211" w:rsidP="00551211">
            <w:pPr>
              <w:pStyle w:val="ConsPlusNormal"/>
            </w:pPr>
          </w:p>
        </w:tc>
        <w:tc>
          <w:tcPr>
            <w:tcW w:w="2482" w:type="dxa"/>
          </w:tcPr>
          <w:p w:rsidR="00551211" w:rsidRDefault="00551211" w:rsidP="00551211">
            <w:pPr>
              <w:pStyle w:val="ConsPlusNormal"/>
              <w:jc w:val="center"/>
            </w:pPr>
          </w:p>
        </w:tc>
        <w:tc>
          <w:tcPr>
            <w:tcW w:w="2170" w:type="dxa"/>
          </w:tcPr>
          <w:p w:rsidR="00551211" w:rsidRDefault="00551211" w:rsidP="00551211">
            <w:pPr>
              <w:pStyle w:val="ConsPlusNormal"/>
              <w:jc w:val="center"/>
            </w:pPr>
          </w:p>
        </w:tc>
        <w:tc>
          <w:tcPr>
            <w:tcW w:w="4736" w:type="dxa"/>
          </w:tcPr>
          <w:p w:rsidR="00551211" w:rsidRDefault="00551211" w:rsidP="00551211">
            <w:pPr>
              <w:pStyle w:val="ConsPlusNormal"/>
              <w:ind w:firstLine="283"/>
              <w:jc w:val="both"/>
            </w:pPr>
          </w:p>
        </w:tc>
        <w:tc>
          <w:tcPr>
            <w:tcW w:w="2170" w:type="dxa"/>
          </w:tcPr>
          <w:p w:rsidR="00551211" w:rsidRDefault="00551211" w:rsidP="00551211">
            <w:pPr>
              <w:pStyle w:val="ConsPlusNormal"/>
              <w:jc w:val="center"/>
            </w:pPr>
          </w:p>
        </w:tc>
      </w:tr>
    </w:tbl>
    <w:p w:rsidR="00551211" w:rsidRDefault="00551211" w:rsidP="00551211">
      <w:pPr>
        <w:widowControl w:val="0"/>
        <w:autoSpaceDE w:val="0"/>
        <w:autoSpaceDN w:val="0"/>
        <w:adjustRightInd w:val="0"/>
        <w:spacing w:after="0" w:line="240" w:lineRule="auto"/>
        <w:jc w:val="center"/>
        <w:outlineLvl w:val="1"/>
        <w:rPr>
          <w:sz w:val="26"/>
          <w:szCs w:val="26"/>
        </w:rPr>
      </w:pPr>
    </w:p>
    <w:p w:rsidR="00551211" w:rsidRDefault="00551211" w:rsidP="00551211">
      <w:pPr>
        <w:widowControl w:val="0"/>
        <w:autoSpaceDE w:val="0"/>
        <w:autoSpaceDN w:val="0"/>
        <w:adjustRightInd w:val="0"/>
        <w:spacing w:after="0" w:line="240" w:lineRule="auto"/>
        <w:jc w:val="center"/>
        <w:outlineLvl w:val="1"/>
        <w:rPr>
          <w:sz w:val="26"/>
          <w:szCs w:val="26"/>
        </w:rPr>
      </w:pPr>
    </w:p>
    <w:p w:rsidR="00551211" w:rsidRDefault="00551211" w:rsidP="00551211">
      <w:pPr>
        <w:widowControl w:val="0"/>
        <w:autoSpaceDE w:val="0"/>
        <w:autoSpaceDN w:val="0"/>
        <w:adjustRightInd w:val="0"/>
        <w:spacing w:after="0" w:line="240" w:lineRule="auto"/>
        <w:jc w:val="center"/>
        <w:outlineLvl w:val="1"/>
        <w:rPr>
          <w:sz w:val="26"/>
          <w:szCs w:val="26"/>
        </w:rPr>
      </w:pPr>
      <w:r>
        <w:rPr>
          <w:sz w:val="26"/>
          <w:szCs w:val="26"/>
        </w:rPr>
        <w:t>__________________            _________________        _____________</w:t>
      </w:r>
    </w:p>
    <w:p w:rsidR="00551211" w:rsidRDefault="00551211" w:rsidP="00551211">
      <w:pPr>
        <w:widowControl w:val="0"/>
        <w:autoSpaceDE w:val="0"/>
        <w:autoSpaceDN w:val="0"/>
        <w:adjustRightInd w:val="0"/>
        <w:spacing w:after="0" w:line="240" w:lineRule="auto"/>
        <w:jc w:val="center"/>
        <w:outlineLvl w:val="1"/>
        <w:rPr>
          <w:sz w:val="26"/>
          <w:szCs w:val="26"/>
        </w:rPr>
      </w:pPr>
      <w:proofErr w:type="spellStart"/>
      <w:r>
        <w:rPr>
          <w:sz w:val="26"/>
          <w:szCs w:val="26"/>
        </w:rPr>
        <w:t>Исполнитнль</w:t>
      </w:r>
      <w:proofErr w:type="spellEnd"/>
      <w:r>
        <w:rPr>
          <w:sz w:val="26"/>
          <w:szCs w:val="26"/>
        </w:rPr>
        <w:t xml:space="preserve">                подпись                       ФИО</w:t>
      </w:r>
    </w:p>
    <w:p w:rsidR="00137EA7" w:rsidRDefault="00137EA7" w:rsidP="00EB0FCF">
      <w:pPr>
        <w:widowControl w:val="0"/>
        <w:autoSpaceDE w:val="0"/>
        <w:autoSpaceDN w:val="0"/>
        <w:adjustRightInd w:val="0"/>
        <w:outlineLvl w:val="1"/>
        <w:rPr>
          <w:sz w:val="26"/>
          <w:szCs w:val="26"/>
        </w:rPr>
      </w:pPr>
    </w:p>
    <w:p w:rsidR="00137EA7" w:rsidRDefault="00137EA7" w:rsidP="00137EA7">
      <w:pPr>
        <w:widowControl w:val="0"/>
        <w:autoSpaceDE w:val="0"/>
        <w:autoSpaceDN w:val="0"/>
        <w:adjustRightInd w:val="0"/>
        <w:outlineLvl w:val="1"/>
        <w:rPr>
          <w:sz w:val="26"/>
          <w:szCs w:val="26"/>
        </w:rPr>
      </w:pPr>
      <w:r>
        <w:rPr>
          <w:sz w:val="26"/>
          <w:szCs w:val="26"/>
        </w:rPr>
        <w:t>"_____"_______20___г.</w:t>
      </w:r>
    </w:p>
    <w:p w:rsidR="00137EA7" w:rsidRDefault="00137EA7" w:rsidP="00137EA7">
      <w:pPr>
        <w:widowControl w:val="0"/>
        <w:autoSpaceDE w:val="0"/>
        <w:autoSpaceDN w:val="0"/>
        <w:adjustRightInd w:val="0"/>
        <w:outlineLvl w:val="1"/>
        <w:rPr>
          <w:rFonts w:ascii="Times New Roman" w:eastAsia="Times New Roman" w:hAnsi="Times New Roman" w:cs="Times New Roman"/>
          <w:color w:val="000000"/>
        </w:rPr>
      </w:pPr>
      <w:r w:rsidRPr="00E466AE">
        <w:rPr>
          <w:rFonts w:ascii="Times New Roman" w:eastAsia="Times New Roman" w:hAnsi="Times New Roman" w:cs="Times New Roman"/>
          <w:color w:val="000000"/>
        </w:rPr>
        <w:t>Дата составления</w:t>
      </w:r>
    </w:p>
    <w:p w:rsidR="00137EA7" w:rsidRDefault="00137EA7" w:rsidP="00EB0FCF">
      <w:pPr>
        <w:widowControl w:val="0"/>
        <w:autoSpaceDE w:val="0"/>
        <w:autoSpaceDN w:val="0"/>
        <w:adjustRightInd w:val="0"/>
        <w:outlineLvl w:val="1"/>
        <w:rPr>
          <w:sz w:val="26"/>
          <w:szCs w:val="26"/>
        </w:rPr>
      </w:pPr>
    </w:p>
    <w:p w:rsidR="00137EA7" w:rsidRDefault="00137EA7" w:rsidP="00EB0FCF">
      <w:pPr>
        <w:widowControl w:val="0"/>
        <w:autoSpaceDE w:val="0"/>
        <w:autoSpaceDN w:val="0"/>
        <w:adjustRightInd w:val="0"/>
        <w:outlineLvl w:val="1"/>
        <w:rPr>
          <w:sz w:val="26"/>
          <w:szCs w:val="26"/>
        </w:rPr>
      </w:pPr>
    </w:p>
    <w:p w:rsidR="00137EA7" w:rsidRDefault="00137EA7" w:rsidP="00137EA7">
      <w:pPr>
        <w:widowControl w:val="0"/>
        <w:autoSpaceDE w:val="0"/>
        <w:autoSpaceDN w:val="0"/>
        <w:adjustRightInd w:val="0"/>
        <w:jc w:val="center"/>
        <w:outlineLvl w:val="1"/>
        <w:rPr>
          <w:rFonts w:ascii="Times New Roman" w:hAnsi="Times New Roman" w:cs="Times New Roman"/>
          <w:sz w:val="26"/>
          <w:szCs w:val="26"/>
        </w:rPr>
      </w:pPr>
      <w:r w:rsidRPr="00137EA7">
        <w:rPr>
          <w:rFonts w:ascii="Times New Roman" w:hAnsi="Times New Roman" w:cs="Times New Roman"/>
          <w:sz w:val="26"/>
          <w:szCs w:val="26"/>
        </w:rPr>
        <w:lastRenderedPageBreak/>
        <w:t>КАРТОЧКА "Состава связанных сторон, операции со связанными сторонами</w:t>
      </w:r>
      <w:r>
        <w:rPr>
          <w:rFonts w:ascii="Times New Roman" w:hAnsi="Times New Roman" w:cs="Times New Roman"/>
          <w:sz w:val="26"/>
          <w:szCs w:val="26"/>
        </w:rPr>
        <w:t>"</w:t>
      </w:r>
    </w:p>
    <w:p w:rsidR="00137EA7" w:rsidRDefault="00137EA7" w:rsidP="00137EA7">
      <w:pPr>
        <w:widowControl w:val="0"/>
        <w:autoSpaceDE w:val="0"/>
        <w:autoSpaceDN w:val="0"/>
        <w:adjustRightInd w:val="0"/>
        <w:jc w:val="center"/>
        <w:outlineLvl w:val="1"/>
        <w:rPr>
          <w:rFonts w:ascii="Times New Roman" w:hAnsi="Times New Roman" w:cs="Times New Roman"/>
          <w:sz w:val="26"/>
          <w:szCs w:val="26"/>
        </w:rPr>
      </w:pPr>
      <w:r>
        <w:rPr>
          <w:rFonts w:ascii="Times New Roman" w:hAnsi="Times New Roman" w:cs="Times New Roman"/>
          <w:sz w:val="26"/>
          <w:szCs w:val="26"/>
        </w:rPr>
        <w:t>за ______________20____ г.</w:t>
      </w:r>
    </w:p>
    <w:p w:rsidR="00137EA7" w:rsidRDefault="00137EA7" w:rsidP="00137EA7">
      <w:pPr>
        <w:widowControl w:val="0"/>
        <w:autoSpaceDE w:val="0"/>
        <w:autoSpaceDN w:val="0"/>
        <w:adjustRightInd w:val="0"/>
        <w:outlineLvl w:val="1"/>
        <w:rPr>
          <w:rFonts w:ascii="Times New Roman" w:hAnsi="Times New Roman" w:cs="Times New Roman"/>
          <w:sz w:val="26"/>
          <w:szCs w:val="26"/>
        </w:rPr>
      </w:pPr>
      <w:r>
        <w:rPr>
          <w:rFonts w:ascii="Times New Roman" w:hAnsi="Times New Roman" w:cs="Times New Roman"/>
          <w:sz w:val="26"/>
          <w:szCs w:val="26"/>
        </w:rPr>
        <w:t xml:space="preserve">УЧРЕЖДЕНИЕ  ________________________________________________________________ </w:t>
      </w:r>
    </w:p>
    <w:p w:rsidR="00137EA7" w:rsidRPr="00137EA7" w:rsidRDefault="00137EA7" w:rsidP="00137EA7">
      <w:pPr>
        <w:widowControl w:val="0"/>
        <w:autoSpaceDE w:val="0"/>
        <w:autoSpaceDN w:val="0"/>
        <w:adjustRightInd w:val="0"/>
        <w:outlineLvl w:val="1"/>
        <w:rPr>
          <w:rFonts w:ascii="Times New Roman" w:hAnsi="Times New Roman" w:cs="Times New Roman"/>
          <w:sz w:val="26"/>
          <w:szCs w:val="26"/>
        </w:rPr>
      </w:pPr>
      <w:r>
        <w:rPr>
          <w:rFonts w:ascii="Times New Roman" w:hAnsi="Times New Roman" w:cs="Times New Roman"/>
          <w:sz w:val="26"/>
          <w:szCs w:val="26"/>
        </w:rPr>
        <w:t xml:space="preserve">Единица измерения _____________________________________________________________ </w:t>
      </w:r>
    </w:p>
    <w:tbl>
      <w:tblPr>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2"/>
        <w:gridCol w:w="986"/>
        <w:gridCol w:w="854"/>
        <w:gridCol w:w="1315"/>
        <w:gridCol w:w="1578"/>
        <w:gridCol w:w="1315"/>
        <w:gridCol w:w="1316"/>
        <w:gridCol w:w="1118"/>
        <w:gridCol w:w="1315"/>
        <w:gridCol w:w="1446"/>
        <w:gridCol w:w="1316"/>
        <w:gridCol w:w="1315"/>
        <w:gridCol w:w="1315"/>
      </w:tblGrid>
      <w:tr w:rsidR="00A71939" w:rsidTr="00A71939">
        <w:trPr>
          <w:trHeight w:val="1002"/>
        </w:trPr>
        <w:tc>
          <w:tcPr>
            <w:tcW w:w="702" w:type="dxa"/>
            <w:vMerge w:val="restart"/>
          </w:tcPr>
          <w:p w:rsidR="00A71939" w:rsidRDefault="00A71939" w:rsidP="00F87E4A">
            <w:pPr>
              <w:pStyle w:val="ConsPlusNormal"/>
              <w:jc w:val="center"/>
            </w:pPr>
            <w:r>
              <w:rPr>
                <w:sz w:val="22"/>
              </w:rPr>
              <w:t>Связанная сторона</w:t>
            </w:r>
          </w:p>
        </w:tc>
        <w:tc>
          <w:tcPr>
            <w:tcW w:w="986" w:type="dxa"/>
            <w:vMerge w:val="restart"/>
          </w:tcPr>
          <w:p w:rsidR="00A71939" w:rsidRDefault="00A71939" w:rsidP="00F87E4A">
            <w:pPr>
              <w:pStyle w:val="ConsPlusNormal"/>
              <w:jc w:val="center"/>
            </w:pPr>
            <w:r>
              <w:rPr>
                <w:sz w:val="22"/>
              </w:rPr>
              <w:t xml:space="preserve">Тип организации </w:t>
            </w:r>
            <w:hyperlink w:anchor="P255" w:history="1">
              <w:r>
                <w:rPr>
                  <w:color w:val="0000FF"/>
                  <w:sz w:val="22"/>
                </w:rPr>
                <w:t>&lt;14&gt;</w:t>
              </w:r>
            </w:hyperlink>
          </w:p>
        </w:tc>
        <w:tc>
          <w:tcPr>
            <w:tcW w:w="854" w:type="dxa"/>
            <w:vMerge w:val="restart"/>
          </w:tcPr>
          <w:p w:rsidR="00A71939" w:rsidRDefault="00A71939" w:rsidP="00F87E4A">
            <w:pPr>
              <w:pStyle w:val="ConsPlusNormal"/>
              <w:jc w:val="center"/>
            </w:pPr>
            <w:r>
              <w:rPr>
                <w:sz w:val="22"/>
              </w:rPr>
              <w:t>Количество, ед.</w:t>
            </w:r>
          </w:p>
        </w:tc>
        <w:tc>
          <w:tcPr>
            <w:tcW w:w="1315" w:type="dxa"/>
            <w:vMerge w:val="restart"/>
          </w:tcPr>
          <w:p w:rsidR="00A71939" w:rsidRDefault="00A71939" w:rsidP="00F87E4A">
            <w:pPr>
              <w:pStyle w:val="ConsPlusNormal"/>
              <w:jc w:val="center"/>
            </w:pPr>
            <w:r>
              <w:rPr>
                <w:sz w:val="22"/>
              </w:rPr>
              <w:t xml:space="preserve">Характер отношений </w:t>
            </w:r>
            <w:hyperlink w:anchor="P256" w:history="1">
              <w:r>
                <w:rPr>
                  <w:color w:val="0000FF"/>
                  <w:sz w:val="22"/>
                </w:rPr>
                <w:t>&lt;15&gt;</w:t>
              </w:r>
            </w:hyperlink>
          </w:p>
        </w:tc>
        <w:tc>
          <w:tcPr>
            <w:tcW w:w="1578" w:type="dxa"/>
            <w:vMerge w:val="restart"/>
          </w:tcPr>
          <w:p w:rsidR="00A71939" w:rsidRDefault="00A71939" w:rsidP="00F87E4A">
            <w:pPr>
              <w:pStyle w:val="ConsPlusNormal"/>
              <w:jc w:val="center"/>
            </w:pPr>
            <w:r>
              <w:rPr>
                <w:sz w:val="22"/>
              </w:rPr>
              <w:t xml:space="preserve">Виды операций со связанными сторонами, осуществленных в отчетном периоде </w:t>
            </w:r>
            <w:hyperlink w:anchor="P257" w:history="1">
              <w:r>
                <w:rPr>
                  <w:color w:val="0000FF"/>
                  <w:sz w:val="22"/>
                </w:rPr>
                <w:t>&lt;16&gt;</w:t>
              </w:r>
            </w:hyperlink>
          </w:p>
        </w:tc>
        <w:tc>
          <w:tcPr>
            <w:tcW w:w="2631" w:type="dxa"/>
            <w:gridSpan w:val="2"/>
          </w:tcPr>
          <w:p w:rsidR="00A71939" w:rsidRDefault="00A71939" w:rsidP="00F87E4A">
            <w:pPr>
              <w:pStyle w:val="ConsPlusNormal"/>
              <w:jc w:val="center"/>
            </w:pPr>
            <w:r>
              <w:rPr>
                <w:sz w:val="22"/>
              </w:rPr>
              <w:t xml:space="preserve">Условия сделок со связанными сторонами </w:t>
            </w:r>
            <w:hyperlink w:anchor="P258" w:history="1">
              <w:r>
                <w:rPr>
                  <w:color w:val="0000FF"/>
                  <w:sz w:val="22"/>
                </w:rPr>
                <w:t>&lt;17&gt;</w:t>
              </w:r>
            </w:hyperlink>
          </w:p>
        </w:tc>
        <w:tc>
          <w:tcPr>
            <w:tcW w:w="5195" w:type="dxa"/>
            <w:gridSpan w:val="4"/>
          </w:tcPr>
          <w:p w:rsidR="00A71939" w:rsidRDefault="00A71939" w:rsidP="00F87E4A">
            <w:pPr>
              <w:pStyle w:val="ConsPlusNormal"/>
              <w:jc w:val="center"/>
            </w:pPr>
            <w:r>
              <w:rPr>
                <w:sz w:val="22"/>
              </w:rPr>
              <w:t>Объем операций со связанными сторонами, руб.</w:t>
            </w:r>
          </w:p>
        </w:tc>
        <w:tc>
          <w:tcPr>
            <w:tcW w:w="1315" w:type="dxa"/>
            <w:vMerge w:val="restart"/>
          </w:tcPr>
          <w:p w:rsidR="00A71939" w:rsidRDefault="00A71939" w:rsidP="00CA1299">
            <w:pPr>
              <w:pStyle w:val="ConsPlusNormal"/>
              <w:jc w:val="center"/>
              <w:rPr>
                <w:sz w:val="22"/>
              </w:rPr>
            </w:pPr>
            <w:proofErr w:type="gramStart"/>
            <w:r>
              <w:rPr>
                <w:sz w:val="22"/>
              </w:rPr>
              <w:t>Подлежит раскрытию в пояснениях к годовой бухгалтерской (финансовой отчетности</w:t>
            </w:r>
            <w:proofErr w:type="gramEnd"/>
          </w:p>
        </w:tc>
        <w:tc>
          <w:tcPr>
            <w:tcW w:w="1315" w:type="dxa"/>
            <w:vMerge w:val="restart"/>
          </w:tcPr>
          <w:p w:rsidR="00A71939" w:rsidRDefault="00A71939" w:rsidP="00A71939">
            <w:pPr>
              <w:pStyle w:val="ConsPlusNormal"/>
              <w:jc w:val="center"/>
              <w:rPr>
                <w:sz w:val="22"/>
              </w:rPr>
            </w:pPr>
            <w:proofErr w:type="gramStart"/>
            <w:r>
              <w:rPr>
                <w:sz w:val="22"/>
              </w:rPr>
              <w:t>Основания для не включения информации в пояснения к годовой бухгалтерской (финансовой отчетности</w:t>
            </w:r>
            <w:proofErr w:type="gramEnd"/>
          </w:p>
        </w:tc>
      </w:tr>
      <w:tr w:rsidR="00A71939" w:rsidTr="00A71939">
        <w:trPr>
          <w:trHeight w:val="168"/>
        </w:trPr>
        <w:tc>
          <w:tcPr>
            <w:tcW w:w="702" w:type="dxa"/>
            <w:vMerge/>
          </w:tcPr>
          <w:p w:rsidR="00A71939" w:rsidRDefault="00A71939" w:rsidP="00F87E4A"/>
        </w:tc>
        <w:tc>
          <w:tcPr>
            <w:tcW w:w="986" w:type="dxa"/>
            <w:vMerge/>
          </w:tcPr>
          <w:p w:rsidR="00A71939" w:rsidRDefault="00A71939" w:rsidP="00F87E4A"/>
        </w:tc>
        <w:tc>
          <w:tcPr>
            <w:tcW w:w="854" w:type="dxa"/>
            <w:vMerge/>
          </w:tcPr>
          <w:p w:rsidR="00A71939" w:rsidRDefault="00A71939" w:rsidP="00F87E4A"/>
        </w:tc>
        <w:tc>
          <w:tcPr>
            <w:tcW w:w="1315" w:type="dxa"/>
            <w:vMerge/>
          </w:tcPr>
          <w:p w:rsidR="00A71939" w:rsidRDefault="00A71939" w:rsidP="00F87E4A"/>
        </w:tc>
        <w:tc>
          <w:tcPr>
            <w:tcW w:w="1578" w:type="dxa"/>
            <w:vMerge/>
          </w:tcPr>
          <w:p w:rsidR="00A71939" w:rsidRDefault="00A71939" w:rsidP="00F87E4A"/>
        </w:tc>
        <w:tc>
          <w:tcPr>
            <w:tcW w:w="1315" w:type="dxa"/>
          </w:tcPr>
          <w:p w:rsidR="00A71939" w:rsidRDefault="00A71939" w:rsidP="00F87E4A">
            <w:pPr>
              <w:pStyle w:val="ConsPlusNormal"/>
              <w:jc w:val="center"/>
            </w:pPr>
            <w:r>
              <w:rPr>
                <w:sz w:val="22"/>
              </w:rPr>
              <w:t>Условия сделок, форма расчетов, сроки завершения расчетов</w:t>
            </w:r>
          </w:p>
        </w:tc>
        <w:tc>
          <w:tcPr>
            <w:tcW w:w="1316" w:type="dxa"/>
          </w:tcPr>
          <w:p w:rsidR="00A71939" w:rsidRDefault="00A71939" w:rsidP="00F87E4A">
            <w:pPr>
              <w:pStyle w:val="ConsPlusNormal"/>
              <w:jc w:val="center"/>
            </w:pPr>
            <w:r>
              <w:rPr>
                <w:sz w:val="22"/>
              </w:rPr>
              <w:t>Отличия от обычных условий совершения сделки</w:t>
            </w:r>
          </w:p>
        </w:tc>
        <w:tc>
          <w:tcPr>
            <w:tcW w:w="1118" w:type="dxa"/>
          </w:tcPr>
          <w:p w:rsidR="00A71939" w:rsidRDefault="00A71939" w:rsidP="00F87E4A">
            <w:pPr>
              <w:pStyle w:val="ConsPlusNormal"/>
              <w:jc w:val="center"/>
            </w:pPr>
            <w:r>
              <w:rPr>
                <w:sz w:val="22"/>
              </w:rPr>
              <w:t>Общий объем операций за отчетный период</w:t>
            </w:r>
          </w:p>
        </w:tc>
        <w:tc>
          <w:tcPr>
            <w:tcW w:w="1315" w:type="dxa"/>
          </w:tcPr>
          <w:p w:rsidR="00A71939" w:rsidRDefault="00A71939" w:rsidP="00F87E4A">
            <w:pPr>
              <w:pStyle w:val="ConsPlusNormal"/>
              <w:jc w:val="center"/>
            </w:pPr>
            <w:r>
              <w:rPr>
                <w:sz w:val="22"/>
              </w:rPr>
              <w:t>Объем незавершенных расчетов на конец отчетного периода</w:t>
            </w:r>
          </w:p>
        </w:tc>
        <w:tc>
          <w:tcPr>
            <w:tcW w:w="1446" w:type="dxa"/>
          </w:tcPr>
          <w:p w:rsidR="00A71939" w:rsidRDefault="00A71939" w:rsidP="00F87E4A">
            <w:pPr>
              <w:pStyle w:val="ConsPlusNormal"/>
              <w:jc w:val="center"/>
            </w:pPr>
            <w:r>
              <w:rPr>
                <w:sz w:val="22"/>
              </w:rPr>
              <w:t>Резерв по сомнительной задолженности на конец отчетного периода</w:t>
            </w:r>
          </w:p>
        </w:tc>
        <w:tc>
          <w:tcPr>
            <w:tcW w:w="1316" w:type="dxa"/>
          </w:tcPr>
          <w:p w:rsidR="00A71939" w:rsidRDefault="00A71939" w:rsidP="00F87E4A">
            <w:pPr>
              <w:pStyle w:val="ConsPlusNormal"/>
              <w:jc w:val="center"/>
            </w:pPr>
            <w:r>
              <w:rPr>
                <w:sz w:val="22"/>
              </w:rPr>
              <w:t>Списанная дебиторская задолженность за отчетный период</w:t>
            </w:r>
          </w:p>
        </w:tc>
        <w:tc>
          <w:tcPr>
            <w:tcW w:w="1315" w:type="dxa"/>
            <w:vMerge/>
          </w:tcPr>
          <w:p w:rsidR="00A71939" w:rsidRDefault="00A71939" w:rsidP="00F87E4A">
            <w:pPr>
              <w:pStyle w:val="ConsPlusNormal"/>
              <w:jc w:val="center"/>
              <w:rPr>
                <w:sz w:val="22"/>
              </w:rPr>
            </w:pPr>
          </w:p>
        </w:tc>
        <w:tc>
          <w:tcPr>
            <w:tcW w:w="1315" w:type="dxa"/>
            <w:vMerge/>
          </w:tcPr>
          <w:p w:rsidR="00A71939" w:rsidRDefault="00A71939" w:rsidP="00F87E4A">
            <w:pPr>
              <w:pStyle w:val="ConsPlusNormal"/>
              <w:jc w:val="center"/>
              <w:rPr>
                <w:sz w:val="22"/>
              </w:rPr>
            </w:pPr>
          </w:p>
        </w:tc>
      </w:tr>
      <w:tr w:rsidR="00A71939" w:rsidTr="00A71939">
        <w:trPr>
          <w:trHeight w:val="275"/>
        </w:trPr>
        <w:tc>
          <w:tcPr>
            <w:tcW w:w="702" w:type="dxa"/>
          </w:tcPr>
          <w:p w:rsidR="00A71939" w:rsidRDefault="00A71939" w:rsidP="00F87E4A">
            <w:pPr>
              <w:pStyle w:val="ConsPlusNormal"/>
            </w:pPr>
          </w:p>
        </w:tc>
        <w:tc>
          <w:tcPr>
            <w:tcW w:w="986" w:type="dxa"/>
          </w:tcPr>
          <w:p w:rsidR="00A71939" w:rsidRDefault="00A71939" w:rsidP="00F87E4A">
            <w:pPr>
              <w:pStyle w:val="ConsPlusNormal"/>
            </w:pPr>
          </w:p>
        </w:tc>
        <w:tc>
          <w:tcPr>
            <w:tcW w:w="854" w:type="dxa"/>
          </w:tcPr>
          <w:p w:rsidR="00A71939" w:rsidRDefault="00A71939" w:rsidP="00F87E4A">
            <w:pPr>
              <w:pStyle w:val="ConsPlusNormal"/>
            </w:pPr>
          </w:p>
        </w:tc>
        <w:tc>
          <w:tcPr>
            <w:tcW w:w="1315" w:type="dxa"/>
          </w:tcPr>
          <w:p w:rsidR="00A71939" w:rsidRDefault="00A71939" w:rsidP="00F87E4A">
            <w:pPr>
              <w:pStyle w:val="ConsPlusNormal"/>
            </w:pPr>
          </w:p>
        </w:tc>
        <w:tc>
          <w:tcPr>
            <w:tcW w:w="1578" w:type="dxa"/>
          </w:tcPr>
          <w:p w:rsidR="00A71939" w:rsidRDefault="00A71939" w:rsidP="00F87E4A">
            <w:pPr>
              <w:pStyle w:val="ConsPlusNormal"/>
            </w:pPr>
          </w:p>
        </w:tc>
        <w:tc>
          <w:tcPr>
            <w:tcW w:w="1315" w:type="dxa"/>
          </w:tcPr>
          <w:p w:rsidR="00A71939" w:rsidRDefault="00A71939" w:rsidP="00F87E4A">
            <w:pPr>
              <w:pStyle w:val="ConsPlusNormal"/>
            </w:pPr>
          </w:p>
        </w:tc>
        <w:tc>
          <w:tcPr>
            <w:tcW w:w="1316" w:type="dxa"/>
          </w:tcPr>
          <w:p w:rsidR="00A71939" w:rsidRDefault="00A71939" w:rsidP="00F87E4A">
            <w:pPr>
              <w:pStyle w:val="ConsPlusNormal"/>
            </w:pPr>
          </w:p>
        </w:tc>
        <w:tc>
          <w:tcPr>
            <w:tcW w:w="1118" w:type="dxa"/>
          </w:tcPr>
          <w:p w:rsidR="00A71939" w:rsidRDefault="00A71939" w:rsidP="00F87E4A">
            <w:pPr>
              <w:pStyle w:val="ConsPlusNormal"/>
            </w:pPr>
          </w:p>
        </w:tc>
        <w:tc>
          <w:tcPr>
            <w:tcW w:w="1315" w:type="dxa"/>
          </w:tcPr>
          <w:p w:rsidR="00A71939" w:rsidRDefault="00A71939" w:rsidP="00F87E4A">
            <w:pPr>
              <w:pStyle w:val="ConsPlusNormal"/>
            </w:pPr>
          </w:p>
        </w:tc>
        <w:tc>
          <w:tcPr>
            <w:tcW w:w="1446" w:type="dxa"/>
          </w:tcPr>
          <w:p w:rsidR="00A71939" w:rsidRDefault="00A71939" w:rsidP="00F87E4A">
            <w:pPr>
              <w:pStyle w:val="ConsPlusNormal"/>
            </w:pPr>
          </w:p>
        </w:tc>
        <w:tc>
          <w:tcPr>
            <w:tcW w:w="1316" w:type="dxa"/>
          </w:tcPr>
          <w:p w:rsidR="00A71939" w:rsidRDefault="00A71939" w:rsidP="00F87E4A">
            <w:pPr>
              <w:pStyle w:val="ConsPlusNormal"/>
            </w:pPr>
          </w:p>
        </w:tc>
        <w:tc>
          <w:tcPr>
            <w:tcW w:w="1315" w:type="dxa"/>
          </w:tcPr>
          <w:p w:rsidR="00A71939" w:rsidRDefault="00A71939" w:rsidP="00F87E4A">
            <w:pPr>
              <w:pStyle w:val="ConsPlusNormal"/>
            </w:pPr>
          </w:p>
        </w:tc>
        <w:tc>
          <w:tcPr>
            <w:tcW w:w="1315" w:type="dxa"/>
          </w:tcPr>
          <w:p w:rsidR="00A71939" w:rsidRDefault="00A71939" w:rsidP="00F87E4A">
            <w:pPr>
              <w:pStyle w:val="ConsPlusNormal"/>
            </w:pPr>
          </w:p>
        </w:tc>
      </w:tr>
      <w:tr w:rsidR="00A71939" w:rsidTr="00A71939">
        <w:trPr>
          <w:trHeight w:val="250"/>
        </w:trPr>
        <w:tc>
          <w:tcPr>
            <w:tcW w:w="702" w:type="dxa"/>
          </w:tcPr>
          <w:p w:rsidR="00A71939" w:rsidRDefault="00A71939" w:rsidP="00F87E4A">
            <w:pPr>
              <w:pStyle w:val="ConsPlusNormal"/>
            </w:pPr>
          </w:p>
        </w:tc>
        <w:tc>
          <w:tcPr>
            <w:tcW w:w="986" w:type="dxa"/>
          </w:tcPr>
          <w:p w:rsidR="00A71939" w:rsidRDefault="00A71939" w:rsidP="00F87E4A">
            <w:pPr>
              <w:pStyle w:val="ConsPlusNormal"/>
            </w:pPr>
          </w:p>
        </w:tc>
        <w:tc>
          <w:tcPr>
            <w:tcW w:w="854" w:type="dxa"/>
          </w:tcPr>
          <w:p w:rsidR="00A71939" w:rsidRDefault="00A71939" w:rsidP="00F87E4A">
            <w:pPr>
              <w:pStyle w:val="ConsPlusNormal"/>
            </w:pPr>
          </w:p>
        </w:tc>
        <w:tc>
          <w:tcPr>
            <w:tcW w:w="1315" w:type="dxa"/>
          </w:tcPr>
          <w:p w:rsidR="00A71939" w:rsidRDefault="00A71939" w:rsidP="00F87E4A">
            <w:pPr>
              <w:pStyle w:val="ConsPlusNormal"/>
            </w:pPr>
          </w:p>
        </w:tc>
        <w:tc>
          <w:tcPr>
            <w:tcW w:w="1578" w:type="dxa"/>
          </w:tcPr>
          <w:p w:rsidR="00A71939" w:rsidRDefault="00A71939" w:rsidP="00F87E4A">
            <w:pPr>
              <w:pStyle w:val="ConsPlusNormal"/>
            </w:pPr>
          </w:p>
        </w:tc>
        <w:tc>
          <w:tcPr>
            <w:tcW w:w="1315" w:type="dxa"/>
          </w:tcPr>
          <w:p w:rsidR="00A71939" w:rsidRDefault="00A71939" w:rsidP="00F87E4A">
            <w:pPr>
              <w:pStyle w:val="ConsPlusNormal"/>
            </w:pPr>
          </w:p>
        </w:tc>
        <w:tc>
          <w:tcPr>
            <w:tcW w:w="1316" w:type="dxa"/>
          </w:tcPr>
          <w:p w:rsidR="00A71939" w:rsidRDefault="00A71939" w:rsidP="00F87E4A">
            <w:pPr>
              <w:pStyle w:val="ConsPlusNormal"/>
            </w:pPr>
          </w:p>
        </w:tc>
        <w:tc>
          <w:tcPr>
            <w:tcW w:w="1118" w:type="dxa"/>
          </w:tcPr>
          <w:p w:rsidR="00A71939" w:rsidRDefault="00A71939" w:rsidP="00F87E4A">
            <w:pPr>
              <w:pStyle w:val="ConsPlusNormal"/>
            </w:pPr>
          </w:p>
        </w:tc>
        <w:tc>
          <w:tcPr>
            <w:tcW w:w="1315" w:type="dxa"/>
          </w:tcPr>
          <w:p w:rsidR="00A71939" w:rsidRDefault="00A71939" w:rsidP="00F87E4A">
            <w:pPr>
              <w:pStyle w:val="ConsPlusNormal"/>
            </w:pPr>
          </w:p>
        </w:tc>
        <w:tc>
          <w:tcPr>
            <w:tcW w:w="1446" w:type="dxa"/>
          </w:tcPr>
          <w:p w:rsidR="00A71939" w:rsidRDefault="00A71939" w:rsidP="00F87E4A">
            <w:pPr>
              <w:pStyle w:val="ConsPlusNormal"/>
            </w:pPr>
          </w:p>
        </w:tc>
        <w:tc>
          <w:tcPr>
            <w:tcW w:w="1316" w:type="dxa"/>
          </w:tcPr>
          <w:p w:rsidR="00A71939" w:rsidRDefault="00A71939" w:rsidP="00F87E4A">
            <w:pPr>
              <w:pStyle w:val="ConsPlusNormal"/>
            </w:pPr>
          </w:p>
        </w:tc>
        <w:tc>
          <w:tcPr>
            <w:tcW w:w="1315" w:type="dxa"/>
          </w:tcPr>
          <w:p w:rsidR="00A71939" w:rsidRDefault="00A71939" w:rsidP="00F87E4A">
            <w:pPr>
              <w:pStyle w:val="ConsPlusNormal"/>
            </w:pPr>
          </w:p>
        </w:tc>
        <w:tc>
          <w:tcPr>
            <w:tcW w:w="1315" w:type="dxa"/>
          </w:tcPr>
          <w:p w:rsidR="00A71939" w:rsidRDefault="00A71939" w:rsidP="00F87E4A">
            <w:pPr>
              <w:pStyle w:val="ConsPlusNormal"/>
            </w:pPr>
          </w:p>
        </w:tc>
      </w:tr>
    </w:tbl>
    <w:p w:rsidR="00137EA7" w:rsidRDefault="00137EA7" w:rsidP="00137EA7">
      <w:pPr>
        <w:widowControl w:val="0"/>
        <w:autoSpaceDE w:val="0"/>
        <w:autoSpaceDN w:val="0"/>
        <w:adjustRightInd w:val="0"/>
        <w:spacing w:after="0" w:line="240" w:lineRule="auto"/>
        <w:jc w:val="center"/>
        <w:outlineLvl w:val="1"/>
        <w:rPr>
          <w:sz w:val="26"/>
          <w:szCs w:val="26"/>
        </w:rPr>
      </w:pPr>
    </w:p>
    <w:p w:rsidR="00137EA7" w:rsidRDefault="00137EA7" w:rsidP="00137EA7">
      <w:pPr>
        <w:widowControl w:val="0"/>
        <w:autoSpaceDE w:val="0"/>
        <w:autoSpaceDN w:val="0"/>
        <w:adjustRightInd w:val="0"/>
        <w:spacing w:after="0" w:line="240" w:lineRule="auto"/>
        <w:jc w:val="center"/>
        <w:outlineLvl w:val="1"/>
        <w:rPr>
          <w:sz w:val="26"/>
          <w:szCs w:val="26"/>
        </w:rPr>
      </w:pPr>
      <w:r>
        <w:rPr>
          <w:sz w:val="26"/>
          <w:szCs w:val="26"/>
        </w:rPr>
        <w:t>_____________________      _______________    _______________</w:t>
      </w:r>
    </w:p>
    <w:p w:rsidR="00137EA7" w:rsidRDefault="00137EA7" w:rsidP="00137EA7">
      <w:pPr>
        <w:widowControl w:val="0"/>
        <w:autoSpaceDE w:val="0"/>
        <w:autoSpaceDN w:val="0"/>
        <w:adjustRightInd w:val="0"/>
        <w:spacing w:after="0" w:line="240" w:lineRule="auto"/>
        <w:jc w:val="center"/>
        <w:outlineLvl w:val="1"/>
        <w:rPr>
          <w:sz w:val="26"/>
          <w:szCs w:val="26"/>
        </w:rPr>
      </w:pPr>
      <w:proofErr w:type="spellStart"/>
      <w:r>
        <w:rPr>
          <w:sz w:val="26"/>
          <w:szCs w:val="26"/>
        </w:rPr>
        <w:t>Исполнитнль</w:t>
      </w:r>
      <w:proofErr w:type="spellEnd"/>
      <w:r>
        <w:rPr>
          <w:sz w:val="26"/>
          <w:szCs w:val="26"/>
        </w:rPr>
        <w:t xml:space="preserve">               подпись                       ФИО</w:t>
      </w:r>
    </w:p>
    <w:p w:rsidR="00137EA7" w:rsidRDefault="00137EA7" w:rsidP="00137EA7">
      <w:pPr>
        <w:widowControl w:val="0"/>
        <w:autoSpaceDE w:val="0"/>
        <w:autoSpaceDN w:val="0"/>
        <w:adjustRightInd w:val="0"/>
        <w:jc w:val="right"/>
        <w:outlineLvl w:val="1"/>
        <w:rPr>
          <w:sz w:val="26"/>
          <w:szCs w:val="26"/>
        </w:rPr>
      </w:pPr>
    </w:p>
    <w:p w:rsidR="00137EA7" w:rsidRDefault="00137EA7" w:rsidP="00137EA7">
      <w:pPr>
        <w:widowControl w:val="0"/>
        <w:autoSpaceDE w:val="0"/>
        <w:autoSpaceDN w:val="0"/>
        <w:adjustRightInd w:val="0"/>
        <w:outlineLvl w:val="1"/>
        <w:rPr>
          <w:sz w:val="26"/>
          <w:szCs w:val="26"/>
        </w:rPr>
      </w:pPr>
      <w:r>
        <w:rPr>
          <w:sz w:val="26"/>
          <w:szCs w:val="26"/>
        </w:rPr>
        <w:t>"_____"_______20___г.</w:t>
      </w:r>
    </w:p>
    <w:p w:rsidR="00137EA7" w:rsidRDefault="00137EA7" w:rsidP="00137EA7">
      <w:pPr>
        <w:widowControl w:val="0"/>
        <w:autoSpaceDE w:val="0"/>
        <w:autoSpaceDN w:val="0"/>
        <w:adjustRightInd w:val="0"/>
        <w:outlineLvl w:val="1"/>
        <w:rPr>
          <w:rFonts w:ascii="Times New Roman" w:eastAsia="Times New Roman" w:hAnsi="Times New Roman" w:cs="Times New Roman"/>
          <w:color w:val="000000"/>
        </w:rPr>
      </w:pPr>
      <w:r w:rsidRPr="00E466AE">
        <w:rPr>
          <w:rFonts w:ascii="Times New Roman" w:eastAsia="Times New Roman" w:hAnsi="Times New Roman" w:cs="Times New Roman"/>
          <w:color w:val="000000"/>
        </w:rPr>
        <w:t>Дата составления</w:t>
      </w:r>
    </w:p>
    <w:p w:rsidR="00137EA7" w:rsidRDefault="00137EA7" w:rsidP="00EB0FCF">
      <w:pPr>
        <w:widowControl w:val="0"/>
        <w:autoSpaceDE w:val="0"/>
        <w:autoSpaceDN w:val="0"/>
        <w:adjustRightInd w:val="0"/>
        <w:outlineLvl w:val="1"/>
        <w:rPr>
          <w:sz w:val="26"/>
          <w:szCs w:val="26"/>
        </w:rPr>
      </w:pPr>
    </w:p>
    <w:tbl>
      <w:tblPr>
        <w:tblW w:w="0" w:type="auto"/>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645"/>
        <w:gridCol w:w="645"/>
        <w:gridCol w:w="660"/>
        <w:gridCol w:w="240"/>
        <w:gridCol w:w="240"/>
        <w:gridCol w:w="1507"/>
        <w:gridCol w:w="1500"/>
        <w:gridCol w:w="1091"/>
        <w:gridCol w:w="1039"/>
        <w:gridCol w:w="1024"/>
        <w:gridCol w:w="1039"/>
        <w:gridCol w:w="1522"/>
        <w:gridCol w:w="817"/>
        <w:gridCol w:w="1050"/>
        <w:gridCol w:w="1560"/>
      </w:tblGrid>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КОРЕШОК</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5865" w:type="dxa"/>
            <w:gridSpan w:val="9"/>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b/>
                <w:bCs/>
                <w:color w:val="000000"/>
                <w:sz w:val="24"/>
                <w:szCs w:val="24"/>
              </w:rPr>
              <w:t>РАБОЧИЙ ЛИСТ АГРЕГАТА N ___</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РАБОЧЕГО ЛИСТА</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АГРЕГАТА N ___</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Коды</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Марка двигателя</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290" w:type="dxa"/>
            <w:gridSpan w:val="2"/>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(агрегата)</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595" w:type="dxa"/>
            <w:gridSpan w:val="4"/>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right"/>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Форма N 17 по ОКУД</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6002210</w:t>
            </w:r>
          </w:p>
        </w:tc>
      </w:tr>
      <w:tr w:rsidR="00993BAF" w:rsidRPr="00817EB9" w:rsidTr="005B6C89">
        <w:trPr>
          <w:jc w:val="center"/>
        </w:trPr>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N</w:t>
            </w:r>
          </w:p>
        </w:tc>
        <w:tc>
          <w:tcPr>
            <w:tcW w:w="645" w:type="dxa"/>
            <w:tcBorders>
              <w:top w:val="single" w:sz="6" w:space="0" w:color="000000"/>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3255" w:type="dxa"/>
            <w:gridSpan w:val="5"/>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от "__" ________ 20__ г.</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right"/>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Дата</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Рабочий лист</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right"/>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по ОКПО</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290" w:type="dxa"/>
            <w:gridSpan w:val="2"/>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получил</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5220" w:type="dxa"/>
            <w:gridSpan w:val="8"/>
            <w:vMerge w:val="restart"/>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xml:space="preserve">(условное, а при отсутствии </w:t>
            </w:r>
            <w:proofErr w:type="gramStart"/>
            <w:r w:rsidRPr="00817EB9">
              <w:rPr>
                <w:rFonts w:ascii="Times New Roman" w:eastAsia="Times New Roman" w:hAnsi="Times New Roman" w:cs="Times New Roman"/>
                <w:color w:val="000000"/>
                <w:sz w:val="24"/>
                <w:szCs w:val="24"/>
              </w:rPr>
              <w:t>условного</w:t>
            </w:r>
            <w:proofErr w:type="gramEnd"/>
            <w:r w:rsidRPr="00817EB9">
              <w:rPr>
                <w:rFonts w:ascii="Times New Roman" w:eastAsia="Times New Roman" w:hAnsi="Times New Roman" w:cs="Times New Roman"/>
                <w:color w:val="000000"/>
                <w:sz w:val="24"/>
                <w:szCs w:val="24"/>
              </w:rPr>
              <w:t xml:space="preserve"> - действительное наименование воинской части)</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950" w:type="dxa"/>
            <w:gridSpan w:val="3"/>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gridSpan w:val="8"/>
            <w:vMerge/>
            <w:tcBorders>
              <w:top w:val="nil"/>
              <w:left w:val="nil"/>
              <w:bottom w:val="nil"/>
              <w:right w:val="nil"/>
            </w:tcBorders>
            <w:shd w:val="clear" w:color="auto" w:fill="auto"/>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950" w:type="dxa"/>
            <w:gridSpan w:val="3"/>
            <w:vMerge w:val="restart"/>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proofErr w:type="gramStart"/>
            <w:r w:rsidRPr="00817EB9">
              <w:rPr>
                <w:rFonts w:ascii="Times New Roman" w:eastAsia="Times New Roman" w:hAnsi="Times New Roman" w:cs="Times New Roman"/>
                <w:color w:val="000000"/>
                <w:sz w:val="24"/>
                <w:szCs w:val="24"/>
              </w:rPr>
              <w:t>(подпись,</w:t>
            </w:r>
            <w:proofErr w:type="gramEnd"/>
          </w:p>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инициал имени,</w:t>
            </w:r>
          </w:p>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фамилия)</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gridSpan w:val="8"/>
            <w:vMerge/>
            <w:tcBorders>
              <w:top w:val="nil"/>
              <w:left w:val="single" w:sz="6" w:space="0" w:color="000000"/>
              <w:bottom w:val="nil"/>
              <w:right w:val="nil"/>
            </w:tcBorders>
            <w:shd w:val="clear" w:color="auto" w:fill="auto"/>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0" w:type="auto"/>
            <w:gridSpan w:val="3"/>
            <w:vMerge/>
            <w:tcBorders>
              <w:top w:val="single" w:sz="6" w:space="0" w:color="000000"/>
              <w:left w:val="nil"/>
              <w:bottom w:val="nil"/>
              <w:right w:val="nil"/>
            </w:tcBorders>
            <w:shd w:val="clear" w:color="auto" w:fill="auto"/>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0" w:type="auto"/>
            <w:gridSpan w:val="3"/>
            <w:vMerge/>
            <w:tcBorders>
              <w:top w:val="single" w:sz="6" w:space="0" w:color="000000"/>
              <w:left w:val="nil"/>
              <w:bottom w:val="nil"/>
              <w:right w:val="nil"/>
            </w:tcBorders>
            <w:shd w:val="clear" w:color="auto" w:fill="auto"/>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Структурное подразделение</w:t>
            </w:r>
          </w:p>
        </w:tc>
        <w:tc>
          <w:tcPr>
            <w:tcW w:w="3255" w:type="dxa"/>
            <w:gridSpan w:val="5"/>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"__" ___ 20__ г.</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595" w:type="dxa"/>
            <w:gridSpan w:val="4"/>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Материально ответственное лицо</w:t>
            </w:r>
          </w:p>
        </w:tc>
        <w:tc>
          <w:tcPr>
            <w:tcW w:w="2595" w:type="dxa"/>
            <w:gridSpan w:val="4"/>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4560" w:type="dxa"/>
            <w:gridSpan w:val="7"/>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Рабочий лист действителен по "__" ___________ 20__ г.</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1290" w:type="dxa"/>
            <w:gridSpan w:val="2"/>
            <w:vMerge w:val="restart"/>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Марка двигателя</w:t>
            </w:r>
          </w:p>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агрегата</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1290" w:type="dxa"/>
            <w:gridSpan w:val="2"/>
            <w:vMerge w:val="restart"/>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Номер двигателя агрегата</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1290" w:type="dxa"/>
            <w:gridSpan w:val="2"/>
            <w:vMerge w:val="restart"/>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Запланировано</w:t>
            </w:r>
          </w:p>
          <w:p w:rsidR="00993BAF" w:rsidRPr="00817EB9" w:rsidRDefault="00993BAF" w:rsidP="005B6C89">
            <w:pPr>
              <w:spacing w:after="0" w:line="240" w:lineRule="auto"/>
              <w:rPr>
                <w:rFonts w:ascii="Times New Roman" w:eastAsia="Times New Roman" w:hAnsi="Times New Roman" w:cs="Times New Roman"/>
                <w:sz w:val="24"/>
                <w:szCs w:val="24"/>
              </w:rPr>
            </w:pPr>
            <w:proofErr w:type="spellStart"/>
            <w:r w:rsidRPr="00817EB9">
              <w:rPr>
                <w:rFonts w:ascii="Times New Roman" w:eastAsia="Times New Roman" w:hAnsi="Times New Roman" w:cs="Times New Roman"/>
                <w:color w:val="000000"/>
                <w:sz w:val="24"/>
                <w:szCs w:val="24"/>
              </w:rPr>
              <w:t>моторесурсов</w:t>
            </w:r>
            <w:proofErr w:type="spellEnd"/>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gridSpan w:val="2"/>
            <w:vMerge/>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gridSpan w:val="2"/>
            <w:vMerge/>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gridSpan w:val="2"/>
            <w:vMerge/>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525" w:type="dxa"/>
            <w:gridSpan w:val="10"/>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Итоговые данные за _________ 20__ г.</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vMerge w:val="restart"/>
            <w:tcBorders>
              <w:top w:val="single" w:sz="6" w:space="0" w:color="000000"/>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Наименование материальных запасов</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Код номенклатуры</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Единица измерения</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Остаток на начало отчетного периода</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Получено за отчетный период</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Остаток на конец отчетного периода</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Фактически израсходовано</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Норма расхода</w:t>
            </w:r>
          </w:p>
        </w:tc>
        <w:tc>
          <w:tcPr>
            <w:tcW w:w="64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Экономия</w:t>
            </w:r>
          </w:p>
        </w:tc>
        <w:tc>
          <w:tcPr>
            <w:tcW w:w="645" w:type="dxa"/>
            <w:vMerge w:val="restart"/>
            <w:tcBorders>
              <w:top w:val="single" w:sz="6" w:space="0" w:color="000000"/>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Израсходовано сверх установленной нормы</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nil"/>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nil"/>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nil"/>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nil"/>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nil"/>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nil"/>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9</w:t>
            </w:r>
          </w:p>
        </w:tc>
        <w:tc>
          <w:tcPr>
            <w:tcW w:w="645" w:type="dxa"/>
            <w:tcBorders>
              <w:top w:val="single" w:sz="6" w:space="0" w:color="000000"/>
              <w:left w:val="single" w:sz="6" w:space="0" w:color="000000"/>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10</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lastRenderedPageBreak/>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single" w:sz="6" w:space="0" w:color="000000"/>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595" w:type="dxa"/>
            <w:gridSpan w:val="4"/>
            <w:vMerge w:val="restart"/>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Командир подразделения</w:t>
            </w:r>
          </w:p>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(лицо, ведающее эксплуатацией техники)</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gridSpan w:val="4"/>
            <w:vMerge/>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single" w:sz="6" w:space="0" w:color="000000"/>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3900" w:type="dxa"/>
            <w:gridSpan w:val="6"/>
            <w:tcBorders>
              <w:top w:val="single" w:sz="6" w:space="0" w:color="000000"/>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(должность, воинское звание, подпись, инициал имени, фамилия)</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1950" w:type="dxa"/>
            <w:gridSpan w:val="3"/>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nil"/>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240" w:type="dxa"/>
            <w:tcBorders>
              <w:top w:val="nil"/>
              <w:left w:val="single" w:sz="6" w:space="0" w:color="000000"/>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645" w:type="dxa"/>
            <w:tcBorders>
              <w:top w:val="nil"/>
              <w:left w:val="nil"/>
              <w:bottom w:val="nil"/>
              <w:right w:val="nil"/>
            </w:tcBorders>
            <w:shd w:val="clear" w:color="auto" w:fill="auto"/>
            <w:tcMar>
              <w:top w:w="0" w:type="dxa"/>
              <w:left w:w="0" w:type="dxa"/>
              <w:bottom w:w="0" w:type="dxa"/>
              <w:right w:w="0" w:type="dxa"/>
            </w:tcMar>
            <w:hideMark/>
          </w:tcPr>
          <w:p w:rsidR="00993BAF" w:rsidRPr="00817EB9" w:rsidRDefault="00993BAF" w:rsidP="005B6C89">
            <w:pPr>
              <w:spacing w:after="0" w:line="240" w:lineRule="auto"/>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bl>
    <w:p w:rsidR="00993BAF" w:rsidRPr="00817EB9" w:rsidRDefault="00993BAF" w:rsidP="00993BAF">
      <w:pPr>
        <w:spacing w:after="0" w:line="240" w:lineRule="auto"/>
        <w:rPr>
          <w:rFonts w:ascii="Arial" w:eastAsia="Times New Roman" w:hAnsi="Arial" w:cs="Arial"/>
          <w:color w:val="333333"/>
          <w:sz w:val="21"/>
          <w:szCs w:val="21"/>
        </w:rPr>
      </w:pPr>
      <w:r w:rsidRPr="00817EB9">
        <w:rPr>
          <w:rFonts w:ascii="Times New Roman" w:eastAsia="Times New Roman" w:hAnsi="Times New Roman" w:cs="Times New Roman"/>
          <w:color w:val="000000"/>
          <w:sz w:val="24"/>
          <w:szCs w:val="24"/>
        </w:rPr>
        <w:br/>
      </w:r>
    </w:p>
    <w:p w:rsidR="00993BAF" w:rsidRPr="00817EB9" w:rsidRDefault="00993BAF" w:rsidP="00993BAF">
      <w:pPr>
        <w:spacing w:after="150" w:line="240" w:lineRule="auto"/>
        <w:jc w:val="right"/>
        <w:rPr>
          <w:rFonts w:ascii="Arial" w:eastAsia="Times New Roman" w:hAnsi="Arial" w:cs="Arial"/>
          <w:color w:val="333333"/>
          <w:sz w:val="21"/>
          <w:szCs w:val="21"/>
        </w:rPr>
      </w:pPr>
      <w:r w:rsidRPr="00817EB9">
        <w:rPr>
          <w:rFonts w:ascii="Times New Roman" w:eastAsia="Times New Roman" w:hAnsi="Times New Roman" w:cs="Times New Roman"/>
          <w:i/>
          <w:iCs/>
          <w:color w:val="000000"/>
          <w:sz w:val="24"/>
          <w:szCs w:val="24"/>
        </w:rPr>
        <w:t>Оборотная сторона формы N 17 по ОКУД 6002210</w:t>
      </w:r>
    </w:p>
    <w:p w:rsidR="00993BAF" w:rsidRPr="00817EB9" w:rsidRDefault="00993BAF" w:rsidP="00993BAF">
      <w:pPr>
        <w:spacing w:after="0" w:line="240" w:lineRule="auto"/>
        <w:rPr>
          <w:rFonts w:ascii="Arial" w:eastAsia="Times New Roman" w:hAnsi="Arial" w:cs="Arial"/>
          <w:color w:val="333333"/>
          <w:sz w:val="21"/>
          <w:szCs w:val="21"/>
        </w:rPr>
      </w:pPr>
      <w:r w:rsidRPr="00817EB9">
        <w:rPr>
          <w:rFonts w:ascii="Times New Roman" w:eastAsia="Times New Roman" w:hAnsi="Times New Roman" w:cs="Times New Roman"/>
          <w:color w:val="000000"/>
          <w:sz w:val="24"/>
          <w:szCs w:val="24"/>
        </w:rPr>
        <w:br/>
      </w:r>
    </w:p>
    <w:p w:rsidR="00993BAF" w:rsidRPr="00817EB9" w:rsidRDefault="00993BAF" w:rsidP="00993BAF">
      <w:pPr>
        <w:spacing w:after="150" w:line="240" w:lineRule="auto"/>
        <w:jc w:val="center"/>
        <w:rPr>
          <w:rFonts w:ascii="Arial" w:eastAsia="Times New Roman" w:hAnsi="Arial" w:cs="Arial"/>
          <w:color w:val="333333"/>
          <w:sz w:val="21"/>
          <w:szCs w:val="21"/>
        </w:rPr>
      </w:pPr>
      <w:r w:rsidRPr="00817EB9">
        <w:rPr>
          <w:rFonts w:ascii="Times New Roman" w:eastAsia="Times New Roman" w:hAnsi="Times New Roman" w:cs="Times New Roman"/>
          <w:color w:val="000000"/>
          <w:sz w:val="24"/>
          <w:szCs w:val="24"/>
        </w:rPr>
        <w:t>КОРЕШОК РАБОЧЕГО ЛИСТА АГРЕГАТА</w:t>
      </w:r>
    </w:p>
    <w:p w:rsidR="00993BAF" w:rsidRPr="00817EB9" w:rsidRDefault="00993BAF" w:rsidP="00993BAF">
      <w:pPr>
        <w:spacing w:after="0" w:line="240" w:lineRule="auto"/>
        <w:rPr>
          <w:rFonts w:ascii="Arial" w:eastAsia="Times New Roman" w:hAnsi="Arial" w:cs="Arial"/>
          <w:color w:val="333333"/>
          <w:sz w:val="21"/>
          <w:szCs w:val="21"/>
        </w:rPr>
      </w:pPr>
      <w:r w:rsidRPr="00817EB9">
        <w:rPr>
          <w:rFonts w:ascii="Times New Roman" w:eastAsia="Times New Roman" w:hAnsi="Times New Roman" w:cs="Times New Roman"/>
          <w:color w:val="000000"/>
          <w:sz w:val="24"/>
          <w:szCs w:val="24"/>
        </w:rPr>
        <w:br/>
      </w:r>
    </w:p>
    <w:p w:rsidR="00993BAF" w:rsidRPr="00817EB9" w:rsidRDefault="00993BAF" w:rsidP="00993BAF">
      <w:pPr>
        <w:pBdr>
          <w:bottom w:val="single" w:sz="6" w:space="1" w:color="000000"/>
        </w:pBdr>
        <w:spacing w:after="0" w:line="240" w:lineRule="auto"/>
        <w:rPr>
          <w:rFonts w:ascii="Arial" w:eastAsia="Times New Roman" w:hAnsi="Arial" w:cs="Arial"/>
          <w:color w:val="333333"/>
          <w:sz w:val="21"/>
          <w:szCs w:val="21"/>
        </w:rPr>
      </w:pPr>
      <w:r w:rsidRPr="00817EB9">
        <w:rPr>
          <w:rFonts w:ascii="Times New Roman" w:eastAsia="Times New Roman" w:hAnsi="Times New Roman" w:cs="Times New Roman"/>
          <w:color w:val="000000"/>
          <w:sz w:val="4"/>
          <w:szCs w:val="4"/>
        </w:rPr>
        <w:t> </w:t>
      </w:r>
    </w:p>
    <w:p w:rsidR="00993BAF" w:rsidRPr="00817EB9" w:rsidRDefault="00993BAF" w:rsidP="00993BAF">
      <w:pPr>
        <w:spacing w:after="0" w:line="240" w:lineRule="auto"/>
        <w:rPr>
          <w:rFonts w:ascii="Arial" w:eastAsia="Times New Roman" w:hAnsi="Arial" w:cs="Arial"/>
          <w:color w:val="333333"/>
          <w:sz w:val="21"/>
          <w:szCs w:val="21"/>
        </w:rPr>
      </w:pPr>
      <w:r w:rsidRPr="00817EB9">
        <w:rPr>
          <w:rFonts w:ascii="Times New Roman" w:eastAsia="Times New Roman" w:hAnsi="Times New Roman" w:cs="Times New Roman"/>
          <w:color w:val="000000"/>
          <w:sz w:val="24"/>
          <w:szCs w:val="24"/>
        </w:rPr>
        <w:br/>
      </w:r>
    </w:p>
    <w:p w:rsidR="00993BAF" w:rsidRPr="00817EB9" w:rsidRDefault="00993BAF" w:rsidP="00993BAF">
      <w:pPr>
        <w:spacing w:after="150" w:line="240" w:lineRule="auto"/>
        <w:rPr>
          <w:rFonts w:ascii="Arial" w:eastAsia="Times New Roman" w:hAnsi="Arial" w:cs="Arial"/>
          <w:color w:val="333333"/>
          <w:sz w:val="21"/>
          <w:szCs w:val="21"/>
        </w:rPr>
      </w:pPr>
      <w:r w:rsidRPr="00817EB9">
        <w:rPr>
          <w:rFonts w:ascii="Times New Roman" w:eastAsia="Times New Roman" w:hAnsi="Times New Roman" w:cs="Times New Roman"/>
          <w:color w:val="000000"/>
          <w:sz w:val="24"/>
          <w:szCs w:val="24"/>
        </w:rPr>
        <w:br/>
      </w:r>
    </w:p>
    <w:tbl>
      <w:tblPr>
        <w:tblW w:w="0" w:type="auto"/>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735"/>
        <w:gridCol w:w="1514"/>
        <w:gridCol w:w="2095"/>
        <w:gridCol w:w="869"/>
        <w:gridCol w:w="1095"/>
        <w:gridCol w:w="735"/>
        <w:gridCol w:w="735"/>
        <w:gridCol w:w="765"/>
        <w:gridCol w:w="735"/>
        <w:gridCol w:w="735"/>
        <w:gridCol w:w="765"/>
        <w:gridCol w:w="1208"/>
      </w:tblGrid>
      <w:tr w:rsidR="00993BAF" w:rsidRPr="00817EB9" w:rsidTr="005B6C89">
        <w:trPr>
          <w:jc w:val="center"/>
        </w:trPr>
        <w:tc>
          <w:tcPr>
            <w:tcW w:w="73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Числа месяца</w:t>
            </w:r>
          </w:p>
        </w:tc>
        <w:tc>
          <w:tcPr>
            <w:tcW w:w="73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Наименование работ</w:t>
            </w:r>
          </w:p>
        </w:tc>
        <w:tc>
          <w:tcPr>
            <w:tcW w:w="73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xml:space="preserve">Продолжительность работы, </w:t>
            </w:r>
            <w:proofErr w:type="gramStart"/>
            <w:r w:rsidRPr="00817EB9">
              <w:rPr>
                <w:rFonts w:ascii="Times New Roman" w:eastAsia="Times New Roman" w:hAnsi="Times New Roman" w:cs="Times New Roman"/>
                <w:color w:val="000000"/>
                <w:sz w:val="24"/>
                <w:szCs w:val="24"/>
              </w:rPr>
              <w:t>ч</w:t>
            </w:r>
            <w:proofErr w:type="gramEnd"/>
            <w:r w:rsidRPr="00817EB9">
              <w:rPr>
                <w:rFonts w:ascii="Times New Roman" w:eastAsia="Times New Roman" w:hAnsi="Times New Roman" w:cs="Times New Roman"/>
                <w:color w:val="000000"/>
                <w:sz w:val="24"/>
                <w:szCs w:val="24"/>
              </w:rPr>
              <w:t>, мин.</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Показания счетчика</w:t>
            </w:r>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xml:space="preserve">Получено материальных запасов, </w:t>
            </w:r>
            <w:proofErr w:type="gramStart"/>
            <w:r w:rsidRPr="00817EB9">
              <w:rPr>
                <w:rFonts w:ascii="Times New Roman" w:eastAsia="Times New Roman" w:hAnsi="Times New Roman" w:cs="Times New Roman"/>
                <w:color w:val="000000"/>
                <w:sz w:val="24"/>
                <w:szCs w:val="24"/>
              </w:rPr>
              <w:t>кг</w:t>
            </w:r>
            <w:proofErr w:type="gramEnd"/>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xml:space="preserve">Израсходовано материальных запасов, </w:t>
            </w:r>
            <w:proofErr w:type="gramStart"/>
            <w:r w:rsidRPr="00817EB9">
              <w:rPr>
                <w:rFonts w:ascii="Times New Roman" w:eastAsia="Times New Roman" w:hAnsi="Times New Roman" w:cs="Times New Roman"/>
                <w:color w:val="000000"/>
                <w:sz w:val="24"/>
                <w:szCs w:val="24"/>
              </w:rPr>
              <w:t>кг</w:t>
            </w:r>
            <w:proofErr w:type="gramEnd"/>
          </w:p>
        </w:tc>
        <w:tc>
          <w:tcPr>
            <w:tcW w:w="735"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Подпись моториста (оператора)</w:t>
            </w:r>
          </w:p>
        </w:tc>
      </w:tr>
      <w:tr w:rsidR="00993BAF" w:rsidRPr="00817EB9" w:rsidTr="005B6C89">
        <w:trPr>
          <w:jc w:val="center"/>
        </w:trPr>
        <w:tc>
          <w:tcPr>
            <w:tcW w:w="0" w:type="auto"/>
            <w:vMerge/>
            <w:tcBorders>
              <w:top w:val="single" w:sz="6" w:space="0" w:color="000000"/>
              <w:left w:val="single" w:sz="6" w:space="0" w:color="000000"/>
              <w:bottom w:val="nil"/>
              <w:right w:val="single" w:sz="6" w:space="0" w:color="000000"/>
            </w:tcBorders>
            <w:shd w:val="clear" w:color="auto" w:fill="auto"/>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nil"/>
              <w:right w:val="single" w:sz="6" w:space="0" w:color="000000"/>
            </w:tcBorders>
            <w:shd w:val="clear" w:color="auto" w:fill="auto"/>
            <w:hideMark/>
          </w:tcPr>
          <w:p w:rsidR="00993BAF" w:rsidRPr="00817EB9" w:rsidRDefault="00993BAF" w:rsidP="005B6C89">
            <w:pPr>
              <w:spacing w:after="0" w:line="240" w:lineRule="auto"/>
              <w:rPr>
                <w:rFonts w:ascii="Times New Roman" w:eastAsia="Times New Roman" w:hAnsi="Times New Roman" w:cs="Times New Roman"/>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перед началом работы</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после окончания работы</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993BAF" w:rsidRPr="00817EB9" w:rsidRDefault="00993BAF" w:rsidP="005B6C89">
            <w:pPr>
              <w:spacing w:after="0" w:line="240" w:lineRule="auto"/>
              <w:rPr>
                <w:rFonts w:ascii="Times New Roman" w:eastAsia="Times New Roman" w:hAnsi="Times New Roman" w:cs="Times New Roman"/>
                <w:sz w:val="24"/>
                <w:szCs w:val="24"/>
              </w:rPr>
            </w:pPr>
          </w:p>
        </w:tc>
      </w:tr>
      <w:tr w:rsidR="00993BAF" w:rsidRPr="00817EB9" w:rsidTr="005B6C89">
        <w:trPr>
          <w:jc w:val="center"/>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1</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2</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3</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4</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5</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7</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8</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9</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10</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11</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12</w:t>
            </w:r>
          </w:p>
        </w:tc>
      </w:tr>
      <w:tr w:rsidR="00993BAF" w:rsidRPr="00817EB9" w:rsidTr="005B6C89">
        <w:trPr>
          <w:jc w:val="center"/>
        </w:trPr>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r w:rsidR="00993BAF" w:rsidRPr="00817EB9" w:rsidTr="005B6C89">
        <w:trPr>
          <w:jc w:val="center"/>
        </w:trPr>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c>
          <w:tcPr>
            <w:tcW w:w="735" w:type="dxa"/>
            <w:tcBorders>
              <w:top w:val="nil"/>
              <w:left w:val="single" w:sz="6" w:space="0" w:color="000000"/>
              <w:bottom w:val="nil"/>
              <w:right w:val="single" w:sz="6" w:space="0" w:color="000000"/>
            </w:tcBorders>
            <w:shd w:val="clear" w:color="auto" w:fill="auto"/>
            <w:tcMar>
              <w:top w:w="0" w:type="dxa"/>
              <w:left w:w="0" w:type="dxa"/>
              <w:bottom w:w="0" w:type="dxa"/>
              <w:right w:w="0" w:type="dxa"/>
            </w:tcMar>
            <w:hideMark/>
          </w:tcPr>
          <w:p w:rsidR="00993BAF" w:rsidRPr="00817EB9" w:rsidRDefault="00993BAF" w:rsidP="005B6C89">
            <w:pPr>
              <w:spacing w:after="0" w:line="240" w:lineRule="auto"/>
              <w:jc w:val="center"/>
              <w:rPr>
                <w:rFonts w:ascii="Times New Roman" w:eastAsia="Times New Roman" w:hAnsi="Times New Roman" w:cs="Times New Roman"/>
                <w:sz w:val="24"/>
                <w:szCs w:val="24"/>
              </w:rPr>
            </w:pPr>
            <w:r w:rsidRPr="00817EB9">
              <w:rPr>
                <w:rFonts w:ascii="Times New Roman" w:eastAsia="Times New Roman" w:hAnsi="Times New Roman" w:cs="Times New Roman"/>
                <w:color w:val="000000"/>
                <w:sz w:val="24"/>
                <w:szCs w:val="24"/>
              </w:rPr>
              <w:t> </w:t>
            </w:r>
          </w:p>
        </w:tc>
      </w:tr>
    </w:tbl>
    <w:p w:rsidR="00993BAF" w:rsidRDefault="00993BAF" w:rsidP="00EB0FCF">
      <w:pPr>
        <w:widowControl w:val="0"/>
        <w:autoSpaceDE w:val="0"/>
        <w:autoSpaceDN w:val="0"/>
        <w:adjustRightInd w:val="0"/>
        <w:outlineLvl w:val="1"/>
        <w:rPr>
          <w:sz w:val="26"/>
          <w:szCs w:val="26"/>
        </w:rPr>
        <w:sectPr w:rsidR="00993BAF" w:rsidSect="00F04A4B">
          <w:pgSz w:w="16838" w:h="11907" w:orient="landscape" w:code="9"/>
          <w:pgMar w:top="567" w:right="567" w:bottom="1418" w:left="567" w:header="720" w:footer="720" w:gutter="0"/>
          <w:cols w:space="720"/>
          <w:noEndnote/>
          <w:docGrid w:linePitch="326"/>
        </w:sectPr>
      </w:pPr>
    </w:p>
    <w:p w:rsidR="00EB0FCF" w:rsidRDefault="00EB0FCF" w:rsidP="00EB0FC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___________________________________</w:t>
      </w:r>
      <w:r w:rsidRPr="00D62940">
        <w:rPr>
          <w:rFonts w:ascii="Times New Roman" w:hAnsi="Times New Roman" w:cs="Times New Roman"/>
          <w:sz w:val="26"/>
          <w:szCs w:val="26"/>
        </w:rPr>
        <w:tab/>
      </w:r>
    </w:p>
    <w:p w:rsidR="00EB0FCF" w:rsidRDefault="00EB0FCF" w:rsidP="00EB0FCF">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932D50">
        <w:rPr>
          <w:rFonts w:ascii="Times New Roman" w:hAnsi="Times New Roman" w:cs="Times New Roman"/>
          <w:sz w:val="26"/>
          <w:szCs w:val="26"/>
        </w:rPr>
        <w:t xml:space="preserve">наименование </w:t>
      </w:r>
      <w:r>
        <w:rPr>
          <w:rFonts w:ascii="Times New Roman" w:hAnsi="Times New Roman" w:cs="Times New Roman"/>
          <w:sz w:val="26"/>
          <w:szCs w:val="26"/>
        </w:rPr>
        <w:t>учреждения</w:t>
      </w:r>
    </w:p>
    <w:p w:rsidR="00EB0FCF" w:rsidRDefault="00EB0FCF" w:rsidP="00EB0FC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EB0FCF" w:rsidRDefault="00EB0FCF" w:rsidP="00EB0FC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EB0FCF" w:rsidRDefault="00EB0FCF" w:rsidP="00EB0FCF">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Журнал учета рабочего времени, отработанного сотрудником в режиме ненормированного рабочего времени</w:t>
      </w:r>
    </w:p>
    <w:tbl>
      <w:tblPr>
        <w:tblStyle w:val="a5"/>
        <w:tblW w:w="0" w:type="auto"/>
        <w:tblLook w:val="04A0"/>
      </w:tblPr>
      <w:tblGrid>
        <w:gridCol w:w="503"/>
        <w:gridCol w:w="1670"/>
        <w:gridCol w:w="1198"/>
        <w:gridCol w:w="1309"/>
        <w:gridCol w:w="859"/>
        <w:gridCol w:w="1239"/>
        <w:gridCol w:w="1912"/>
        <w:gridCol w:w="1448"/>
      </w:tblGrid>
      <w:tr w:rsidR="000875AF" w:rsidTr="000875AF">
        <w:tc>
          <w:tcPr>
            <w:tcW w:w="534" w:type="dxa"/>
          </w:tcPr>
          <w:p w:rsidR="000875AF" w:rsidRDefault="000875AF" w:rsidP="00EB0FCF">
            <w:pPr>
              <w:widowControl w:val="0"/>
              <w:autoSpaceDE w:val="0"/>
              <w:autoSpaceDN w:val="0"/>
              <w:adjustRightInd w:val="0"/>
              <w:jc w:val="center"/>
              <w:outlineLvl w:val="1"/>
            </w:pPr>
            <w:r>
              <w:t>№</w:t>
            </w:r>
          </w:p>
          <w:p w:rsidR="000875AF" w:rsidRPr="000875AF" w:rsidRDefault="000875AF" w:rsidP="00EB0FCF">
            <w:pPr>
              <w:widowControl w:val="0"/>
              <w:autoSpaceDE w:val="0"/>
              <w:autoSpaceDN w:val="0"/>
              <w:adjustRightInd w:val="0"/>
              <w:jc w:val="center"/>
              <w:outlineLvl w:val="1"/>
            </w:pPr>
            <w:proofErr w:type="spellStart"/>
            <w:proofErr w:type="gramStart"/>
            <w:r>
              <w:t>п</w:t>
            </w:r>
            <w:proofErr w:type="spellEnd"/>
            <w:proofErr w:type="gramEnd"/>
            <w:r>
              <w:t>/</w:t>
            </w:r>
            <w:proofErr w:type="spellStart"/>
            <w:r>
              <w:t>п</w:t>
            </w:r>
            <w:proofErr w:type="spellEnd"/>
          </w:p>
        </w:tc>
        <w:tc>
          <w:tcPr>
            <w:tcW w:w="2000" w:type="dxa"/>
          </w:tcPr>
          <w:p w:rsidR="000875AF" w:rsidRDefault="000875AF" w:rsidP="00EB0FCF">
            <w:pPr>
              <w:widowControl w:val="0"/>
              <w:autoSpaceDE w:val="0"/>
              <w:autoSpaceDN w:val="0"/>
              <w:adjustRightInd w:val="0"/>
              <w:jc w:val="center"/>
              <w:outlineLvl w:val="1"/>
            </w:pPr>
            <w:r>
              <w:t xml:space="preserve">ФИО </w:t>
            </w:r>
          </w:p>
          <w:p w:rsidR="000875AF" w:rsidRPr="000875AF" w:rsidRDefault="000875AF" w:rsidP="00EB0FCF">
            <w:pPr>
              <w:widowControl w:val="0"/>
              <w:autoSpaceDE w:val="0"/>
              <w:autoSpaceDN w:val="0"/>
              <w:adjustRightInd w:val="0"/>
              <w:jc w:val="center"/>
              <w:outlineLvl w:val="1"/>
            </w:pPr>
            <w:r>
              <w:t>Структурное подразделение</w:t>
            </w:r>
          </w:p>
        </w:tc>
        <w:tc>
          <w:tcPr>
            <w:tcW w:w="1267" w:type="dxa"/>
          </w:tcPr>
          <w:p w:rsidR="000875AF" w:rsidRPr="000875AF" w:rsidRDefault="000875AF" w:rsidP="00EB0FCF">
            <w:pPr>
              <w:widowControl w:val="0"/>
              <w:autoSpaceDE w:val="0"/>
              <w:autoSpaceDN w:val="0"/>
              <w:adjustRightInd w:val="0"/>
              <w:jc w:val="center"/>
              <w:outlineLvl w:val="1"/>
            </w:pPr>
            <w:r>
              <w:t>Табельный №</w:t>
            </w:r>
          </w:p>
        </w:tc>
        <w:tc>
          <w:tcPr>
            <w:tcW w:w="1267" w:type="dxa"/>
          </w:tcPr>
          <w:p w:rsidR="000875AF" w:rsidRPr="000875AF" w:rsidRDefault="000875AF" w:rsidP="00EB0FCF">
            <w:pPr>
              <w:widowControl w:val="0"/>
              <w:autoSpaceDE w:val="0"/>
              <w:autoSpaceDN w:val="0"/>
              <w:adjustRightInd w:val="0"/>
              <w:jc w:val="center"/>
              <w:outlineLvl w:val="1"/>
            </w:pPr>
            <w:r>
              <w:t>Причина привлечения к работе</w:t>
            </w:r>
          </w:p>
        </w:tc>
        <w:tc>
          <w:tcPr>
            <w:tcW w:w="1267" w:type="dxa"/>
          </w:tcPr>
          <w:p w:rsidR="000875AF" w:rsidRPr="000875AF" w:rsidRDefault="000875AF" w:rsidP="00EB0FCF">
            <w:pPr>
              <w:widowControl w:val="0"/>
              <w:autoSpaceDE w:val="0"/>
              <w:autoSpaceDN w:val="0"/>
              <w:adjustRightInd w:val="0"/>
              <w:jc w:val="center"/>
              <w:outlineLvl w:val="1"/>
            </w:pPr>
            <w:r>
              <w:t>Дата</w:t>
            </w:r>
          </w:p>
        </w:tc>
        <w:tc>
          <w:tcPr>
            <w:tcW w:w="1267" w:type="dxa"/>
          </w:tcPr>
          <w:p w:rsidR="000875AF" w:rsidRPr="000875AF" w:rsidRDefault="000875AF" w:rsidP="00EB0FCF">
            <w:pPr>
              <w:widowControl w:val="0"/>
              <w:autoSpaceDE w:val="0"/>
              <w:autoSpaceDN w:val="0"/>
              <w:adjustRightInd w:val="0"/>
              <w:jc w:val="center"/>
              <w:outlineLvl w:val="1"/>
            </w:pPr>
            <w:r>
              <w:t>Отработано времени</w:t>
            </w:r>
          </w:p>
        </w:tc>
        <w:tc>
          <w:tcPr>
            <w:tcW w:w="1268" w:type="dxa"/>
          </w:tcPr>
          <w:p w:rsidR="000875AF" w:rsidRPr="000875AF" w:rsidRDefault="000875AF" w:rsidP="00EB0FCF">
            <w:pPr>
              <w:widowControl w:val="0"/>
              <w:autoSpaceDE w:val="0"/>
              <w:autoSpaceDN w:val="0"/>
              <w:adjustRightInd w:val="0"/>
              <w:jc w:val="center"/>
              <w:outlineLvl w:val="1"/>
            </w:pPr>
            <w:r>
              <w:t>Общая продолжительность рабочего времени</w:t>
            </w:r>
          </w:p>
        </w:tc>
        <w:tc>
          <w:tcPr>
            <w:tcW w:w="1268" w:type="dxa"/>
          </w:tcPr>
          <w:p w:rsidR="000875AF" w:rsidRPr="000875AF" w:rsidRDefault="000875AF" w:rsidP="00EB0FCF">
            <w:pPr>
              <w:widowControl w:val="0"/>
              <w:autoSpaceDE w:val="0"/>
              <w:autoSpaceDN w:val="0"/>
              <w:adjustRightInd w:val="0"/>
              <w:jc w:val="center"/>
              <w:outlineLvl w:val="1"/>
            </w:pPr>
            <w:r>
              <w:t>Подпись представителя кадровой службы</w:t>
            </w:r>
          </w:p>
        </w:tc>
      </w:tr>
      <w:tr w:rsidR="000875AF" w:rsidTr="000875AF">
        <w:tc>
          <w:tcPr>
            <w:tcW w:w="534" w:type="dxa"/>
          </w:tcPr>
          <w:p w:rsidR="000875AF" w:rsidRPr="000875AF" w:rsidRDefault="000875AF" w:rsidP="00EB0FCF">
            <w:pPr>
              <w:widowControl w:val="0"/>
              <w:autoSpaceDE w:val="0"/>
              <w:autoSpaceDN w:val="0"/>
              <w:adjustRightInd w:val="0"/>
              <w:jc w:val="center"/>
              <w:outlineLvl w:val="1"/>
            </w:pPr>
          </w:p>
        </w:tc>
        <w:tc>
          <w:tcPr>
            <w:tcW w:w="2000"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r>
      <w:tr w:rsidR="000875AF" w:rsidTr="000875AF">
        <w:tc>
          <w:tcPr>
            <w:tcW w:w="534" w:type="dxa"/>
          </w:tcPr>
          <w:p w:rsidR="000875AF" w:rsidRPr="000875AF" w:rsidRDefault="000875AF" w:rsidP="00EB0FCF">
            <w:pPr>
              <w:widowControl w:val="0"/>
              <w:autoSpaceDE w:val="0"/>
              <w:autoSpaceDN w:val="0"/>
              <w:adjustRightInd w:val="0"/>
              <w:jc w:val="center"/>
              <w:outlineLvl w:val="1"/>
            </w:pPr>
          </w:p>
        </w:tc>
        <w:tc>
          <w:tcPr>
            <w:tcW w:w="2000"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r>
      <w:tr w:rsidR="000875AF" w:rsidTr="000875AF">
        <w:tc>
          <w:tcPr>
            <w:tcW w:w="534" w:type="dxa"/>
          </w:tcPr>
          <w:p w:rsidR="000875AF" w:rsidRPr="000875AF" w:rsidRDefault="000875AF" w:rsidP="00EB0FCF">
            <w:pPr>
              <w:widowControl w:val="0"/>
              <w:autoSpaceDE w:val="0"/>
              <w:autoSpaceDN w:val="0"/>
              <w:adjustRightInd w:val="0"/>
              <w:jc w:val="center"/>
              <w:outlineLvl w:val="1"/>
            </w:pPr>
          </w:p>
        </w:tc>
        <w:tc>
          <w:tcPr>
            <w:tcW w:w="2000"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r>
      <w:tr w:rsidR="000875AF" w:rsidTr="000875AF">
        <w:tc>
          <w:tcPr>
            <w:tcW w:w="534" w:type="dxa"/>
          </w:tcPr>
          <w:p w:rsidR="000875AF" w:rsidRPr="000875AF" w:rsidRDefault="000875AF" w:rsidP="00EB0FCF">
            <w:pPr>
              <w:widowControl w:val="0"/>
              <w:autoSpaceDE w:val="0"/>
              <w:autoSpaceDN w:val="0"/>
              <w:adjustRightInd w:val="0"/>
              <w:jc w:val="center"/>
              <w:outlineLvl w:val="1"/>
            </w:pPr>
          </w:p>
        </w:tc>
        <w:tc>
          <w:tcPr>
            <w:tcW w:w="2000"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7"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c>
          <w:tcPr>
            <w:tcW w:w="1268" w:type="dxa"/>
          </w:tcPr>
          <w:p w:rsidR="000875AF" w:rsidRPr="000875AF" w:rsidRDefault="000875AF" w:rsidP="00EB0FCF">
            <w:pPr>
              <w:widowControl w:val="0"/>
              <w:autoSpaceDE w:val="0"/>
              <w:autoSpaceDN w:val="0"/>
              <w:adjustRightInd w:val="0"/>
              <w:jc w:val="center"/>
              <w:outlineLvl w:val="1"/>
            </w:pPr>
          </w:p>
        </w:tc>
      </w:tr>
    </w:tbl>
    <w:p w:rsidR="000875AF" w:rsidRDefault="000875AF" w:rsidP="00EB0FC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137EA7" w:rsidRDefault="00137EA7" w:rsidP="00137EA7">
      <w:pPr>
        <w:widowControl w:val="0"/>
        <w:autoSpaceDE w:val="0"/>
        <w:autoSpaceDN w:val="0"/>
        <w:adjustRightInd w:val="0"/>
        <w:spacing w:after="0" w:line="240" w:lineRule="auto"/>
        <w:jc w:val="center"/>
        <w:outlineLvl w:val="1"/>
        <w:rPr>
          <w:sz w:val="26"/>
          <w:szCs w:val="26"/>
        </w:rPr>
      </w:pPr>
      <w:r>
        <w:rPr>
          <w:sz w:val="26"/>
          <w:szCs w:val="26"/>
        </w:rPr>
        <w:t>__________________  _________________  ______________</w:t>
      </w:r>
    </w:p>
    <w:p w:rsidR="00137EA7" w:rsidRDefault="00137EA7" w:rsidP="00137EA7">
      <w:pPr>
        <w:widowControl w:val="0"/>
        <w:autoSpaceDE w:val="0"/>
        <w:autoSpaceDN w:val="0"/>
        <w:adjustRightInd w:val="0"/>
        <w:spacing w:after="0" w:line="240" w:lineRule="auto"/>
        <w:jc w:val="center"/>
        <w:outlineLvl w:val="1"/>
        <w:rPr>
          <w:sz w:val="26"/>
          <w:szCs w:val="26"/>
        </w:rPr>
      </w:pPr>
      <w:proofErr w:type="spellStart"/>
      <w:r>
        <w:rPr>
          <w:sz w:val="26"/>
          <w:szCs w:val="26"/>
        </w:rPr>
        <w:t>Исполнитнль</w:t>
      </w:r>
      <w:proofErr w:type="spellEnd"/>
      <w:r>
        <w:rPr>
          <w:sz w:val="26"/>
          <w:szCs w:val="26"/>
        </w:rPr>
        <w:t xml:space="preserve">               подпись                       ФИО</w:t>
      </w:r>
    </w:p>
    <w:p w:rsidR="00137EA7" w:rsidRDefault="00137EA7" w:rsidP="00137EA7">
      <w:pPr>
        <w:widowControl w:val="0"/>
        <w:autoSpaceDE w:val="0"/>
        <w:autoSpaceDN w:val="0"/>
        <w:adjustRightInd w:val="0"/>
        <w:jc w:val="center"/>
        <w:outlineLvl w:val="1"/>
        <w:rPr>
          <w:sz w:val="26"/>
          <w:szCs w:val="26"/>
        </w:rPr>
      </w:pPr>
    </w:p>
    <w:p w:rsidR="00137EA7" w:rsidRDefault="00137EA7" w:rsidP="00137EA7">
      <w:pPr>
        <w:widowControl w:val="0"/>
        <w:autoSpaceDE w:val="0"/>
        <w:autoSpaceDN w:val="0"/>
        <w:adjustRightInd w:val="0"/>
        <w:jc w:val="right"/>
        <w:outlineLvl w:val="1"/>
        <w:rPr>
          <w:sz w:val="26"/>
          <w:szCs w:val="26"/>
        </w:rPr>
      </w:pPr>
    </w:p>
    <w:p w:rsidR="00137EA7" w:rsidRDefault="00137EA7" w:rsidP="00137EA7">
      <w:pPr>
        <w:widowControl w:val="0"/>
        <w:autoSpaceDE w:val="0"/>
        <w:autoSpaceDN w:val="0"/>
        <w:adjustRightInd w:val="0"/>
        <w:outlineLvl w:val="1"/>
        <w:rPr>
          <w:sz w:val="26"/>
          <w:szCs w:val="26"/>
        </w:rPr>
      </w:pPr>
      <w:r>
        <w:rPr>
          <w:sz w:val="26"/>
          <w:szCs w:val="26"/>
        </w:rPr>
        <w:t>"_____"_______20___г.</w:t>
      </w:r>
    </w:p>
    <w:p w:rsidR="00137EA7" w:rsidRDefault="00137EA7" w:rsidP="00137EA7">
      <w:pPr>
        <w:widowControl w:val="0"/>
        <w:autoSpaceDE w:val="0"/>
        <w:autoSpaceDN w:val="0"/>
        <w:adjustRightInd w:val="0"/>
        <w:outlineLvl w:val="1"/>
        <w:rPr>
          <w:rFonts w:ascii="Times New Roman" w:eastAsia="Times New Roman" w:hAnsi="Times New Roman" w:cs="Times New Roman"/>
          <w:color w:val="000000"/>
        </w:rPr>
      </w:pPr>
      <w:r w:rsidRPr="00E466AE">
        <w:rPr>
          <w:rFonts w:ascii="Times New Roman" w:eastAsia="Times New Roman" w:hAnsi="Times New Roman" w:cs="Times New Roman"/>
          <w:color w:val="000000"/>
        </w:rPr>
        <w:t>Дата составления</w:t>
      </w:r>
    </w:p>
    <w:p w:rsidR="00EB0FCF" w:rsidRDefault="00EB0FC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B0FCF" w:rsidRDefault="00EB0FC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B0FCF" w:rsidRDefault="00EB0FC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F20CA2" w:rsidRDefault="00EB3256"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r>
        <w:rPr>
          <w:rFonts w:ascii="Times New Roman" w:hAnsi="Times New Roman" w:cs="Times New Roman"/>
          <w:sz w:val="26"/>
          <w:szCs w:val="26"/>
        </w:rPr>
        <w:t xml:space="preserve">                                           </w:t>
      </w: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EB3256" w:rsidRPr="00A30AAA" w:rsidRDefault="00EB3256"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roofErr w:type="spellStart"/>
      <w:r w:rsidRPr="00A30AAA">
        <w:rPr>
          <w:rFonts w:ascii="Times New Roman" w:hAnsi="Times New Roman" w:cs="Times New Roman"/>
          <w:sz w:val="26"/>
          <w:szCs w:val="26"/>
        </w:rPr>
        <w:lastRenderedPageBreak/>
        <w:t>_Руководителю</w:t>
      </w:r>
      <w:proofErr w:type="spellEnd"/>
      <w:r w:rsidRPr="00A30AAA">
        <w:rPr>
          <w:rFonts w:ascii="Times New Roman" w:hAnsi="Times New Roman" w:cs="Times New Roman"/>
          <w:sz w:val="26"/>
          <w:szCs w:val="26"/>
        </w:rPr>
        <w:t xml:space="preserve"> _____________________________</w:t>
      </w:r>
      <w:r w:rsidRPr="00A30AAA">
        <w:rPr>
          <w:rFonts w:ascii="Times New Roman" w:hAnsi="Times New Roman" w:cs="Times New Roman"/>
          <w:sz w:val="26"/>
          <w:szCs w:val="26"/>
        </w:rPr>
        <w:tab/>
      </w:r>
    </w:p>
    <w:p w:rsidR="00EB3256" w:rsidRPr="00A30AAA" w:rsidRDefault="00EB3256" w:rsidP="00EB3256">
      <w:pPr>
        <w:widowControl w:val="0"/>
        <w:tabs>
          <w:tab w:val="left" w:pos="5670"/>
        </w:tabs>
        <w:autoSpaceDE w:val="0"/>
        <w:autoSpaceDN w:val="0"/>
        <w:adjustRightInd w:val="0"/>
        <w:spacing w:after="0" w:line="240" w:lineRule="auto"/>
        <w:ind w:left="5670"/>
        <w:jc w:val="right"/>
        <w:outlineLvl w:val="1"/>
        <w:rPr>
          <w:rFonts w:ascii="Times New Roman" w:hAnsi="Times New Roman" w:cs="Times New Roman"/>
          <w:sz w:val="28"/>
          <w:szCs w:val="28"/>
        </w:rPr>
      </w:pPr>
      <w:r w:rsidRPr="00A30AAA">
        <w:rPr>
          <w:rFonts w:ascii="Times New Roman" w:hAnsi="Times New Roman" w:cs="Times New Roman"/>
          <w:sz w:val="26"/>
          <w:szCs w:val="26"/>
        </w:rPr>
        <w:t>наименование учреждения</w:t>
      </w:r>
    </w:p>
    <w:p w:rsidR="00EB3256" w:rsidRPr="00A30AAA" w:rsidRDefault="00EB3256"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r w:rsidRPr="00A30AAA">
        <w:rPr>
          <w:rFonts w:ascii="Times New Roman" w:hAnsi="Times New Roman" w:cs="Times New Roman"/>
          <w:sz w:val="26"/>
          <w:szCs w:val="26"/>
        </w:rPr>
        <w:t xml:space="preserve">                           ________________________________</w:t>
      </w:r>
    </w:p>
    <w:p w:rsidR="00EB3256" w:rsidRPr="00A30AAA" w:rsidRDefault="00EB3256" w:rsidP="00EB3256">
      <w:pPr>
        <w:widowControl w:val="0"/>
        <w:tabs>
          <w:tab w:val="left" w:pos="5670"/>
        </w:tabs>
        <w:autoSpaceDE w:val="0"/>
        <w:autoSpaceDN w:val="0"/>
        <w:adjustRightInd w:val="0"/>
        <w:spacing w:after="0" w:line="240" w:lineRule="auto"/>
        <w:ind w:left="5670"/>
        <w:jc w:val="right"/>
        <w:outlineLvl w:val="1"/>
        <w:rPr>
          <w:rFonts w:ascii="Times New Roman" w:hAnsi="Times New Roman" w:cs="Times New Roman"/>
          <w:sz w:val="28"/>
          <w:szCs w:val="28"/>
        </w:rPr>
      </w:pPr>
      <w:r w:rsidRPr="00A30AAA">
        <w:rPr>
          <w:rFonts w:ascii="Times New Roman" w:hAnsi="Times New Roman" w:cs="Times New Roman"/>
          <w:sz w:val="26"/>
          <w:szCs w:val="26"/>
        </w:rPr>
        <w:t>ФИО</w:t>
      </w:r>
    </w:p>
    <w:p w:rsidR="00EB3256" w:rsidRPr="00A30AAA" w:rsidRDefault="00EB3256" w:rsidP="00EB3256">
      <w:pPr>
        <w:autoSpaceDE w:val="0"/>
        <w:autoSpaceDN w:val="0"/>
        <w:adjustRightInd w:val="0"/>
        <w:spacing w:after="0" w:line="240" w:lineRule="auto"/>
        <w:ind w:left="5670"/>
        <w:jc w:val="center"/>
        <w:rPr>
          <w:rFonts w:ascii="Times New Roman CYR" w:hAnsi="Times New Roman CYR" w:cs="Times New Roman CYR"/>
          <w:sz w:val="28"/>
          <w:szCs w:val="28"/>
        </w:rPr>
      </w:pPr>
      <w:r w:rsidRPr="00A30AAA">
        <w:rPr>
          <w:rFonts w:ascii="Times New Roman CYR" w:hAnsi="Times New Roman CYR" w:cs="Times New Roman CYR"/>
          <w:sz w:val="28"/>
          <w:szCs w:val="28"/>
        </w:rPr>
        <w:t>от ___________________________</w:t>
      </w:r>
    </w:p>
    <w:p w:rsidR="00EB3256" w:rsidRPr="00A30AAA" w:rsidRDefault="00EB3256" w:rsidP="00EB3256">
      <w:pPr>
        <w:autoSpaceDE w:val="0"/>
        <w:autoSpaceDN w:val="0"/>
        <w:adjustRightInd w:val="0"/>
        <w:spacing w:after="0" w:line="240" w:lineRule="auto"/>
        <w:jc w:val="right"/>
        <w:rPr>
          <w:rFonts w:ascii="Calibri" w:hAnsi="Calibri" w:cs="Calibri"/>
        </w:rPr>
      </w:pPr>
      <w:r w:rsidRPr="00A30AAA">
        <w:rPr>
          <w:rFonts w:ascii="Calibri" w:hAnsi="Calibri" w:cs="Calibri"/>
        </w:rPr>
        <w:t>______________________________________</w:t>
      </w:r>
    </w:p>
    <w:p w:rsidR="00EB3256" w:rsidRPr="00A30AAA" w:rsidRDefault="00EB3256" w:rsidP="00EB3256">
      <w:pPr>
        <w:autoSpaceDE w:val="0"/>
        <w:autoSpaceDN w:val="0"/>
        <w:adjustRightInd w:val="0"/>
        <w:spacing w:after="0" w:line="240" w:lineRule="auto"/>
        <w:jc w:val="right"/>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Times New Roman CYR" w:hAnsi="Times New Roman CYR" w:cs="Times New Roman CYR"/>
          <w:sz w:val="28"/>
          <w:szCs w:val="28"/>
        </w:rPr>
      </w:pPr>
      <w:r w:rsidRPr="00A30AAA">
        <w:rPr>
          <w:rFonts w:ascii="Times New Roman CYR" w:hAnsi="Times New Roman CYR" w:cs="Times New Roman CYR"/>
          <w:sz w:val="28"/>
          <w:szCs w:val="28"/>
        </w:rPr>
        <w:t xml:space="preserve">Заявление  </w:t>
      </w:r>
    </w:p>
    <w:p w:rsidR="00EB3256" w:rsidRPr="00A30AAA" w:rsidRDefault="00EB3256" w:rsidP="00EB3256">
      <w:pPr>
        <w:autoSpaceDE w:val="0"/>
        <w:autoSpaceDN w:val="0"/>
        <w:adjustRightInd w:val="0"/>
        <w:spacing w:after="0" w:line="240" w:lineRule="auto"/>
        <w:jc w:val="both"/>
        <w:rPr>
          <w:rFonts w:ascii="Times New Roman CYR" w:hAnsi="Times New Roman CYR" w:cs="Times New Roman CYR"/>
          <w:sz w:val="28"/>
          <w:szCs w:val="28"/>
        </w:rPr>
      </w:pPr>
      <w:r w:rsidRPr="00A30AAA">
        <w:rPr>
          <w:rFonts w:ascii="Times New Roman" w:hAnsi="Times New Roman" w:cs="Times New Roman"/>
          <w:sz w:val="28"/>
          <w:szCs w:val="28"/>
        </w:rPr>
        <w:tab/>
      </w:r>
      <w:r w:rsidRPr="00A30AAA">
        <w:rPr>
          <w:rFonts w:ascii="Times New Roman CYR" w:hAnsi="Times New Roman CYR" w:cs="Times New Roman CYR"/>
          <w:sz w:val="28"/>
          <w:szCs w:val="28"/>
        </w:rPr>
        <w:t>Прошу возместить расходы в сумме</w:t>
      </w:r>
      <w:proofErr w:type="gramStart"/>
      <w:r w:rsidRPr="00A30AAA">
        <w:rPr>
          <w:rFonts w:ascii="Times New Roman CYR" w:hAnsi="Times New Roman CYR" w:cs="Times New Roman CYR"/>
          <w:sz w:val="28"/>
          <w:szCs w:val="28"/>
        </w:rPr>
        <w:t xml:space="preserve"> ______ (________) </w:t>
      </w:r>
      <w:proofErr w:type="gramEnd"/>
      <w:r w:rsidRPr="00A30AAA">
        <w:rPr>
          <w:rFonts w:ascii="Times New Roman CYR" w:hAnsi="Times New Roman CYR" w:cs="Times New Roman CYR"/>
          <w:sz w:val="28"/>
          <w:szCs w:val="28"/>
        </w:rPr>
        <w:t xml:space="preserve">рублей ____ копеек за прохождения медицинской комиссии (_____________) по авансовому отчету </w:t>
      </w:r>
      <w:r w:rsidRPr="00A30AAA">
        <w:rPr>
          <w:rFonts w:ascii="Segoe UI Symbol" w:hAnsi="Segoe UI Symbol" w:cs="Segoe UI Symbol"/>
          <w:sz w:val="28"/>
          <w:szCs w:val="28"/>
        </w:rPr>
        <w:t>№</w:t>
      </w:r>
      <w:r w:rsidRPr="00A30AAA">
        <w:rPr>
          <w:rFonts w:ascii="Times New Roman" w:hAnsi="Times New Roman" w:cs="Times New Roman"/>
          <w:sz w:val="28"/>
          <w:szCs w:val="28"/>
        </w:rPr>
        <w:t xml:space="preserve"> ____ </w:t>
      </w:r>
      <w:r w:rsidRPr="00A30AAA">
        <w:rPr>
          <w:rFonts w:ascii="Times New Roman CYR" w:hAnsi="Times New Roman CYR" w:cs="Times New Roman CYR"/>
          <w:sz w:val="28"/>
          <w:szCs w:val="28"/>
        </w:rPr>
        <w:t>от "___"______20___г..</w:t>
      </w:r>
    </w:p>
    <w:p w:rsidR="00EB3256" w:rsidRPr="00A30AAA" w:rsidRDefault="00EB3256" w:rsidP="00EB3256">
      <w:pPr>
        <w:autoSpaceDE w:val="0"/>
        <w:autoSpaceDN w:val="0"/>
        <w:adjustRightInd w:val="0"/>
        <w:spacing w:after="0" w:line="240" w:lineRule="auto"/>
        <w:ind w:firstLine="709"/>
        <w:jc w:val="both"/>
        <w:rPr>
          <w:rFonts w:ascii="Times New Roman CYR" w:hAnsi="Times New Roman CYR" w:cs="Times New Roman CYR"/>
          <w:sz w:val="28"/>
          <w:szCs w:val="28"/>
        </w:rPr>
      </w:pPr>
      <w:r w:rsidRPr="00A30AAA">
        <w:rPr>
          <w:rFonts w:ascii="Times New Roman CYR" w:hAnsi="Times New Roman CYR" w:cs="Times New Roman CYR"/>
          <w:sz w:val="28"/>
          <w:szCs w:val="28"/>
        </w:rPr>
        <w:t>Денежные средства прошу перечислить на мой карт счет.</w:t>
      </w:r>
    </w:p>
    <w:p w:rsidR="00EB3256" w:rsidRPr="00A30AAA" w:rsidRDefault="00EB3256" w:rsidP="00EB3256">
      <w:pPr>
        <w:autoSpaceDE w:val="0"/>
        <w:autoSpaceDN w:val="0"/>
        <w:adjustRightInd w:val="0"/>
        <w:spacing w:after="0" w:line="240" w:lineRule="auto"/>
        <w:ind w:firstLine="709"/>
        <w:jc w:val="both"/>
        <w:rPr>
          <w:rFonts w:ascii="Calibri" w:hAnsi="Calibri" w:cs="Calibri"/>
        </w:rPr>
      </w:pPr>
      <w:r w:rsidRPr="00A30AAA">
        <w:rPr>
          <w:rFonts w:ascii="Times New Roman CYR" w:hAnsi="Times New Roman CYR" w:cs="Times New Roman CYR"/>
          <w:sz w:val="28"/>
          <w:szCs w:val="28"/>
        </w:rPr>
        <w:t>Приложение:</w:t>
      </w:r>
    </w:p>
    <w:p w:rsidR="00EB3256" w:rsidRPr="00A30AAA" w:rsidRDefault="00EB3256" w:rsidP="00EB3256">
      <w:pPr>
        <w:autoSpaceDE w:val="0"/>
        <w:autoSpaceDN w:val="0"/>
        <w:adjustRightInd w:val="0"/>
        <w:spacing w:after="0" w:line="240" w:lineRule="auto"/>
        <w:jc w:val="both"/>
        <w:rPr>
          <w:rFonts w:ascii="Times New Roman" w:hAnsi="Times New Roman" w:cs="Times New Roman"/>
          <w:sz w:val="28"/>
          <w:szCs w:val="28"/>
        </w:rPr>
      </w:pPr>
      <w:r w:rsidRPr="00A30AAA">
        <w:rPr>
          <w:rFonts w:ascii="Times New Roman" w:hAnsi="Times New Roman" w:cs="Times New Roman"/>
          <w:sz w:val="28"/>
          <w:szCs w:val="28"/>
        </w:rPr>
        <w:tab/>
      </w:r>
    </w:p>
    <w:p w:rsidR="00EB3256" w:rsidRPr="00A30AAA" w:rsidRDefault="00EB3256" w:rsidP="00EB3256">
      <w:pPr>
        <w:autoSpaceDE w:val="0"/>
        <w:autoSpaceDN w:val="0"/>
        <w:adjustRightInd w:val="0"/>
        <w:spacing w:after="0" w:line="240" w:lineRule="auto"/>
        <w:jc w:val="right"/>
        <w:rPr>
          <w:rFonts w:ascii="Times New Roman CYR" w:hAnsi="Times New Roman CYR" w:cs="Times New Roman CYR"/>
          <w:sz w:val="28"/>
          <w:szCs w:val="28"/>
        </w:rPr>
      </w:pPr>
      <w:r w:rsidRPr="00A30AAA">
        <w:rPr>
          <w:rFonts w:ascii="Times New Roman" w:hAnsi="Times New Roman" w:cs="Times New Roman"/>
          <w:sz w:val="28"/>
          <w:szCs w:val="28"/>
        </w:rPr>
        <w:t xml:space="preserve">___________ </w:t>
      </w:r>
      <w:r w:rsidRPr="00A30AAA">
        <w:rPr>
          <w:rFonts w:ascii="Times New Roman CYR" w:hAnsi="Times New Roman CYR" w:cs="Times New Roman CYR"/>
          <w:sz w:val="28"/>
          <w:szCs w:val="28"/>
        </w:rPr>
        <w:t>(ФИО)</w:t>
      </w:r>
    </w:p>
    <w:p w:rsidR="00EB3256" w:rsidRPr="00A30AAA" w:rsidRDefault="00EB3256" w:rsidP="00EB3256">
      <w:pPr>
        <w:autoSpaceDE w:val="0"/>
        <w:autoSpaceDN w:val="0"/>
        <w:adjustRightInd w:val="0"/>
        <w:spacing w:after="0" w:line="240" w:lineRule="auto"/>
        <w:jc w:val="right"/>
        <w:rPr>
          <w:rFonts w:ascii="Times New Roman CYR" w:hAnsi="Times New Roman CYR" w:cs="Times New Roman CYR"/>
          <w:sz w:val="28"/>
          <w:szCs w:val="28"/>
        </w:rPr>
      </w:pPr>
      <w:r w:rsidRPr="00A30AAA">
        <w:rPr>
          <w:rFonts w:ascii="Times New Roman" w:hAnsi="Times New Roman" w:cs="Times New Roman"/>
          <w:sz w:val="28"/>
          <w:szCs w:val="28"/>
        </w:rPr>
        <w:t>«____»____________20_____</w:t>
      </w:r>
      <w:r w:rsidRPr="00A30AAA">
        <w:rPr>
          <w:rFonts w:ascii="Times New Roman CYR" w:hAnsi="Times New Roman CYR" w:cs="Times New Roman CYR"/>
          <w:sz w:val="28"/>
          <w:szCs w:val="28"/>
        </w:rPr>
        <w:t>г.</w:t>
      </w:r>
    </w:p>
    <w:p w:rsidR="00EB3256" w:rsidRPr="00A30AAA" w:rsidRDefault="00EB3256" w:rsidP="00EB3256">
      <w:pPr>
        <w:autoSpaceDE w:val="0"/>
        <w:autoSpaceDN w:val="0"/>
        <w:adjustRightInd w:val="0"/>
        <w:spacing w:after="0" w:line="240" w:lineRule="auto"/>
        <w:jc w:val="right"/>
        <w:rPr>
          <w:rFonts w:ascii="Calibri" w:hAnsi="Calibri" w:cs="Calibri"/>
        </w:rPr>
      </w:pPr>
    </w:p>
    <w:p w:rsidR="00EB3256" w:rsidRPr="00A30AAA" w:rsidRDefault="00EB3256" w:rsidP="00EB3256">
      <w:pPr>
        <w:autoSpaceDE w:val="0"/>
        <w:autoSpaceDN w:val="0"/>
        <w:adjustRightInd w:val="0"/>
        <w:spacing w:after="0" w:line="240" w:lineRule="auto"/>
        <w:jc w:val="both"/>
        <w:rPr>
          <w:rFonts w:ascii="Calibri" w:hAnsi="Calibri" w:cs="Calibri"/>
        </w:rPr>
      </w:pPr>
    </w:p>
    <w:p w:rsidR="00EB3256" w:rsidRPr="00A30AAA" w:rsidRDefault="00EB3256" w:rsidP="00EB3256">
      <w:pPr>
        <w:autoSpaceDE w:val="0"/>
        <w:autoSpaceDN w:val="0"/>
        <w:adjustRightInd w:val="0"/>
        <w:spacing w:after="0" w:line="240" w:lineRule="auto"/>
        <w:jc w:val="both"/>
        <w:rPr>
          <w:rFonts w:ascii="Times New Roman CYR" w:hAnsi="Times New Roman CYR" w:cs="Times New Roman CYR"/>
          <w:sz w:val="28"/>
          <w:szCs w:val="28"/>
        </w:rPr>
      </w:pPr>
      <w:r w:rsidRPr="00A30AAA">
        <w:rPr>
          <w:rFonts w:ascii="Times New Roman CYR" w:hAnsi="Times New Roman CYR" w:cs="Times New Roman CYR"/>
          <w:sz w:val="28"/>
          <w:szCs w:val="28"/>
        </w:rPr>
        <w:t xml:space="preserve">Состояние расчетов по выданным ранее суммам: </w:t>
      </w: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rPr>
          <w:rFonts w:ascii="Times New Roman CYR" w:hAnsi="Times New Roman CYR" w:cs="Times New Roman CYR"/>
          <w:sz w:val="28"/>
          <w:szCs w:val="28"/>
        </w:rPr>
      </w:pPr>
      <w:r w:rsidRPr="00A30AAA">
        <w:rPr>
          <w:rFonts w:ascii="Times New Roman CYR" w:hAnsi="Times New Roman CYR" w:cs="Times New Roman CYR"/>
          <w:sz w:val="28"/>
          <w:szCs w:val="28"/>
        </w:rPr>
        <w:t xml:space="preserve">Главный бухгалтер  </w:t>
      </w:r>
    </w:p>
    <w:p w:rsidR="00EB3256" w:rsidRPr="00A30AAA" w:rsidRDefault="00EB3256" w:rsidP="00EB3256">
      <w:pPr>
        <w:autoSpaceDE w:val="0"/>
        <w:autoSpaceDN w:val="0"/>
        <w:adjustRightInd w:val="0"/>
        <w:spacing w:after="0" w:line="240" w:lineRule="auto"/>
        <w:rPr>
          <w:rFonts w:ascii="Times New Roman CYR" w:hAnsi="Times New Roman CYR" w:cs="Times New Roman CYR"/>
          <w:sz w:val="28"/>
          <w:szCs w:val="28"/>
        </w:rPr>
      </w:pPr>
      <w:r w:rsidRPr="00A30AAA">
        <w:rPr>
          <w:rFonts w:ascii="Times New Roman CYR" w:hAnsi="Times New Roman CYR" w:cs="Times New Roman CYR"/>
          <w:sz w:val="28"/>
          <w:szCs w:val="28"/>
        </w:rPr>
        <w:t xml:space="preserve">централизованной бухгалтерии                                               </w:t>
      </w:r>
      <w:proofErr w:type="spellStart"/>
      <w:r w:rsidRPr="00A30AAA">
        <w:rPr>
          <w:rFonts w:ascii="Times New Roman CYR" w:hAnsi="Times New Roman CYR" w:cs="Times New Roman CYR"/>
          <w:sz w:val="28"/>
          <w:szCs w:val="28"/>
        </w:rPr>
        <w:t>________Н.В.Старова</w:t>
      </w:r>
      <w:proofErr w:type="spellEnd"/>
      <w:r w:rsidRPr="00A30AAA">
        <w:rPr>
          <w:rFonts w:ascii="Times New Roman CYR" w:hAnsi="Times New Roman CYR" w:cs="Times New Roman CYR"/>
          <w:sz w:val="28"/>
          <w:szCs w:val="28"/>
        </w:rPr>
        <w:t xml:space="preserve">                                                     </w:t>
      </w:r>
    </w:p>
    <w:p w:rsidR="00EB3256" w:rsidRPr="00A30AAA" w:rsidRDefault="00EB3256" w:rsidP="00EB3256">
      <w:pPr>
        <w:autoSpaceDE w:val="0"/>
        <w:autoSpaceDN w:val="0"/>
        <w:adjustRightInd w:val="0"/>
        <w:spacing w:after="0" w:line="240" w:lineRule="auto"/>
        <w:jc w:val="right"/>
        <w:rPr>
          <w:rFonts w:ascii="Times New Roman CYR" w:hAnsi="Times New Roman CYR" w:cs="Times New Roman CYR"/>
          <w:sz w:val="28"/>
          <w:szCs w:val="28"/>
        </w:rPr>
      </w:pPr>
      <w:r w:rsidRPr="00A30AAA">
        <w:rPr>
          <w:rFonts w:ascii="Times New Roman" w:hAnsi="Times New Roman" w:cs="Times New Roman"/>
          <w:sz w:val="28"/>
          <w:szCs w:val="28"/>
        </w:rPr>
        <w:t>«____»____________2021</w:t>
      </w:r>
      <w:r w:rsidRPr="00A30AAA">
        <w:rPr>
          <w:rFonts w:ascii="Times New Roman CYR" w:hAnsi="Times New Roman CYR" w:cs="Times New Roman CYR"/>
          <w:sz w:val="28"/>
          <w:szCs w:val="28"/>
        </w:rPr>
        <w:t>г.</w:t>
      </w:r>
    </w:p>
    <w:p w:rsidR="00EB3256" w:rsidRPr="00A30AAA" w:rsidRDefault="00EB3256" w:rsidP="00EB3256">
      <w:pPr>
        <w:autoSpaceDE w:val="0"/>
        <w:autoSpaceDN w:val="0"/>
        <w:adjustRightInd w:val="0"/>
        <w:spacing w:after="0" w:line="240" w:lineRule="auto"/>
        <w:jc w:val="right"/>
        <w:rPr>
          <w:rFonts w:ascii="Calibri" w:hAnsi="Calibri" w:cs="Calibri"/>
        </w:rPr>
      </w:pPr>
    </w:p>
    <w:p w:rsidR="00EB3256" w:rsidRPr="00A30AAA" w:rsidRDefault="00EB3256" w:rsidP="00EB3256">
      <w:pPr>
        <w:autoSpaceDE w:val="0"/>
        <w:autoSpaceDN w:val="0"/>
        <w:adjustRightInd w:val="0"/>
        <w:spacing w:after="0" w:line="240" w:lineRule="auto"/>
        <w:rPr>
          <w:rFonts w:ascii="Times New Roman CYR" w:hAnsi="Times New Roman CYR" w:cs="Times New Roman CYR"/>
          <w:sz w:val="28"/>
          <w:szCs w:val="28"/>
        </w:rPr>
      </w:pPr>
      <w:r w:rsidRPr="00A30AAA">
        <w:rPr>
          <w:rFonts w:ascii="Times New Roman CYR" w:hAnsi="Times New Roman CYR" w:cs="Times New Roman CYR"/>
          <w:sz w:val="28"/>
          <w:szCs w:val="28"/>
        </w:rPr>
        <w:t>Разрешаю:</w:t>
      </w:r>
    </w:p>
    <w:p w:rsidR="00EB3256" w:rsidRPr="00A30AAA" w:rsidRDefault="00EB3256" w:rsidP="00EB3256">
      <w:pPr>
        <w:autoSpaceDE w:val="0"/>
        <w:autoSpaceDN w:val="0"/>
        <w:adjustRightInd w:val="0"/>
        <w:spacing w:after="0" w:line="240" w:lineRule="auto"/>
        <w:jc w:val="both"/>
        <w:rPr>
          <w:rFonts w:ascii="Times New Roman CYR" w:hAnsi="Times New Roman CYR" w:cs="Times New Roman CYR"/>
          <w:sz w:val="28"/>
          <w:szCs w:val="28"/>
        </w:rPr>
      </w:pPr>
      <w:r w:rsidRPr="00A30AAA">
        <w:rPr>
          <w:rFonts w:ascii="Times New Roman CYR" w:hAnsi="Times New Roman CYR" w:cs="Times New Roman CYR"/>
          <w:sz w:val="28"/>
          <w:szCs w:val="28"/>
        </w:rPr>
        <w:t>Руководитель___________                                                ________________(ФИО)</w:t>
      </w:r>
    </w:p>
    <w:p w:rsidR="00EB3256" w:rsidRPr="00A30AAA" w:rsidRDefault="00EB3256" w:rsidP="00EB3256">
      <w:pPr>
        <w:autoSpaceDE w:val="0"/>
        <w:autoSpaceDN w:val="0"/>
        <w:adjustRightInd w:val="0"/>
        <w:spacing w:after="0" w:line="240" w:lineRule="auto"/>
        <w:jc w:val="center"/>
        <w:rPr>
          <w:rFonts w:ascii="Times New Roman CYR" w:hAnsi="Times New Roman CYR" w:cs="Times New Roman CYR"/>
          <w:sz w:val="28"/>
          <w:szCs w:val="28"/>
        </w:rPr>
      </w:pPr>
      <w:r w:rsidRPr="00A30AAA">
        <w:rPr>
          <w:rFonts w:ascii="Times New Roman" w:hAnsi="Times New Roman" w:cs="Times New Roman"/>
          <w:sz w:val="28"/>
          <w:szCs w:val="28"/>
        </w:rPr>
        <w:t xml:space="preserve">                                                                                       «____»____________2021</w:t>
      </w:r>
      <w:r w:rsidRPr="00A30AAA">
        <w:rPr>
          <w:rFonts w:ascii="Times New Roman CYR" w:hAnsi="Times New Roman CYR" w:cs="Times New Roman CYR"/>
          <w:sz w:val="28"/>
          <w:szCs w:val="28"/>
        </w:rPr>
        <w:t>г.</w:t>
      </w:r>
    </w:p>
    <w:p w:rsidR="00F20CA2" w:rsidRPr="00A30AAA" w:rsidRDefault="00EB3256"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roofErr w:type="spellStart"/>
      <w:r w:rsidRPr="00A30AAA">
        <w:rPr>
          <w:rFonts w:ascii="Times New Roman" w:hAnsi="Times New Roman" w:cs="Times New Roman"/>
          <w:sz w:val="26"/>
          <w:szCs w:val="26"/>
        </w:rPr>
        <w:t>_Руководителю</w:t>
      </w:r>
      <w:proofErr w:type="spellEnd"/>
      <w:r w:rsidRPr="00A30AAA">
        <w:rPr>
          <w:rFonts w:ascii="Times New Roman" w:hAnsi="Times New Roman" w:cs="Times New Roman"/>
          <w:sz w:val="26"/>
          <w:szCs w:val="26"/>
        </w:rPr>
        <w:t xml:space="preserve"> </w:t>
      </w: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F20CA2" w:rsidRPr="00A30AAA" w:rsidRDefault="00F20CA2"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p>
    <w:p w:rsidR="00EB3256" w:rsidRPr="00A30AAA" w:rsidRDefault="00EB3256"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r w:rsidRPr="00A30AAA">
        <w:rPr>
          <w:rFonts w:ascii="Times New Roman" w:hAnsi="Times New Roman" w:cs="Times New Roman"/>
          <w:sz w:val="26"/>
          <w:szCs w:val="26"/>
        </w:rPr>
        <w:t>________________________________</w:t>
      </w:r>
      <w:r w:rsidRPr="00A30AAA">
        <w:rPr>
          <w:rFonts w:ascii="Times New Roman" w:hAnsi="Times New Roman" w:cs="Times New Roman"/>
          <w:sz w:val="26"/>
          <w:szCs w:val="26"/>
        </w:rPr>
        <w:tab/>
      </w:r>
    </w:p>
    <w:p w:rsidR="00EB3256" w:rsidRPr="00A30AAA" w:rsidRDefault="00EB3256" w:rsidP="00EB3256">
      <w:pPr>
        <w:widowControl w:val="0"/>
        <w:tabs>
          <w:tab w:val="left" w:pos="5670"/>
        </w:tabs>
        <w:autoSpaceDE w:val="0"/>
        <w:autoSpaceDN w:val="0"/>
        <w:adjustRightInd w:val="0"/>
        <w:spacing w:after="0" w:line="240" w:lineRule="auto"/>
        <w:ind w:left="5670"/>
        <w:jc w:val="right"/>
        <w:outlineLvl w:val="1"/>
        <w:rPr>
          <w:rFonts w:ascii="Times New Roman" w:hAnsi="Times New Roman" w:cs="Times New Roman"/>
          <w:sz w:val="28"/>
          <w:szCs w:val="28"/>
        </w:rPr>
      </w:pPr>
      <w:r w:rsidRPr="00A30AAA">
        <w:rPr>
          <w:rFonts w:ascii="Times New Roman" w:hAnsi="Times New Roman" w:cs="Times New Roman"/>
          <w:sz w:val="26"/>
          <w:szCs w:val="26"/>
        </w:rPr>
        <w:t>наименование учреждения</w:t>
      </w:r>
    </w:p>
    <w:p w:rsidR="00EB3256" w:rsidRPr="00A30AAA" w:rsidRDefault="00EB3256" w:rsidP="00EB3256">
      <w:pPr>
        <w:tabs>
          <w:tab w:val="left" w:pos="5670"/>
        </w:tabs>
        <w:autoSpaceDE w:val="0"/>
        <w:autoSpaceDN w:val="0"/>
        <w:adjustRightInd w:val="0"/>
        <w:spacing w:after="0" w:line="240" w:lineRule="auto"/>
        <w:ind w:left="5670"/>
        <w:jc w:val="right"/>
        <w:rPr>
          <w:rFonts w:ascii="Times New Roman" w:hAnsi="Times New Roman" w:cs="Times New Roman"/>
          <w:sz w:val="26"/>
          <w:szCs w:val="26"/>
        </w:rPr>
      </w:pPr>
      <w:r w:rsidRPr="00A30AAA">
        <w:rPr>
          <w:rFonts w:ascii="Times New Roman" w:hAnsi="Times New Roman" w:cs="Times New Roman"/>
          <w:sz w:val="26"/>
          <w:szCs w:val="26"/>
        </w:rPr>
        <w:t xml:space="preserve">                           ________________________________</w:t>
      </w:r>
    </w:p>
    <w:p w:rsidR="00EB3256" w:rsidRPr="00A30AAA" w:rsidRDefault="00EB3256" w:rsidP="00EB3256">
      <w:pPr>
        <w:widowControl w:val="0"/>
        <w:tabs>
          <w:tab w:val="left" w:pos="5670"/>
        </w:tabs>
        <w:autoSpaceDE w:val="0"/>
        <w:autoSpaceDN w:val="0"/>
        <w:adjustRightInd w:val="0"/>
        <w:spacing w:after="0" w:line="240" w:lineRule="auto"/>
        <w:ind w:left="5670"/>
        <w:jc w:val="right"/>
        <w:outlineLvl w:val="1"/>
        <w:rPr>
          <w:rFonts w:ascii="Times New Roman" w:hAnsi="Times New Roman" w:cs="Times New Roman"/>
          <w:sz w:val="28"/>
          <w:szCs w:val="28"/>
        </w:rPr>
      </w:pPr>
      <w:r w:rsidRPr="00A30AAA">
        <w:rPr>
          <w:rFonts w:ascii="Times New Roman" w:hAnsi="Times New Roman" w:cs="Times New Roman"/>
          <w:sz w:val="26"/>
          <w:szCs w:val="26"/>
        </w:rPr>
        <w:t>ФИО</w:t>
      </w:r>
    </w:p>
    <w:p w:rsidR="00EB3256" w:rsidRPr="00A30AAA" w:rsidRDefault="00EB3256" w:rsidP="00EB3256">
      <w:pPr>
        <w:autoSpaceDE w:val="0"/>
        <w:autoSpaceDN w:val="0"/>
        <w:adjustRightInd w:val="0"/>
        <w:spacing w:after="0" w:line="240" w:lineRule="auto"/>
        <w:ind w:left="5670"/>
        <w:jc w:val="center"/>
        <w:rPr>
          <w:rFonts w:ascii="Times New Roman CYR" w:hAnsi="Times New Roman CYR" w:cs="Times New Roman CYR"/>
          <w:sz w:val="28"/>
          <w:szCs w:val="28"/>
        </w:rPr>
      </w:pPr>
      <w:r w:rsidRPr="00A30AAA">
        <w:rPr>
          <w:rFonts w:ascii="Times New Roman CYR" w:hAnsi="Times New Roman CYR" w:cs="Times New Roman CYR"/>
          <w:sz w:val="28"/>
          <w:szCs w:val="28"/>
        </w:rPr>
        <w:t>от ___________________________</w:t>
      </w:r>
    </w:p>
    <w:p w:rsidR="00EB3256" w:rsidRPr="00A30AAA" w:rsidRDefault="00EB3256" w:rsidP="00EB3256">
      <w:pPr>
        <w:autoSpaceDE w:val="0"/>
        <w:autoSpaceDN w:val="0"/>
        <w:adjustRightInd w:val="0"/>
        <w:spacing w:after="0" w:line="240" w:lineRule="auto"/>
        <w:jc w:val="right"/>
        <w:rPr>
          <w:rFonts w:ascii="Calibri" w:hAnsi="Calibri" w:cs="Calibri"/>
        </w:rPr>
      </w:pPr>
      <w:r w:rsidRPr="00A30AAA">
        <w:rPr>
          <w:rFonts w:ascii="Calibri" w:hAnsi="Calibri" w:cs="Calibri"/>
        </w:rPr>
        <w:t>______________________________________</w:t>
      </w:r>
    </w:p>
    <w:p w:rsidR="00EB3256" w:rsidRPr="00A30AAA" w:rsidRDefault="00EB3256" w:rsidP="00EB3256">
      <w:pPr>
        <w:autoSpaceDE w:val="0"/>
        <w:autoSpaceDN w:val="0"/>
        <w:adjustRightInd w:val="0"/>
        <w:spacing w:after="0" w:line="240" w:lineRule="auto"/>
        <w:jc w:val="right"/>
        <w:rPr>
          <w:rFonts w:ascii="Calibri" w:hAnsi="Calibri" w:cs="Calibri"/>
        </w:rPr>
      </w:pPr>
    </w:p>
    <w:p w:rsidR="00EB3256" w:rsidRPr="00A30AAA" w:rsidRDefault="00EB3256" w:rsidP="00EB3256">
      <w:pPr>
        <w:autoSpaceDE w:val="0"/>
        <w:autoSpaceDN w:val="0"/>
        <w:adjustRightInd w:val="0"/>
        <w:spacing w:after="0" w:line="240" w:lineRule="auto"/>
        <w:jc w:val="right"/>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Times New Roman CYR" w:hAnsi="Times New Roman CYR" w:cs="Times New Roman CYR"/>
          <w:sz w:val="28"/>
          <w:szCs w:val="28"/>
        </w:rPr>
      </w:pPr>
      <w:r w:rsidRPr="00A30AAA">
        <w:rPr>
          <w:rFonts w:ascii="Times New Roman CYR" w:hAnsi="Times New Roman CYR" w:cs="Times New Roman CYR"/>
          <w:sz w:val="28"/>
          <w:szCs w:val="28"/>
        </w:rPr>
        <w:t>Заявление  о выдаче денег под отчет на карту</w:t>
      </w:r>
    </w:p>
    <w:p w:rsidR="00EB3256" w:rsidRPr="00A30AAA" w:rsidRDefault="00EB3256" w:rsidP="00EB3256">
      <w:pPr>
        <w:autoSpaceDE w:val="0"/>
        <w:autoSpaceDN w:val="0"/>
        <w:adjustRightInd w:val="0"/>
        <w:spacing w:after="0" w:line="240" w:lineRule="auto"/>
        <w:jc w:val="both"/>
        <w:rPr>
          <w:rFonts w:ascii="Times New Roman CYR" w:hAnsi="Times New Roman CYR" w:cs="Times New Roman CYR"/>
          <w:sz w:val="28"/>
          <w:szCs w:val="28"/>
        </w:rPr>
      </w:pPr>
      <w:r w:rsidRPr="00A30AAA">
        <w:rPr>
          <w:rFonts w:ascii="Times New Roman" w:hAnsi="Times New Roman" w:cs="Times New Roman"/>
          <w:sz w:val="28"/>
          <w:szCs w:val="28"/>
        </w:rPr>
        <w:t xml:space="preserve">        </w:t>
      </w:r>
      <w:r w:rsidRPr="00A30AAA">
        <w:rPr>
          <w:rFonts w:ascii="Times New Roman CYR" w:hAnsi="Times New Roman CYR" w:cs="Times New Roman CYR"/>
          <w:sz w:val="28"/>
          <w:szCs w:val="28"/>
        </w:rPr>
        <w:t xml:space="preserve">Прошу выдать денежные средства в размере ___________ (_________) рублей ____ копеек </w:t>
      </w:r>
      <w:proofErr w:type="gramStart"/>
      <w:r w:rsidRPr="00A30AAA">
        <w:rPr>
          <w:rFonts w:ascii="Times New Roman CYR" w:hAnsi="Times New Roman CYR" w:cs="Times New Roman CYR"/>
          <w:sz w:val="28"/>
          <w:szCs w:val="28"/>
        </w:rPr>
        <w:t>на</w:t>
      </w:r>
      <w:proofErr w:type="gramEnd"/>
      <w:r w:rsidRPr="00A30AAA">
        <w:rPr>
          <w:rFonts w:ascii="Times New Roman CYR" w:hAnsi="Times New Roman CYR" w:cs="Times New Roman CYR"/>
          <w:sz w:val="28"/>
          <w:szCs w:val="28"/>
        </w:rPr>
        <w:t xml:space="preserve"> _________________________________________________________.</w:t>
      </w:r>
    </w:p>
    <w:p w:rsidR="00EB3256" w:rsidRPr="00A30AAA" w:rsidRDefault="00EB3256" w:rsidP="00EB3256">
      <w:pPr>
        <w:autoSpaceDE w:val="0"/>
        <w:autoSpaceDN w:val="0"/>
        <w:adjustRightInd w:val="0"/>
        <w:spacing w:after="0" w:line="240" w:lineRule="auto"/>
        <w:jc w:val="both"/>
        <w:rPr>
          <w:rFonts w:ascii="Times New Roman CYR" w:hAnsi="Times New Roman CYR" w:cs="Times New Roman CYR"/>
          <w:sz w:val="28"/>
          <w:szCs w:val="28"/>
        </w:rPr>
      </w:pPr>
      <w:r w:rsidRPr="00A30AAA">
        <w:rPr>
          <w:rFonts w:ascii="Times New Roman CYR" w:hAnsi="Times New Roman CYR" w:cs="Times New Roman CYR"/>
          <w:sz w:val="28"/>
          <w:szCs w:val="28"/>
        </w:rPr>
        <w:t>Денежные средства прошу перечислить на мой карт счет.</w:t>
      </w:r>
    </w:p>
    <w:p w:rsidR="00EB3256" w:rsidRPr="00A30AAA" w:rsidRDefault="00EB3256" w:rsidP="00EB3256">
      <w:pPr>
        <w:autoSpaceDE w:val="0"/>
        <w:autoSpaceDN w:val="0"/>
        <w:adjustRightInd w:val="0"/>
        <w:spacing w:after="0" w:line="240" w:lineRule="auto"/>
        <w:jc w:val="both"/>
        <w:rPr>
          <w:rFonts w:ascii="Calibri" w:hAnsi="Calibri" w:cs="Calibri"/>
        </w:rPr>
      </w:pPr>
    </w:p>
    <w:p w:rsidR="00EB3256" w:rsidRPr="00A30AAA" w:rsidRDefault="00EB3256" w:rsidP="00EB3256">
      <w:pPr>
        <w:autoSpaceDE w:val="0"/>
        <w:autoSpaceDN w:val="0"/>
        <w:adjustRightInd w:val="0"/>
        <w:spacing w:after="0" w:line="240" w:lineRule="auto"/>
        <w:jc w:val="both"/>
        <w:rPr>
          <w:rFonts w:ascii="Times New Roman" w:hAnsi="Times New Roman" w:cs="Times New Roman"/>
          <w:sz w:val="28"/>
          <w:szCs w:val="28"/>
        </w:rPr>
      </w:pPr>
      <w:r w:rsidRPr="00A30AAA">
        <w:rPr>
          <w:rFonts w:ascii="Times New Roman" w:hAnsi="Times New Roman" w:cs="Times New Roman"/>
          <w:sz w:val="28"/>
          <w:szCs w:val="28"/>
        </w:rPr>
        <w:tab/>
      </w:r>
    </w:p>
    <w:p w:rsidR="00EB3256" w:rsidRPr="00A30AAA" w:rsidRDefault="00EB3256" w:rsidP="00EB3256">
      <w:pPr>
        <w:autoSpaceDE w:val="0"/>
        <w:autoSpaceDN w:val="0"/>
        <w:adjustRightInd w:val="0"/>
        <w:spacing w:after="0" w:line="240" w:lineRule="auto"/>
        <w:jc w:val="both"/>
        <w:rPr>
          <w:rFonts w:ascii="Calibri" w:hAnsi="Calibri" w:cs="Calibri"/>
        </w:rPr>
      </w:pPr>
    </w:p>
    <w:p w:rsidR="00EB3256" w:rsidRPr="00A30AAA" w:rsidRDefault="00EB3256" w:rsidP="00EB3256">
      <w:pPr>
        <w:autoSpaceDE w:val="0"/>
        <w:autoSpaceDN w:val="0"/>
        <w:adjustRightInd w:val="0"/>
        <w:spacing w:after="0" w:line="240" w:lineRule="auto"/>
        <w:jc w:val="right"/>
        <w:rPr>
          <w:rFonts w:ascii="Times New Roman CYR" w:hAnsi="Times New Roman CYR" w:cs="Times New Roman CYR"/>
          <w:sz w:val="28"/>
          <w:szCs w:val="28"/>
        </w:rPr>
      </w:pPr>
      <w:r w:rsidRPr="00A30AAA">
        <w:rPr>
          <w:rFonts w:ascii="Times New Roman" w:hAnsi="Times New Roman" w:cs="Times New Roman"/>
          <w:sz w:val="28"/>
          <w:szCs w:val="28"/>
        </w:rPr>
        <w:t xml:space="preserve">___________ </w:t>
      </w:r>
      <w:r w:rsidRPr="00A30AAA">
        <w:rPr>
          <w:rFonts w:ascii="Times New Roman CYR" w:hAnsi="Times New Roman CYR" w:cs="Times New Roman CYR"/>
          <w:sz w:val="28"/>
          <w:szCs w:val="28"/>
        </w:rPr>
        <w:t>(ФИО)</w:t>
      </w:r>
    </w:p>
    <w:p w:rsidR="00EB3256" w:rsidRPr="00A30AAA" w:rsidRDefault="00EB3256" w:rsidP="00EB3256">
      <w:pPr>
        <w:autoSpaceDE w:val="0"/>
        <w:autoSpaceDN w:val="0"/>
        <w:adjustRightInd w:val="0"/>
        <w:spacing w:after="0" w:line="240" w:lineRule="auto"/>
        <w:jc w:val="right"/>
        <w:rPr>
          <w:rFonts w:ascii="Times New Roman CYR" w:hAnsi="Times New Roman CYR" w:cs="Times New Roman CYR"/>
          <w:sz w:val="28"/>
          <w:szCs w:val="28"/>
        </w:rPr>
      </w:pPr>
      <w:r w:rsidRPr="00A30AAA">
        <w:rPr>
          <w:rFonts w:ascii="Times New Roman" w:hAnsi="Times New Roman" w:cs="Times New Roman"/>
          <w:sz w:val="28"/>
          <w:szCs w:val="28"/>
        </w:rPr>
        <w:t>«____»____________20___</w:t>
      </w:r>
      <w:r w:rsidRPr="00A30AAA">
        <w:rPr>
          <w:rFonts w:ascii="Times New Roman CYR" w:hAnsi="Times New Roman CYR" w:cs="Times New Roman CYR"/>
          <w:sz w:val="28"/>
          <w:szCs w:val="28"/>
        </w:rPr>
        <w:t>г.</w:t>
      </w:r>
    </w:p>
    <w:p w:rsidR="00EB3256" w:rsidRPr="00A30AAA" w:rsidRDefault="00EB3256" w:rsidP="00EB3256">
      <w:pPr>
        <w:autoSpaceDE w:val="0"/>
        <w:autoSpaceDN w:val="0"/>
        <w:adjustRightInd w:val="0"/>
        <w:spacing w:after="0" w:line="240" w:lineRule="auto"/>
        <w:jc w:val="right"/>
        <w:rPr>
          <w:rFonts w:ascii="Calibri" w:hAnsi="Calibri" w:cs="Calibri"/>
        </w:rPr>
      </w:pPr>
    </w:p>
    <w:p w:rsidR="00EB3256" w:rsidRPr="00A30AAA" w:rsidRDefault="00EB3256" w:rsidP="00EB3256">
      <w:pPr>
        <w:autoSpaceDE w:val="0"/>
        <w:autoSpaceDN w:val="0"/>
        <w:adjustRightInd w:val="0"/>
        <w:spacing w:after="0" w:line="240" w:lineRule="auto"/>
        <w:jc w:val="both"/>
        <w:rPr>
          <w:rFonts w:ascii="Calibri" w:hAnsi="Calibri" w:cs="Calibri"/>
        </w:rPr>
      </w:pPr>
    </w:p>
    <w:p w:rsidR="00EB3256" w:rsidRPr="00A30AAA" w:rsidRDefault="00EB3256" w:rsidP="00EB3256">
      <w:pPr>
        <w:autoSpaceDE w:val="0"/>
        <w:autoSpaceDN w:val="0"/>
        <w:adjustRightInd w:val="0"/>
        <w:spacing w:after="0" w:line="240" w:lineRule="auto"/>
        <w:jc w:val="both"/>
        <w:rPr>
          <w:rFonts w:ascii="Times New Roman CYR" w:hAnsi="Times New Roman CYR" w:cs="Times New Roman CYR"/>
          <w:i/>
          <w:iCs/>
          <w:sz w:val="26"/>
          <w:szCs w:val="26"/>
        </w:rPr>
      </w:pPr>
      <w:r w:rsidRPr="00A30AAA">
        <w:rPr>
          <w:rFonts w:ascii="Times New Roman CYR" w:hAnsi="Times New Roman CYR" w:cs="Times New Roman CYR"/>
          <w:sz w:val="28"/>
          <w:szCs w:val="28"/>
        </w:rPr>
        <w:t xml:space="preserve">Состояние расчетов по выданным ранее суммам: </w:t>
      </w:r>
      <w:r w:rsidRPr="00A30AAA">
        <w:rPr>
          <w:rFonts w:ascii="Times New Roman CYR" w:hAnsi="Times New Roman CYR" w:cs="Times New Roman CYR"/>
          <w:i/>
          <w:iCs/>
          <w:sz w:val="26"/>
          <w:szCs w:val="26"/>
        </w:rPr>
        <w:t>задолженность за сотрудником по ранее выданным подотчетным суммам отсутствует.</w:t>
      </w: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Times New Roman CYR" w:hAnsi="Times New Roman CYR" w:cs="Times New Roman CYR"/>
          <w:sz w:val="28"/>
          <w:szCs w:val="28"/>
        </w:rPr>
      </w:pPr>
      <w:r w:rsidRPr="00A30AAA">
        <w:rPr>
          <w:rFonts w:ascii="Times New Roman CYR" w:hAnsi="Times New Roman CYR" w:cs="Times New Roman CYR"/>
          <w:sz w:val="28"/>
          <w:szCs w:val="28"/>
        </w:rPr>
        <w:t>Главный бухгалтер                                                                          Н.В. Старова</w:t>
      </w:r>
    </w:p>
    <w:p w:rsidR="00EB3256" w:rsidRPr="00A30AAA" w:rsidRDefault="00EB3256" w:rsidP="00EB3256">
      <w:pPr>
        <w:autoSpaceDE w:val="0"/>
        <w:autoSpaceDN w:val="0"/>
        <w:adjustRightInd w:val="0"/>
        <w:spacing w:after="0" w:line="240" w:lineRule="auto"/>
        <w:jc w:val="right"/>
        <w:rPr>
          <w:rFonts w:ascii="Times New Roman CYR" w:hAnsi="Times New Roman CYR" w:cs="Times New Roman CYR"/>
          <w:sz w:val="28"/>
          <w:szCs w:val="28"/>
        </w:rPr>
      </w:pPr>
      <w:r w:rsidRPr="00A30AAA">
        <w:rPr>
          <w:rFonts w:ascii="Times New Roman" w:hAnsi="Times New Roman" w:cs="Times New Roman"/>
          <w:sz w:val="28"/>
          <w:szCs w:val="28"/>
        </w:rPr>
        <w:t>«____»____________20___</w:t>
      </w:r>
      <w:r w:rsidRPr="00A30AAA">
        <w:rPr>
          <w:rFonts w:ascii="Times New Roman CYR" w:hAnsi="Times New Roman CYR" w:cs="Times New Roman CYR"/>
          <w:sz w:val="28"/>
          <w:szCs w:val="28"/>
        </w:rPr>
        <w:t>г.</w:t>
      </w:r>
    </w:p>
    <w:p w:rsidR="00EB3256" w:rsidRPr="00A30AAA" w:rsidRDefault="00EB3256" w:rsidP="00EB3256">
      <w:pPr>
        <w:autoSpaceDE w:val="0"/>
        <w:autoSpaceDN w:val="0"/>
        <w:adjustRightInd w:val="0"/>
        <w:spacing w:after="0" w:line="240" w:lineRule="auto"/>
        <w:jc w:val="right"/>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jc w:val="center"/>
        <w:rPr>
          <w:rFonts w:ascii="Calibri" w:hAnsi="Calibri" w:cs="Calibri"/>
        </w:rPr>
      </w:pPr>
    </w:p>
    <w:p w:rsidR="00EB3256" w:rsidRPr="00A30AAA" w:rsidRDefault="00EB3256" w:rsidP="00EB3256">
      <w:pPr>
        <w:autoSpaceDE w:val="0"/>
        <w:autoSpaceDN w:val="0"/>
        <w:adjustRightInd w:val="0"/>
        <w:spacing w:after="0" w:line="240" w:lineRule="auto"/>
        <w:rPr>
          <w:rFonts w:ascii="Calibri" w:hAnsi="Calibri" w:cs="Calibri"/>
        </w:rPr>
      </w:pPr>
    </w:p>
    <w:p w:rsidR="00EB3256" w:rsidRPr="00A30AAA" w:rsidRDefault="00EB3256" w:rsidP="00EB3256">
      <w:pPr>
        <w:autoSpaceDE w:val="0"/>
        <w:autoSpaceDN w:val="0"/>
        <w:adjustRightInd w:val="0"/>
        <w:spacing w:after="0" w:line="240" w:lineRule="auto"/>
        <w:rPr>
          <w:rFonts w:ascii="Times New Roman CYR" w:hAnsi="Times New Roman CYR" w:cs="Times New Roman CYR"/>
          <w:sz w:val="28"/>
          <w:szCs w:val="28"/>
        </w:rPr>
      </w:pPr>
      <w:r w:rsidRPr="00A30AAA">
        <w:rPr>
          <w:rFonts w:ascii="Times New Roman CYR" w:hAnsi="Times New Roman CYR" w:cs="Times New Roman CYR"/>
          <w:sz w:val="28"/>
          <w:szCs w:val="28"/>
        </w:rPr>
        <w:t>Разрешаю:</w:t>
      </w:r>
    </w:p>
    <w:p w:rsidR="00EB3256" w:rsidRPr="00A30AAA" w:rsidRDefault="00EB3256" w:rsidP="00EB3256">
      <w:pPr>
        <w:autoSpaceDE w:val="0"/>
        <w:autoSpaceDN w:val="0"/>
        <w:adjustRightInd w:val="0"/>
        <w:spacing w:after="0" w:line="240" w:lineRule="auto"/>
        <w:jc w:val="both"/>
        <w:rPr>
          <w:rFonts w:ascii="Times New Roman CYR" w:hAnsi="Times New Roman CYR" w:cs="Times New Roman CYR"/>
          <w:sz w:val="28"/>
          <w:szCs w:val="28"/>
        </w:rPr>
      </w:pPr>
      <w:r w:rsidRPr="00A30AAA">
        <w:rPr>
          <w:rFonts w:ascii="Times New Roman CYR" w:hAnsi="Times New Roman CYR" w:cs="Times New Roman CYR"/>
          <w:sz w:val="28"/>
          <w:szCs w:val="28"/>
        </w:rPr>
        <w:t>Руководитель_____________________                               ________________ (ФИО)</w:t>
      </w:r>
    </w:p>
    <w:p w:rsidR="00EB3256" w:rsidRDefault="00EB3256" w:rsidP="00EB3256">
      <w:pPr>
        <w:autoSpaceDE w:val="0"/>
        <w:autoSpaceDN w:val="0"/>
        <w:adjustRightInd w:val="0"/>
        <w:spacing w:after="0" w:line="240" w:lineRule="auto"/>
        <w:jc w:val="center"/>
        <w:rPr>
          <w:rFonts w:ascii="Times New Roman CYR" w:hAnsi="Times New Roman CYR" w:cs="Times New Roman CYR"/>
          <w:sz w:val="28"/>
          <w:szCs w:val="28"/>
        </w:rPr>
      </w:pPr>
      <w:r w:rsidRPr="00A30AAA">
        <w:rPr>
          <w:rFonts w:ascii="Times New Roman" w:hAnsi="Times New Roman" w:cs="Times New Roman"/>
          <w:sz w:val="28"/>
          <w:szCs w:val="28"/>
        </w:rPr>
        <w:t xml:space="preserve">                                                                                       «____»____________2021</w:t>
      </w:r>
      <w:r w:rsidRPr="00A30AAA">
        <w:rPr>
          <w:rFonts w:ascii="Times New Roman CYR" w:hAnsi="Times New Roman CYR" w:cs="Times New Roman CYR"/>
          <w:sz w:val="28"/>
          <w:szCs w:val="28"/>
        </w:rPr>
        <w:t>г.</w:t>
      </w:r>
    </w:p>
    <w:p w:rsidR="00EB3256" w:rsidRPr="000653AF" w:rsidRDefault="00EB3256" w:rsidP="00EB3256">
      <w:pPr>
        <w:autoSpaceDE w:val="0"/>
        <w:autoSpaceDN w:val="0"/>
        <w:adjustRightInd w:val="0"/>
        <w:spacing w:after="0" w:line="240" w:lineRule="auto"/>
        <w:ind w:left="5812"/>
        <w:jc w:val="center"/>
        <w:rPr>
          <w:rFonts w:ascii="Calibri" w:hAnsi="Calibri" w:cs="Calibri"/>
        </w:rPr>
      </w:pPr>
    </w:p>
    <w:p w:rsidR="00EB3256" w:rsidRPr="000653AF" w:rsidRDefault="00EB3256" w:rsidP="00EB3256">
      <w:pPr>
        <w:autoSpaceDE w:val="0"/>
        <w:autoSpaceDN w:val="0"/>
        <w:adjustRightInd w:val="0"/>
        <w:spacing w:after="0" w:line="240" w:lineRule="auto"/>
        <w:jc w:val="both"/>
        <w:rPr>
          <w:rFonts w:ascii="Times New Roman" w:hAnsi="Times New Roman" w:cs="Times New Roman"/>
          <w:sz w:val="28"/>
          <w:szCs w:val="28"/>
        </w:rPr>
      </w:pPr>
      <w:r w:rsidRPr="000653AF">
        <w:rPr>
          <w:rFonts w:ascii="Times New Roman" w:hAnsi="Times New Roman" w:cs="Times New Roman"/>
          <w:sz w:val="28"/>
          <w:szCs w:val="28"/>
        </w:rPr>
        <w:t xml:space="preserve">   </w:t>
      </w:r>
    </w:p>
    <w:p w:rsidR="000875AF" w:rsidRDefault="000875A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93BAF" w:rsidRDefault="00993BA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93BAF" w:rsidRDefault="00993BA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93BAF" w:rsidRDefault="00993BA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93BAF" w:rsidRDefault="00993BA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93BAF" w:rsidRDefault="00993BAF"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31D29" w:rsidRPr="00892AD0" w:rsidRDefault="00431D29" w:rsidP="00D62940">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892AD0">
        <w:rPr>
          <w:rFonts w:ascii="Times New Roman" w:hAnsi="Times New Roman" w:cs="Times New Roman"/>
          <w:sz w:val="28"/>
          <w:szCs w:val="28"/>
        </w:rPr>
        <w:lastRenderedPageBreak/>
        <w:t>Приложение 3</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892AD0" w:rsidRDefault="00431D29" w:rsidP="00D62940">
      <w:pPr>
        <w:widowControl w:val="0"/>
        <w:autoSpaceDE w:val="0"/>
        <w:autoSpaceDN w:val="0"/>
        <w:adjustRightInd w:val="0"/>
        <w:spacing w:after="0" w:line="240" w:lineRule="auto"/>
        <w:jc w:val="right"/>
        <w:rPr>
          <w:rFonts w:ascii="Times New Roman" w:hAnsi="Times New Roman" w:cs="Times New Roman"/>
          <w:sz w:val="28"/>
          <w:szCs w:val="28"/>
        </w:rPr>
      </w:pPr>
    </w:p>
    <w:p w:rsidR="00431D29" w:rsidRPr="00892AD0" w:rsidRDefault="00431D29" w:rsidP="001A4BBA">
      <w:pPr>
        <w:widowControl w:val="0"/>
        <w:autoSpaceDE w:val="0"/>
        <w:autoSpaceDN w:val="0"/>
        <w:adjustRightInd w:val="0"/>
        <w:spacing w:after="0" w:line="240" w:lineRule="auto"/>
        <w:ind w:firstLine="851"/>
        <w:jc w:val="center"/>
        <w:rPr>
          <w:rFonts w:ascii="Times New Roman" w:hAnsi="Times New Roman" w:cs="Times New Roman"/>
          <w:sz w:val="28"/>
          <w:szCs w:val="28"/>
        </w:rPr>
      </w:pPr>
      <w:bookmarkStart w:id="23" w:name="Par1459"/>
      <w:bookmarkEnd w:id="23"/>
      <w:r w:rsidRPr="00892AD0">
        <w:rPr>
          <w:rFonts w:ascii="Times New Roman" w:hAnsi="Times New Roman" w:cs="Times New Roman"/>
          <w:b/>
          <w:bCs/>
          <w:sz w:val="28"/>
          <w:szCs w:val="28"/>
        </w:rPr>
        <w:t>Перечень должностных лиц, имеющих право подписи</w:t>
      </w:r>
    </w:p>
    <w:p w:rsidR="00431D29" w:rsidRPr="00892AD0" w:rsidRDefault="00431D29" w:rsidP="001A4BBA">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892AD0">
        <w:rPr>
          <w:rFonts w:ascii="Times New Roman" w:hAnsi="Times New Roman" w:cs="Times New Roman"/>
          <w:b/>
          <w:bCs/>
          <w:sz w:val="28"/>
          <w:szCs w:val="28"/>
        </w:rPr>
        <w:t>(утверждения) первичных учетных документов</w:t>
      </w:r>
    </w:p>
    <w:p w:rsidR="00431D29" w:rsidRPr="00892AD0" w:rsidRDefault="00431D29" w:rsidP="001A4BB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92AD0">
        <w:rPr>
          <w:rFonts w:ascii="Times New Roman" w:hAnsi="Times New Roman" w:cs="Times New Roman"/>
          <w:sz w:val="28"/>
          <w:szCs w:val="28"/>
        </w:rPr>
        <w:t>1. Право первой подписи денежных, расчетных финансовых документов, финансовых обязательств, гарантийных писем в приделах утвержденной сметы расходов имеют:</w:t>
      </w:r>
    </w:p>
    <w:p w:rsidR="00431D29" w:rsidRPr="00892AD0" w:rsidRDefault="00431D29" w:rsidP="001A4BB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92AD0">
        <w:rPr>
          <w:rFonts w:ascii="Times New Roman" w:hAnsi="Times New Roman" w:cs="Times New Roman"/>
          <w:b/>
          <w:sz w:val="28"/>
          <w:szCs w:val="28"/>
        </w:rPr>
        <w:t>право первой подписи</w:t>
      </w:r>
      <w:r w:rsidRPr="00892AD0">
        <w:rPr>
          <w:rFonts w:ascii="Times New Roman" w:hAnsi="Times New Roman" w:cs="Times New Roman"/>
          <w:sz w:val="28"/>
          <w:szCs w:val="28"/>
        </w:rPr>
        <w:t>:</w:t>
      </w:r>
    </w:p>
    <w:p w:rsidR="00431D29" w:rsidRPr="00892AD0" w:rsidRDefault="00892AD0" w:rsidP="001A4BB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92AD0">
        <w:rPr>
          <w:rFonts w:ascii="Times New Roman" w:hAnsi="Times New Roman" w:cs="Times New Roman"/>
          <w:sz w:val="28"/>
          <w:szCs w:val="28"/>
        </w:rPr>
        <w:t xml:space="preserve">- </w:t>
      </w:r>
      <w:proofErr w:type="spellStart"/>
      <w:r w:rsidRPr="00892AD0">
        <w:rPr>
          <w:rFonts w:ascii="Times New Roman" w:hAnsi="Times New Roman" w:cs="Times New Roman"/>
          <w:sz w:val="28"/>
          <w:szCs w:val="28"/>
        </w:rPr>
        <w:t>глава</w:t>
      </w:r>
      <w:r w:rsidR="00431D29" w:rsidRPr="00892AD0">
        <w:rPr>
          <w:rFonts w:ascii="Times New Roman" w:hAnsi="Times New Roman" w:cs="Times New Roman"/>
          <w:sz w:val="28"/>
          <w:szCs w:val="28"/>
        </w:rPr>
        <w:t>Чебаркульского</w:t>
      </w:r>
      <w:proofErr w:type="spellEnd"/>
      <w:r w:rsidR="00431D29" w:rsidRPr="00892AD0">
        <w:rPr>
          <w:rFonts w:ascii="Times New Roman" w:hAnsi="Times New Roman" w:cs="Times New Roman"/>
          <w:sz w:val="28"/>
          <w:szCs w:val="28"/>
        </w:rPr>
        <w:t xml:space="preserve"> городского округа </w:t>
      </w:r>
    </w:p>
    <w:p w:rsidR="00431D29" w:rsidRPr="00892AD0" w:rsidRDefault="00431D29" w:rsidP="001A4BB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92AD0">
        <w:rPr>
          <w:rFonts w:ascii="Times New Roman" w:hAnsi="Times New Roman" w:cs="Times New Roman"/>
          <w:sz w:val="28"/>
          <w:szCs w:val="28"/>
        </w:rPr>
        <w:t>-</w:t>
      </w:r>
      <w:r w:rsidR="00892AD0" w:rsidRPr="00892AD0">
        <w:rPr>
          <w:rFonts w:ascii="Times New Roman" w:hAnsi="Times New Roman" w:cs="Times New Roman"/>
          <w:sz w:val="28"/>
          <w:szCs w:val="28"/>
        </w:rPr>
        <w:t xml:space="preserve">управляющий делами </w:t>
      </w:r>
      <w:proofErr w:type="spellStart"/>
      <w:r w:rsidR="00F83DFB" w:rsidRPr="00892AD0">
        <w:rPr>
          <w:rFonts w:ascii="Times New Roman" w:hAnsi="Times New Roman" w:cs="Times New Roman"/>
          <w:sz w:val="28"/>
          <w:szCs w:val="28"/>
        </w:rPr>
        <w:t>администрации</w:t>
      </w:r>
      <w:r w:rsidRPr="00892AD0">
        <w:rPr>
          <w:rFonts w:ascii="Times New Roman" w:hAnsi="Times New Roman" w:cs="Times New Roman"/>
          <w:sz w:val="28"/>
          <w:szCs w:val="28"/>
        </w:rPr>
        <w:t>Чебаркульского</w:t>
      </w:r>
      <w:proofErr w:type="spellEnd"/>
      <w:r w:rsidRPr="00892AD0">
        <w:rPr>
          <w:rFonts w:ascii="Times New Roman" w:hAnsi="Times New Roman" w:cs="Times New Roman"/>
          <w:sz w:val="28"/>
          <w:szCs w:val="28"/>
        </w:rPr>
        <w:t xml:space="preserve"> городского округа;</w:t>
      </w:r>
    </w:p>
    <w:p w:rsidR="00431D29" w:rsidRPr="00892AD0" w:rsidRDefault="00431D29" w:rsidP="001A4BBA">
      <w:pPr>
        <w:widowControl w:val="0"/>
        <w:autoSpaceDE w:val="0"/>
        <w:autoSpaceDN w:val="0"/>
        <w:adjustRightInd w:val="0"/>
        <w:spacing w:after="0" w:line="240" w:lineRule="auto"/>
        <w:ind w:firstLine="851"/>
        <w:jc w:val="both"/>
        <w:rPr>
          <w:rFonts w:ascii="Times New Roman" w:hAnsi="Times New Roman" w:cs="Times New Roman"/>
          <w:b/>
          <w:sz w:val="28"/>
          <w:szCs w:val="28"/>
        </w:rPr>
      </w:pPr>
      <w:r w:rsidRPr="00892AD0">
        <w:rPr>
          <w:rFonts w:ascii="Times New Roman" w:hAnsi="Times New Roman" w:cs="Times New Roman"/>
          <w:b/>
          <w:sz w:val="28"/>
          <w:szCs w:val="28"/>
        </w:rPr>
        <w:t>право второй подписи:</w:t>
      </w:r>
    </w:p>
    <w:p w:rsidR="00431D29" w:rsidRPr="00892AD0" w:rsidRDefault="00431D29" w:rsidP="001A4BB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92AD0">
        <w:rPr>
          <w:rFonts w:ascii="Times New Roman" w:hAnsi="Times New Roman" w:cs="Times New Roman"/>
          <w:sz w:val="28"/>
          <w:szCs w:val="28"/>
        </w:rPr>
        <w:t xml:space="preserve">- </w:t>
      </w:r>
      <w:r w:rsidR="004F490A">
        <w:rPr>
          <w:rFonts w:ascii="Times New Roman" w:hAnsi="Times New Roman" w:cs="Times New Roman"/>
          <w:sz w:val="28"/>
          <w:szCs w:val="28"/>
        </w:rPr>
        <w:t>главный бухгалтер Централизованной бухгалтерии</w:t>
      </w:r>
      <w:r w:rsidRPr="00892AD0">
        <w:rPr>
          <w:rFonts w:ascii="Times New Roman" w:hAnsi="Times New Roman" w:cs="Times New Roman"/>
          <w:sz w:val="28"/>
          <w:szCs w:val="28"/>
        </w:rPr>
        <w:t xml:space="preserve"> администрац</w:t>
      </w:r>
      <w:r w:rsidR="00892AD0" w:rsidRPr="00892AD0">
        <w:rPr>
          <w:rFonts w:ascii="Times New Roman" w:hAnsi="Times New Roman" w:cs="Times New Roman"/>
          <w:sz w:val="28"/>
          <w:szCs w:val="28"/>
        </w:rPr>
        <w:t>ии Чебаркульского городского ок</w:t>
      </w:r>
      <w:r w:rsidRPr="00892AD0">
        <w:rPr>
          <w:rFonts w:ascii="Times New Roman" w:hAnsi="Times New Roman" w:cs="Times New Roman"/>
          <w:sz w:val="28"/>
          <w:szCs w:val="28"/>
        </w:rPr>
        <w:t>р</w:t>
      </w:r>
      <w:r w:rsidR="00892AD0" w:rsidRPr="00892AD0">
        <w:rPr>
          <w:rFonts w:ascii="Times New Roman" w:hAnsi="Times New Roman" w:cs="Times New Roman"/>
          <w:sz w:val="28"/>
          <w:szCs w:val="28"/>
        </w:rPr>
        <w:t>у</w:t>
      </w:r>
      <w:r w:rsidRPr="00892AD0">
        <w:rPr>
          <w:rFonts w:ascii="Times New Roman" w:hAnsi="Times New Roman" w:cs="Times New Roman"/>
          <w:sz w:val="28"/>
          <w:szCs w:val="28"/>
        </w:rPr>
        <w:t>га;</w:t>
      </w:r>
    </w:p>
    <w:p w:rsidR="00431D29" w:rsidRPr="00892AD0" w:rsidRDefault="00431D29" w:rsidP="001A4BB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92AD0">
        <w:rPr>
          <w:rFonts w:ascii="Times New Roman" w:hAnsi="Times New Roman" w:cs="Times New Roman"/>
          <w:sz w:val="28"/>
          <w:szCs w:val="28"/>
        </w:rPr>
        <w:t xml:space="preserve">- заместитель </w:t>
      </w:r>
      <w:r w:rsidR="004F490A">
        <w:rPr>
          <w:rFonts w:ascii="Times New Roman" w:hAnsi="Times New Roman" w:cs="Times New Roman"/>
          <w:sz w:val="28"/>
          <w:szCs w:val="28"/>
        </w:rPr>
        <w:t>главного бухгалтера Централизованной бухгалтерии</w:t>
      </w:r>
      <w:r w:rsidR="004F490A" w:rsidRPr="00892AD0">
        <w:rPr>
          <w:rFonts w:ascii="Times New Roman" w:hAnsi="Times New Roman" w:cs="Times New Roman"/>
          <w:sz w:val="28"/>
          <w:szCs w:val="28"/>
        </w:rPr>
        <w:t xml:space="preserve"> </w:t>
      </w:r>
      <w:r w:rsidRPr="00892AD0">
        <w:rPr>
          <w:rFonts w:ascii="Times New Roman" w:hAnsi="Times New Roman" w:cs="Times New Roman"/>
          <w:sz w:val="28"/>
          <w:szCs w:val="28"/>
        </w:rPr>
        <w:t>администрации Чебаркульского городского округа</w:t>
      </w:r>
    </w:p>
    <w:p w:rsidR="00431D29" w:rsidRPr="00892AD0" w:rsidRDefault="00431D29" w:rsidP="001A4BB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92AD0">
        <w:rPr>
          <w:rFonts w:ascii="Times New Roman" w:hAnsi="Times New Roman" w:cs="Times New Roman"/>
          <w:sz w:val="28"/>
          <w:szCs w:val="28"/>
        </w:rPr>
        <w:t>2. Перечень работников учреждения наделяемых полномочиями на подписание документов</w:t>
      </w:r>
    </w:p>
    <w:p w:rsidR="00892AD0" w:rsidRPr="00892AD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6"/>
        <w:gridCol w:w="6275"/>
      </w:tblGrid>
      <w:tr w:rsidR="00892AD0" w:rsidRPr="00892AD0" w:rsidTr="00892AD0">
        <w:trPr>
          <w:trHeight w:val="149"/>
        </w:trPr>
        <w:tc>
          <w:tcPr>
            <w:tcW w:w="3756" w:type="dxa"/>
          </w:tcPr>
          <w:p w:rsidR="00892AD0" w:rsidRPr="00892AD0" w:rsidRDefault="00892AD0" w:rsidP="00892AD0">
            <w:pPr>
              <w:widowControl w:val="0"/>
              <w:tabs>
                <w:tab w:val="left" w:pos="4635"/>
              </w:tabs>
              <w:autoSpaceDE w:val="0"/>
              <w:autoSpaceDN w:val="0"/>
              <w:adjustRightInd w:val="0"/>
              <w:jc w:val="center"/>
              <w:rPr>
                <w:rFonts w:ascii="Times New Roman" w:hAnsi="Times New Roman" w:cs="Times New Roman"/>
                <w:sz w:val="28"/>
                <w:szCs w:val="28"/>
              </w:rPr>
            </w:pPr>
            <w:r w:rsidRPr="00892AD0">
              <w:rPr>
                <w:rFonts w:ascii="Times New Roman" w:hAnsi="Times New Roman" w:cs="Times New Roman"/>
                <w:sz w:val="28"/>
                <w:szCs w:val="28"/>
              </w:rPr>
              <w:t>Сотрудники</w:t>
            </w:r>
          </w:p>
        </w:tc>
        <w:tc>
          <w:tcPr>
            <w:tcW w:w="6275" w:type="dxa"/>
          </w:tcPr>
          <w:p w:rsidR="00892AD0" w:rsidRPr="00892AD0" w:rsidRDefault="00892AD0" w:rsidP="00892AD0">
            <w:pPr>
              <w:widowControl w:val="0"/>
              <w:tabs>
                <w:tab w:val="left" w:pos="1155"/>
              </w:tabs>
              <w:autoSpaceDE w:val="0"/>
              <w:autoSpaceDN w:val="0"/>
              <w:adjustRightInd w:val="0"/>
              <w:jc w:val="center"/>
              <w:rPr>
                <w:rFonts w:ascii="Times New Roman" w:hAnsi="Times New Roman" w:cs="Times New Roman"/>
                <w:sz w:val="28"/>
                <w:szCs w:val="28"/>
              </w:rPr>
            </w:pPr>
            <w:r w:rsidRPr="00892AD0">
              <w:rPr>
                <w:rFonts w:ascii="Times New Roman" w:hAnsi="Times New Roman" w:cs="Times New Roman"/>
                <w:sz w:val="28"/>
                <w:szCs w:val="28"/>
              </w:rPr>
              <w:t>Подписываемые и утверждаемые документы по направлениям деятельности</w:t>
            </w:r>
          </w:p>
        </w:tc>
      </w:tr>
      <w:tr w:rsidR="00892AD0" w:rsidRPr="00892AD0" w:rsidTr="00892AD0">
        <w:trPr>
          <w:trHeight w:val="149"/>
        </w:trPr>
        <w:tc>
          <w:tcPr>
            <w:tcW w:w="3756" w:type="dxa"/>
          </w:tcPr>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Управляющий делами администрации Чебаркульского городского округа</w:t>
            </w:r>
          </w:p>
        </w:tc>
        <w:tc>
          <w:tcPr>
            <w:tcW w:w="6275" w:type="dxa"/>
          </w:tcPr>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Хозяйственные договоры по видам деятельности;</w:t>
            </w:r>
          </w:p>
          <w:p w:rsid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Акты выполненных работ;</w:t>
            </w:r>
          </w:p>
          <w:p w:rsidR="00D62940" w:rsidRDefault="00D6294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Акты о  прием</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передачи </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Акты об оказании услуг;</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Авансовые отчеты;</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Акты на списание ТМЦ;</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Ведомость выдачи ТМЦ на нужды учреждения;</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Гарантийные письма в приделах утвержденной сметы расходов;</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Доверенность на получение ТМЦ;</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Платежные документы</w:t>
            </w:r>
          </w:p>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Товар</w:t>
            </w:r>
            <w:r w:rsidR="00D62940" w:rsidRPr="00D62940">
              <w:rPr>
                <w:rFonts w:ascii="Times New Roman" w:hAnsi="Times New Roman" w:cs="Times New Roman"/>
                <w:sz w:val="24"/>
                <w:szCs w:val="24"/>
              </w:rPr>
              <w:t>ные  н</w:t>
            </w:r>
            <w:r w:rsidRPr="00D62940">
              <w:rPr>
                <w:rFonts w:ascii="Times New Roman" w:hAnsi="Times New Roman" w:cs="Times New Roman"/>
                <w:sz w:val="24"/>
                <w:szCs w:val="24"/>
              </w:rPr>
              <w:t>акладные</w:t>
            </w:r>
          </w:p>
          <w:p w:rsidR="00D62940" w:rsidRPr="00D62940" w:rsidRDefault="00D6294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Акты ввода в эксплуатацию</w:t>
            </w:r>
          </w:p>
          <w:p w:rsidR="00D62940" w:rsidRPr="00D62940" w:rsidRDefault="00D6294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Акты сверок</w:t>
            </w:r>
          </w:p>
        </w:tc>
      </w:tr>
      <w:tr w:rsidR="00892AD0" w:rsidRPr="00892AD0" w:rsidTr="00892AD0">
        <w:trPr>
          <w:trHeight w:val="149"/>
        </w:trPr>
        <w:tc>
          <w:tcPr>
            <w:tcW w:w="3756" w:type="dxa"/>
          </w:tcPr>
          <w:p w:rsidR="00892AD0" w:rsidRPr="00D62940" w:rsidRDefault="00892AD0" w:rsidP="00D62940">
            <w:pPr>
              <w:widowControl w:val="0"/>
              <w:tabs>
                <w:tab w:val="left" w:pos="390"/>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Начальники структурных подразделение (управлений комитетов, отделов) администрации Чебаркульского городского округа</w:t>
            </w:r>
          </w:p>
        </w:tc>
        <w:tc>
          <w:tcPr>
            <w:tcW w:w="6275" w:type="dxa"/>
          </w:tcPr>
          <w:p w:rsidR="00892AD0" w:rsidRPr="00D62940" w:rsidRDefault="00892AD0" w:rsidP="00D62940">
            <w:pPr>
              <w:widowControl w:val="0"/>
              <w:tabs>
                <w:tab w:val="left" w:pos="4635"/>
              </w:tabs>
              <w:autoSpaceDE w:val="0"/>
              <w:autoSpaceDN w:val="0"/>
              <w:adjustRightInd w:val="0"/>
              <w:spacing w:after="0" w:line="240" w:lineRule="auto"/>
              <w:rPr>
                <w:rFonts w:ascii="Times New Roman" w:hAnsi="Times New Roman" w:cs="Times New Roman"/>
                <w:sz w:val="24"/>
                <w:szCs w:val="24"/>
              </w:rPr>
            </w:pPr>
            <w:r w:rsidRPr="00D62940">
              <w:rPr>
                <w:rFonts w:ascii="Times New Roman" w:hAnsi="Times New Roman" w:cs="Times New Roman"/>
                <w:sz w:val="24"/>
                <w:szCs w:val="24"/>
              </w:rPr>
              <w:t>Переписка информационного характера</w:t>
            </w:r>
          </w:p>
        </w:tc>
      </w:tr>
    </w:tbl>
    <w:p w:rsidR="000A10A2" w:rsidRDefault="000A10A2" w:rsidP="00027711">
      <w:pPr>
        <w:widowControl w:val="0"/>
        <w:tabs>
          <w:tab w:val="left" w:pos="4635"/>
        </w:tabs>
        <w:autoSpaceDE w:val="0"/>
        <w:autoSpaceDN w:val="0"/>
        <w:adjustRightInd w:val="0"/>
        <w:spacing w:after="0" w:line="240" w:lineRule="auto"/>
        <w:jc w:val="right"/>
        <w:rPr>
          <w:sz w:val="26"/>
          <w:szCs w:val="26"/>
        </w:rPr>
      </w:pPr>
    </w:p>
    <w:p w:rsidR="000A10A2" w:rsidRDefault="000A10A2" w:rsidP="00027711">
      <w:pPr>
        <w:widowControl w:val="0"/>
        <w:tabs>
          <w:tab w:val="left" w:pos="4635"/>
        </w:tabs>
        <w:autoSpaceDE w:val="0"/>
        <w:autoSpaceDN w:val="0"/>
        <w:adjustRightInd w:val="0"/>
        <w:spacing w:after="0" w:line="240" w:lineRule="auto"/>
        <w:jc w:val="right"/>
        <w:rPr>
          <w:sz w:val="26"/>
          <w:szCs w:val="26"/>
        </w:rPr>
      </w:pPr>
    </w:p>
    <w:p w:rsidR="000A10A2" w:rsidRDefault="00871A44" w:rsidP="00871A44">
      <w:pPr>
        <w:widowControl w:val="0"/>
        <w:tabs>
          <w:tab w:val="left" w:pos="4635"/>
          <w:tab w:val="left" w:pos="6464"/>
        </w:tabs>
        <w:autoSpaceDE w:val="0"/>
        <w:autoSpaceDN w:val="0"/>
        <w:adjustRightInd w:val="0"/>
        <w:spacing w:after="0" w:line="240" w:lineRule="auto"/>
        <w:rPr>
          <w:sz w:val="26"/>
          <w:szCs w:val="26"/>
        </w:rPr>
      </w:pPr>
      <w:r>
        <w:rPr>
          <w:sz w:val="26"/>
          <w:szCs w:val="26"/>
        </w:rPr>
        <w:tab/>
      </w:r>
      <w:r>
        <w:rPr>
          <w:sz w:val="26"/>
          <w:szCs w:val="26"/>
        </w:rPr>
        <w:tab/>
      </w:r>
    </w:p>
    <w:p w:rsidR="00871A44" w:rsidRDefault="00871A44" w:rsidP="00871A44">
      <w:pPr>
        <w:widowControl w:val="0"/>
        <w:tabs>
          <w:tab w:val="left" w:pos="4635"/>
          <w:tab w:val="left" w:pos="6464"/>
        </w:tabs>
        <w:autoSpaceDE w:val="0"/>
        <w:autoSpaceDN w:val="0"/>
        <w:adjustRightInd w:val="0"/>
        <w:spacing w:after="0" w:line="240" w:lineRule="auto"/>
        <w:rPr>
          <w:sz w:val="26"/>
          <w:szCs w:val="26"/>
        </w:rPr>
      </w:pPr>
    </w:p>
    <w:p w:rsidR="00B24B12" w:rsidRDefault="00B24B12" w:rsidP="00871A44">
      <w:pPr>
        <w:widowControl w:val="0"/>
        <w:tabs>
          <w:tab w:val="left" w:pos="4635"/>
          <w:tab w:val="left" w:pos="6464"/>
        </w:tabs>
        <w:autoSpaceDE w:val="0"/>
        <w:autoSpaceDN w:val="0"/>
        <w:adjustRightInd w:val="0"/>
        <w:spacing w:after="0" w:line="240" w:lineRule="auto"/>
        <w:rPr>
          <w:sz w:val="26"/>
          <w:szCs w:val="26"/>
        </w:rPr>
      </w:pPr>
    </w:p>
    <w:p w:rsidR="000A10A2" w:rsidRDefault="000A10A2" w:rsidP="00027711">
      <w:pPr>
        <w:widowControl w:val="0"/>
        <w:tabs>
          <w:tab w:val="left" w:pos="4635"/>
        </w:tabs>
        <w:autoSpaceDE w:val="0"/>
        <w:autoSpaceDN w:val="0"/>
        <w:adjustRightInd w:val="0"/>
        <w:spacing w:after="0" w:line="240" w:lineRule="auto"/>
        <w:jc w:val="right"/>
        <w:rPr>
          <w:sz w:val="26"/>
          <w:szCs w:val="26"/>
        </w:rPr>
      </w:pPr>
    </w:p>
    <w:p w:rsidR="00431D29" w:rsidRPr="00F20CA2" w:rsidRDefault="00431D29" w:rsidP="00027711">
      <w:pPr>
        <w:widowControl w:val="0"/>
        <w:tabs>
          <w:tab w:val="left" w:pos="4635"/>
        </w:tabs>
        <w:autoSpaceDE w:val="0"/>
        <w:autoSpaceDN w:val="0"/>
        <w:adjustRightInd w:val="0"/>
        <w:spacing w:after="0" w:line="240" w:lineRule="auto"/>
        <w:jc w:val="right"/>
        <w:rPr>
          <w:rFonts w:ascii="Times New Roman" w:hAnsi="Times New Roman" w:cs="Times New Roman"/>
          <w:sz w:val="28"/>
          <w:szCs w:val="28"/>
        </w:rPr>
      </w:pPr>
      <w:bookmarkStart w:id="24" w:name="Par1480"/>
      <w:bookmarkEnd w:id="24"/>
      <w:r w:rsidRPr="00F20CA2">
        <w:rPr>
          <w:rFonts w:ascii="Times New Roman" w:hAnsi="Times New Roman" w:cs="Times New Roman"/>
          <w:sz w:val="28"/>
          <w:szCs w:val="28"/>
        </w:rPr>
        <w:t>Приложение  4</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D62940">
      <w:pPr>
        <w:widowControl w:val="0"/>
        <w:autoSpaceDE w:val="0"/>
        <w:autoSpaceDN w:val="0"/>
        <w:adjustRightInd w:val="0"/>
        <w:spacing w:line="240" w:lineRule="auto"/>
        <w:jc w:val="right"/>
        <w:rPr>
          <w:rFonts w:ascii="Times New Roman" w:hAnsi="Times New Roman" w:cs="Times New Roman"/>
          <w:sz w:val="24"/>
          <w:szCs w:val="24"/>
        </w:rPr>
      </w:pPr>
    </w:p>
    <w:p w:rsidR="00431D29" w:rsidRPr="00F20CA2" w:rsidRDefault="00431D29" w:rsidP="009D2D4B">
      <w:pPr>
        <w:widowControl w:val="0"/>
        <w:tabs>
          <w:tab w:val="left" w:pos="709"/>
        </w:tabs>
        <w:autoSpaceDE w:val="0"/>
        <w:autoSpaceDN w:val="0"/>
        <w:adjustRightInd w:val="0"/>
        <w:spacing w:line="240" w:lineRule="auto"/>
        <w:ind w:left="-142"/>
        <w:jc w:val="center"/>
        <w:rPr>
          <w:rFonts w:ascii="Times New Roman" w:hAnsi="Times New Roman" w:cs="Times New Roman"/>
          <w:b/>
          <w:bCs/>
          <w:sz w:val="24"/>
          <w:szCs w:val="24"/>
        </w:rPr>
      </w:pPr>
      <w:bookmarkStart w:id="25" w:name="Par1492"/>
      <w:bookmarkEnd w:id="25"/>
      <w:r w:rsidRPr="00F20CA2">
        <w:rPr>
          <w:rFonts w:ascii="Times New Roman" w:hAnsi="Times New Roman" w:cs="Times New Roman"/>
          <w:b/>
          <w:bCs/>
          <w:sz w:val="24"/>
          <w:szCs w:val="24"/>
        </w:rPr>
        <w:t>График документооборота в целях бюджетного учета</w:t>
      </w: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0"/>
        <w:gridCol w:w="2722"/>
        <w:gridCol w:w="1720"/>
        <w:gridCol w:w="3153"/>
        <w:gridCol w:w="1576"/>
      </w:tblGrid>
      <w:tr w:rsidR="00027711"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027711" w:rsidRPr="00F20CA2" w:rsidRDefault="00027711" w:rsidP="009D2D4B">
            <w:pPr>
              <w:tabs>
                <w:tab w:val="left" w:pos="709"/>
              </w:tabs>
              <w:spacing w:line="240" w:lineRule="auto"/>
              <w:ind w:left="-142" w:right="14" w:firstLine="250"/>
              <w:jc w:val="both"/>
              <w:rPr>
                <w:rFonts w:ascii="Times New Roman" w:hAnsi="Times New Roman" w:cs="Times New Roman"/>
                <w:sz w:val="24"/>
                <w:szCs w:val="24"/>
                <w:lang w:val="en-US"/>
              </w:rPr>
            </w:pPr>
            <w:bookmarkStart w:id="26" w:name="Par1494"/>
            <w:bookmarkStart w:id="27" w:name="Par1527"/>
            <w:bookmarkStart w:id="28" w:name="Par1552"/>
            <w:bookmarkStart w:id="29" w:name="Par1738"/>
            <w:bookmarkStart w:id="30" w:name="Par1828"/>
            <w:bookmarkStart w:id="31" w:name="Par1904"/>
            <w:bookmarkStart w:id="32" w:name="Par1989"/>
            <w:bookmarkStart w:id="33" w:name="Par2067"/>
            <w:bookmarkStart w:id="34" w:name="Par2068"/>
            <w:bookmarkStart w:id="35" w:name="Par2070"/>
            <w:bookmarkStart w:id="36" w:name="Par2142"/>
            <w:bookmarkStart w:id="37" w:name="Par2189"/>
            <w:bookmarkStart w:id="38" w:name="Par2228"/>
            <w:bookmarkStart w:id="39" w:name="Par2270"/>
            <w:bookmarkStart w:id="40" w:name="Par2332"/>
            <w:bookmarkStart w:id="41" w:name="Par2372"/>
            <w:bookmarkStart w:id="42" w:name="Par2401"/>
            <w:bookmarkStart w:id="43" w:name="Par2454"/>
            <w:bookmarkStart w:id="44" w:name="Par2502"/>
            <w:bookmarkStart w:id="45" w:name="Par2538"/>
            <w:bookmarkStart w:id="46" w:name="Par2574"/>
            <w:bookmarkStart w:id="47" w:name="Par2606"/>
            <w:bookmarkStart w:id="48" w:name="Par2672"/>
            <w:bookmarkStart w:id="49" w:name="Par2706"/>
            <w:bookmarkStart w:id="50" w:name="Par2735"/>
            <w:bookmarkStart w:id="51" w:name="Par2776"/>
            <w:bookmarkStart w:id="52" w:name="Par2836"/>
            <w:bookmarkStart w:id="53" w:name="Par2965"/>
            <w:bookmarkStart w:id="54" w:name="Par3029"/>
            <w:bookmarkStart w:id="55" w:name="Par3101"/>
            <w:bookmarkStart w:id="56" w:name="Par3122"/>
            <w:bookmarkStart w:id="57" w:name="Par3153"/>
            <w:bookmarkStart w:id="58" w:name="Par3179"/>
            <w:bookmarkStart w:id="59" w:name="Par3210"/>
            <w:bookmarkStart w:id="60" w:name="Par3244"/>
            <w:bookmarkStart w:id="61" w:name="Par3291"/>
            <w:bookmarkStart w:id="62" w:name="Par3315"/>
            <w:bookmarkStart w:id="63" w:name="Par3345"/>
            <w:bookmarkStart w:id="64" w:name="Par3376"/>
            <w:bookmarkStart w:id="65" w:name="Par3386"/>
            <w:bookmarkStart w:id="66" w:name="Par3426"/>
            <w:bookmarkStart w:id="67" w:name="Par3436"/>
            <w:bookmarkStart w:id="68" w:name="Par3475"/>
            <w:bookmarkStart w:id="69" w:name="Par3508"/>
            <w:bookmarkStart w:id="70" w:name="Par3706"/>
            <w:bookmarkStart w:id="71" w:name="Par3732"/>
            <w:bookmarkStart w:id="72" w:name="Par3782"/>
            <w:bookmarkStart w:id="73" w:name="Par3840"/>
            <w:bookmarkStart w:id="74" w:name="Par3888"/>
            <w:bookmarkStart w:id="75" w:name="Par3943"/>
            <w:bookmarkStart w:id="76" w:name="Par3980"/>
            <w:bookmarkStart w:id="77" w:name="Par4057"/>
            <w:bookmarkStart w:id="78" w:name="Par413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F20CA2">
              <w:rPr>
                <w:rFonts w:ascii="Times New Roman" w:hAnsi="Times New Roman" w:cs="Times New Roman"/>
                <w:sz w:val="24"/>
                <w:szCs w:val="24"/>
                <w:lang w:val="en-US"/>
              </w:rPr>
              <w:t>N п/п</w:t>
            </w:r>
          </w:p>
        </w:tc>
        <w:tc>
          <w:tcPr>
            <w:tcW w:w="2722" w:type="dxa"/>
            <w:tcBorders>
              <w:top w:val="single" w:sz="4" w:space="0" w:color="auto"/>
              <w:left w:val="single" w:sz="4" w:space="0" w:color="auto"/>
              <w:bottom w:val="single" w:sz="4" w:space="0" w:color="auto"/>
              <w:right w:val="single" w:sz="4" w:space="0" w:color="auto"/>
            </w:tcBorders>
          </w:tcPr>
          <w:p w:rsidR="00027711" w:rsidRPr="00F20CA2" w:rsidRDefault="00027711"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Наименование документов</w:t>
            </w:r>
          </w:p>
        </w:tc>
        <w:tc>
          <w:tcPr>
            <w:tcW w:w="1720" w:type="dxa"/>
            <w:tcBorders>
              <w:top w:val="single" w:sz="4" w:space="0" w:color="auto"/>
              <w:left w:val="single" w:sz="4" w:space="0" w:color="auto"/>
              <w:bottom w:val="single" w:sz="4" w:space="0" w:color="auto"/>
              <w:right w:val="single" w:sz="4" w:space="0" w:color="auto"/>
            </w:tcBorders>
          </w:tcPr>
          <w:p w:rsidR="00027711" w:rsidRPr="00F20CA2" w:rsidRDefault="00027711" w:rsidP="009D2D4B">
            <w:pPr>
              <w:tabs>
                <w:tab w:val="left" w:pos="709"/>
              </w:tabs>
              <w:spacing w:line="240" w:lineRule="auto"/>
              <w:ind w:left="-142" w:right="14" w:firstLine="250"/>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 xml:space="preserve">N </w:t>
            </w:r>
            <w:proofErr w:type="spellStart"/>
            <w:r w:rsidRPr="00F20CA2">
              <w:rPr>
                <w:rFonts w:ascii="Times New Roman" w:hAnsi="Times New Roman" w:cs="Times New Roman"/>
                <w:sz w:val="24"/>
                <w:szCs w:val="24"/>
                <w:lang w:val="en-US"/>
              </w:rPr>
              <w:t>формы</w:t>
            </w:r>
            <w:proofErr w:type="spellEnd"/>
          </w:p>
        </w:tc>
        <w:tc>
          <w:tcPr>
            <w:tcW w:w="3153" w:type="dxa"/>
            <w:tcBorders>
              <w:top w:val="single" w:sz="4" w:space="0" w:color="auto"/>
              <w:left w:val="single" w:sz="4" w:space="0" w:color="auto"/>
              <w:bottom w:val="single" w:sz="4" w:space="0" w:color="auto"/>
              <w:right w:val="single" w:sz="4" w:space="0" w:color="auto"/>
            </w:tcBorders>
          </w:tcPr>
          <w:p w:rsidR="00027711" w:rsidRPr="00F20CA2" w:rsidRDefault="00027711" w:rsidP="009D2D4B">
            <w:pPr>
              <w:tabs>
                <w:tab w:val="left" w:pos="709"/>
              </w:tabs>
              <w:spacing w:line="240" w:lineRule="auto"/>
              <w:ind w:left="-142" w:right="14" w:firstLine="250"/>
              <w:jc w:val="center"/>
              <w:rPr>
                <w:rFonts w:ascii="Times New Roman" w:hAnsi="Times New Roman" w:cs="Times New Roman"/>
                <w:sz w:val="24"/>
                <w:szCs w:val="24"/>
              </w:rPr>
            </w:pPr>
            <w:r w:rsidRPr="00F20CA2">
              <w:rPr>
                <w:rFonts w:ascii="Times New Roman" w:hAnsi="Times New Roman" w:cs="Times New Roman"/>
                <w:sz w:val="24"/>
                <w:szCs w:val="24"/>
              </w:rPr>
              <w:t>Сроки предоставления</w:t>
            </w:r>
            <w:r w:rsidR="00171857" w:rsidRPr="00F20CA2">
              <w:rPr>
                <w:rFonts w:ascii="Times New Roman" w:hAnsi="Times New Roman" w:cs="Times New Roman"/>
                <w:sz w:val="24"/>
                <w:szCs w:val="24"/>
              </w:rPr>
              <w:t xml:space="preserve"> для принятия к учету</w:t>
            </w:r>
          </w:p>
        </w:tc>
        <w:tc>
          <w:tcPr>
            <w:tcW w:w="1576" w:type="dxa"/>
            <w:tcBorders>
              <w:top w:val="single" w:sz="4" w:space="0" w:color="auto"/>
              <w:left w:val="single" w:sz="4" w:space="0" w:color="auto"/>
              <w:bottom w:val="single" w:sz="4" w:space="0" w:color="auto"/>
              <w:right w:val="single" w:sz="4" w:space="0" w:color="auto"/>
            </w:tcBorders>
          </w:tcPr>
          <w:p w:rsidR="00027711" w:rsidRPr="00F20CA2" w:rsidRDefault="00027711" w:rsidP="003E7A1E">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Ответственные лица</w:t>
            </w: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1</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proofErr w:type="gramStart"/>
            <w:r w:rsidRPr="00F20CA2">
              <w:rPr>
                <w:rFonts w:ascii="Times New Roman" w:hAnsi="Times New Roman" w:cs="Times New Roman"/>
                <w:sz w:val="24"/>
                <w:szCs w:val="24"/>
              </w:rPr>
              <w:t>Договор по предоставлению услуг, по приобретению (поставки, купли-продажи) товарно-материальных ценностей (нефинансовых и финансовых активов, по производству работ</w:t>
            </w:r>
            <w:proofErr w:type="gramEnd"/>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B83694" w:rsidP="009D2D4B">
            <w:pPr>
              <w:tabs>
                <w:tab w:val="left" w:pos="709"/>
              </w:tabs>
              <w:spacing w:line="240" w:lineRule="auto"/>
              <w:ind w:left="-142" w:right="14"/>
              <w:jc w:val="center"/>
              <w:rPr>
                <w:rFonts w:ascii="Times New Roman" w:hAnsi="Times New Roman" w:cs="Times New Roman"/>
                <w:sz w:val="24"/>
                <w:szCs w:val="24"/>
              </w:rPr>
            </w:pPr>
            <w:proofErr w:type="spellStart"/>
            <w:r w:rsidRPr="00F20CA2">
              <w:rPr>
                <w:rFonts w:ascii="Times New Roman" w:hAnsi="Times New Roman" w:cs="Times New Roman"/>
                <w:sz w:val="24"/>
                <w:szCs w:val="24"/>
                <w:lang w:val="en-US"/>
              </w:rPr>
              <w:t>Типов</w:t>
            </w:r>
            <w:r w:rsidRPr="00F20CA2">
              <w:rPr>
                <w:rFonts w:ascii="Times New Roman" w:hAnsi="Times New Roman" w:cs="Times New Roman"/>
                <w:sz w:val="24"/>
                <w:szCs w:val="24"/>
              </w:rPr>
              <w:t>ая</w:t>
            </w:r>
            <w:proofErr w:type="spellEnd"/>
            <w:r w:rsidRPr="00F20CA2">
              <w:rPr>
                <w:rFonts w:ascii="Times New Roman" w:hAnsi="Times New Roman" w:cs="Times New Roman"/>
                <w:sz w:val="24"/>
                <w:szCs w:val="24"/>
              </w:rPr>
              <w:t xml:space="preserve"> </w:t>
            </w:r>
            <w:proofErr w:type="spellStart"/>
            <w:r w:rsidR="00433F5B" w:rsidRPr="00F20CA2">
              <w:rPr>
                <w:rFonts w:ascii="Times New Roman" w:hAnsi="Times New Roman" w:cs="Times New Roman"/>
                <w:sz w:val="24"/>
                <w:szCs w:val="24"/>
                <w:lang w:val="en-US"/>
              </w:rPr>
              <w:t>форм</w:t>
            </w:r>
            <w:proofErr w:type="spellEnd"/>
            <w:r w:rsidRPr="00F20CA2">
              <w:rPr>
                <w:rFonts w:ascii="Times New Roman" w:hAnsi="Times New Roman" w:cs="Times New Roman"/>
                <w:sz w:val="24"/>
                <w:szCs w:val="24"/>
              </w:rPr>
              <w:t>а</w:t>
            </w: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rPr>
              <w:t xml:space="preserve">Не позднее </w:t>
            </w:r>
            <w:r w:rsidR="00B83694" w:rsidRPr="00F20CA2">
              <w:rPr>
                <w:rFonts w:ascii="Times New Roman" w:hAnsi="Times New Roman" w:cs="Times New Roman"/>
              </w:rPr>
              <w:t>пяти рабочих</w:t>
            </w:r>
            <w:r w:rsidRPr="00F20CA2">
              <w:rPr>
                <w:rFonts w:ascii="Times New Roman" w:hAnsi="Times New Roman" w:cs="Times New Roman"/>
              </w:rPr>
              <w:t xml:space="preserve"> дней со дня заключения договора</w:t>
            </w:r>
          </w:p>
        </w:tc>
        <w:tc>
          <w:tcPr>
            <w:tcW w:w="1576" w:type="dxa"/>
            <w:vMerge w:val="restart"/>
            <w:tcBorders>
              <w:top w:val="single" w:sz="4" w:space="0" w:color="auto"/>
              <w:left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p w:rsidR="00433F5B" w:rsidRPr="00F20CA2" w:rsidRDefault="00EB40BE" w:rsidP="00736E3B">
            <w:pPr>
              <w:tabs>
                <w:tab w:val="left" w:pos="709"/>
              </w:tabs>
              <w:spacing w:line="240" w:lineRule="auto"/>
              <w:ind w:right="14"/>
              <w:jc w:val="both"/>
              <w:rPr>
                <w:rFonts w:ascii="Times New Roman" w:hAnsi="Times New Roman" w:cs="Times New Roman"/>
                <w:color w:val="FF0000"/>
                <w:sz w:val="24"/>
                <w:szCs w:val="24"/>
              </w:rPr>
            </w:pPr>
            <w:r w:rsidRPr="00F20CA2">
              <w:rPr>
                <w:rFonts w:ascii="Times New Roman" w:hAnsi="Times New Roman" w:cs="Times New Roman"/>
                <w:sz w:val="24"/>
                <w:szCs w:val="24"/>
              </w:rPr>
              <w:t>Контрактный управляющий Учреждения</w:t>
            </w: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2</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Извещение о проведении закупки</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jc w:val="center"/>
              <w:rPr>
                <w:rFonts w:ascii="Times New Roman" w:hAnsi="Times New Roman" w:cs="Times New Roman"/>
                <w:sz w:val="24"/>
                <w:szCs w:val="24"/>
              </w:rPr>
            </w:pPr>
            <w:proofErr w:type="spellStart"/>
            <w:r w:rsidRPr="00F20CA2">
              <w:rPr>
                <w:rFonts w:ascii="Times New Roman" w:hAnsi="Times New Roman" w:cs="Times New Roman"/>
                <w:sz w:val="24"/>
                <w:szCs w:val="24"/>
                <w:lang w:val="en-US"/>
              </w:rPr>
              <w:t>Типов</w:t>
            </w:r>
            <w:r w:rsidR="00B83694" w:rsidRPr="00F20CA2">
              <w:rPr>
                <w:rFonts w:ascii="Times New Roman" w:hAnsi="Times New Roman" w:cs="Times New Roman"/>
                <w:sz w:val="24"/>
                <w:szCs w:val="24"/>
              </w:rPr>
              <w:t>ая</w:t>
            </w:r>
            <w:proofErr w:type="spellEnd"/>
            <w:r w:rsidR="00B83694" w:rsidRPr="00F20CA2">
              <w:rPr>
                <w:rFonts w:ascii="Times New Roman" w:hAnsi="Times New Roman" w:cs="Times New Roman"/>
                <w:sz w:val="24"/>
                <w:szCs w:val="24"/>
              </w:rPr>
              <w:t xml:space="preserve"> </w:t>
            </w:r>
            <w:proofErr w:type="spellStart"/>
            <w:r w:rsidRPr="00F20CA2">
              <w:rPr>
                <w:rFonts w:ascii="Times New Roman" w:hAnsi="Times New Roman" w:cs="Times New Roman"/>
                <w:sz w:val="24"/>
                <w:szCs w:val="24"/>
                <w:lang w:val="en-US"/>
              </w:rPr>
              <w:t>форм</w:t>
            </w:r>
            <w:proofErr w:type="spellEnd"/>
            <w:r w:rsidR="00B83694" w:rsidRPr="00F20CA2">
              <w:rPr>
                <w:rFonts w:ascii="Times New Roman" w:hAnsi="Times New Roman" w:cs="Times New Roman"/>
                <w:sz w:val="24"/>
                <w:szCs w:val="24"/>
              </w:rPr>
              <w:t>а</w:t>
            </w: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 xml:space="preserve">Следующий день после размещения извещения на официальном сайте </w:t>
            </w:r>
          </w:p>
        </w:tc>
        <w:tc>
          <w:tcPr>
            <w:tcW w:w="1576" w:type="dxa"/>
            <w:vMerge/>
            <w:tcBorders>
              <w:left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after="0" w:line="240" w:lineRule="auto"/>
              <w:ind w:left="-142" w:firstLine="34"/>
              <w:rPr>
                <w:rFonts w:ascii="Times New Roman" w:hAnsi="Times New Roman" w:cs="Times New Roman"/>
                <w:sz w:val="20"/>
                <w:szCs w:val="20"/>
              </w:rPr>
            </w:pPr>
            <w:r w:rsidRPr="00F20CA2">
              <w:rPr>
                <w:rFonts w:ascii="Times New Roman" w:hAnsi="Times New Roman" w:cs="Times New Roman"/>
                <w:sz w:val="24"/>
                <w:szCs w:val="24"/>
              </w:rPr>
              <w:t xml:space="preserve">Протокол подведения итогов конкурса, аукциона, запроса котировок или запроса предложений:  (протокола о признании конкурентной закупки несостоявшейся, протокол  признания победителя закупки </w:t>
            </w:r>
            <w:proofErr w:type="gramStart"/>
            <w:r w:rsidRPr="00F20CA2">
              <w:rPr>
                <w:rFonts w:ascii="Times New Roman" w:hAnsi="Times New Roman" w:cs="Times New Roman"/>
                <w:sz w:val="24"/>
                <w:szCs w:val="24"/>
              </w:rPr>
              <w:t>уклонившимся</w:t>
            </w:r>
            <w:proofErr w:type="gramEnd"/>
            <w:r w:rsidRPr="00F20CA2">
              <w:rPr>
                <w:rFonts w:ascii="Times New Roman" w:hAnsi="Times New Roman" w:cs="Times New Roman"/>
                <w:sz w:val="24"/>
                <w:szCs w:val="24"/>
              </w:rPr>
              <w:t xml:space="preserve"> от заключения контракта)</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jc w:val="center"/>
              <w:rPr>
                <w:rFonts w:ascii="Times New Roman" w:hAnsi="Times New Roman" w:cs="Times New Roman"/>
                <w:sz w:val="24"/>
                <w:szCs w:val="24"/>
              </w:rPr>
            </w:pPr>
            <w:proofErr w:type="spellStart"/>
            <w:r w:rsidRPr="00F20CA2">
              <w:rPr>
                <w:rFonts w:ascii="Times New Roman" w:hAnsi="Times New Roman" w:cs="Times New Roman"/>
                <w:sz w:val="24"/>
                <w:szCs w:val="24"/>
                <w:lang w:val="en-US"/>
              </w:rPr>
              <w:t>Типов</w:t>
            </w:r>
            <w:r w:rsidR="00B83694" w:rsidRPr="00F20CA2">
              <w:rPr>
                <w:rFonts w:ascii="Times New Roman" w:hAnsi="Times New Roman" w:cs="Times New Roman"/>
                <w:sz w:val="24"/>
                <w:szCs w:val="24"/>
              </w:rPr>
              <w:t>ая</w:t>
            </w:r>
            <w:proofErr w:type="spellEnd"/>
            <w:r w:rsidR="00B83694" w:rsidRPr="00F20CA2">
              <w:rPr>
                <w:rFonts w:ascii="Times New Roman" w:hAnsi="Times New Roman" w:cs="Times New Roman"/>
                <w:sz w:val="24"/>
                <w:szCs w:val="24"/>
              </w:rPr>
              <w:t xml:space="preserve"> </w:t>
            </w:r>
            <w:proofErr w:type="spellStart"/>
            <w:r w:rsidRPr="00F20CA2">
              <w:rPr>
                <w:rFonts w:ascii="Times New Roman" w:hAnsi="Times New Roman" w:cs="Times New Roman"/>
                <w:sz w:val="24"/>
                <w:szCs w:val="24"/>
                <w:lang w:val="en-US"/>
              </w:rPr>
              <w:t>форм</w:t>
            </w:r>
            <w:proofErr w:type="spellEnd"/>
            <w:r w:rsidR="00B83694" w:rsidRPr="00F20CA2">
              <w:rPr>
                <w:rFonts w:ascii="Times New Roman" w:hAnsi="Times New Roman" w:cs="Times New Roman"/>
                <w:sz w:val="24"/>
                <w:szCs w:val="24"/>
              </w:rPr>
              <w:t>а</w:t>
            </w: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Следующий день после подписания</w:t>
            </w:r>
            <w:r w:rsidR="00B83694" w:rsidRPr="00F20CA2">
              <w:rPr>
                <w:rFonts w:ascii="Times New Roman" w:hAnsi="Times New Roman" w:cs="Times New Roman"/>
                <w:sz w:val="24"/>
                <w:szCs w:val="24"/>
              </w:rPr>
              <w:t xml:space="preserve"> </w:t>
            </w:r>
            <w:r w:rsidRPr="00F20CA2">
              <w:rPr>
                <w:rFonts w:ascii="Times New Roman" w:hAnsi="Times New Roman" w:cs="Times New Roman"/>
                <w:sz w:val="24"/>
                <w:szCs w:val="24"/>
              </w:rPr>
              <w:t>протокола</w:t>
            </w:r>
          </w:p>
        </w:tc>
        <w:tc>
          <w:tcPr>
            <w:tcW w:w="1576" w:type="dxa"/>
            <w:vMerge/>
            <w:tcBorders>
              <w:left w:val="single" w:sz="4" w:space="0" w:color="auto"/>
              <w:bottom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p>
        </w:tc>
      </w:tr>
      <w:tr w:rsidR="00512387" w:rsidRPr="00F20CA2" w:rsidTr="00B945BF">
        <w:trPr>
          <w:trHeight w:val="139"/>
        </w:trPr>
        <w:tc>
          <w:tcPr>
            <w:tcW w:w="860" w:type="dxa"/>
            <w:vMerge w:val="restart"/>
            <w:tcBorders>
              <w:top w:val="single" w:sz="4" w:space="0" w:color="auto"/>
              <w:left w:val="single" w:sz="4" w:space="0" w:color="auto"/>
              <w:right w:val="single" w:sz="4" w:space="0" w:color="auto"/>
            </w:tcBorders>
          </w:tcPr>
          <w:p w:rsidR="00512387"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4</w:t>
            </w:r>
          </w:p>
        </w:tc>
        <w:tc>
          <w:tcPr>
            <w:tcW w:w="2722" w:type="dxa"/>
            <w:tcBorders>
              <w:top w:val="single" w:sz="4" w:space="0" w:color="auto"/>
              <w:left w:val="single" w:sz="4" w:space="0" w:color="auto"/>
              <w:bottom w:val="single" w:sz="4" w:space="0" w:color="auto"/>
              <w:right w:val="single" w:sz="4" w:space="0" w:color="auto"/>
            </w:tcBorders>
          </w:tcPr>
          <w:p w:rsidR="00512387" w:rsidRPr="00F20CA2" w:rsidRDefault="00512387" w:rsidP="009D2D4B">
            <w:pPr>
              <w:tabs>
                <w:tab w:val="left" w:pos="709"/>
              </w:tabs>
              <w:spacing w:after="0" w:line="240" w:lineRule="auto"/>
              <w:ind w:left="-142" w:firstLine="34"/>
              <w:rPr>
                <w:rFonts w:ascii="Times New Roman" w:hAnsi="Times New Roman" w:cs="Times New Roman"/>
                <w:sz w:val="24"/>
                <w:szCs w:val="24"/>
              </w:rPr>
            </w:pPr>
            <w:r w:rsidRPr="00F20CA2">
              <w:rPr>
                <w:rFonts w:ascii="Times New Roman" w:hAnsi="Times New Roman" w:cs="Times New Roman"/>
                <w:sz w:val="24"/>
                <w:szCs w:val="24"/>
              </w:rPr>
              <w:t>Решение об одностороннем отказе  от исполнения контракта</w:t>
            </w:r>
          </w:p>
        </w:tc>
        <w:tc>
          <w:tcPr>
            <w:tcW w:w="1720" w:type="dxa"/>
            <w:vMerge w:val="restart"/>
            <w:tcBorders>
              <w:top w:val="single" w:sz="4" w:space="0" w:color="auto"/>
              <w:left w:val="single" w:sz="4" w:space="0" w:color="auto"/>
              <w:right w:val="single" w:sz="4" w:space="0" w:color="auto"/>
            </w:tcBorders>
          </w:tcPr>
          <w:p w:rsidR="00512387" w:rsidRPr="00F20CA2" w:rsidRDefault="00512387" w:rsidP="009D2D4B">
            <w:pPr>
              <w:tabs>
                <w:tab w:val="left" w:pos="709"/>
              </w:tabs>
              <w:spacing w:line="240" w:lineRule="auto"/>
              <w:ind w:left="-142" w:right="14"/>
              <w:jc w:val="center"/>
              <w:rPr>
                <w:rFonts w:ascii="Times New Roman" w:hAnsi="Times New Roman" w:cs="Times New Roman"/>
                <w:sz w:val="24"/>
                <w:szCs w:val="24"/>
              </w:rPr>
            </w:pPr>
          </w:p>
          <w:p w:rsidR="00512387" w:rsidRPr="00F20CA2" w:rsidRDefault="00512387" w:rsidP="009D2D4B">
            <w:pPr>
              <w:tabs>
                <w:tab w:val="left" w:pos="709"/>
              </w:tabs>
              <w:spacing w:line="240" w:lineRule="auto"/>
              <w:ind w:left="-142" w:right="14"/>
              <w:jc w:val="center"/>
              <w:rPr>
                <w:rFonts w:ascii="Times New Roman" w:hAnsi="Times New Roman" w:cs="Times New Roman"/>
                <w:sz w:val="24"/>
                <w:szCs w:val="24"/>
              </w:rPr>
            </w:pPr>
          </w:p>
          <w:p w:rsidR="00512387" w:rsidRPr="00F20CA2" w:rsidRDefault="00512387" w:rsidP="009D2D4B">
            <w:pPr>
              <w:tabs>
                <w:tab w:val="left" w:pos="709"/>
              </w:tabs>
              <w:spacing w:line="240" w:lineRule="auto"/>
              <w:ind w:left="-142" w:right="14"/>
              <w:jc w:val="center"/>
              <w:rPr>
                <w:rFonts w:ascii="Times New Roman" w:hAnsi="Times New Roman" w:cs="Times New Roman"/>
                <w:sz w:val="24"/>
                <w:szCs w:val="24"/>
              </w:rPr>
            </w:pPr>
            <w:r w:rsidRPr="00F20CA2">
              <w:rPr>
                <w:rFonts w:ascii="Times New Roman" w:hAnsi="Times New Roman" w:cs="Times New Roman"/>
                <w:sz w:val="24"/>
                <w:szCs w:val="24"/>
              </w:rPr>
              <w:t>Произвольная форма</w:t>
            </w:r>
          </w:p>
        </w:tc>
        <w:tc>
          <w:tcPr>
            <w:tcW w:w="3153" w:type="dxa"/>
            <w:tcBorders>
              <w:top w:val="single" w:sz="4" w:space="0" w:color="auto"/>
              <w:left w:val="single" w:sz="4" w:space="0" w:color="auto"/>
              <w:bottom w:val="single" w:sz="4" w:space="0" w:color="auto"/>
              <w:right w:val="single" w:sz="4" w:space="0" w:color="auto"/>
            </w:tcBorders>
          </w:tcPr>
          <w:p w:rsidR="00512387" w:rsidRPr="00F20CA2" w:rsidRDefault="00512387" w:rsidP="009D2D4B">
            <w:pPr>
              <w:tabs>
                <w:tab w:val="left" w:pos="709"/>
              </w:tabs>
              <w:ind w:left="-142"/>
            </w:pPr>
            <w:r w:rsidRPr="00F20CA2">
              <w:rPr>
                <w:rFonts w:ascii="Times New Roman" w:hAnsi="Times New Roman" w:cs="Times New Roman"/>
                <w:sz w:val="24"/>
                <w:szCs w:val="24"/>
              </w:rPr>
              <w:t>Следующий день после отправки</w:t>
            </w:r>
          </w:p>
        </w:tc>
        <w:tc>
          <w:tcPr>
            <w:tcW w:w="1576" w:type="dxa"/>
            <w:vMerge w:val="restart"/>
            <w:tcBorders>
              <w:left w:val="single" w:sz="4" w:space="0" w:color="auto"/>
              <w:right w:val="single" w:sz="4" w:space="0" w:color="auto"/>
            </w:tcBorders>
          </w:tcPr>
          <w:p w:rsidR="00512387" w:rsidRPr="00F20CA2" w:rsidRDefault="00EB40BE"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Контрактный управляющий Учреждения</w:t>
            </w:r>
          </w:p>
        </w:tc>
      </w:tr>
      <w:tr w:rsidR="00512387" w:rsidRPr="00F20CA2" w:rsidTr="00B945BF">
        <w:trPr>
          <w:trHeight w:val="139"/>
        </w:trPr>
        <w:tc>
          <w:tcPr>
            <w:tcW w:w="860" w:type="dxa"/>
            <w:vMerge/>
            <w:tcBorders>
              <w:left w:val="single" w:sz="4" w:space="0" w:color="auto"/>
              <w:right w:val="single" w:sz="4" w:space="0" w:color="auto"/>
            </w:tcBorders>
          </w:tcPr>
          <w:p w:rsidR="00512387"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12387" w:rsidRPr="00F20CA2" w:rsidRDefault="00512387" w:rsidP="009D2D4B">
            <w:pPr>
              <w:tabs>
                <w:tab w:val="left" w:pos="709"/>
              </w:tabs>
              <w:spacing w:after="0" w:line="240" w:lineRule="auto"/>
              <w:ind w:left="-142" w:firstLine="34"/>
              <w:rPr>
                <w:rFonts w:ascii="Times New Roman" w:hAnsi="Times New Roman" w:cs="Times New Roman"/>
                <w:sz w:val="24"/>
                <w:szCs w:val="24"/>
              </w:rPr>
            </w:pPr>
            <w:r w:rsidRPr="00F20CA2">
              <w:rPr>
                <w:rFonts w:ascii="Times New Roman" w:hAnsi="Times New Roman" w:cs="Times New Roman"/>
                <w:sz w:val="24"/>
                <w:szCs w:val="24"/>
              </w:rPr>
              <w:t>Требование об уплате неустоек</w:t>
            </w:r>
          </w:p>
        </w:tc>
        <w:tc>
          <w:tcPr>
            <w:tcW w:w="1720" w:type="dxa"/>
            <w:vMerge/>
            <w:tcBorders>
              <w:left w:val="single" w:sz="4" w:space="0" w:color="auto"/>
              <w:right w:val="single" w:sz="4" w:space="0" w:color="auto"/>
            </w:tcBorders>
          </w:tcPr>
          <w:p w:rsidR="00512387" w:rsidRPr="00F20CA2" w:rsidRDefault="00512387" w:rsidP="009D2D4B">
            <w:pPr>
              <w:tabs>
                <w:tab w:val="left" w:pos="709"/>
              </w:tabs>
              <w:spacing w:line="240" w:lineRule="auto"/>
              <w:ind w:left="-142" w:right="14"/>
              <w:jc w:val="center"/>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tcPr>
          <w:p w:rsidR="00512387" w:rsidRPr="00F20CA2" w:rsidRDefault="00512387" w:rsidP="009D2D4B">
            <w:pPr>
              <w:tabs>
                <w:tab w:val="left" w:pos="709"/>
              </w:tabs>
              <w:ind w:left="-142"/>
            </w:pPr>
            <w:r w:rsidRPr="00F20CA2">
              <w:rPr>
                <w:rFonts w:ascii="Times New Roman" w:hAnsi="Times New Roman" w:cs="Times New Roman"/>
                <w:sz w:val="24"/>
                <w:szCs w:val="24"/>
              </w:rPr>
              <w:t xml:space="preserve">Следующий день после отправки  </w:t>
            </w:r>
          </w:p>
        </w:tc>
        <w:tc>
          <w:tcPr>
            <w:tcW w:w="1576" w:type="dxa"/>
            <w:vMerge/>
            <w:tcBorders>
              <w:left w:val="single" w:sz="4" w:space="0" w:color="auto"/>
              <w:right w:val="single" w:sz="4" w:space="0" w:color="auto"/>
            </w:tcBorders>
          </w:tcPr>
          <w:p w:rsidR="00512387" w:rsidRPr="00F20CA2" w:rsidRDefault="00512387" w:rsidP="00736E3B">
            <w:pPr>
              <w:tabs>
                <w:tab w:val="left" w:pos="709"/>
              </w:tabs>
              <w:spacing w:line="240" w:lineRule="auto"/>
              <w:ind w:right="14"/>
              <w:jc w:val="both"/>
              <w:rPr>
                <w:rFonts w:ascii="Times New Roman" w:hAnsi="Times New Roman" w:cs="Times New Roman"/>
                <w:sz w:val="24"/>
                <w:szCs w:val="24"/>
              </w:rPr>
            </w:pPr>
          </w:p>
        </w:tc>
      </w:tr>
      <w:tr w:rsidR="00512387" w:rsidRPr="00F20CA2" w:rsidTr="00B945BF">
        <w:trPr>
          <w:trHeight w:val="139"/>
        </w:trPr>
        <w:tc>
          <w:tcPr>
            <w:tcW w:w="860" w:type="dxa"/>
            <w:vMerge/>
            <w:tcBorders>
              <w:left w:val="single" w:sz="4" w:space="0" w:color="auto"/>
              <w:bottom w:val="single" w:sz="4" w:space="0" w:color="auto"/>
              <w:right w:val="single" w:sz="4" w:space="0" w:color="auto"/>
            </w:tcBorders>
          </w:tcPr>
          <w:p w:rsidR="00512387"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12387" w:rsidRPr="00F20CA2" w:rsidRDefault="00512387" w:rsidP="009D2D4B">
            <w:pPr>
              <w:tabs>
                <w:tab w:val="left" w:pos="709"/>
              </w:tabs>
              <w:spacing w:after="0" w:line="240" w:lineRule="auto"/>
              <w:ind w:left="-142" w:firstLine="34"/>
              <w:rPr>
                <w:rFonts w:ascii="Times New Roman" w:hAnsi="Times New Roman" w:cs="Times New Roman"/>
                <w:sz w:val="24"/>
                <w:szCs w:val="24"/>
              </w:rPr>
            </w:pPr>
            <w:r w:rsidRPr="00F20CA2">
              <w:rPr>
                <w:rFonts w:ascii="Times New Roman" w:hAnsi="Times New Roman" w:cs="Times New Roman"/>
                <w:sz w:val="24"/>
                <w:szCs w:val="24"/>
              </w:rPr>
              <w:t>Уведомление о факте неисполнения муниципального контракта</w:t>
            </w:r>
          </w:p>
        </w:tc>
        <w:tc>
          <w:tcPr>
            <w:tcW w:w="1720" w:type="dxa"/>
            <w:vMerge/>
            <w:tcBorders>
              <w:left w:val="single" w:sz="4" w:space="0" w:color="auto"/>
              <w:bottom w:val="single" w:sz="4" w:space="0" w:color="auto"/>
              <w:right w:val="single" w:sz="4" w:space="0" w:color="auto"/>
            </w:tcBorders>
          </w:tcPr>
          <w:p w:rsidR="00512387" w:rsidRPr="00F20CA2" w:rsidRDefault="00512387" w:rsidP="009D2D4B">
            <w:pPr>
              <w:tabs>
                <w:tab w:val="left" w:pos="709"/>
              </w:tabs>
              <w:spacing w:line="240" w:lineRule="auto"/>
              <w:ind w:left="-142" w:right="14"/>
              <w:jc w:val="center"/>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tcPr>
          <w:p w:rsidR="00512387" w:rsidRPr="00F20CA2" w:rsidRDefault="00512387" w:rsidP="009D2D4B">
            <w:pPr>
              <w:tabs>
                <w:tab w:val="left" w:pos="709"/>
              </w:tabs>
              <w:ind w:left="-142"/>
              <w:rPr>
                <w:lang w:val="en-US"/>
              </w:rPr>
            </w:pPr>
            <w:r w:rsidRPr="00F20CA2">
              <w:rPr>
                <w:rFonts w:ascii="Times New Roman" w:hAnsi="Times New Roman" w:cs="Times New Roman"/>
                <w:sz w:val="24"/>
                <w:szCs w:val="24"/>
              </w:rPr>
              <w:t>Следующий день после  отправки</w:t>
            </w:r>
          </w:p>
        </w:tc>
        <w:tc>
          <w:tcPr>
            <w:tcW w:w="1576" w:type="dxa"/>
            <w:vMerge/>
            <w:tcBorders>
              <w:left w:val="single" w:sz="4" w:space="0" w:color="auto"/>
              <w:bottom w:val="single" w:sz="4" w:space="0" w:color="auto"/>
              <w:right w:val="single" w:sz="4" w:space="0" w:color="auto"/>
            </w:tcBorders>
          </w:tcPr>
          <w:p w:rsidR="00512387" w:rsidRPr="00F20CA2" w:rsidRDefault="00512387" w:rsidP="00736E3B">
            <w:pPr>
              <w:tabs>
                <w:tab w:val="left" w:pos="709"/>
              </w:tabs>
              <w:spacing w:line="240" w:lineRule="auto"/>
              <w:ind w:right="14"/>
              <w:jc w:val="both"/>
              <w:rPr>
                <w:rFonts w:ascii="Times New Roman" w:hAnsi="Times New Roman" w:cs="Times New Roman"/>
                <w:sz w:val="24"/>
                <w:szCs w:val="24"/>
              </w:rPr>
            </w:pP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rPr>
            </w:pPr>
          </w:p>
          <w:p w:rsidR="00433F5B"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lastRenderedPageBreak/>
              <w:t>5</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lastRenderedPageBreak/>
              <w:t xml:space="preserve">Счета - фактуры, накладные, акты </w:t>
            </w:r>
            <w:r w:rsidRPr="00F20CA2">
              <w:rPr>
                <w:rFonts w:ascii="Times New Roman" w:hAnsi="Times New Roman" w:cs="Times New Roman"/>
                <w:sz w:val="24"/>
                <w:szCs w:val="24"/>
              </w:rPr>
              <w:lastRenderedPageBreak/>
              <w:t>выполненных работ, приходный ордер на приемку ТМЦ подтверждающие факты хозяйственных операций.</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jc w:val="center"/>
              <w:rPr>
                <w:rFonts w:ascii="Times New Roman" w:hAnsi="Times New Roman" w:cs="Times New Roman"/>
                <w:sz w:val="24"/>
                <w:szCs w:val="24"/>
              </w:rPr>
            </w:pPr>
            <w:proofErr w:type="spellStart"/>
            <w:r w:rsidRPr="00F20CA2">
              <w:rPr>
                <w:rFonts w:ascii="Times New Roman" w:hAnsi="Times New Roman" w:cs="Times New Roman"/>
                <w:sz w:val="24"/>
                <w:szCs w:val="24"/>
                <w:lang w:val="en-US"/>
              </w:rPr>
              <w:lastRenderedPageBreak/>
              <w:t>Типов</w:t>
            </w:r>
            <w:r w:rsidR="00B83694" w:rsidRPr="00F20CA2">
              <w:rPr>
                <w:rFonts w:ascii="Times New Roman" w:hAnsi="Times New Roman" w:cs="Times New Roman"/>
                <w:sz w:val="24"/>
                <w:szCs w:val="24"/>
              </w:rPr>
              <w:t>ая</w:t>
            </w:r>
            <w:proofErr w:type="spellEnd"/>
            <w:r w:rsidR="00B83694" w:rsidRPr="00F20CA2">
              <w:rPr>
                <w:rFonts w:ascii="Times New Roman" w:hAnsi="Times New Roman" w:cs="Times New Roman"/>
                <w:sz w:val="24"/>
                <w:szCs w:val="24"/>
              </w:rPr>
              <w:t xml:space="preserve"> </w:t>
            </w:r>
            <w:proofErr w:type="spellStart"/>
            <w:r w:rsidRPr="00F20CA2">
              <w:rPr>
                <w:rFonts w:ascii="Times New Roman" w:hAnsi="Times New Roman" w:cs="Times New Roman"/>
                <w:sz w:val="24"/>
                <w:szCs w:val="24"/>
                <w:lang w:val="en-US"/>
              </w:rPr>
              <w:t>форм</w:t>
            </w:r>
            <w:proofErr w:type="spellEnd"/>
            <w:r w:rsidR="00B83694" w:rsidRPr="00F20CA2">
              <w:rPr>
                <w:rFonts w:ascii="Times New Roman" w:hAnsi="Times New Roman" w:cs="Times New Roman"/>
                <w:sz w:val="24"/>
                <w:szCs w:val="24"/>
              </w:rPr>
              <w:t>а</w:t>
            </w: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jc w:val="both"/>
              <w:rPr>
                <w:rFonts w:ascii="Times New Roman" w:hAnsi="Times New Roman" w:cs="Times New Roman"/>
                <w:sz w:val="24"/>
                <w:szCs w:val="24"/>
              </w:rPr>
            </w:pPr>
            <w:r w:rsidRPr="00F20CA2">
              <w:rPr>
                <w:rFonts w:ascii="Times New Roman" w:hAnsi="Times New Roman" w:cs="Times New Roman"/>
                <w:sz w:val="24"/>
                <w:szCs w:val="24"/>
              </w:rPr>
              <w:t xml:space="preserve">Следующий день после их  подписания, но не позднее </w:t>
            </w:r>
            <w:r w:rsidRPr="00F20CA2">
              <w:rPr>
                <w:rFonts w:ascii="Times New Roman" w:hAnsi="Times New Roman" w:cs="Times New Roman"/>
                <w:sz w:val="24"/>
                <w:szCs w:val="24"/>
              </w:rPr>
              <w:lastRenderedPageBreak/>
              <w:t xml:space="preserve">десятого числа, следующего за </w:t>
            </w:r>
            <w:proofErr w:type="gramStart"/>
            <w:r w:rsidRPr="00F20CA2">
              <w:rPr>
                <w:rFonts w:ascii="Times New Roman" w:hAnsi="Times New Roman" w:cs="Times New Roman"/>
                <w:sz w:val="24"/>
                <w:szCs w:val="24"/>
              </w:rPr>
              <w:t>отчетным</w:t>
            </w:r>
            <w:proofErr w:type="gramEnd"/>
          </w:p>
        </w:tc>
        <w:tc>
          <w:tcPr>
            <w:tcW w:w="1576" w:type="dxa"/>
            <w:tcBorders>
              <w:top w:val="single" w:sz="4" w:space="0" w:color="auto"/>
              <w:left w:val="single" w:sz="4" w:space="0" w:color="auto"/>
              <w:bottom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lastRenderedPageBreak/>
              <w:t xml:space="preserve">Заведующий хозяйством,  </w:t>
            </w:r>
            <w:r w:rsidRPr="00F20CA2">
              <w:rPr>
                <w:rFonts w:ascii="Times New Roman" w:hAnsi="Times New Roman" w:cs="Times New Roman"/>
                <w:sz w:val="24"/>
                <w:szCs w:val="24"/>
              </w:rPr>
              <w:lastRenderedPageBreak/>
              <w:t>начальник отдела ЗАГС, ведущий специалист отдела охраны труда, ведущий специалист по делам несовершеннолетних, специалист по делам молодежи, начальник архивного отдела,  начальник</w:t>
            </w:r>
          </w:p>
          <w:p w:rsidR="00EB40BE" w:rsidRPr="00F20CA2" w:rsidRDefault="00EB40BE"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Руководитель Учреждения</w:t>
            </w: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lastRenderedPageBreak/>
              <w:t>6</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Акты списания основных средств</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 0504104</w:t>
            </w:r>
          </w:p>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 0504105</w:t>
            </w:r>
          </w:p>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lang w:val="en-US"/>
              </w:rPr>
            </w:pP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На следующий день после подписания акта, но не позднее 3 числа следующего за отчетным</w:t>
            </w:r>
            <w:proofErr w:type="gramStart"/>
            <w:r w:rsidRPr="00F20CA2">
              <w:rPr>
                <w:rFonts w:ascii="Times New Roman" w:hAnsi="Times New Roman" w:cs="Times New Roman"/>
                <w:sz w:val="24"/>
                <w:szCs w:val="24"/>
              </w:rPr>
              <w:t xml:space="preserve"> .</w:t>
            </w:r>
            <w:proofErr w:type="gramEnd"/>
          </w:p>
        </w:tc>
        <w:tc>
          <w:tcPr>
            <w:tcW w:w="1576" w:type="dxa"/>
            <w:tcBorders>
              <w:top w:val="single" w:sz="4" w:space="0" w:color="auto"/>
              <w:left w:val="single" w:sz="4" w:space="0" w:color="auto"/>
              <w:bottom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Заведующий хозяйством,  начальник отдела ЗАГС, ведущий специалист отдела охраны труда, ведущий специалист по делам несовершеннолетних, специалист по делам молодежи, начальник архивного отдела,  начальник</w:t>
            </w:r>
          </w:p>
          <w:p w:rsidR="00EB40BE" w:rsidRPr="00F20CA2" w:rsidRDefault="00EB40BE"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Руководитель учреждения</w:t>
            </w: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7</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 xml:space="preserve">Акт на передачу </w:t>
            </w:r>
            <w:r w:rsidRPr="00F20CA2">
              <w:rPr>
                <w:rFonts w:ascii="Times New Roman" w:hAnsi="Times New Roman" w:cs="Times New Roman"/>
                <w:sz w:val="24"/>
                <w:szCs w:val="24"/>
              </w:rPr>
              <w:lastRenderedPageBreak/>
              <w:t>основных средств, накладная на внутреннее перемещение основных средств</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lastRenderedPageBreak/>
              <w:t>Ф 0504101</w:t>
            </w:r>
          </w:p>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lastRenderedPageBreak/>
              <w:t>Ф 0504102</w:t>
            </w:r>
          </w:p>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lang w:val="en-US"/>
              </w:rPr>
            </w:pP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lastRenderedPageBreak/>
              <w:t xml:space="preserve">На следующий день после </w:t>
            </w:r>
            <w:r w:rsidRPr="00F20CA2">
              <w:rPr>
                <w:rFonts w:ascii="Times New Roman" w:hAnsi="Times New Roman" w:cs="Times New Roman"/>
                <w:sz w:val="24"/>
                <w:szCs w:val="24"/>
              </w:rPr>
              <w:lastRenderedPageBreak/>
              <w:t xml:space="preserve">подписания акта, но не позднее 3 числа следующего за </w:t>
            </w:r>
            <w:proofErr w:type="gramStart"/>
            <w:r w:rsidRPr="00F20CA2">
              <w:rPr>
                <w:rFonts w:ascii="Times New Roman" w:hAnsi="Times New Roman" w:cs="Times New Roman"/>
                <w:sz w:val="24"/>
                <w:szCs w:val="24"/>
              </w:rPr>
              <w:t>отчетным</w:t>
            </w:r>
            <w:proofErr w:type="gramEnd"/>
            <w:r w:rsidRPr="00F20CA2">
              <w:rPr>
                <w:rFonts w:ascii="Times New Roman" w:hAnsi="Times New Roman" w:cs="Times New Roman"/>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lastRenderedPageBreak/>
              <w:t xml:space="preserve">Заведующий </w:t>
            </w:r>
            <w:r w:rsidRPr="00F20CA2">
              <w:rPr>
                <w:rFonts w:ascii="Times New Roman" w:hAnsi="Times New Roman" w:cs="Times New Roman"/>
                <w:sz w:val="24"/>
                <w:szCs w:val="24"/>
              </w:rPr>
              <w:lastRenderedPageBreak/>
              <w:t>хозяйством,  начальник отдела ЗАГС, ведущий специалист отдела охраны труда, ведущий специалист по делам несовершеннолетних, специалист по делам молодежи, начальник архивного отдела,  начальник отдела ИКТ</w:t>
            </w:r>
          </w:p>
          <w:p w:rsidR="00EB40BE" w:rsidRPr="00F20CA2" w:rsidRDefault="00EB40BE"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Руководитель учреждения</w:t>
            </w: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lastRenderedPageBreak/>
              <w:t>8</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Ведомость выдачи материальных ценностей, накладна</w:t>
            </w:r>
            <w:proofErr w:type="gramStart"/>
            <w:r w:rsidRPr="00F20CA2">
              <w:rPr>
                <w:rFonts w:ascii="Times New Roman" w:hAnsi="Times New Roman" w:cs="Times New Roman"/>
                <w:sz w:val="24"/>
                <w:szCs w:val="24"/>
              </w:rPr>
              <w:t>я-</w:t>
            </w:r>
            <w:proofErr w:type="gramEnd"/>
            <w:r w:rsidRPr="00F20CA2">
              <w:rPr>
                <w:rFonts w:ascii="Times New Roman" w:hAnsi="Times New Roman" w:cs="Times New Roman"/>
                <w:sz w:val="24"/>
                <w:szCs w:val="24"/>
              </w:rPr>
              <w:t xml:space="preserve"> требование на внутреннее перемещение материальных запасов, акт на списание материальных запасов, накладная-требование на передачу бюджетным учреждениям</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 0504102</w:t>
            </w:r>
          </w:p>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 0504143</w:t>
            </w:r>
          </w:p>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 0504210</w:t>
            </w:r>
          </w:p>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 0504204</w:t>
            </w:r>
          </w:p>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lang w:val="en-US"/>
              </w:rPr>
            </w:pP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 xml:space="preserve">По мере составления и подписания, но не позднее последнего числа месяца, следующего за </w:t>
            </w:r>
            <w:proofErr w:type="gramStart"/>
            <w:r w:rsidRPr="00F20CA2">
              <w:rPr>
                <w:rFonts w:ascii="Times New Roman" w:hAnsi="Times New Roman" w:cs="Times New Roman"/>
                <w:sz w:val="24"/>
                <w:szCs w:val="24"/>
              </w:rPr>
              <w:t>отчетным</w:t>
            </w:r>
            <w:proofErr w:type="gramEnd"/>
          </w:p>
        </w:tc>
        <w:tc>
          <w:tcPr>
            <w:tcW w:w="1576" w:type="dxa"/>
            <w:tcBorders>
              <w:top w:val="single" w:sz="4" w:space="0" w:color="auto"/>
              <w:left w:val="single" w:sz="4" w:space="0" w:color="auto"/>
              <w:bottom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Заведующий хозяйством,  начальник отдела ЗАГС, ведущий специалист отдела охраны труда, ведущий специалист по делам несовершеннолетних, старший инспектор по делам молодежи, начальник архивного отдела,  начальник отдела ИКТ</w:t>
            </w:r>
          </w:p>
          <w:p w:rsidR="00EB40BE" w:rsidRPr="00F20CA2" w:rsidRDefault="00EB40BE"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Руководител</w:t>
            </w:r>
            <w:r w:rsidRPr="00F20CA2">
              <w:rPr>
                <w:rFonts w:ascii="Times New Roman" w:hAnsi="Times New Roman" w:cs="Times New Roman"/>
                <w:sz w:val="24"/>
                <w:szCs w:val="24"/>
              </w:rPr>
              <w:lastRenderedPageBreak/>
              <w:t>ь учреждения</w:t>
            </w:r>
          </w:p>
        </w:tc>
      </w:tr>
      <w:tr w:rsidR="008F02B1" w:rsidRPr="00F20CA2" w:rsidTr="00B945BF">
        <w:trPr>
          <w:trHeight w:val="139"/>
        </w:trPr>
        <w:tc>
          <w:tcPr>
            <w:tcW w:w="860" w:type="dxa"/>
            <w:vMerge w:val="restart"/>
            <w:tcBorders>
              <w:top w:val="single" w:sz="4" w:space="0" w:color="auto"/>
              <w:left w:val="single" w:sz="4" w:space="0" w:color="auto"/>
              <w:right w:val="single" w:sz="4" w:space="0" w:color="auto"/>
            </w:tcBorders>
          </w:tcPr>
          <w:p w:rsidR="008F02B1"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lastRenderedPageBreak/>
              <w:t>9</w:t>
            </w:r>
          </w:p>
        </w:tc>
        <w:tc>
          <w:tcPr>
            <w:tcW w:w="2722" w:type="dxa"/>
            <w:vMerge w:val="restart"/>
            <w:tcBorders>
              <w:top w:val="single" w:sz="4" w:space="0" w:color="auto"/>
              <w:left w:val="single" w:sz="4" w:space="0" w:color="auto"/>
              <w:right w:val="single" w:sz="4" w:space="0" w:color="auto"/>
            </w:tcBorders>
          </w:tcPr>
          <w:p w:rsidR="008F02B1" w:rsidRPr="00F20CA2" w:rsidRDefault="008F02B1"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Путевые листы</w:t>
            </w:r>
          </w:p>
        </w:tc>
        <w:tc>
          <w:tcPr>
            <w:tcW w:w="1720" w:type="dxa"/>
            <w:vMerge w:val="restart"/>
            <w:tcBorders>
              <w:top w:val="single" w:sz="4" w:space="0" w:color="auto"/>
              <w:left w:val="single" w:sz="4" w:space="0" w:color="auto"/>
              <w:right w:val="single" w:sz="4" w:space="0" w:color="auto"/>
            </w:tcBorders>
          </w:tcPr>
          <w:p w:rsidR="008F02B1" w:rsidRPr="00F20CA2" w:rsidRDefault="008F02B1" w:rsidP="009D2D4B">
            <w:pPr>
              <w:tabs>
                <w:tab w:val="left" w:pos="709"/>
              </w:tabs>
              <w:spacing w:line="240" w:lineRule="auto"/>
              <w:ind w:left="-142" w:right="14" w:firstLine="34"/>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Ф0345001</w:t>
            </w:r>
          </w:p>
        </w:tc>
        <w:tc>
          <w:tcPr>
            <w:tcW w:w="3153" w:type="dxa"/>
            <w:tcBorders>
              <w:top w:val="single" w:sz="4" w:space="0" w:color="auto"/>
              <w:left w:val="single" w:sz="4" w:space="0" w:color="auto"/>
              <w:bottom w:val="single" w:sz="4" w:space="0" w:color="auto"/>
              <w:right w:val="single" w:sz="4" w:space="0" w:color="auto"/>
            </w:tcBorders>
          </w:tcPr>
          <w:p w:rsidR="008F02B1" w:rsidRPr="00F20CA2" w:rsidRDefault="00512956"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Руководитель</w:t>
            </w:r>
          </w:p>
        </w:tc>
        <w:tc>
          <w:tcPr>
            <w:tcW w:w="1576" w:type="dxa"/>
            <w:tcBorders>
              <w:top w:val="single" w:sz="4" w:space="0" w:color="auto"/>
              <w:left w:val="single" w:sz="4" w:space="0" w:color="auto"/>
              <w:bottom w:val="single" w:sz="4" w:space="0" w:color="auto"/>
              <w:right w:val="single" w:sz="4" w:space="0" w:color="auto"/>
            </w:tcBorders>
          </w:tcPr>
          <w:p w:rsidR="008F02B1" w:rsidRPr="00F20CA2" w:rsidRDefault="008F02B1"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водители</w:t>
            </w:r>
          </w:p>
        </w:tc>
      </w:tr>
      <w:tr w:rsidR="008F02B1" w:rsidRPr="00F20CA2" w:rsidTr="00B945BF">
        <w:trPr>
          <w:trHeight w:val="139"/>
        </w:trPr>
        <w:tc>
          <w:tcPr>
            <w:tcW w:w="860" w:type="dxa"/>
            <w:vMerge/>
            <w:tcBorders>
              <w:left w:val="single" w:sz="4" w:space="0" w:color="auto"/>
              <w:bottom w:val="single" w:sz="4" w:space="0" w:color="auto"/>
              <w:right w:val="single" w:sz="4" w:space="0" w:color="auto"/>
            </w:tcBorders>
          </w:tcPr>
          <w:p w:rsidR="008F02B1" w:rsidRPr="00F20CA2" w:rsidRDefault="008F02B1" w:rsidP="009D2D4B">
            <w:pPr>
              <w:tabs>
                <w:tab w:val="left" w:pos="709"/>
              </w:tabs>
              <w:spacing w:line="240" w:lineRule="auto"/>
              <w:ind w:left="-142" w:right="14" w:firstLine="250"/>
              <w:jc w:val="both"/>
              <w:rPr>
                <w:rFonts w:ascii="Times New Roman" w:hAnsi="Times New Roman" w:cs="Times New Roman"/>
                <w:sz w:val="24"/>
                <w:szCs w:val="24"/>
                <w:lang w:val="en-US"/>
              </w:rPr>
            </w:pPr>
          </w:p>
        </w:tc>
        <w:tc>
          <w:tcPr>
            <w:tcW w:w="2722" w:type="dxa"/>
            <w:vMerge/>
            <w:tcBorders>
              <w:left w:val="single" w:sz="4" w:space="0" w:color="auto"/>
              <w:bottom w:val="single" w:sz="4" w:space="0" w:color="auto"/>
              <w:right w:val="single" w:sz="4" w:space="0" w:color="auto"/>
            </w:tcBorders>
          </w:tcPr>
          <w:p w:rsidR="008F02B1" w:rsidRPr="00F20CA2" w:rsidRDefault="008F02B1" w:rsidP="009D2D4B">
            <w:pPr>
              <w:tabs>
                <w:tab w:val="left" w:pos="709"/>
              </w:tabs>
              <w:spacing w:line="240" w:lineRule="auto"/>
              <w:ind w:left="-142" w:right="14" w:firstLine="34"/>
              <w:jc w:val="both"/>
              <w:rPr>
                <w:rFonts w:ascii="Times New Roman" w:hAnsi="Times New Roman" w:cs="Times New Roman"/>
                <w:sz w:val="24"/>
                <w:szCs w:val="24"/>
              </w:rPr>
            </w:pPr>
          </w:p>
        </w:tc>
        <w:tc>
          <w:tcPr>
            <w:tcW w:w="1720" w:type="dxa"/>
            <w:vMerge/>
            <w:tcBorders>
              <w:left w:val="single" w:sz="4" w:space="0" w:color="auto"/>
              <w:bottom w:val="single" w:sz="4" w:space="0" w:color="auto"/>
              <w:right w:val="single" w:sz="4" w:space="0" w:color="auto"/>
            </w:tcBorders>
          </w:tcPr>
          <w:p w:rsidR="008F02B1" w:rsidRPr="00F20CA2" w:rsidRDefault="008F02B1" w:rsidP="009D2D4B">
            <w:pPr>
              <w:tabs>
                <w:tab w:val="left" w:pos="709"/>
              </w:tabs>
              <w:spacing w:line="240" w:lineRule="auto"/>
              <w:ind w:left="-142" w:right="14" w:firstLine="34"/>
              <w:jc w:val="both"/>
              <w:rPr>
                <w:rFonts w:ascii="Times New Roman" w:hAnsi="Times New Roman" w:cs="Times New Roman"/>
                <w:sz w:val="24"/>
                <w:szCs w:val="24"/>
                <w:lang w:val="en-US"/>
              </w:rPr>
            </w:pPr>
          </w:p>
        </w:tc>
        <w:tc>
          <w:tcPr>
            <w:tcW w:w="3153" w:type="dxa"/>
            <w:tcBorders>
              <w:top w:val="single" w:sz="4" w:space="0" w:color="auto"/>
              <w:left w:val="single" w:sz="4" w:space="0" w:color="auto"/>
              <w:bottom w:val="single" w:sz="4" w:space="0" w:color="auto"/>
              <w:right w:val="single" w:sz="4" w:space="0" w:color="auto"/>
            </w:tcBorders>
          </w:tcPr>
          <w:p w:rsidR="008F02B1" w:rsidRPr="00F20CA2" w:rsidRDefault="008F02B1"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В бухгалтерию - еженедельно</w:t>
            </w:r>
            <w:r w:rsidR="00E26886" w:rsidRPr="00F20CA2">
              <w:rPr>
                <w:rFonts w:ascii="Times New Roman" w:hAnsi="Times New Roman" w:cs="Times New Roman"/>
                <w:sz w:val="24"/>
                <w:szCs w:val="24"/>
              </w:rPr>
              <w:t xml:space="preserve"> и на последнее число месяца</w:t>
            </w:r>
          </w:p>
        </w:tc>
        <w:tc>
          <w:tcPr>
            <w:tcW w:w="1576" w:type="dxa"/>
            <w:tcBorders>
              <w:top w:val="single" w:sz="4" w:space="0" w:color="auto"/>
              <w:left w:val="single" w:sz="4" w:space="0" w:color="auto"/>
              <w:bottom w:val="single" w:sz="4" w:space="0" w:color="auto"/>
              <w:right w:val="single" w:sz="4" w:space="0" w:color="auto"/>
            </w:tcBorders>
          </w:tcPr>
          <w:p w:rsidR="008F02B1" w:rsidRPr="00F20CA2" w:rsidRDefault="00512956"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Руководитель</w:t>
            </w:r>
          </w:p>
        </w:tc>
      </w:tr>
      <w:tr w:rsidR="00433F5B" w:rsidRPr="00F20CA2" w:rsidTr="00B945BF">
        <w:trPr>
          <w:trHeight w:val="6593"/>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512387" w:rsidP="009D2D4B">
            <w:pPr>
              <w:tabs>
                <w:tab w:val="left" w:pos="709"/>
              </w:tabs>
              <w:spacing w:line="240" w:lineRule="auto"/>
              <w:ind w:left="-142" w:right="14" w:firstLine="250"/>
              <w:jc w:val="both"/>
              <w:rPr>
                <w:rFonts w:ascii="Times New Roman" w:hAnsi="Times New Roman" w:cs="Times New Roman"/>
                <w:sz w:val="24"/>
                <w:szCs w:val="24"/>
              </w:rPr>
            </w:pPr>
            <w:r w:rsidRPr="00F20CA2">
              <w:rPr>
                <w:rFonts w:ascii="Times New Roman" w:hAnsi="Times New Roman" w:cs="Times New Roman"/>
                <w:sz w:val="24"/>
                <w:szCs w:val="24"/>
              </w:rPr>
              <w:t>10</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Отметка в журнале выданных доверенностей, возврат неиспользованных доверенностей</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t>Ф0315001</w:t>
            </w: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tabs>
                <w:tab w:val="left" w:pos="709"/>
              </w:tabs>
              <w:spacing w:line="240" w:lineRule="auto"/>
              <w:ind w:left="-142" w:right="14" w:firstLine="34"/>
              <w:jc w:val="both"/>
              <w:rPr>
                <w:rFonts w:ascii="Times New Roman" w:hAnsi="Times New Roman" w:cs="Times New Roman"/>
                <w:sz w:val="24"/>
                <w:szCs w:val="24"/>
              </w:rPr>
            </w:pPr>
            <w:r w:rsidRPr="00F20CA2">
              <w:rPr>
                <w:rFonts w:ascii="Times New Roman" w:hAnsi="Times New Roman" w:cs="Times New Roman"/>
                <w:sz w:val="24"/>
                <w:szCs w:val="24"/>
              </w:rPr>
              <w:t>На следующий день после использования доверенности или срока окончания действия доверенности</w:t>
            </w:r>
          </w:p>
        </w:tc>
        <w:tc>
          <w:tcPr>
            <w:tcW w:w="1576" w:type="dxa"/>
            <w:tcBorders>
              <w:top w:val="single" w:sz="4" w:space="0" w:color="auto"/>
              <w:left w:val="single" w:sz="4" w:space="0" w:color="auto"/>
              <w:bottom w:val="single" w:sz="4" w:space="0" w:color="auto"/>
              <w:right w:val="single" w:sz="4" w:space="0" w:color="auto"/>
            </w:tcBorders>
          </w:tcPr>
          <w:p w:rsidR="00433F5B" w:rsidRPr="00F20CA2" w:rsidRDefault="00433F5B" w:rsidP="00736E3B">
            <w:pPr>
              <w:tabs>
                <w:tab w:val="left" w:pos="709"/>
              </w:tabs>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 xml:space="preserve">Заведующий хозяйством,  начальник отдела ЗАГС, ведущий специалист отдела охраны труда, ведущий специалист по делам несовершеннолетних, старший инспектор по делам молодежи, начальник архивного отдела,  начальник отдела ИКТ, водители </w:t>
            </w:r>
            <w:r w:rsidR="00EB40BE" w:rsidRPr="00F20CA2">
              <w:rPr>
                <w:rFonts w:ascii="Times New Roman" w:hAnsi="Times New Roman" w:cs="Times New Roman"/>
                <w:sz w:val="24"/>
                <w:szCs w:val="24"/>
              </w:rPr>
              <w:t xml:space="preserve">Руководитель учреждения </w:t>
            </w:r>
            <w:r w:rsidRPr="00F20CA2">
              <w:rPr>
                <w:rFonts w:ascii="Times New Roman" w:hAnsi="Times New Roman" w:cs="Times New Roman"/>
                <w:sz w:val="24"/>
                <w:szCs w:val="24"/>
              </w:rPr>
              <w:t>и другие лица, получившие доверен</w:t>
            </w:r>
            <w:r w:rsidR="00EB40BE" w:rsidRPr="00F20CA2">
              <w:rPr>
                <w:rFonts w:ascii="Times New Roman" w:hAnsi="Times New Roman" w:cs="Times New Roman"/>
                <w:sz w:val="24"/>
                <w:szCs w:val="24"/>
              </w:rPr>
              <w:t>ность</w:t>
            </w:r>
          </w:p>
          <w:p w:rsidR="00EB40BE" w:rsidRPr="00F20CA2" w:rsidRDefault="00EB40BE" w:rsidP="00736E3B">
            <w:pPr>
              <w:tabs>
                <w:tab w:val="left" w:pos="709"/>
              </w:tabs>
              <w:spacing w:line="240" w:lineRule="auto"/>
              <w:ind w:right="14"/>
              <w:jc w:val="both"/>
              <w:rPr>
                <w:rFonts w:ascii="Times New Roman" w:hAnsi="Times New Roman" w:cs="Times New Roman"/>
                <w:sz w:val="24"/>
                <w:szCs w:val="24"/>
              </w:rPr>
            </w:pPr>
          </w:p>
        </w:tc>
      </w:tr>
      <w:tr w:rsidR="00433F5B"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433F5B" w:rsidRPr="00F20CA2" w:rsidRDefault="00512387" w:rsidP="00027711">
            <w:pPr>
              <w:spacing w:line="240" w:lineRule="auto"/>
              <w:ind w:left="-108" w:right="14" w:firstLine="250"/>
              <w:jc w:val="both"/>
              <w:rPr>
                <w:rFonts w:ascii="Times New Roman" w:hAnsi="Times New Roman" w:cs="Times New Roman"/>
                <w:sz w:val="24"/>
                <w:szCs w:val="24"/>
              </w:rPr>
            </w:pPr>
            <w:r w:rsidRPr="00F20CA2">
              <w:rPr>
                <w:rFonts w:ascii="Times New Roman" w:hAnsi="Times New Roman" w:cs="Times New Roman"/>
                <w:sz w:val="24"/>
                <w:szCs w:val="24"/>
              </w:rPr>
              <w:t>11</w:t>
            </w:r>
          </w:p>
        </w:tc>
        <w:tc>
          <w:tcPr>
            <w:tcW w:w="2722"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ind w:left="-108" w:right="-108" w:firstLine="34"/>
              <w:rPr>
                <w:rFonts w:ascii="Times New Roman" w:hAnsi="Times New Roman" w:cs="Times New Roman"/>
                <w:sz w:val="24"/>
                <w:szCs w:val="24"/>
              </w:rPr>
            </w:pPr>
            <w:r w:rsidRPr="00F20CA2">
              <w:rPr>
                <w:rFonts w:ascii="Times New Roman" w:hAnsi="Times New Roman" w:cs="Times New Roman"/>
                <w:sz w:val="24"/>
                <w:szCs w:val="24"/>
              </w:rPr>
              <w:t>Табель учета рабочего времени</w:t>
            </w:r>
          </w:p>
          <w:p w:rsidR="00433F5B" w:rsidRPr="00F20CA2" w:rsidRDefault="00433F5B" w:rsidP="009D2D4B">
            <w:pPr>
              <w:ind w:left="-108" w:right="-108" w:firstLine="34"/>
              <w:rPr>
                <w:rFonts w:ascii="Times New Roman" w:hAnsi="Times New Roman" w:cs="Times New Roman"/>
                <w:sz w:val="24"/>
                <w:szCs w:val="24"/>
              </w:rPr>
            </w:pPr>
            <w:r w:rsidRPr="00F20CA2">
              <w:rPr>
                <w:rFonts w:ascii="Times New Roman" w:hAnsi="Times New Roman" w:cs="Times New Roman"/>
                <w:sz w:val="24"/>
                <w:szCs w:val="24"/>
              </w:rPr>
              <w:t xml:space="preserve"> с 1числа по 15 число </w:t>
            </w:r>
          </w:p>
          <w:p w:rsidR="00433F5B" w:rsidRPr="00F20CA2" w:rsidRDefault="00433F5B" w:rsidP="009D2D4B">
            <w:pPr>
              <w:ind w:left="-108" w:right="-108" w:firstLine="34"/>
              <w:rPr>
                <w:rFonts w:ascii="Times New Roman" w:hAnsi="Times New Roman" w:cs="Times New Roman"/>
                <w:sz w:val="24"/>
                <w:szCs w:val="24"/>
              </w:rPr>
            </w:pPr>
            <w:r w:rsidRPr="00F20CA2">
              <w:rPr>
                <w:rFonts w:ascii="Times New Roman" w:hAnsi="Times New Roman" w:cs="Times New Roman"/>
                <w:sz w:val="24"/>
                <w:szCs w:val="24"/>
              </w:rPr>
              <w:t xml:space="preserve">с 16 числа по последний день текущего месяца </w:t>
            </w:r>
          </w:p>
          <w:p w:rsidR="00433F5B" w:rsidRPr="00F20CA2" w:rsidRDefault="00433F5B" w:rsidP="009D2D4B">
            <w:pPr>
              <w:spacing w:line="240" w:lineRule="auto"/>
              <w:ind w:left="-108" w:right="-108" w:firstLine="34"/>
              <w:jc w:val="both"/>
              <w:rPr>
                <w:rFonts w:ascii="Times New Roman" w:hAnsi="Times New Roman" w:cs="Times New Roman"/>
                <w:sz w:val="24"/>
                <w:szCs w:val="24"/>
              </w:rPr>
            </w:pPr>
            <w:r w:rsidRPr="00F20CA2">
              <w:rPr>
                <w:rFonts w:ascii="Times New Roman" w:hAnsi="Times New Roman" w:cs="Times New Roman"/>
                <w:sz w:val="24"/>
                <w:szCs w:val="24"/>
              </w:rPr>
              <w:t xml:space="preserve">Распоряжение на </w:t>
            </w:r>
            <w:r w:rsidRPr="00F20CA2">
              <w:rPr>
                <w:rFonts w:ascii="Times New Roman" w:hAnsi="Times New Roman" w:cs="Times New Roman"/>
                <w:sz w:val="24"/>
                <w:szCs w:val="24"/>
              </w:rPr>
              <w:lastRenderedPageBreak/>
              <w:t>поступление и увольнение работников, отпуска, командировки, на замену отпуска компенсацией, на материальную помощь и т.д.</w:t>
            </w:r>
          </w:p>
        </w:tc>
        <w:tc>
          <w:tcPr>
            <w:tcW w:w="1720"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spacing w:line="240" w:lineRule="auto"/>
              <w:ind w:left="-108" w:right="-108" w:firstLine="34"/>
              <w:jc w:val="both"/>
              <w:rPr>
                <w:rFonts w:ascii="Times New Roman" w:hAnsi="Times New Roman" w:cs="Times New Roman"/>
                <w:sz w:val="24"/>
                <w:szCs w:val="24"/>
                <w:lang w:val="en-US"/>
              </w:rPr>
            </w:pPr>
            <w:r w:rsidRPr="00F20CA2">
              <w:rPr>
                <w:rFonts w:ascii="Times New Roman" w:hAnsi="Times New Roman" w:cs="Times New Roman"/>
                <w:sz w:val="24"/>
                <w:szCs w:val="24"/>
                <w:lang w:val="en-US"/>
              </w:rPr>
              <w:lastRenderedPageBreak/>
              <w:t>Ф0504421</w:t>
            </w:r>
          </w:p>
        </w:tc>
        <w:tc>
          <w:tcPr>
            <w:tcW w:w="3153" w:type="dxa"/>
            <w:tcBorders>
              <w:top w:val="single" w:sz="4" w:space="0" w:color="auto"/>
              <w:left w:val="single" w:sz="4" w:space="0" w:color="auto"/>
              <w:bottom w:val="single" w:sz="4" w:space="0" w:color="auto"/>
              <w:right w:val="single" w:sz="4" w:space="0" w:color="auto"/>
            </w:tcBorders>
          </w:tcPr>
          <w:p w:rsidR="00433F5B" w:rsidRPr="00F20CA2" w:rsidRDefault="00433F5B" w:rsidP="009D2D4B">
            <w:pPr>
              <w:spacing w:line="240" w:lineRule="auto"/>
              <w:ind w:left="-108" w:right="-108" w:firstLine="34"/>
              <w:jc w:val="both"/>
              <w:rPr>
                <w:rFonts w:ascii="Times New Roman" w:hAnsi="Times New Roman" w:cs="Times New Roman"/>
                <w:sz w:val="24"/>
                <w:szCs w:val="24"/>
              </w:rPr>
            </w:pPr>
          </w:p>
          <w:p w:rsidR="002F023E" w:rsidRPr="00A53624" w:rsidRDefault="00A53624" w:rsidP="002F023E">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Не позднее 12 числа текущего месяца</w:t>
            </w:r>
          </w:p>
          <w:p w:rsidR="00A53624" w:rsidRPr="00A53624" w:rsidRDefault="00A53624" w:rsidP="002F023E">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Не позднее 25 числа текущего месяца</w:t>
            </w:r>
          </w:p>
          <w:p w:rsidR="00433F5B" w:rsidRPr="00F20CA2" w:rsidRDefault="00433F5B" w:rsidP="009D2D4B">
            <w:pPr>
              <w:spacing w:line="240" w:lineRule="auto"/>
              <w:ind w:left="-108" w:right="-108" w:firstLine="34"/>
              <w:jc w:val="both"/>
              <w:rPr>
                <w:rFonts w:ascii="Times New Roman" w:hAnsi="Times New Roman" w:cs="Times New Roman"/>
                <w:sz w:val="24"/>
                <w:szCs w:val="24"/>
              </w:rPr>
            </w:pPr>
          </w:p>
        </w:tc>
        <w:tc>
          <w:tcPr>
            <w:tcW w:w="1576" w:type="dxa"/>
            <w:tcBorders>
              <w:top w:val="single" w:sz="4" w:space="0" w:color="auto"/>
              <w:left w:val="single" w:sz="4" w:space="0" w:color="auto"/>
              <w:bottom w:val="single" w:sz="4" w:space="0" w:color="auto"/>
              <w:right w:val="single" w:sz="4" w:space="0" w:color="auto"/>
            </w:tcBorders>
          </w:tcPr>
          <w:p w:rsidR="00433F5B" w:rsidRPr="00F20CA2" w:rsidRDefault="00433F5B" w:rsidP="00736E3B">
            <w:pPr>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 xml:space="preserve">Специалист по персоналу отдела муниципальной службы, кадровой работы и </w:t>
            </w:r>
            <w:r w:rsidRPr="00F20CA2">
              <w:rPr>
                <w:rFonts w:ascii="Times New Roman" w:hAnsi="Times New Roman" w:cs="Times New Roman"/>
                <w:sz w:val="24"/>
                <w:szCs w:val="24"/>
              </w:rPr>
              <w:lastRenderedPageBreak/>
              <w:t>противодействия коррупции</w:t>
            </w:r>
          </w:p>
          <w:p w:rsidR="00EB40BE" w:rsidRPr="00F20CA2" w:rsidRDefault="00EB40BE" w:rsidP="00736E3B">
            <w:pPr>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Руководитель учреждения</w:t>
            </w:r>
          </w:p>
        </w:tc>
      </w:tr>
      <w:tr w:rsidR="00433F5B" w:rsidRPr="00A53624" w:rsidTr="002F023E">
        <w:trPr>
          <w:trHeight w:val="139"/>
        </w:trPr>
        <w:tc>
          <w:tcPr>
            <w:tcW w:w="860" w:type="dxa"/>
            <w:tcBorders>
              <w:top w:val="single" w:sz="4" w:space="0" w:color="auto"/>
              <w:left w:val="single" w:sz="4" w:space="0" w:color="auto"/>
              <w:bottom w:val="single" w:sz="4" w:space="0" w:color="auto"/>
              <w:right w:val="single" w:sz="4" w:space="0" w:color="auto"/>
            </w:tcBorders>
            <w:shd w:val="clear" w:color="auto" w:fill="FF0000"/>
          </w:tcPr>
          <w:p w:rsidR="00433F5B" w:rsidRPr="00A53624" w:rsidRDefault="00512387" w:rsidP="00027711">
            <w:pPr>
              <w:spacing w:line="240" w:lineRule="auto"/>
              <w:ind w:left="-108" w:right="14" w:firstLine="250"/>
              <w:jc w:val="both"/>
              <w:rPr>
                <w:rFonts w:ascii="Times New Roman" w:hAnsi="Times New Roman" w:cs="Times New Roman"/>
                <w:sz w:val="24"/>
                <w:szCs w:val="24"/>
              </w:rPr>
            </w:pPr>
            <w:r w:rsidRPr="00A53624">
              <w:rPr>
                <w:rFonts w:ascii="Times New Roman" w:hAnsi="Times New Roman" w:cs="Times New Roman"/>
                <w:sz w:val="24"/>
                <w:szCs w:val="24"/>
              </w:rPr>
              <w:lastRenderedPageBreak/>
              <w:t>12</w:t>
            </w:r>
          </w:p>
        </w:tc>
        <w:tc>
          <w:tcPr>
            <w:tcW w:w="2722" w:type="dxa"/>
            <w:tcBorders>
              <w:top w:val="single" w:sz="4" w:space="0" w:color="auto"/>
              <w:left w:val="single" w:sz="4" w:space="0" w:color="auto"/>
              <w:bottom w:val="single" w:sz="4" w:space="0" w:color="auto"/>
              <w:right w:val="single" w:sz="4" w:space="0" w:color="auto"/>
            </w:tcBorders>
            <w:shd w:val="clear" w:color="auto" w:fill="FF0000"/>
          </w:tcPr>
          <w:p w:rsidR="00433F5B" w:rsidRPr="00A53624" w:rsidRDefault="00433F5B"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Лист нетрудоспособности</w:t>
            </w:r>
          </w:p>
        </w:tc>
        <w:tc>
          <w:tcPr>
            <w:tcW w:w="1720" w:type="dxa"/>
            <w:tcBorders>
              <w:top w:val="single" w:sz="4" w:space="0" w:color="auto"/>
              <w:left w:val="single" w:sz="4" w:space="0" w:color="auto"/>
              <w:bottom w:val="single" w:sz="4" w:space="0" w:color="auto"/>
              <w:right w:val="single" w:sz="4" w:space="0" w:color="auto"/>
            </w:tcBorders>
            <w:shd w:val="clear" w:color="auto" w:fill="FF0000"/>
          </w:tcPr>
          <w:p w:rsidR="00433F5B" w:rsidRPr="00A53624" w:rsidRDefault="0092544E" w:rsidP="009D2D4B">
            <w:pPr>
              <w:spacing w:line="240" w:lineRule="auto"/>
              <w:ind w:left="-108" w:right="-108" w:firstLine="34"/>
              <w:jc w:val="center"/>
              <w:rPr>
                <w:rFonts w:ascii="Times New Roman" w:hAnsi="Times New Roman" w:cs="Times New Roman"/>
                <w:sz w:val="24"/>
                <w:szCs w:val="24"/>
              </w:rPr>
            </w:pPr>
            <w:r w:rsidRPr="00A53624">
              <w:rPr>
                <w:rFonts w:ascii="Times New Roman" w:hAnsi="Times New Roman" w:cs="Times New Roman"/>
                <w:sz w:val="24"/>
                <w:szCs w:val="24"/>
              </w:rPr>
              <w:t>Типовая</w:t>
            </w:r>
            <w:r w:rsidR="00171857" w:rsidRPr="00A53624">
              <w:rPr>
                <w:rFonts w:ascii="Times New Roman" w:hAnsi="Times New Roman" w:cs="Times New Roman"/>
                <w:sz w:val="24"/>
                <w:szCs w:val="24"/>
              </w:rPr>
              <w:t xml:space="preserve"> </w:t>
            </w:r>
            <w:r w:rsidR="00433F5B" w:rsidRPr="00A53624">
              <w:rPr>
                <w:rFonts w:ascii="Times New Roman" w:hAnsi="Times New Roman" w:cs="Times New Roman"/>
                <w:sz w:val="24"/>
                <w:szCs w:val="24"/>
              </w:rPr>
              <w:t>форма</w:t>
            </w:r>
            <w:r w:rsidRPr="00A53624">
              <w:rPr>
                <w:rFonts w:ascii="Times New Roman" w:hAnsi="Times New Roman" w:cs="Times New Roman"/>
                <w:sz w:val="24"/>
                <w:szCs w:val="24"/>
              </w:rPr>
              <w:t xml:space="preserve">,  либо номер ЭЛН </w:t>
            </w:r>
          </w:p>
        </w:tc>
        <w:tc>
          <w:tcPr>
            <w:tcW w:w="3153" w:type="dxa"/>
            <w:tcBorders>
              <w:top w:val="single" w:sz="4" w:space="0" w:color="auto"/>
              <w:left w:val="single" w:sz="4" w:space="0" w:color="auto"/>
              <w:bottom w:val="single" w:sz="4" w:space="0" w:color="auto"/>
              <w:right w:val="single" w:sz="4" w:space="0" w:color="auto"/>
            </w:tcBorders>
            <w:shd w:val="clear" w:color="auto" w:fill="FF0000"/>
          </w:tcPr>
          <w:p w:rsidR="00433F5B" w:rsidRPr="00A53624" w:rsidRDefault="0092544E"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По факту предоставления</w:t>
            </w:r>
          </w:p>
        </w:tc>
        <w:tc>
          <w:tcPr>
            <w:tcW w:w="1576" w:type="dxa"/>
            <w:tcBorders>
              <w:top w:val="single" w:sz="4" w:space="0" w:color="auto"/>
              <w:left w:val="single" w:sz="4" w:space="0" w:color="auto"/>
              <w:bottom w:val="single" w:sz="4" w:space="0" w:color="auto"/>
              <w:right w:val="single" w:sz="4" w:space="0" w:color="auto"/>
            </w:tcBorders>
            <w:shd w:val="clear" w:color="auto" w:fill="FF0000"/>
          </w:tcPr>
          <w:p w:rsidR="00433F5B" w:rsidRPr="00A53624" w:rsidRDefault="0092544E" w:rsidP="00736E3B">
            <w:pPr>
              <w:spacing w:line="240" w:lineRule="auto"/>
              <w:ind w:right="14"/>
              <w:jc w:val="both"/>
              <w:rPr>
                <w:rFonts w:ascii="Times New Roman" w:hAnsi="Times New Roman" w:cs="Times New Roman"/>
                <w:sz w:val="24"/>
                <w:szCs w:val="24"/>
              </w:rPr>
            </w:pPr>
            <w:r w:rsidRPr="00A53624">
              <w:rPr>
                <w:rFonts w:ascii="Times New Roman" w:hAnsi="Times New Roman" w:cs="Times New Roman"/>
                <w:sz w:val="24"/>
                <w:szCs w:val="24"/>
              </w:rPr>
              <w:t>Сотрудники, работники</w:t>
            </w:r>
          </w:p>
        </w:tc>
      </w:tr>
      <w:tr w:rsidR="00512387" w:rsidRPr="00A53624" w:rsidTr="002F023E">
        <w:trPr>
          <w:trHeight w:val="139"/>
        </w:trPr>
        <w:tc>
          <w:tcPr>
            <w:tcW w:w="860" w:type="dxa"/>
            <w:vMerge w:val="restart"/>
            <w:tcBorders>
              <w:top w:val="single" w:sz="4" w:space="0" w:color="auto"/>
              <w:left w:val="single" w:sz="4" w:space="0" w:color="auto"/>
              <w:right w:val="single" w:sz="4" w:space="0" w:color="auto"/>
            </w:tcBorders>
            <w:shd w:val="clear" w:color="auto" w:fill="FF0000"/>
          </w:tcPr>
          <w:p w:rsidR="00512387" w:rsidRPr="00A53624" w:rsidRDefault="00512387" w:rsidP="00027711">
            <w:pPr>
              <w:spacing w:line="240" w:lineRule="auto"/>
              <w:ind w:left="-108" w:right="14" w:firstLine="250"/>
              <w:jc w:val="both"/>
              <w:rPr>
                <w:rFonts w:ascii="Times New Roman" w:hAnsi="Times New Roman" w:cs="Times New Roman"/>
                <w:sz w:val="24"/>
                <w:szCs w:val="24"/>
              </w:rPr>
            </w:pPr>
            <w:r w:rsidRPr="00A53624">
              <w:rPr>
                <w:rFonts w:ascii="Times New Roman" w:hAnsi="Times New Roman" w:cs="Times New Roman"/>
                <w:sz w:val="24"/>
                <w:szCs w:val="24"/>
              </w:rPr>
              <w:t>13</w:t>
            </w:r>
          </w:p>
        </w:tc>
        <w:tc>
          <w:tcPr>
            <w:tcW w:w="2722"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 xml:space="preserve">Авансовые отчеты </w:t>
            </w:r>
          </w:p>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а) по командировочным расходам</w:t>
            </w:r>
          </w:p>
        </w:tc>
        <w:tc>
          <w:tcPr>
            <w:tcW w:w="1720"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lang w:val="en-US"/>
              </w:rPr>
            </w:pPr>
            <w:r w:rsidRPr="00A53624">
              <w:rPr>
                <w:rFonts w:ascii="Times New Roman" w:hAnsi="Times New Roman" w:cs="Times New Roman"/>
                <w:sz w:val="24"/>
                <w:szCs w:val="24"/>
                <w:lang w:val="en-US"/>
              </w:rPr>
              <w:t>Ф 0504505</w:t>
            </w:r>
          </w:p>
          <w:p w:rsidR="00512387" w:rsidRPr="00A53624" w:rsidRDefault="00512387" w:rsidP="009D2D4B">
            <w:pPr>
              <w:spacing w:line="240" w:lineRule="auto"/>
              <w:ind w:left="-108" w:right="-108" w:firstLine="34"/>
              <w:jc w:val="both"/>
              <w:rPr>
                <w:rFonts w:ascii="Times New Roman" w:hAnsi="Times New Roman" w:cs="Times New Roman"/>
                <w:sz w:val="24"/>
                <w:szCs w:val="24"/>
                <w:lang w:val="en-US"/>
              </w:rPr>
            </w:pPr>
          </w:p>
        </w:tc>
        <w:tc>
          <w:tcPr>
            <w:tcW w:w="3153"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В течение 3-х рабочих  дней после окончания командировки</w:t>
            </w:r>
          </w:p>
        </w:tc>
        <w:tc>
          <w:tcPr>
            <w:tcW w:w="1576"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736E3B">
            <w:pPr>
              <w:spacing w:line="240" w:lineRule="auto"/>
              <w:ind w:right="14"/>
              <w:jc w:val="both"/>
              <w:rPr>
                <w:rFonts w:ascii="Times New Roman" w:hAnsi="Times New Roman" w:cs="Times New Roman"/>
                <w:sz w:val="24"/>
                <w:szCs w:val="24"/>
              </w:rPr>
            </w:pPr>
            <w:r w:rsidRPr="00A53624">
              <w:rPr>
                <w:rFonts w:ascii="Times New Roman" w:hAnsi="Times New Roman" w:cs="Times New Roman"/>
                <w:sz w:val="24"/>
                <w:szCs w:val="24"/>
              </w:rPr>
              <w:t>Подотчетные лица</w:t>
            </w:r>
          </w:p>
        </w:tc>
      </w:tr>
      <w:tr w:rsidR="00512387" w:rsidRPr="00A53624" w:rsidTr="002F023E">
        <w:trPr>
          <w:trHeight w:val="139"/>
        </w:trPr>
        <w:tc>
          <w:tcPr>
            <w:tcW w:w="860" w:type="dxa"/>
            <w:vMerge/>
            <w:tcBorders>
              <w:left w:val="single" w:sz="4" w:space="0" w:color="auto"/>
              <w:right w:val="single" w:sz="4" w:space="0" w:color="auto"/>
            </w:tcBorders>
            <w:shd w:val="clear" w:color="auto" w:fill="FF0000"/>
          </w:tcPr>
          <w:p w:rsidR="00512387" w:rsidRPr="00A53624" w:rsidRDefault="00512387" w:rsidP="00027711">
            <w:pPr>
              <w:spacing w:line="240" w:lineRule="auto"/>
              <w:ind w:left="-108" w:right="14" w:firstLine="250"/>
              <w:jc w:val="both"/>
              <w:rPr>
                <w:rFonts w:ascii="Times New Roman" w:hAnsi="Times New Roman" w:cs="Times New Roman"/>
                <w:sz w:val="24"/>
                <w:szCs w:val="24"/>
                <w:lang w:val="en-US"/>
              </w:rPr>
            </w:pPr>
          </w:p>
        </w:tc>
        <w:tc>
          <w:tcPr>
            <w:tcW w:w="2722"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б) по приобретению  ГСМ, запасных частей и других нефинансовых активов</w:t>
            </w:r>
          </w:p>
        </w:tc>
        <w:tc>
          <w:tcPr>
            <w:tcW w:w="1720"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 xml:space="preserve">В 5-ти </w:t>
            </w:r>
            <w:proofErr w:type="spellStart"/>
            <w:r w:rsidRPr="00A53624">
              <w:rPr>
                <w:rFonts w:ascii="Times New Roman" w:hAnsi="Times New Roman" w:cs="Times New Roman"/>
                <w:sz w:val="24"/>
                <w:szCs w:val="24"/>
              </w:rPr>
              <w:t>дневный</w:t>
            </w:r>
            <w:proofErr w:type="spellEnd"/>
            <w:r w:rsidRPr="00A53624">
              <w:rPr>
                <w:rFonts w:ascii="Times New Roman" w:hAnsi="Times New Roman" w:cs="Times New Roman"/>
                <w:sz w:val="24"/>
                <w:szCs w:val="24"/>
              </w:rPr>
              <w:t xml:space="preserve"> срок с момента получения денег в подотчет</w:t>
            </w:r>
          </w:p>
        </w:tc>
        <w:tc>
          <w:tcPr>
            <w:tcW w:w="1576"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736E3B">
            <w:pPr>
              <w:spacing w:line="240" w:lineRule="auto"/>
              <w:ind w:right="14"/>
              <w:jc w:val="both"/>
              <w:rPr>
                <w:rFonts w:ascii="Times New Roman" w:hAnsi="Times New Roman" w:cs="Times New Roman"/>
                <w:sz w:val="24"/>
                <w:szCs w:val="24"/>
              </w:rPr>
            </w:pPr>
            <w:r w:rsidRPr="00A53624">
              <w:rPr>
                <w:rFonts w:ascii="Times New Roman" w:hAnsi="Times New Roman" w:cs="Times New Roman"/>
                <w:sz w:val="24"/>
                <w:szCs w:val="24"/>
              </w:rPr>
              <w:t>Подотчетные лица</w:t>
            </w:r>
          </w:p>
        </w:tc>
      </w:tr>
      <w:tr w:rsidR="00512387" w:rsidRPr="00A53624" w:rsidTr="002F023E">
        <w:trPr>
          <w:trHeight w:val="139"/>
        </w:trPr>
        <w:tc>
          <w:tcPr>
            <w:tcW w:w="860" w:type="dxa"/>
            <w:vMerge/>
            <w:tcBorders>
              <w:left w:val="single" w:sz="4" w:space="0" w:color="auto"/>
              <w:right w:val="single" w:sz="4" w:space="0" w:color="auto"/>
            </w:tcBorders>
            <w:shd w:val="clear" w:color="auto" w:fill="FF0000"/>
          </w:tcPr>
          <w:p w:rsidR="00512387" w:rsidRPr="00A53624" w:rsidRDefault="00512387" w:rsidP="00027711">
            <w:pPr>
              <w:spacing w:line="240" w:lineRule="auto"/>
              <w:ind w:left="-108" w:right="14" w:firstLine="250"/>
              <w:jc w:val="both"/>
              <w:rPr>
                <w:rFonts w:ascii="Times New Roman" w:hAnsi="Times New Roman" w:cs="Times New Roman"/>
                <w:sz w:val="24"/>
                <w:szCs w:val="24"/>
                <w:lang w:val="en-US"/>
              </w:rPr>
            </w:pPr>
          </w:p>
        </w:tc>
        <w:tc>
          <w:tcPr>
            <w:tcW w:w="2722"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 xml:space="preserve">в) по </w:t>
            </w:r>
            <w:proofErr w:type="gramStart"/>
            <w:r w:rsidRPr="00A53624">
              <w:rPr>
                <w:rFonts w:ascii="Times New Roman" w:hAnsi="Times New Roman" w:cs="Times New Roman"/>
                <w:sz w:val="24"/>
                <w:szCs w:val="24"/>
              </w:rPr>
              <w:t>авансам</w:t>
            </w:r>
            <w:proofErr w:type="gramEnd"/>
            <w:r w:rsidRPr="00A53624">
              <w:rPr>
                <w:rFonts w:ascii="Times New Roman" w:hAnsi="Times New Roman" w:cs="Times New Roman"/>
                <w:sz w:val="24"/>
                <w:szCs w:val="24"/>
              </w:rPr>
              <w:t xml:space="preserve"> полученным на хозяйственные расходы и другие нужды</w:t>
            </w:r>
          </w:p>
        </w:tc>
        <w:tc>
          <w:tcPr>
            <w:tcW w:w="1720"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 xml:space="preserve">В 10-ти </w:t>
            </w:r>
            <w:proofErr w:type="spellStart"/>
            <w:r w:rsidRPr="00A53624">
              <w:rPr>
                <w:rFonts w:ascii="Times New Roman" w:hAnsi="Times New Roman" w:cs="Times New Roman"/>
                <w:sz w:val="24"/>
                <w:szCs w:val="24"/>
              </w:rPr>
              <w:t>дневный</w:t>
            </w:r>
            <w:proofErr w:type="spellEnd"/>
            <w:r w:rsidRPr="00A53624">
              <w:rPr>
                <w:rFonts w:ascii="Times New Roman" w:hAnsi="Times New Roman" w:cs="Times New Roman"/>
                <w:sz w:val="24"/>
                <w:szCs w:val="24"/>
              </w:rPr>
              <w:t xml:space="preserve"> срок с момента получения денег в подотчет</w:t>
            </w:r>
          </w:p>
        </w:tc>
        <w:tc>
          <w:tcPr>
            <w:tcW w:w="1576"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736E3B">
            <w:pPr>
              <w:spacing w:line="240" w:lineRule="auto"/>
              <w:ind w:right="14"/>
              <w:jc w:val="both"/>
              <w:rPr>
                <w:rFonts w:ascii="Times New Roman" w:hAnsi="Times New Roman" w:cs="Times New Roman"/>
                <w:sz w:val="24"/>
                <w:szCs w:val="24"/>
              </w:rPr>
            </w:pPr>
            <w:r w:rsidRPr="00A53624">
              <w:rPr>
                <w:rFonts w:ascii="Times New Roman" w:hAnsi="Times New Roman" w:cs="Times New Roman"/>
                <w:sz w:val="24"/>
                <w:szCs w:val="24"/>
              </w:rPr>
              <w:t>Подотчетные лица</w:t>
            </w:r>
          </w:p>
        </w:tc>
      </w:tr>
      <w:tr w:rsidR="00512387" w:rsidRPr="00A53624" w:rsidTr="002F023E">
        <w:trPr>
          <w:trHeight w:val="139"/>
        </w:trPr>
        <w:tc>
          <w:tcPr>
            <w:tcW w:w="860" w:type="dxa"/>
            <w:vMerge/>
            <w:tcBorders>
              <w:left w:val="single" w:sz="4" w:space="0" w:color="auto"/>
              <w:right w:val="single" w:sz="4" w:space="0" w:color="auto"/>
            </w:tcBorders>
            <w:shd w:val="clear" w:color="auto" w:fill="FF0000"/>
          </w:tcPr>
          <w:p w:rsidR="00512387" w:rsidRPr="00A53624" w:rsidRDefault="00512387" w:rsidP="00027711">
            <w:pPr>
              <w:spacing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proofErr w:type="spellStart"/>
            <w:r w:rsidRPr="00A53624">
              <w:rPr>
                <w:rFonts w:ascii="Times New Roman" w:hAnsi="Times New Roman" w:cs="Times New Roman"/>
                <w:sz w:val="24"/>
                <w:szCs w:val="24"/>
              </w:rPr>
              <w:t>д</w:t>
            </w:r>
            <w:proofErr w:type="spellEnd"/>
            <w:r w:rsidRPr="00A53624">
              <w:rPr>
                <w:rFonts w:ascii="Times New Roman" w:hAnsi="Times New Roman" w:cs="Times New Roman"/>
                <w:sz w:val="24"/>
                <w:szCs w:val="24"/>
              </w:rPr>
              <w:t>) для организации лагеря трудных подростков</w:t>
            </w:r>
          </w:p>
        </w:tc>
        <w:tc>
          <w:tcPr>
            <w:tcW w:w="1720"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 xml:space="preserve">В 10-ти </w:t>
            </w:r>
            <w:proofErr w:type="spellStart"/>
            <w:r w:rsidRPr="00A53624">
              <w:rPr>
                <w:rFonts w:ascii="Times New Roman" w:hAnsi="Times New Roman" w:cs="Times New Roman"/>
                <w:sz w:val="24"/>
                <w:szCs w:val="24"/>
              </w:rPr>
              <w:t>дневный</w:t>
            </w:r>
            <w:proofErr w:type="spellEnd"/>
            <w:r w:rsidRPr="00A53624">
              <w:rPr>
                <w:rFonts w:ascii="Times New Roman" w:hAnsi="Times New Roman" w:cs="Times New Roman"/>
                <w:sz w:val="24"/>
                <w:szCs w:val="24"/>
              </w:rPr>
              <w:t xml:space="preserve"> срок с момента получения денег в подотчет</w:t>
            </w:r>
          </w:p>
        </w:tc>
        <w:tc>
          <w:tcPr>
            <w:tcW w:w="1576"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736E3B">
            <w:pPr>
              <w:spacing w:line="240" w:lineRule="auto"/>
              <w:ind w:right="14"/>
              <w:jc w:val="both"/>
              <w:rPr>
                <w:rFonts w:ascii="Times New Roman" w:hAnsi="Times New Roman" w:cs="Times New Roman"/>
                <w:sz w:val="24"/>
                <w:szCs w:val="24"/>
              </w:rPr>
            </w:pPr>
            <w:r w:rsidRPr="00A53624">
              <w:rPr>
                <w:rFonts w:ascii="Times New Roman" w:hAnsi="Times New Roman" w:cs="Times New Roman"/>
                <w:sz w:val="24"/>
                <w:szCs w:val="24"/>
              </w:rPr>
              <w:t xml:space="preserve">Специалист по делам </w:t>
            </w:r>
            <w:proofErr w:type="spellStart"/>
            <w:proofErr w:type="gramStart"/>
            <w:r w:rsidRPr="00A53624">
              <w:rPr>
                <w:rFonts w:ascii="Times New Roman" w:hAnsi="Times New Roman" w:cs="Times New Roman"/>
                <w:sz w:val="24"/>
                <w:szCs w:val="24"/>
              </w:rPr>
              <w:t>несовершен-нолетних</w:t>
            </w:r>
            <w:proofErr w:type="spellEnd"/>
            <w:proofErr w:type="gramEnd"/>
          </w:p>
          <w:p w:rsidR="00512387" w:rsidRPr="00A53624" w:rsidRDefault="00512387" w:rsidP="00736E3B">
            <w:pPr>
              <w:spacing w:line="240" w:lineRule="auto"/>
              <w:ind w:right="14"/>
              <w:jc w:val="both"/>
              <w:rPr>
                <w:rFonts w:ascii="Times New Roman" w:hAnsi="Times New Roman" w:cs="Times New Roman"/>
                <w:sz w:val="24"/>
                <w:szCs w:val="24"/>
              </w:rPr>
            </w:pPr>
          </w:p>
        </w:tc>
      </w:tr>
      <w:tr w:rsidR="00512387" w:rsidRPr="00F20CA2" w:rsidTr="002F023E">
        <w:trPr>
          <w:trHeight w:val="139"/>
        </w:trPr>
        <w:tc>
          <w:tcPr>
            <w:tcW w:w="860" w:type="dxa"/>
            <w:vMerge/>
            <w:tcBorders>
              <w:left w:val="single" w:sz="4" w:space="0" w:color="auto"/>
              <w:bottom w:val="single" w:sz="4" w:space="0" w:color="auto"/>
              <w:right w:val="single" w:sz="4" w:space="0" w:color="auto"/>
            </w:tcBorders>
            <w:shd w:val="clear" w:color="auto" w:fill="FF0000"/>
          </w:tcPr>
          <w:p w:rsidR="00512387" w:rsidRPr="00A53624" w:rsidRDefault="00512387" w:rsidP="00027711">
            <w:pPr>
              <w:spacing w:line="240" w:lineRule="auto"/>
              <w:ind w:left="-108" w:right="14" w:firstLine="250"/>
              <w:jc w:val="both"/>
              <w:rPr>
                <w:rFonts w:ascii="Times New Roman" w:hAnsi="Times New Roman" w:cs="Times New Roman"/>
                <w:sz w:val="24"/>
                <w:szCs w:val="24"/>
                <w:lang w:val="en-US"/>
              </w:rPr>
            </w:pPr>
          </w:p>
        </w:tc>
        <w:tc>
          <w:tcPr>
            <w:tcW w:w="2722"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е) для оплаты почтовых расходов</w:t>
            </w:r>
          </w:p>
        </w:tc>
        <w:tc>
          <w:tcPr>
            <w:tcW w:w="1720"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512387" w:rsidP="009D2D4B">
            <w:pPr>
              <w:spacing w:line="240" w:lineRule="auto"/>
              <w:ind w:left="-108" w:right="-108" w:firstLine="34"/>
              <w:jc w:val="both"/>
              <w:rPr>
                <w:rFonts w:ascii="Times New Roman" w:hAnsi="Times New Roman" w:cs="Times New Roman"/>
                <w:sz w:val="24"/>
                <w:szCs w:val="24"/>
              </w:rPr>
            </w:pPr>
            <w:r w:rsidRPr="00A53624">
              <w:rPr>
                <w:rFonts w:ascii="Times New Roman" w:hAnsi="Times New Roman" w:cs="Times New Roman"/>
                <w:sz w:val="24"/>
                <w:szCs w:val="24"/>
              </w:rPr>
              <w:t>На срок указанный в заявлении</w:t>
            </w:r>
          </w:p>
        </w:tc>
        <w:tc>
          <w:tcPr>
            <w:tcW w:w="1576" w:type="dxa"/>
            <w:tcBorders>
              <w:top w:val="single" w:sz="4" w:space="0" w:color="auto"/>
              <w:left w:val="single" w:sz="4" w:space="0" w:color="auto"/>
              <w:bottom w:val="single" w:sz="4" w:space="0" w:color="auto"/>
              <w:right w:val="single" w:sz="4" w:space="0" w:color="auto"/>
            </w:tcBorders>
            <w:shd w:val="clear" w:color="auto" w:fill="FF0000"/>
          </w:tcPr>
          <w:p w:rsidR="00512387" w:rsidRPr="00A53624" w:rsidRDefault="00EB40BE" w:rsidP="00736E3B">
            <w:pPr>
              <w:spacing w:line="240" w:lineRule="auto"/>
              <w:ind w:right="14"/>
              <w:jc w:val="both"/>
              <w:rPr>
                <w:rFonts w:ascii="Times New Roman" w:hAnsi="Times New Roman" w:cs="Times New Roman"/>
                <w:sz w:val="24"/>
                <w:szCs w:val="24"/>
              </w:rPr>
            </w:pPr>
            <w:r w:rsidRPr="00A53624">
              <w:rPr>
                <w:rFonts w:ascii="Times New Roman" w:hAnsi="Times New Roman" w:cs="Times New Roman"/>
                <w:sz w:val="24"/>
                <w:szCs w:val="24"/>
              </w:rPr>
              <w:t xml:space="preserve">Начальник, </w:t>
            </w:r>
            <w:proofErr w:type="spellStart"/>
            <w:r w:rsidRPr="00A53624">
              <w:rPr>
                <w:rFonts w:ascii="Times New Roman" w:hAnsi="Times New Roman" w:cs="Times New Roman"/>
                <w:sz w:val="24"/>
                <w:szCs w:val="24"/>
              </w:rPr>
              <w:t>документовед</w:t>
            </w:r>
            <w:proofErr w:type="spellEnd"/>
            <w:r w:rsidRPr="00A53624">
              <w:rPr>
                <w:rFonts w:ascii="Times New Roman" w:hAnsi="Times New Roman" w:cs="Times New Roman"/>
                <w:sz w:val="24"/>
                <w:szCs w:val="24"/>
              </w:rPr>
              <w:t xml:space="preserve"> </w:t>
            </w:r>
            <w:r w:rsidR="00512387" w:rsidRPr="00A53624">
              <w:rPr>
                <w:rFonts w:ascii="Times New Roman" w:hAnsi="Times New Roman" w:cs="Times New Roman"/>
                <w:sz w:val="24"/>
                <w:szCs w:val="24"/>
              </w:rPr>
              <w:t xml:space="preserve">отдела ЗАГС, </w:t>
            </w:r>
          </w:p>
          <w:p w:rsidR="00512387" w:rsidRPr="00A53624" w:rsidRDefault="00273073" w:rsidP="00736E3B">
            <w:pPr>
              <w:spacing w:line="240" w:lineRule="auto"/>
              <w:ind w:right="14"/>
              <w:jc w:val="both"/>
              <w:rPr>
                <w:rFonts w:ascii="Times New Roman" w:hAnsi="Times New Roman" w:cs="Times New Roman"/>
                <w:sz w:val="24"/>
                <w:szCs w:val="24"/>
              </w:rPr>
            </w:pPr>
            <w:proofErr w:type="gramStart"/>
            <w:r w:rsidRPr="00A53624">
              <w:rPr>
                <w:rFonts w:ascii="Times New Roman" w:hAnsi="Times New Roman" w:cs="Times New Roman"/>
                <w:sz w:val="24"/>
                <w:szCs w:val="24"/>
              </w:rPr>
              <w:t>МОЛ</w:t>
            </w:r>
            <w:proofErr w:type="gramEnd"/>
            <w:r w:rsidRPr="00A53624">
              <w:rPr>
                <w:rFonts w:ascii="Times New Roman" w:hAnsi="Times New Roman" w:cs="Times New Roman"/>
                <w:sz w:val="24"/>
                <w:szCs w:val="24"/>
              </w:rPr>
              <w:t xml:space="preserve"> </w:t>
            </w:r>
            <w:r w:rsidR="00512387" w:rsidRPr="00A53624">
              <w:rPr>
                <w:rFonts w:ascii="Times New Roman" w:hAnsi="Times New Roman" w:cs="Times New Roman"/>
                <w:sz w:val="24"/>
                <w:szCs w:val="24"/>
              </w:rPr>
              <w:t>отдела архитектуры и градостроительства,</w:t>
            </w:r>
          </w:p>
          <w:p w:rsidR="00512387" w:rsidRPr="000E3534" w:rsidRDefault="00EB40BE" w:rsidP="00736E3B">
            <w:pPr>
              <w:spacing w:line="240" w:lineRule="auto"/>
              <w:ind w:right="14"/>
              <w:jc w:val="both"/>
              <w:rPr>
                <w:rFonts w:ascii="Times New Roman" w:hAnsi="Times New Roman" w:cs="Times New Roman"/>
                <w:sz w:val="24"/>
                <w:szCs w:val="24"/>
              </w:rPr>
            </w:pPr>
            <w:proofErr w:type="spellStart"/>
            <w:r w:rsidRPr="00A53624">
              <w:rPr>
                <w:rFonts w:ascii="Times New Roman" w:hAnsi="Times New Roman" w:cs="Times New Roman"/>
                <w:sz w:val="24"/>
                <w:szCs w:val="24"/>
              </w:rPr>
              <w:t>документовед</w:t>
            </w:r>
            <w:proofErr w:type="spellEnd"/>
            <w:r w:rsidRPr="00A53624">
              <w:rPr>
                <w:rFonts w:ascii="Times New Roman" w:hAnsi="Times New Roman" w:cs="Times New Roman"/>
                <w:sz w:val="24"/>
                <w:szCs w:val="24"/>
              </w:rPr>
              <w:t xml:space="preserve"> администрации</w:t>
            </w:r>
          </w:p>
        </w:tc>
      </w:tr>
      <w:tr w:rsidR="00171857"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171857" w:rsidRPr="00F20CA2" w:rsidRDefault="00512387" w:rsidP="00027711">
            <w:pPr>
              <w:spacing w:line="240" w:lineRule="auto"/>
              <w:ind w:left="-108" w:right="14" w:firstLine="250"/>
              <w:jc w:val="both"/>
              <w:rPr>
                <w:rFonts w:ascii="Times New Roman" w:hAnsi="Times New Roman" w:cs="Times New Roman"/>
                <w:sz w:val="24"/>
                <w:szCs w:val="24"/>
              </w:rPr>
            </w:pPr>
            <w:r w:rsidRPr="00F20CA2">
              <w:rPr>
                <w:rFonts w:ascii="Times New Roman" w:hAnsi="Times New Roman" w:cs="Times New Roman"/>
                <w:sz w:val="24"/>
                <w:szCs w:val="24"/>
              </w:rPr>
              <w:t>14</w:t>
            </w:r>
          </w:p>
        </w:tc>
        <w:tc>
          <w:tcPr>
            <w:tcW w:w="2722" w:type="dxa"/>
            <w:tcBorders>
              <w:top w:val="single" w:sz="4" w:space="0" w:color="auto"/>
              <w:left w:val="single" w:sz="4" w:space="0" w:color="auto"/>
              <w:bottom w:val="single" w:sz="4" w:space="0" w:color="auto"/>
              <w:right w:val="single" w:sz="4" w:space="0" w:color="auto"/>
            </w:tcBorders>
          </w:tcPr>
          <w:p w:rsidR="00171857" w:rsidRPr="00F20CA2" w:rsidRDefault="00A95336" w:rsidP="009D2D4B">
            <w:pPr>
              <w:spacing w:line="240" w:lineRule="auto"/>
              <w:ind w:left="-108" w:right="-108" w:firstLine="34"/>
              <w:jc w:val="both"/>
              <w:rPr>
                <w:rFonts w:ascii="Times New Roman" w:hAnsi="Times New Roman" w:cs="Times New Roman"/>
                <w:sz w:val="24"/>
                <w:szCs w:val="24"/>
              </w:rPr>
            </w:pPr>
            <w:r w:rsidRPr="00F20CA2">
              <w:rPr>
                <w:rFonts w:ascii="Times New Roman" w:hAnsi="Times New Roman" w:cs="Times New Roman"/>
                <w:sz w:val="24"/>
                <w:szCs w:val="24"/>
              </w:rPr>
              <w:t>Исполнительные листы, решения судов, мировые соглашения</w:t>
            </w:r>
            <w:r w:rsidR="00E92446" w:rsidRPr="00F20CA2">
              <w:rPr>
                <w:rFonts w:ascii="Times New Roman" w:hAnsi="Times New Roman" w:cs="Times New Roman"/>
                <w:sz w:val="24"/>
                <w:szCs w:val="24"/>
              </w:rPr>
              <w:t xml:space="preserve"> (иные досудебные соглашения предусмотренные </w:t>
            </w:r>
            <w:r w:rsidR="00E92446" w:rsidRPr="00F20CA2">
              <w:rPr>
                <w:rFonts w:ascii="Times New Roman" w:hAnsi="Times New Roman" w:cs="Times New Roman"/>
                <w:sz w:val="24"/>
                <w:szCs w:val="24"/>
              </w:rPr>
              <w:lastRenderedPageBreak/>
              <w:t>законодательством РФ)</w:t>
            </w:r>
            <w:r w:rsidRPr="00F20CA2">
              <w:rPr>
                <w:rFonts w:ascii="Times New Roman" w:hAnsi="Times New Roman" w:cs="Times New Roman"/>
                <w:sz w:val="24"/>
                <w:szCs w:val="24"/>
              </w:rPr>
              <w:t xml:space="preserve">, административные, штрафы по постановлению,  </w:t>
            </w:r>
          </w:p>
        </w:tc>
        <w:tc>
          <w:tcPr>
            <w:tcW w:w="1720" w:type="dxa"/>
            <w:tcBorders>
              <w:top w:val="single" w:sz="4" w:space="0" w:color="auto"/>
              <w:left w:val="single" w:sz="4" w:space="0" w:color="auto"/>
              <w:bottom w:val="single" w:sz="4" w:space="0" w:color="auto"/>
              <w:right w:val="single" w:sz="4" w:space="0" w:color="auto"/>
            </w:tcBorders>
          </w:tcPr>
          <w:p w:rsidR="00171857" w:rsidRPr="00F20CA2" w:rsidRDefault="00A95336" w:rsidP="009D2D4B">
            <w:pPr>
              <w:spacing w:line="240" w:lineRule="auto"/>
              <w:ind w:left="-108" w:right="-108" w:firstLine="34"/>
              <w:jc w:val="both"/>
              <w:rPr>
                <w:rFonts w:ascii="Times New Roman" w:hAnsi="Times New Roman" w:cs="Times New Roman"/>
                <w:sz w:val="24"/>
                <w:szCs w:val="24"/>
              </w:rPr>
            </w:pPr>
            <w:r w:rsidRPr="00F20CA2">
              <w:rPr>
                <w:rFonts w:ascii="Times New Roman" w:hAnsi="Times New Roman" w:cs="Times New Roman"/>
                <w:sz w:val="24"/>
                <w:szCs w:val="24"/>
              </w:rPr>
              <w:lastRenderedPageBreak/>
              <w:t>Заверенные копии</w:t>
            </w:r>
          </w:p>
        </w:tc>
        <w:tc>
          <w:tcPr>
            <w:tcW w:w="3153" w:type="dxa"/>
            <w:tcBorders>
              <w:top w:val="single" w:sz="4" w:space="0" w:color="auto"/>
              <w:left w:val="single" w:sz="4" w:space="0" w:color="auto"/>
              <w:bottom w:val="single" w:sz="4" w:space="0" w:color="auto"/>
              <w:right w:val="single" w:sz="4" w:space="0" w:color="auto"/>
            </w:tcBorders>
          </w:tcPr>
          <w:p w:rsidR="00171857" w:rsidRPr="00F20CA2" w:rsidRDefault="00A95336" w:rsidP="009D2D4B">
            <w:pPr>
              <w:spacing w:line="240" w:lineRule="auto"/>
              <w:ind w:left="-108" w:right="-108" w:firstLine="34"/>
              <w:jc w:val="both"/>
              <w:rPr>
                <w:rFonts w:ascii="Times New Roman" w:hAnsi="Times New Roman" w:cs="Times New Roman"/>
                <w:sz w:val="24"/>
                <w:szCs w:val="24"/>
              </w:rPr>
            </w:pPr>
            <w:r w:rsidRPr="00F20CA2">
              <w:rPr>
                <w:rFonts w:ascii="Times New Roman" w:hAnsi="Times New Roman" w:cs="Times New Roman"/>
                <w:sz w:val="24"/>
                <w:szCs w:val="24"/>
              </w:rPr>
              <w:t>В течени</w:t>
            </w:r>
            <w:proofErr w:type="gramStart"/>
            <w:r w:rsidRPr="00F20CA2">
              <w:rPr>
                <w:rFonts w:ascii="Times New Roman" w:hAnsi="Times New Roman" w:cs="Times New Roman"/>
                <w:sz w:val="24"/>
                <w:szCs w:val="24"/>
              </w:rPr>
              <w:t>и</w:t>
            </w:r>
            <w:proofErr w:type="gramEnd"/>
            <w:r w:rsidRPr="00F20CA2">
              <w:rPr>
                <w:rFonts w:ascii="Times New Roman" w:hAnsi="Times New Roman" w:cs="Times New Roman"/>
                <w:sz w:val="24"/>
                <w:szCs w:val="24"/>
              </w:rPr>
              <w:t xml:space="preserve"> трех дней с момента поступления</w:t>
            </w:r>
          </w:p>
        </w:tc>
        <w:tc>
          <w:tcPr>
            <w:tcW w:w="1576" w:type="dxa"/>
            <w:tcBorders>
              <w:top w:val="single" w:sz="4" w:space="0" w:color="auto"/>
              <w:left w:val="single" w:sz="4" w:space="0" w:color="auto"/>
              <w:bottom w:val="single" w:sz="4" w:space="0" w:color="auto"/>
              <w:right w:val="single" w:sz="4" w:space="0" w:color="auto"/>
            </w:tcBorders>
          </w:tcPr>
          <w:p w:rsidR="00171857" w:rsidRPr="00F20CA2" w:rsidRDefault="00A95336" w:rsidP="00736E3B">
            <w:pPr>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Начальник юридического отдела</w:t>
            </w:r>
            <w:r w:rsidR="00273073" w:rsidRPr="00F20CA2">
              <w:rPr>
                <w:rFonts w:ascii="Times New Roman" w:hAnsi="Times New Roman" w:cs="Times New Roman"/>
                <w:sz w:val="24"/>
                <w:szCs w:val="24"/>
              </w:rPr>
              <w:t xml:space="preserve"> администрации, </w:t>
            </w:r>
            <w:r w:rsidR="00273073" w:rsidRPr="00F20CA2">
              <w:rPr>
                <w:rFonts w:ascii="Times New Roman" w:hAnsi="Times New Roman" w:cs="Times New Roman"/>
                <w:sz w:val="24"/>
                <w:szCs w:val="24"/>
              </w:rPr>
              <w:lastRenderedPageBreak/>
              <w:t>руководитель учреждения</w:t>
            </w:r>
          </w:p>
        </w:tc>
      </w:tr>
      <w:tr w:rsidR="00A95336"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A95336" w:rsidRPr="00F20CA2" w:rsidRDefault="00512387" w:rsidP="00027711">
            <w:pPr>
              <w:spacing w:line="240" w:lineRule="auto"/>
              <w:ind w:left="-108" w:right="14" w:firstLine="250"/>
              <w:jc w:val="both"/>
              <w:rPr>
                <w:rFonts w:ascii="Times New Roman" w:hAnsi="Times New Roman" w:cs="Times New Roman"/>
                <w:sz w:val="24"/>
                <w:szCs w:val="24"/>
              </w:rPr>
            </w:pPr>
            <w:r w:rsidRPr="00F20CA2">
              <w:rPr>
                <w:rFonts w:ascii="Times New Roman" w:hAnsi="Times New Roman" w:cs="Times New Roman"/>
                <w:sz w:val="24"/>
                <w:szCs w:val="24"/>
              </w:rPr>
              <w:lastRenderedPageBreak/>
              <w:t>15</w:t>
            </w:r>
          </w:p>
        </w:tc>
        <w:tc>
          <w:tcPr>
            <w:tcW w:w="2722" w:type="dxa"/>
            <w:tcBorders>
              <w:top w:val="single" w:sz="4" w:space="0" w:color="auto"/>
              <w:left w:val="single" w:sz="4" w:space="0" w:color="auto"/>
              <w:bottom w:val="single" w:sz="4" w:space="0" w:color="auto"/>
              <w:right w:val="single" w:sz="4" w:space="0" w:color="auto"/>
            </w:tcBorders>
          </w:tcPr>
          <w:p w:rsidR="00A95336" w:rsidRPr="00F20CA2" w:rsidRDefault="00E97B78" w:rsidP="003567A5">
            <w:pPr>
              <w:pStyle w:val="ab"/>
              <w:ind w:left="-108"/>
            </w:pPr>
            <w:r w:rsidRPr="00F20CA2">
              <w:rPr>
                <w:rFonts w:eastAsiaTheme="minorEastAsia"/>
              </w:rPr>
              <w:t xml:space="preserve">По </w:t>
            </w:r>
            <w:r w:rsidR="00FD1FEF" w:rsidRPr="00F20CA2">
              <w:rPr>
                <w:rFonts w:eastAsiaTheme="minorEastAsia"/>
              </w:rPr>
              <w:t>претензиям</w:t>
            </w:r>
            <w:r w:rsidRPr="00F20CA2">
              <w:rPr>
                <w:rFonts w:eastAsiaTheme="minorEastAsia"/>
              </w:rPr>
              <w:t>,</w:t>
            </w:r>
            <w:r w:rsidR="00FD1FEF" w:rsidRPr="00F20CA2">
              <w:rPr>
                <w:rFonts w:eastAsiaTheme="minorEastAsia"/>
              </w:rPr>
              <w:t xml:space="preserve"> </w:t>
            </w:r>
            <w:r w:rsidRPr="00F20CA2">
              <w:rPr>
                <w:rFonts w:eastAsiaTheme="minorEastAsia"/>
              </w:rPr>
              <w:t xml:space="preserve">искам, предъявленным </w:t>
            </w:r>
            <w:r w:rsidR="00FD1FEF" w:rsidRPr="00F20CA2">
              <w:rPr>
                <w:rFonts w:eastAsiaTheme="minorEastAsia"/>
              </w:rPr>
              <w:t>учреждению</w:t>
            </w:r>
            <w:r w:rsidR="00E92446" w:rsidRPr="00F20CA2">
              <w:rPr>
                <w:rFonts w:eastAsiaTheme="minorEastAsia"/>
              </w:rPr>
              <w:t xml:space="preserve"> </w:t>
            </w:r>
            <w:r w:rsidR="00E00F2D" w:rsidRPr="00F20CA2">
              <w:rPr>
                <w:rFonts w:eastAsiaTheme="minorEastAsia"/>
              </w:rPr>
              <w:t>предоставляется</w:t>
            </w:r>
            <w:r w:rsidRPr="00F20CA2">
              <w:rPr>
                <w:rFonts w:eastAsiaTheme="minorEastAsia"/>
              </w:rPr>
              <w:t xml:space="preserve"> </w:t>
            </w:r>
            <w:r w:rsidR="006078A4" w:rsidRPr="00F20CA2">
              <w:t>экспертное заключение юридического отдела</w:t>
            </w:r>
            <w:proofErr w:type="gramStart"/>
            <w:r w:rsidR="006078A4" w:rsidRPr="00F20CA2">
              <w:t>,</w:t>
            </w:r>
            <w:r w:rsidR="003567A5" w:rsidRPr="00F20CA2">
              <w:t xml:space="preserve">, </w:t>
            </w:r>
            <w:proofErr w:type="gramEnd"/>
            <w:r w:rsidR="003567A5" w:rsidRPr="00F20CA2">
              <w:t>утвержденное руководителем</w:t>
            </w:r>
            <w:r w:rsidR="00E92446" w:rsidRPr="00F20CA2">
              <w:t xml:space="preserve"> учреждения</w:t>
            </w:r>
            <w:r w:rsidR="003567A5" w:rsidRPr="00F20CA2">
              <w:t xml:space="preserve">  о сумме создаваемого  резерва</w:t>
            </w:r>
          </w:p>
        </w:tc>
        <w:tc>
          <w:tcPr>
            <w:tcW w:w="1720" w:type="dxa"/>
            <w:tcBorders>
              <w:top w:val="single" w:sz="4" w:space="0" w:color="auto"/>
              <w:left w:val="single" w:sz="4" w:space="0" w:color="auto"/>
              <w:bottom w:val="single" w:sz="4" w:space="0" w:color="auto"/>
              <w:right w:val="single" w:sz="4" w:space="0" w:color="auto"/>
            </w:tcBorders>
          </w:tcPr>
          <w:p w:rsidR="00A95336" w:rsidRPr="00F20CA2" w:rsidRDefault="00E92446" w:rsidP="00027711">
            <w:pPr>
              <w:spacing w:line="240" w:lineRule="auto"/>
              <w:ind w:right="14" w:firstLine="250"/>
              <w:jc w:val="both"/>
              <w:rPr>
                <w:rFonts w:ascii="Times New Roman" w:hAnsi="Times New Roman" w:cs="Times New Roman"/>
                <w:sz w:val="24"/>
                <w:szCs w:val="24"/>
              </w:rPr>
            </w:pPr>
            <w:r w:rsidRPr="00F20CA2">
              <w:rPr>
                <w:rFonts w:ascii="Times New Roman" w:hAnsi="Times New Roman" w:cs="Times New Roman"/>
                <w:sz w:val="24"/>
                <w:szCs w:val="24"/>
              </w:rPr>
              <w:t>Произвольная</w:t>
            </w:r>
            <w:r w:rsidR="00E00F2D" w:rsidRPr="00F20CA2">
              <w:rPr>
                <w:rFonts w:ascii="Times New Roman" w:hAnsi="Times New Roman" w:cs="Times New Roman"/>
                <w:sz w:val="24"/>
                <w:szCs w:val="24"/>
              </w:rPr>
              <w:t xml:space="preserve"> форма</w:t>
            </w:r>
          </w:p>
        </w:tc>
        <w:tc>
          <w:tcPr>
            <w:tcW w:w="3153" w:type="dxa"/>
            <w:tcBorders>
              <w:top w:val="single" w:sz="4" w:space="0" w:color="auto"/>
              <w:left w:val="single" w:sz="4" w:space="0" w:color="auto"/>
              <w:bottom w:val="single" w:sz="4" w:space="0" w:color="auto"/>
              <w:right w:val="single" w:sz="4" w:space="0" w:color="auto"/>
            </w:tcBorders>
          </w:tcPr>
          <w:p w:rsidR="00A95336" w:rsidRPr="00F20CA2" w:rsidRDefault="00E92446" w:rsidP="00027711">
            <w:pPr>
              <w:spacing w:line="240" w:lineRule="auto"/>
              <w:ind w:right="14" w:firstLine="250"/>
              <w:jc w:val="both"/>
              <w:rPr>
                <w:rFonts w:ascii="Times New Roman" w:hAnsi="Times New Roman" w:cs="Times New Roman"/>
                <w:sz w:val="24"/>
                <w:szCs w:val="24"/>
              </w:rPr>
            </w:pPr>
            <w:r w:rsidRPr="00F20CA2">
              <w:rPr>
                <w:rFonts w:ascii="Times New Roman" w:hAnsi="Times New Roman" w:cs="Times New Roman"/>
                <w:sz w:val="24"/>
                <w:szCs w:val="24"/>
              </w:rPr>
              <w:t>Последний рабочий день года</w:t>
            </w:r>
          </w:p>
        </w:tc>
        <w:tc>
          <w:tcPr>
            <w:tcW w:w="1576" w:type="dxa"/>
            <w:tcBorders>
              <w:top w:val="single" w:sz="4" w:space="0" w:color="auto"/>
              <w:left w:val="single" w:sz="4" w:space="0" w:color="auto"/>
              <w:bottom w:val="single" w:sz="4" w:space="0" w:color="auto"/>
              <w:right w:val="single" w:sz="4" w:space="0" w:color="auto"/>
            </w:tcBorders>
          </w:tcPr>
          <w:p w:rsidR="00A95336" w:rsidRPr="00F20CA2" w:rsidRDefault="00E92446" w:rsidP="00736E3B">
            <w:pPr>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Начальник юридического отдела</w:t>
            </w:r>
            <w:r w:rsidR="00273073" w:rsidRPr="00F20CA2">
              <w:rPr>
                <w:rFonts w:ascii="Times New Roman" w:hAnsi="Times New Roman" w:cs="Times New Roman"/>
                <w:sz w:val="24"/>
                <w:szCs w:val="24"/>
              </w:rPr>
              <w:t>, руководитель учреждения</w:t>
            </w:r>
          </w:p>
        </w:tc>
      </w:tr>
      <w:tr w:rsidR="008F02B1"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8F02B1" w:rsidRPr="00F20CA2" w:rsidRDefault="00512387" w:rsidP="00027711">
            <w:pPr>
              <w:spacing w:line="240" w:lineRule="auto"/>
              <w:ind w:left="-108" w:right="14" w:firstLine="250"/>
              <w:jc w:val="both"/>
              <w:rPr>
                <w:rFonts w:ascii="Times New Roman" w:hAnsi="Times New Roman" w:cs="Times New Roman"/>
                <w:sz w:val="24"/>
                <w:szCs w:val="24"/>
              </w:rPr>
            </w:pPr>
            <w:r w:rsidRPr="00F20CA2">
              <w:rPr>
                <w:rFonts w:ascii="Times New Roman" w:hAnsi="Times New Roman" w:cs="Times New Roman"/>
                <w:sz w:val="24"/>
                <w:szCs w:val="24"/>
              </w:rPr>
              <w:t>16</w:t>
            </w:r>
          </w:p>
        </w:tc>
        <w:tc>
          <w:tcPr>
            <w:tcW w:w="2722" w:type="dxa"/>
            <w:tcBorders>
              <w:top w:val="single" w:sz="4" w:space="0" w:color="auto"/>
              <w:left w:val="single" w:sz="4" w:space="0" w:color="auto"/>
              <w:bottom w:val="single" w:sz="4" w:space="0" w:color="auto"/>
              <w:right w:val="single" w:sz="4" w:space="0" w:color="auto"/>
            </w:tcBorders>
          </w:tcPr>
          <w:p w:rsidR="008F02B1" w:rsidRPr="00F20CA2" w:rsidRDefault="008F02B1" w:rsidP="003567A5">
            <w:pPr>
              <w:pStyle w:val="ab"/>
              <w:ind w:left="-108"/>
              <w:rPr>
                <w:rFonts w:eastAsiaTheme="minorEastAsia"/>
              </w:rPr>
            </w:pPr>
            <w:r w:rsidRPr="00F20CA2">
              <w:rPr>
                <w:rFonts w:eastAsiaTheme="minorEastAsia"/>
              </w:rPr>
              <w:t>График отпусков (информация об остатках отпускных)</w:t>
            </w:r>
          </w:p>
        </w:tc>
        <w:tc>
          <w:tcPr>
            <w:tcW w:w="1720" w:type="dxa"/>
            <w:tcBorders>
              <w:top w:val="single" w:sz="4" w:space="0" w:color="auto"/>
              <w:left w:val="single" w:sz="4" w:space="0" w:color="auto"/>
              <w:bottom w:val="single" w:sz="4" w:space="0" w:color="auto"/>
              <w:right w:val="single" w:sz="4" w:space="0" w:color="auto"/>
            </w:tcBorders>
          </w:tcPr>
          <w:p w:rsidR="008F02B1" w:rsidRPr="00F20CA2" w:rsidRDefault="008F02B1" w:rsidP="00027711">
            <w:pPr>
              <w:spacing w:line="240" w:lineRule="auto"/>
              <w:ind w:right="14" w:firstLine="250"/>
              <w:jc w:val="both"/>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tcPr>
          <w:p w:rsidR="008F02B1" w:rsidRPr="00F20CA2" w:rsidRDefault="008F02B1" w:rsidP="00027711">
            <w:pPr>
              <w:spacing w:line="240" w:lineRule="auto"/>
              <w:ind w:right="14" w:firstLine="250"/>
              <w:jc w:val="both"/>
              <w:rPr>
                <w:rFonts w:ascii="Times New Roman" w:hAnsi="Times New Roman" w:cs="Times New Roman"/>
                <w:sz w:val="24"/>
                <w:szCs w:val="24"/>
              </w:rPr>
            </w:pPr>
            <w:r w:rsidRPr="00F20CA2">
              <w:rPr>
                <w:rFonts w:ascii="Times New Roman" w:hAnsi="Times New Roman" w:cs="Times New Roman"/>
                <w:sz w:val="24"/>
                <w:szCs w:val="24"/>
              </w:rPr>
              <w:t xml:space="preserve">До 20.12 </w:t>
            </w:r>
          </w:p>
        </w:tc>
        <w:tc>
          <w:tcPr>
            <w:tcW w:w="1576" w:type="dxa"/>
            <w:tcBorders>
              <w:top w:val="single" w:sz="4" w:space="0" w:color="auto"/>
              <w:left w:val="single" w:sz="4" w:space="0" w:color="auto"/>
              <w:bottom w:val="single" w:sz="4" w:space="0" w:color="auto"/>
              <w:right w:val="single" w:sz="4" w:space="0" w:color="auto"/>
            </w:tcBorders>
          </w:tcPr>
          <w:p w:rsidR="008F02B1" w:rsidRPr="00F20CA2" w:rsidRDefault="00EB313C" w:rsidP="00736E3B">
            <w:pPr>
              <w:spacing w:line="240" w:lineRule="auto"/>
              <w:ind w:right="14"/>
              <w:jc w:val="both"/>
              <w:rPr>
                <w:rFonts w:ascii="Times New Roman" w:hAnsi="Times New Roman" w:cs="Times New Roman"/>
                <w:sz w:val="24"/>
                <w:szCs w:val="24"/>
              </w:rPr>
            </w:pPr>
            <w:r w:rsidRPr="00F20CA2">
              <w:rPr>
                <w:rFonts w:ascii="Times New Roman" w:hAnsi="Times New Roman" w:cs="Times New Roman"/>
                <w:sz w:val="24"/>
                <w:szCs w:val="24"/>
              </w:rPr>
              <w:t>Начальник ОМС КР и ПК</w:t>
            </w:r>
            <w:r w:rsidR="00273073" w:rsidRPr="00F20CA2">
              <w:rPr>
                <w:rFonts w:ascii="Times New Roman" w:hAnsi="Times New Roman" w:cs="Times New Roman"/>
                <w:sz w:val="24"/>
                <w:szCs w:val="24"/>
              </w:rPr>
              <w:t>, руководитель учреждения</w:t>
            </w:r>
          </w:p>
        </w:tc>
      </w:tr>
      <w:tr w:rsidR="00E11057" w:rsidRPr="00F20CA2" w:rsidTr="00B945BF">
        <w:trPr>
          <w:trHeight w:val="139"/>
        </w:trPr>
        <w:tc>
          <w:tcPr>
            <w:tcW w:w="860" w:type="dxa"/>
            <w:tcBorders>
              <w:top w:val="single" w:sz="4" w:space="0" w:color="auto"/>
              <w:left w:val="single" w:sz="4" w:space="0" w:color="auto"/>
              <w:bottom w:val="single" w:sz="4" w:space="0" w:color="auto"/>
              <w:right w:val="single" w:sz="4" w:space="0" w:color="auto"/>
            </w:tcBorders>
          </w:tcPr>
          <w:p w:rsidR="00E11057" w:rsidRPr="00F20CA2" w:rsidRDefault="00E11057" w:rsidP="00027711">
            <w:pPr>
              <w:spacing w:line="240" w:lineRule="auto"/>
              <w:ind w:left="-108" w:right="14" w:firstLine="250"/>
              <w:jc w:val="both"/>
              <w:rPr>
                <w:rFonts w:ascii="Times New Roman" w:hAnsi="Times New Roman" w:cs="Times New Roman"/>
                <w:sz w:val="24"/>
                <w:szCs w:val="24"/>
              </w:rPr>
            </w:pPr>
            <w:r w:rsidRPr="00F20CA2">
              <w:rPr>
                <w:rFonts w:ascii="Times New Roman" w:hAnsi="Times New Roman" w:cs="Times New Roman"/>
                <w:sz w:val="24"/>
                <w:szCs w:val="24"/>
              </w:rPr>
              <w:t>17</w:t>
            </w:r>
          </w:p>
        </w:tc>
        <w:tc>
          <w:tcPr>
            <w:tcW w:w="2722" w:type="dxa"/>
            <w:tcBorders>
              <w:top w:val="single" w:sz="4" w:space="0" w:color="auto"/>
              <w:left w:val="single" w:sz="4" w:space="0" w:color="auto"/>
              <w:bottom w:val="single" w:sz="4" w:space="0" w:color="auto"/>
              <w:right w:val="single" w:sz="4" w:space="0" w:color="auto"/>
            </w:tcBorders>
          </w:tcPr>
          <w:p w:rsidR="00E11057" w:rsidRPr="00F20CA2" w:rsidRDefault="00080669" w:rsidP="003567A5">
            <w:pPr>
              <w:pStyle w:val="ab"/>
              <w:ind w:left="-108"/>
              <w:rPr>
                <w:rFonts w:eastAsiaTheme="minorEastAsia"/>
              </w:rPr>
            </w:pPr>
            <w:r w:rsidRPr="00F20CA2">
              <w:rPr>
                <w:rFonts w:eastAsiaTheme="minorEastAsia"/>
              </w:rPr>
              <w:t xml:space="preserve">Информацию  о </w:t>
            </w:r>
            <w:r w:rsidR="00E11057" w:rsidRPr="00F20CA2">
              <w:rPr>
                <w:rFonts w:eastAsiaTheme="minorEastAsia"/>
              </w:rPr>
              <w:t>Состав</w:t>
            </w:r>
            <w:r w:rsidRPr="00F20CA2">
              <w:rPr>
                <w:rFonts w:eastAsiaTheme="minorEastAsia"/>
              </w:rPr>
              <w:t>е связанных сторон</w:t>
            </w:r>
          </w:p>
        </w:tc>
        <w:tc>
          <w:tcPr>
            <w:tcW w:w="1720" w:type="dxa"/>
            <w:tcBorders>
              <w:top w:val="single" w:sz="4" w:space="0" w:color="auto"/>
              <w:left w:val="single" w:sz="4" w:space="0" w:color="auto"/>
              <w:bottom w:val="single" w:sz="4" w:space="0" w:color="auto"/>
              <w:right w:val="single" w:sz="4" w:space="0" w:color="auto"/>
            </w:tcBorders>
          </w:tcPr>
          <w:p w:rsidR="00E11057" w:rsidRPr="00F20CA2" w:rsidRDefault="00080669" w:rsidP="00027711">
            <w:pPr>
              <w:spacing w:line="240" w:lineRule="auto"/>
              <w:ind w:right="14" w:firstLine="250"/>
              <w:jc w:val="both"/>
              <w:rPr>
                <w:rFonts w:ascii="Times New Roman" w:hAnsi="Times New Roman" w:cs="Times New Roman"/>
                <w:sz w:val="24"/>
                <w:szCs w:val="24"/>
              </w:rPr>
            </w:pPr>
            <w:r w:rsidRPr="00F20CA2">
              <w:rPr>
                <w:rFonts w:ascii="Times New Roman" w:hAnsi="Times New Roman" w:cs="Times New Roman"/>
                <w:sz w:val="24"/>
                <w:szCs w:val="24"/>
              </w:rPr>
              <w:t>форма - утвержденная учетной политикой</w:t>
            </w:r>
          </w:p>
        </w:tc>
        <w:tc>
          <w:tcPr>
            <w:tcW w:w="3153" w:type="dxa"/>
            <w:tcBorders>
              <w:top w:val="single" w:sz="4" w:space="0" w:color="auto"/>
              <w:left w:val="single" w:sz="4" w:space="0" w:color="auto"/>
              <w:bottom w:val="single" w:sz="4" w:space="0" w:color="auto"/>
              <w:right w:val="single" w:sz="4" w:space="0" w:color="auto"/>
            </w:tcBorders>
          </w:tcPr>
          <w:p w:rsidR="00E11057" w:rsidRPr="00F20CA2" w:rsidRDefault="00080669" w:rsidP="00080669">
            <w:pPr>
              <w:spacing w:line="240" w:lineRule="auto"/>
              <w:ind w:right="14" w:firstLine="250"/>
              <w:jc w:val="both"/>
              <w:rPr>
                <w:rFonts w:ascii="Times New Roman" w:hAnsi="Times New Roman" w:cs="Times New Roman"/>
                <w:sz w:val="24"/>
                <w:szCs w:val="24"/>
              </w:rPr>
            </w:pPr>
            <w:r w:rsidRPr="00F20CA2">
              <w:rPr>
                <w:rFonts w:ascii="Times New Roman" w:hAnsi="Times New Roman" w:cs="Times New Roman"/>
                <w:sz w:val="24"/>
                <w:szCs w:val="24"/>
              </w:rPr>
              <w:t>Последний рабочий день года</w:t>
            </w:r>
          </w:p>
        </w:tc>
        <w:tc>
          <w:tcPr>
            <w:tcW w:w="1576" w:type="dxa"/>
            <w:tcBorders>
              <w:top w:val="single" w:sz="4" w:space="0" w:color="auto"/>
              <w:left w:val="single" w:sz="4" w:space="0" w:color="auto"/>
              <w:bottom w:val="single" w:sz="4" w:space="0" w:color="auto"/>
              <w:right w:val="single" w:sz="4" w:space="0" w:color="auto"/>
            </w:tcBorders>
          </w:tcPr>
          <w:p w:rsidR="00E11057" w:rsidRPr="00F20CA2" w:rsidRDefault="00080669" w:rsidP="00027711">
            <w:pPr>
              <w:spacing w:line="240" w:lineRule="auto"/>
              <w:ind w:right="14" w:firstLine="250"/>
              <w:jc w:val="both"/>
              <w:rPr>
                <w:rFonts w:ascii="Times New Roman" w:hAnsi="Times New Roman" w:cs="Times New Roman"/>
                <w:sz w:val="24"/>
                <w:szCs w:val="24"/>
              </w:rPr>
            </w:pPr>
            <w:r w:rsidRPr="00F20CA2">
              <w:rPr>
                <w:rFonts w:ascii="Times New Roman" w:hAnsi="Times New Roman" w:cs="Times New Roman"/>
                <w:sz w:val="24"/>
                <w:szCs w:val="24"/>
              </w:rPr>
              <w:t>Ведущий специалист юридического отдела</w:t>
            </w:r>
          </w:p>
        </w:tc>
      </w:tr>
    </w:tbl>
    <w:p w:rsidR="00431D29" w:rsidRPr="00F20CA2" w:rsidRDefault="00431D29" w:rsidP="00D62940">
      <w:pPr>
        <w:widowControl w:val="0"/>
        <w:autoSpaceDE w:val="0"/>
        <w:autoSpaceDN w:val="0"/>
        <w:adjustRightInd w:val="0"/>
        <w:spacing w:line="240" w:lineRule="auto"/>
        <w:jc w:val="right"/>
        <w:outlineLvl w:val="1"/>
        <w:rPr>
          <w:rFonts w:ascii="Times New Roman" w:hAnsi="Times New Roman" w:cs="Times New Roman"/>
          <w:sz w:val="24"/>
          <w:szCs w:val="24"/>
        </w:rPr>
      </w:pPr>
    </w:p>
    <w:p w:rsidR="00431D29" w:rsidRPr="00F20CA2" w:rsidRDefault="00431D29" w:rsidP="00431D29">
      <w:pPr>
        <w:widowControl w:val="0"/>
        <w:autoSpaceDE w:val="0"/>
        <w:autoSpaceDN w:val="0"/>
        <w:adjustRightInd w:val="0"/>
        <w:jc w:val="right"/>
        <w:outlineLvl w:val="1"/>
        <w:rPr>
          <w:sz w:val="26"/>
          <w:szCs w:val="26"/>
        </w:rPr>
      </w:pPr>
    </w:p>
    <w:p w:rsidR="00431D29" w:rsidRPr="00F20CA2" w:rsidRDefault="00431D29" w:rsidP="00431D29">
      <w:pPr>
        <w:widowControl w:val="0"/>
        <w:autoSpaceDE w:val="0"/>
        <w:autoSpaceDN w:val="0"/>
        <w:adjustRightInd w:val="0"/>
        <w:jc w:val="right"/>
        <w:outlineLvl w:val="1"/>
        <w:rPr>
          <w:sz w:val="26"/>
          <w:szCs w:val="26"/>
        </w:rPr>
      </w:pPr>
    </w:p>
    <w:p w:rsidR="00433F5B" w:rsidRPr="00F20CA2" w:rsidRDefault="00433F5B" w:rsidP="00431D29">
      <w:pPr>
        <w:widowControl w:val="0"/>
        <w:autoSpaceDE w:val="0"/>
        <w:autoSpaceDN w:val="0"/>
        <w:adjustRightInd w:val="0"/>
        <w:jc w:val="right"/>
        <w:outlineLvl w:val="1"/>
        <w:rPr>
          <w:sz w:val="26"/>
          <w:szCs w:val="26"/>
        </w:rPr>
      </w:pPr>
    </w:p>
    <w:p w:rsidR="00433F5B" w:rsidRPr="00F20CA2" w:rsidRDefault="00433F5B" w:rsidP="00431D29">
      <w:pPr>
        <w:widowControl w:val="0"/>
        <w:autoSpaceDE w:val="0"/>
        <w:autoSpaceDN w:val="0"/>
        <w:adjustRightInd w:val="0"/>
        <w:jc w:val="right"/>
        <w:outlineLvl w:val="1"/>
        <w:rPr>
          <w:sz w:val="26"/>
          <w:szCs w:val="26"/>
        </w:rPr>
      </w:pPr>
    </w:p>
    <w:p w:rsidR="0005024F" w:rsidRPr="00F20CA2" w:rsidRDefault="0005024F" w:rsidP="005B4F60">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B07055" w:rsidRPr="00F20CA2" w:rsidRDefault="00B07055">
      <w:pPr>
        <w:rPr>
          <w:rFonts w:ascii="Times New Roman" w:hAnsi="Times New Roman" w:cs="Times New Roman"/>
          <w:sz w:val="26"/>
          <w:szCs w:val="26"/>
        </w:rPr>
      </w:pPr>
      <w:r w:rsidRPr="00F20CA2">
        <w:rPr>
          <w:rFonts w:ascii="Times New Roman" w:hAnsi="Times New Roman" w:cs="Times New Roman"/>
          <w:sz w:val="26"/>
          <w:szCs w:val="26"/>
        </w:rPr>
        <w:br w:type="page"/>
      </w:r>
    </w:p>
    <w:p w:rsidR="00431D29" w:rsidRPr="00F20CA2" w:rsidRDefault="00431D29" w:rsidP="005B4F60">
      <w:pPr>
        <w:widowControl w:val="0"/>
        <w:autoSpaceDE w:val="0"/>
        <w:autoSpaceDN w:val="0"/>
        <w:adjustRightInd w:val="0"/>
        <w:spacing w:after="0" w:line="240" w:lineRule="auto"/>
        <w:jc w:val="right"/>
        <w:outlineLvl w:val="1"/>
        <w:rPr>
          <w:rFonts w:ascii="Times New Roman" w:hAnsi="Times New Roman" w:cs="Times New Roman"/>
          <w:sz w:val="26"/>
          <w:szCs w:val="26"/>
        </w:rPr>
      </w:pPr>
      <w:r w:rsidRPr="00F20CA2">
        <w:rPr>
          <w:rFonts w:ascii="Times New Roman" w:hAnsi="Times New Roman" w:cs="Times New Roman"/>
          <w:sz w:val="26"/>
          <w:szCs w:val="26"/>
        </w:rPr>
        <w:lastRenderedPageBreak/>
        <w:t>Приложение  5</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79" w:name="Par4142"/>
      <w:bookmarkEnd w:id="79"/>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CE4DD2">
      <w:pPr>
        <w:widowControl w:val="0"/>
        <w:autoSpaceDE w:val="0"/>
        <w:autoSpaceDN w:val="0"/>
        <w:adjustRightInd w:val="0"/>
        <w:spacing w:line="240" w:lineRule="auto"/>
        <w:jc w:val="right"/>
        <w:rPr>
          <w:rFonts w:ascii="Times New Roman" w:hAnsi="Times New Roman" w:cs="Times New Roman"/>
          <w:sz w:val="26"/>
          <w:szCs w:val="26"/>
        </w:rPr>
      </w:pPr>
    </w:p>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b/>
          <w:bCs/>
          <w:sz w:val="26"/>
          <w:szCs w:val="26"/>
        </w:rPr>
        <w:t>Периодичность формирования регистров бюджетного учета</w:t>
      </w:r>
    </w:p>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b/>
          <w:bCs/>
          <w:sz w:val="26"/>
          <w:szCs w:val="26"/>
        </w:rPr>
        <w:t>на бумажных носителях</w:t>
      </w:r>
    </w:p>
    <w:p w:rsidR="00431D29" w:rsidRPr="00F20CA2" w:rsidRDefault="00431D29" w:rsidP="00CE4DD2">
      <w:pPr>
        <w:widowControl w:val="0"/>
        <w:autoSpaceDE w:val="0"/>
        <w:autoSpaceDN w:val="0"/>
        <w:adjustRightInd w:val="0"/>
        <w:spacing w:line="240" w:lineRule="auto"/>
        <w:ind w:firstLine="540"/>
        <w:jc w:val="both"/>
        <w:rPr>
          <w:rFonts w:ascii="Times New Roman" w:hAnsi="Times New Roman" w:cs="Times New Roman"/>
          <w:sz w:val="26"/>
          <w:szCs w:val="26"/>
        </w:rPr>
      </w:pPr>
    </w:p>
    <w:tbl>
      <w:tblPr>
        <w:tblW w:w="9923" w:type="dxa"/>
        <w:tblInd w:w="102" w:type="dxa"/>
        <w:tblLayout w:type="fixed"/>
        <w:tblCellMar>
          <w:top w:w="75" w:type="dxa"/>
          <w:left w:w="0" w:type="dxa"/>
          <w:bottom w:w="75" w:type="dxa"/>
          <w:right w:w="0" w:type="dxa"/>
        </w:tblCellMar>
        <w:tblLook w:val="0000"/>
      </w:tblPr>
      <w:tblGrid>
        <w:gridCol w:w="566"/>
        <w:gridCol w:w="1701"/>
        <w:gridCol w:w="3829"/>
        <w:gridCol w:w="3827"/>
      </w:tblGrid>
      <w:tr w:rsidR="00431D29"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 xml:space="preserve">N </w:t>
            </w:r>
            <w:proofErr w:type="spellStart"/>
            <w:proofErr w:type="gramStart"/>
            <w:r w:rsidRPr="00F20CA2">
              <w:rPr>
                <w:rFonts w:ascii="Times New Roman" w:hAnsi="Times New Roman" w:cs="Times New Roman"/>
                <w:sz w:val="26"/>
                <w:szCs w:val="26"/>
              </w:rPr>
              <w:t>п</w:t>
            </w:r>
            <w:proofErr w:type="spellEnd"/>
            <w:proofErr w:type="gramEnd"/>
            <w:r w:rsidRPr="00F20CA2">
              <w:rPr>
                <w:rFonts w:ascii="Times New Roman" w:hAnsi="Times New Roman" w:cs="Times New Roman"/>
                <w:sz w:val="26"/>
                <w:szCs w:val="26"/>
              </w:rPr>
              <w:t>/</w:t>
            </w:r>
            <w:proofErr w:type="spellStart"/>
            <w:r w:rsidRPr="00F20CA2">
              <w:rPr>
                <w:rFonts w:ascii="Times New Roman" w:hAnsi="Times New Roman" w:cs="Times New Roman"/>
                <w:sz w:val="26"/>
                <w:szCs w:val="26"/>
              </w:rPr>
              <w:t>п</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Код формы документа</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Наименование регистра</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Периодичность</w:t>
            </w:r>
          </w:p>
        </w:tc>
      </w:tr>
      <w:tr w:rsidR="00431D29" w:rsidRPr="00F20CA2" w:rsidTr="000A10A2">
        <w:trPr>
          <w:trHeight w:val="457"/>
        </w:trPr>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2</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3</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F20CA2"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4</w:t>
            </w:r>
          </w:p>
        </w:tc>
      </w:tr>
      <w:tr w:rsidR="00431D29" w:rsidRPr="00F20CA2" w:rsidTr="000A10A2">
        <w:trPr>
          <w:trHeight w:val="1048"/>
        </w:trPr>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2378D5"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2378D5">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2B6F38"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2B6F38">
              <w:rPr>
                <w:rFonts w:ascii="Times New Roman" w:hAnsi="Times New Roman" w:cs="Times New Roman"/>
                <w:sz w:val="26"/>
                <w:szCs w:val="26"/>
              </w:rPr>
              <w:t>0310003</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2B6F38" w:rsidRDefault="00431D29" w:rsidP="00CE4DD2">
            <w:pPr>
              <w:widowControl w:val="0"/>
              <w:autoSpaceDE w:val="0"/>
              <w:autoSpaceDN w:val="0"/>
              <w:adjustRightInd w:val="0"/>
              <w:spacing w:line="240" w:lineRule="auto"/>
              <w:rPr>
                <w:rFonts w:ascii="Times New Roman" w:hAnsi="Times New Roman" w:cs="Times New Roman"/>
                <w:sz w:val="26"/>
                <w:szCs w:val="26"/>
              </w:rPr>
            </w:pPr>
            <w:r w:rsidRPr="002B6F38">
              <w:rPr>
                <w:rFonts w:ascii="Times New Roman" w:hAnsi="Times New Roman" w:cs="Times New Roman"/>
                <w:sz w:val="26"/>
                <w:szCs w:val="26"/>
              </w:rPr>
              <w:t>Журнал регистрации приходных и расходных кассовых документов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31D29" w:rsidRPr="002B6F38" w:rsidRDefault="00431D29" w:rsidP="00CE4DD2">
            <w:pPr>
              <w:widowControl w:val="0"/>
              <w:autoSpaceDE w:val="0"/>
              <w:autoSpaceDN w:val="0"/>
              <w:adjustRightInd w:val="0"/>
              <w:spacing w:line="240" w:lineRule="auto"/>
              <w:jc w:val="center"/>
              <w:rPr>
                <w:rFonts w:ascii="Times New Roman" w:hAnsi="Times New Roman" w:cs="Times New Roman"/>
                <w:sz w:val="26"/>
                <w:szCs w:val="26"/>
              </w:rPr>
            </w:pPr>
            <w:r w:rsidRPr="002B6F38">
              <w:rPr>
                <w:rFonts w:ascii="Times New Roman" w:hAnsi="Times New Roman" w:cs="Times New Roman"/>
                <w:sz w:val="26"/>
                <w:szCs w:val="26"/>
              </w:rPr>
              <w:t>1 раз в год</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0504031</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Инвентарная карточка учета основных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По мере поступления основного средства</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0504032</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Инвентарная карточка группового учета основных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По мере поступления основного средства</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0504033</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Опись инвентарных карточек по учету основных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78D5" w:rsidRPr="00F20CA2" w:rsidRDefault="002378D5" w:rsidP="00CE4DD2">
            <w:pPr>
              <w:spacing w:line="240" w:lineRule="auto"/>
              <w:jc w:val="center"/>
              <w:rPr>
                <w:rFonts w:ascii="Times New Roman" w:hAnsi="Times New Roman" w:cs="Times New Roman"/>
              </w:rPr>
            </w:pPr>
            <w:r w:rsidRPr="00F20CA2">
              <w:rPr>
                <w:rFonts w:ascii="Times New Roman" w:hAnsi="Times New Roman" w:cs="Times New Roman"/>
                <w:sz w:val="26"/>
                <w:szCs w:val="26"/>
              </w:rPr>
              <w:t>1 раз в год</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0504034</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Инвентарный список нефинансовых активов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78D5" w:rsidRPr="00F20CA2" w:rsidRDefault="002378D5" w:rsidP="00CE4DD2">
            <w:pPr>
              <w:spacing w:line="240" w:lineRule="auto"/>
              <w:jc w:val="center"/>
              <w:rPr>
                <w:rFonts w:ascii="Times New Roman" w:hAnsi="Times New Roman" w:cs="Times New Roman"/>
              </w:rPr>
            </w:pPr>
            <w:r w:rsidRPr="00F20CA2">
              <w:rPr>
                <w:rFonts w:ascii="Times New Roman" w:hAnsi="Times New Roman" w:cs="Times New Roman"/>
                <w:sz w:val="26"/>
                <w:szCs w:val="26"/>
              </w:rPr>
              <w:t>1 раз в год</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0504035</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Оборотная ведомость по нефинансовым активам</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78D5" w:rsidRPr="00F20CA2" w:rsidRDefault="002378D5" w:rsidP="00CE4DD2">
            <w:pPr>
              <w:spacing w:line="240" w:lineRule="auto"/>
              <w:jc w:val="center"/>
              <w:rPr>
                <w:rFonts w:ascii="Times New Roman" w:hAnsi="Times New Roman" w:cs="Times New Roman"/>
              </w:rPr>
            </w:pPr>
            <w:r w:rsidRPr="00F20CA2">
              <w:rPr>
                <w:rFonts w:ascii="Times New Roman" w:hAnsi="Times New Roman" w:cs="Times New Roman"/>
                <w:sz w:val="26"/>
                <w:szCs w:val="26"/>
              </w:rPr>
              <w:t>1 раз в год</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0504041</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Карточка количественно-суммового учета материальных ценностей</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 раз в год</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0504505</w:t>
            </w:r>
          </w:p>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A53624">
            <w:pPr>
              <w:widowControl w:val="0"/>
              <w:autoSpaceDE w:val="0"/>
              <w:autoSpaceDN w:val="0"/>
              <w:adjustRightInd w:val="0"/>
              <w:spacing w:line="240" w:lineRule="auto"/>
              <w:rPr>
                <w:rFonts w:ascii="Times New Roman" w:hAnsi="Times New Roman" w:cs="Times New Roman"/>
                <w:sz w:val="26"/>
                <w:szCs w:val="26"/>
              </w:rPr>
            </w:pPr>
            <w:r w:rsidRPr="00A53624">
              <w:rPr>
                <w:rFonts w:ascii="Times New Roman" w:hAnsi="Times New Roman" w:cs="Times New Roman"/>
                <w:sz w:val="26"/>
                <w:szCs w:val="26"/>
              </w:rPr>
              <w:t>Авансовый отчет</w:t>
            </w:r>
            <w:r w:rsidRPr="005A3647">
              <w:rPr>
                <w:rFonts w:ascii="Times New Roman" w:hAnsi="Times New Roman" w:cs="Times New Roman"/>
                <w:color w:val="00B050"/>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По мере необходимости формирования регистра</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lastRenderedPageBreak/>
              <w:t>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0504064</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Журнал регистрации бюджетных обязательств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Ежегодно</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0504071</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Журналы операций</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Ежемесячно</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0504072</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Главная книга</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Ежемесячно</w:t>
            </w:r>
          </w:p>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0504086</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Инвентаризационная опись (сличительная ведомость) бланков строгой отчетности и денежных документов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proofErr w:type="gramStart"/>
            <w:r w:rsidRPr="00F20CA2">
              <w:rPr>
                <w:rFonts w:ascii="Times New Roman" w:hAnsi="Times New Roman" w:cs="Times New Roman"/>
                <w:sz w:val="26"/>
                <w:szCs w:val="26"/>
              </w:rPr>
              <w:t>В</w:t>
            </w:r>
            <w:proofErr w:type="gramEnd"/>
            <w:r w:rsidRPr="00F20CA2">
              <w:rPr>
                <w:rFonts w:ascii="Times New Roman" w:hAnsi="Times New Roman" w:cs="Times New Roman"/>
                <w:sz w:val="26"/>
                <w:szCs w:val="26"/>
              </w:rPr>
              <w:t xml:space="preserve"> </w:t>
            </w:r>
            <w:proofErr w:type="gramStart"/>
            <w:r w:rsidRPr="00F20CA2">
              <w:rPr>
                <w:rFonts w:ascii="Times New Roman" w:hAnsi="Times New Roman" w:cs="Times New Roman"/>
                <w:sz w:val="26"/>
                <w:szCs w:val="26"/>
              </w:rPr>
              <w:t>при</w:t>
            </w:r>
            <w:proofErr w:type="gramEnd"/>
            <w:r w:rsidRPr="00F20CA2">
              <w:rPr>
                <w:rFonts w:ascii="Times New Roman" w:hAnsi="Times New Roman" w:cs="Times New Roman"/>
                <w:sz w:val="26"/>
                <w:szCs w:val="26"/>
              </w:rPr>
              <w:t xml:space="preserve"> проведении обязательной годовой инвентаризации</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0504087</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Инвентаризационная опись (сличительная ведомость) по объектам нефинансовых активов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proofErr w:type="gramStart"/>
            <w:r w:rsidRPr="00F20CA2">
              <w:rPr>
                <w:rFonts w:ascii="Times New Roman" w:hAnsi="Times New Roman" w:cs="Times New Roman"/>
                <w:sz w:val="26"/>
                <w:szCs w:val="26"/>
              </w:rPr>
              <w:t>В</w:t>
            </w:r>
            <w:proofErr w:type="gramEnd"/>
            <w:r w:rsidRPr="00F20CA2">
              <w:rPr>
                <w:rFonts w:ascii="Times New Roman" w:hAnsi="Times New Roman" w:cs="Times New Roman"/>
                <w:sz w:val="26"/>
                <w:szCs w:val="26"/>
              </w:rPr>
              <w:t xml:space="preserve"> </w:t>
            </w:r>
            <w:proofErr w:type="gramStart"/>
            <w:r w:rsidRPr="00F20CA2">
              <w:rPr>
                <w:rFonts w:ascii="Times New Roman" w:hAnsi="Times New Roman" w:cs="Times New Roman"/>
                <w:sz w:val="26"/>
                <w:szCs w:val="26"/>
              </w:rPr>
              <w:t>при</w:t>
            </w:r>
            <w:proofErr w:type="gramEnd"/>
            <w:r w:rsidRPr="00F20CA2">
              <w:rPr>
                <w:rFonts w:ascii="Times New Roman" w:hAnsi="Times New Roman" w:cs="Times New Roman"/>
                <w:sz w:val="26"/>
                <w:szCs w:val="26"/>
              </w:rPr>
              <w:t xml:space="preserve"> проведении обязательной годовой инвентаризации</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0504088</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Инвентаризационная опись наличных денежных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proofErr w:type="gramStart"/>
            <w:r w:rsidRPr="00F20CA2">
              <w:rPr>
                <w:rFonts w:ascii="Times New Roman" w:hAnsi="Times New Roman" w:cs="Times New Roman"/>
                <w:sz w:val="26"/>
                <w:szCs w:val="26"/>
              </w:rPr>
              <w:t>В</w:t>
            </w:r>
            <w:proofErr w:type="gramEnd"/>
            <w:r w:rsidRPr="00F20CA2">
              <w:rPr>
                <w:rFonts w:ascii="Times New Roman" w:hAnsi="Times New Roman" w:cs="Times New Roman"/>
                <w:sz w:val="26"/>
                <w:szCs w:val="26"/>
              </w:rPr>
              <w:t xml:space="preserve"> </w:t>
            </w:r>
            <w:proofErr w:type="gramStart"/>
            <w:r w:rsidRPr="00F20CA2">
              <w:rPr>
                <w:rFonts w:ascii="Times New Roman" w:hAnsi="Times New Roman" w:cs="Times New Roman"/>
                <w:sz w:val="26"/>
                <w:szCs w:val="26"/>
              </w:rPr>
              <w:t>при</w:t>
            </w:r>
            <w:proofErr w:type="gramEnd"/>
            <w:r w:rsidRPr="00F20CA2">
              <w:rPr>
                <w:rFonts w:ascii="Times New Roman" w:hAnsi="Times New Roman" w:cs="Times New Roman"/>
                <w:sz w:val="26"/>
                <w:szCs w:val="26"/>
              </w:rPr>
              <w:t xml:space="preserve"> проведении обязательной годовой инвентаризации</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0504089</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Инвентаризационная опись расчетов с покупателями, поставщиками и прочими дебиторами и кредиторами</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proofErr w:type="gramStart"/>
            <w:r w:rsidRPr="00F20CA2">
              <w:rPr>
                <w:rFonts w:ascii="Times New Roman" w:hAnsi="Times New Roman" w:cs="Times New Roman"/>
                <w:sz w:val="26"/>
                <w:szCs w:val="26"/>
              </w:rPr>
              <w:t>В</w:t>
            </w:r>
            <w:proofErr w:type="gramEnd"/>
            <w:r w:rsidRPr="00F20CA2">
              <w:rPr>
                <w:rFonts w:ascii="Times New Roman" w:hAnsi="Times New Roman" w:cs="Times New Roman"/>
                <w:sz w:val="26"/>
                <w:szCs w:val="26"/>
              </w:rPr>
              <w:t xml:space="preserve"> </w:t>
            </w:r>
            <w:proofErr w:type="gramStart"/>
            <w:r w:rsidRPr="00F20CA2">
              <w:rPr>
                <w:rFonts w:ascii="Times New Roman" w:hAnsi="Times New Roman" w:cs="Times New Roman"/>
                <w:sz w:val="26"/>
                <w:szCs w:val="26"/>
              </w:rPr>
              <w:t>при</w:t>
            </w:r>
            <w:proofErr w:type="gramEnd"/>
            <w:r w:rsidRPr="00F20CA2">
              <w:rPr>
                <w:rFonts w:ascii="Times New Roman" w:hAnsi="Times New Roman" w:cs="Times New Roman"/>
                <w:sz w:val="26"/>
                <w:szCs w:val="26"/>
              </w:rPr>
              <w:t xml:space="preserve"> проведении обязательной годовой инвентаризации</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0504417</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 xml:space="preserve">Карточка-справка, </w:t>
            </w:r>
            <w:r w:rsidRPr="00F20CA2">
              <w:rPr>
                <w:rFonts w:ascii="Times New Roman" w:hAnsi="Times New Roman" w:cs="Times New Roman"/>
                <w:color w:val="000000"/>
                <w:sz w:val="26"/>
                <w:szCs w:val="26"/>
                <w:shd w:val="clear" w:color="auto" w:fill="FFFFFF"/>
              </w:rPr>
              <w:t>регистрация справочных сведений на каждого сотрудника</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ежемесячно</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0309010</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Акт инвентаризации  расходов будущих периодов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proofErr w:type="gramStart"/>
            <w:r w:rsidRPr="00F20CA2">
              <w:rPr>
                <w:rFonts w:ascii="Times New Roman" w:hAnsi="Times New Roman" w:cs="Times New Roman"/>
                <w:sz w:val="26"/>
                <w:szCs w:val="26"/>
              </w:rPr>
              <w:t>В</w:t>
            </w:r>
            <w:proofErr w:type="gramEnd"/>
            <w:r w:rsidRPr="00F20CA2">
              <w:rPr>
                <w:rFonts w:ascii="Times New Roman" w:hAnsi="Times New Roman" w:cs="Times New Roman"/>
                <w:sz w:val="26"/>
                <w:szCs w:val="26"/>
              </w:rPr>
              <w:t xml:space="preserve"> </w:t>
            </w:r>
            <w:proofErr w:type="gramStart"/>
            <w:r w:rsidRPr="00F20CA2">
              <w:rPr>
                <w:rFonts w:ascii="Times New Roman" w:hAnsi="Times New Roman" w:cs="Times New Roman"/>
                <w:sz w:val="26"/>
                <w:szCs w:val="26"/>
              </w:rPr>
              <w:t>при</w:t>
            </w:r>
            <w:proofErr w:type="gramEnd"/>
            <w:r w:rsidRPr="00F20CA2">
              <w:rPr>
                <w:rFonts w:ascii="Times New Roman" w:hAnsi="Times New Roman" w:cs="Times New Roman"/>
                <w:sz w:val="26"/>
                <w:szCs w:val="26"/>
              </w:rPr>
              <w:t xml:space="preserve"> проведении обязательной годовой инвентаризации расходов будущих периодов</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19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BC5088">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0309010</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BC5088">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Акт инвентаризации  расходов будущих периодов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BC5088">
            <w:pPr>
              <w:widowControl w:val="0"/>
              <w:autoSpaceDE w:val="0"/>
              <w:autoSpaceDN w:val="0"/>
              <w:adjustRightInd w:val="0"/>
              <w:spacing w:line="240" w:lineRule="auto"/>
              <w:jc w:val="center"/>
              <w:rPr>
                <w:rFonts w:ascii="Times New Roman" w:hAnsi="Times New Roman" w:cs="Times New Roman"/>
                <w:sz w:val="26"/>
                <w:szCs w:val="26"/>
              </w:rPr>
            </w:pPr>
            <w:proofErr w:type="gramStart"/>
            <w:r w:rsidRPr="00F20CA2">
              <w:rPr>
                <w:rFonts w:ascii="Times New Roman" w:hAnsi="Times New Roman" w:cs="Times New Roman"/>
                <w:sz w:val="26"/>
                <w:szCs w:val="26"/>
              </w:rPr>
              <w:t>В</w:t>
            </w:r>
            <w:proofErr w:type="gramEnd"/>
            <w:r w:rsidRPr="00F20CA2">
              <w:rPr>
                <w:rFonts w:ascii="Times New Roman" w:hAnsi="Times New Roman" w:cs="Times New Roman"/>
                <w:sz w:val="26"/>
                <w:szCs w:val="26"/>
              </w:rPr>
              <w:t xml:space="preserve"> </w:t>
            </w:r>
            <w:proofErr w:type="gramStart"/>
            <w:r w:rsidRPr="00F20CA2">
              <w:rPr>
                <w:rFonts w:ascii="Times New Roman" w:hAnsi="Times New Roman" w:cs="Times New Roman"/>
                <w:sz w:val="26"/>
                <w:szCs w:val="26"/>
              </w:rPr>
              <w:t>при</w:t>
            </w:r>
            <w:proofErr w:type="gramEnd"/>
            <w:r w:rsidRPr="00F20CA2">
              <w:rPr>
                <w:rFonts w:ascii="Times New Roman" w:hAnsi="Times New Roman" w:cs="Times New Roman"/>
                <w:sz w:val="26"/>
                <w:szCs w:val="26"/>
              </w:rPr>
              <w:t xml:space="preserve"> проведении обязательной годовой инвентаризации резервов предстоящих расходов</w:t>
            </w:r>
          </w:p>
        </w:tc>
      </w:tr>
      <w:tr w:rsidR="002378D5" w:rsidRPr="00F20CA2" w:rsidTr="0070619B">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CE4DD2">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20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697D1F">
            <w:pPr>
              <w:widowControl w:val="0"/>
              <w:autoSpaceDE w:val="0"/>
              <w:autoSpaceDN w:val="0"/>
              <w:adjustRightInd w:val="0"/>
              <w:spacing w:line="240" w:lineRule="auto"/>
              <w:jc w:val="center"/>
              <w:rPr>
                <w:rFonts w:ascii="Times New Roman" w:hAnsi="Times New Roman" w:cs="Times New Roman"/>
                <w:sz w:val="26"/>
                <w:szCs w:val="26"/>
              </w:rPr>
            </w:pPr>
            <w:r w:rsidRPr="00F20CA2">
              <w:rPr>
                <w:rFonts w:ascii="Times New Roman" w:hAnsi="Times New Roman" w:cs="Times New Roman"/>
                <w:sz w:val="26"/>
                <w:szCs w:val="26"/>
              </w:rPr>
              <w:t>0309010</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B03B94">
            <w:pPr>
              <w:widowControl w:val="0"/>
              <w:autoSpaceDE w:val="0"/>
              <w:autoSpaceDN w:val="0"/>
              <w:adjustRightInd w:val="0"/>
              <w:spacing w:line="240" w:lineRule="auto"/>
              <w:rPr>
                <w:rFonts w:ascii="Times New Roman" w:hAnsi="Times New Roman" w:cs="Times New Roman"/>
                <w:sz w:val="26"/>
                <w:szCs w:val="26"/>
              </w:rPr>
            </w:pPr>
            <w:r w:rsidRPr="00F20CA2">
              <w:rPr>
                <w:rFonts w:ascii="Times New Roman" w:hAnsi="Times New Roman" w:cs="Times New Roman"/>
                <w:sz w:val="26"/>
                <w:szCs w:val="26"/>
              </w:rPr>
              <w:t>Акт инвентаризации  доходов будущих периодов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378D5" w:rsidRPr="00F20CA2" w:rsidRDefault="002378D5" w:rsidP="00B03B94">
            <w:pPr>
              <w:widowControl w:val="0"/>
              <w:autoSpaceDE w:val="0"/>
              <w:autoSpaceDN w:val="0"/>
              <w:adjustRightInd w:val="0"/>
              <w:spacing w:line="240" w:lineRule="auto"/>
              <w:jc w:val="center"/>
              <w:rPr>
                <w:rFonts w:ascii="Times New Roman" w:hAnsi="Times New Roman" w:cs="Times New Roman"/>
                <w:sz w:val="26"/>
                <w:szCs w:val="26"/>
              </w:rPr>
            </w:pPr>
            <w:proofErr w:type="gramStart"/>
            <w:r w:rsidRPr="00F20CA2">
              <w:rPr>
                <w:rFonts w:ascii="Times New Roman" w:hAnsi="Times New Roman" w:cs="Times New Roman"/>
                <w:sz w:val="26"/>
                <w:szCs w:val="26"/>
              </w:rPr>
              <w:t>В</w:t>
            </w:r>
            <w:proofErr w:type="gramEnd"/>
            <w:r w:rsidRPr="00F20CA2">
              <w:rPr>
                <w:rFonts w:ascii="Times New Roman" w:hAnsi="Times New Roman" w:cs="Times New Roman"/>
                <w:sz w:val="26"/>
                <w:szCs w:val="26"/>
              </w:rPr>
              <w:t xml:space="preserve"> </w:t>
            </w:r>
            <w:proofErr w:type="gramStart"/>
            <w:r w:rsidRPr="00F20CA2">
              <w:rPr>
                <w:rFonts w:ascii="Times New Roman" w:hAnsi="Times New Roman" w:cs="Times New Roman"/>
                <w:sz w:val="26"/>
                <w:szCs w:val="26"/>
              </w:rPr>
              <w:t>при</w:t>
            </w:r>
            <w:proofErr w:type="gramEnd"/>
            <w:r w:rsidRPr="00F20CA2">
              <w:rPr>
                <w:rFonts w:ascii="Times New Roman" w:hAnsi="Times New Roman" w:cs="Times New Roman"/>
                <w:sz w:val="26"/>
                <w:szCs w:val="26"/>
              </w:rPr>
              <w:t xml:space="preserve"> проведении обязательной годовой инвентаризации доходов будущих периодов</w:t>
            </w:r>
          </w:p>
        </w:tc>
      </w:tr>
    </w:tbl>
    <w:p w:rsidR="00431D29" w:rsidRPr="00F20CA2" w:rsidRDefault="00431D29" w:rsidP="00CE4DD2">
      <w:pPr>
        <w:widowControl w:val="0"/>
        <w:autoSpaceDE w:val="0"/>
        <w:autoSpaceDN w:val="0"/>
        <w:adjustRightInd w:val="0"/>
        <w:spacing w:line="240" w:lineRule="auto"/>
        <w:jc w:val="both"/>
        <w:rPr>
          <w:rFonts w:ascii="Times New Roman" w:hAnsi="Times New Roman" w:cs="Times New Roman"/>
          <w:sz w:val="26"/>
          <w:szCs w:val="26"/>
        </w:rPr>
      </w:pPr>
    </w:p>
    <w:p w:rsidR="0005024F" w:rsidRPr="00F20CA2" w:rsidRDefault="0005024F" w:rsidP="00935F30">
      <w:pPr>
        <w:widowControl w:val="0"/>
        <w:tabs>
          <w:tab w:val="left" w:pos="8687"/>
        </w:tabs>
        <w:autoSpaceDE w:val="0"/>
        <w:autoSpaceDN w:val="0"/>
        <w:adjustRightInd w:val="0"/>
        <w:spacing w:after="0" w:line="240" w:lineRule="auto"/>
        <w:jc w:val="right"/>
        <w:outlineLvl w:val="1"/>
        <w:rPr>
          <w:rFonts w:ascii="Times New Roman" w:hAnsi="Times New Roman" w:cs="Times New Roman"/>
          <w:sz w:val="28"/>
          <w:szCs w:val="28"/>
        </w:rPr>
      </w:pPr>
      <w:bookmarkStart w:id="80" w:name="Par4366"/>
      <w:bookmarkEnd w:id="80"/>
    </w:p>
    <w:p w:rsidR="00B07055" w:rsidRPr="00F20CA2" w:rsidRDefault="00B07055">
      <w:pPr>
        <w:rPr>
          <w:rFonts w:ascii="Times New Roman" w:hAnsi="Times New Roman" w:cs="Times New Roman"/>
          <w:sz w:val="28"/>
          <w:szCs w:val="28"/>
        </w:rPr>
      </w:pPr>
      <w:r w:rsidRPr="00F20CA2">
        <w:rPr>
          <w:rFonts w:ascii="Times New Roman" w:hAnsi="Times New Roman" w:cs="Times New Roman"/>
          <w:sz w:val="28"/>
          <w:szCs w:val="28"/>
        </w:rPr>
        <w:br w:type="page"/>
      </w:r>
    </w:p>
    <w:p w:rsidR="00431D29" w:rsidRPr="00F20CA2" w:rsidRDefault="00431D29" w:rsidP="00935F30">
      <w:pPr>
        <w:widowControl w:val="0"/>
        <w:tabs>
          <w:tab w:val="left" w:pos="8687"/>
        </w:tabs>
        <w:autoSpaceDE w:val="0"/>
        <w:autoSpaceDN w:val="0"/>
        <w:adjustRightInd w:val="0"/>
        <w:spacing w:after="0" w:line="240" w:lineRule="auto"/>
        <w:jc w:val="right"/>
        <w:outlineLvl w:val="1"/>
        <w:rPr>
          <w:rFonts w:ascii="Times New Roman" w:hAnsi="Times New Roman" w:cs="Times New Roman"/>
          <w:sz w:val="28"/>
          <w:szCs w:val="28"/>
        </w:rPr>
      </w:pPr>
      <w:r w:rsidRPr="00F20CA2">
        <w:rPr>
          <w:rFonts w:ascii="Times New Roman" w:hAnsi="Times New Roman" w:cs="Times New Roman"/>
          <w:sz w:val="28"/>
          <w:szCs w:val="28"/>
        </w:rPr>
        <w:lastRenderedPageBreak/>
        <w:t>Приложение  6</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81" w:name="Par4371"/>
      <w:bookmarkEnd w:id="81"/>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b/>
          <w:bCs/>
          <w:sz w:val="28"/>
          <w:szCs w:val="28"/>
        </w:rPr>
      </w:pP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b/>
          <w:bCs/>
          <w:sz w:val="28"/>
          <w:szCs w:val="28"/>
        </w:rPr>
      </w:pP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r w:rsidRPr="00F20CA2">
        <w:rPr>
          <w:rFonts w:ascii="Times New Roman" w:hAnsi="Times New Roman" w:cs="Times New Roman"/>
          <w:b/>
          <w:bCs/>
          <w:sz w:val="28"/>
          <w:szCs w:val="28"/>
        </w:rPr>
        <w:t>Перечень лиц, имеющих право получать наличные денежные</w:t>
      </w: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r w:rsidRPr="00F20CA2">
        <w:rPr>
          <w:rFonts w:ascii="Times New Roman" w:hAnsi="Times New Roman" w:cs="Times New Roman"/>
          <w:b/>
          <w:bCs/>
          <w:sz w:val="28"/>
          <w:szCs w:val="28"/>
        </w:rPr>
        <w:t>средства под отчет на приобретение товаров (работ, услуг)</w:t>
      </w:r>
    </w:p>
    <w:p w:rsidR="00431D29" w:rsidRPr="00F20CA2" w:rsidRDefault="00431D29" w:rsidP="00935F30">
      <w:pPr>
        <w:widowControl w:val="0"/>
        <w:autoSpaceDE w:val="0"/>
        <w:autoSpaceDN w:val="0"/>
        <w:adjustRightInd w:val="0"/>
        <w:spacing w:after="0" w:line="240" w:lineRule="auto"/>
        <w:ind w:left="540"/>
        <w:jc w:val="both"/>
        <w:rPr>
          <w:rFonts w:ascii="Times New Roman" w:hAnsi="Times New Roman" w:cs="Times New Roman"/>
          <w:sz w:val="28"/>
          <w:szCs w:val="28"/>
        </w:rPr>
      </w:pPr>
    </w:p>
    <w:p w:rsidR="00431D29" w:rsidRPr="00F20CA2" w:rsidRDefault="00431D29" w:rsidP="009C20D1">
      <w:pPr>
        <w:widowControl w:val="0"/>
        <w:autoSpaceDE w:val="0"/>
        <w:autoSpaceDN w:val="0"/>
        <w:adjustRightInd w:val="0"/>
        <w:jc w:val="both"/>
        <w:rPr>
          <w:rFonts w:ascii="Times New Roman" w:hAnsi="Times New Roman" w:cs="Times New Roman"/>
          <w:sz w:val="28"/>
          <w:szCs w:val="28"/>
        </w:rPr>
      </w:pPr>
      <w:r w:rsidRPr="00F20CA2">
        <w:rPr>
          <w:rFonts w:ascii="Times New Roman" w:hAnsi="Times New Roman" w:cs="Times New Roman"/>
          <w:sz w:val="28"/>
          <w:szCs w:val="28"/>
        </w:rPr>
        <w:t>На приобретение товаров, работ, услуг</w:t>
      </w:r>
    </w:p>
    <w:p w:rsidR="00CE4DD2" w:rsidRPr="00F20CA2" w:rsidRDefault="00273073"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Заведующий хозяйством</w:t>
      </w:r>
    </w:p>
    <w:p w:rsidR="00CE4DD2" w:rsidRPr="00F20CA2" w:rsidRDefault="00CE4DD2"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Начальник архивного отдела</w:t>
      </w:r>
    </w:p>
    <w:p w:rsidR="00CE4DD2" w:rsidRPr="00F20CA2" w:rsidRDefault="00CE4DD2"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Начальник отдела ЗАГС</w:t>
      </w:r>
    </w:p>
    <w:p w:rsidR="00CE4DD2" w:rsidRPr="00F20CA2" w:rsidRDefault="00273073"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Материально ответственное лицо</w:t>
      </w:r>
      <w:r w:rsidR="00CE4DD2" w:rsidRPr="00F20CA2">
        <w:rPr>
          <w:rFonts w:ascii="Times New Roman" w:hAnsi="Times New Roman" w:cs="Times New Roman"/>
          <w:sz w:val="28"/>
          <w:szCs w:val="28"/>
        </w:rPr>
        <w:t xml:space="preserve"> </w:t>
      </w:r>
      <w:r w:rsidRPr="00F20CA2">
        <w:rPr>
          <w:rFonts w:ascii="Times New Roman" w:hAnsi="Times New Roman" w:cs="Times New Roman"/>
          <w:sz w:val="28"/>
          <w:szCs w:val="28"/>
        </w:rPr>
        <w:t>отдела</w:t>
      </w:r>
      <w:r w:rsidR="00CE4DD2" w:rsidRPr="00F20CA2">
        <w:rPr>
          <w:rFonts w:ascii="Times New Roman" w:hAnsi="Times New Roman" w:cs="Times New Roman"/>
          <w:sz w:val="28"/>
          <w:szCs w:val="28"/>
        </w:rPr>
        <w:t xml:space="preserve"> архитектуры, градостроительства и землепользования</w:t>
      </w:r>
    </w:p>
    <w:p w:rsidR="00C80F19" w:rsidRPr="00F20CA2" w:rsidRDefault="00273073"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 xml:space="preserve">Секретарь руководителя </w:t>
      </w:r>
      <w:r w:rsidR="00C80F19" w:rsidRPr="00F20CA2">
        <w:rPr>
          <w:rFonts w:ascii="Times New Roman" w:hAnsi="Times New Roman" w:cs="Times New Roman"/>
          <w:sz w:val="28"/>
          <w:szCs w:val="28"/>
        </w:rPr>
        <w:t>отдела  организационной и  контрольной  работы</w:t>
      </w:r>
    </w:p>
    <w:p w:rsidR="00CE4DD2" w:rsidRPr="00F20CA2" w:rsidRDefault="00CE4DD2"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Управляющий делами</w:t>
      </w:r>
      <w:r w:rsidR="00273073" w:rsidRPr="00F20CA2">
        <w:rPr>
          <w:rFonts w:ascii="Times New Roman" w:hAnsi="Times New Roman" w:cs="Times New Roman"/>
          <w:sz w:val="28"/>
          <w:szCs w:val="28"/>
        </w:rPr>
        <w:t xml:space="preserve"> администрации</w:t>
      </w:r>
    </w:p>
    <w:p w:rsidR="00CE4DD2" w:rsidRPr="00F20CA2" w:rsidRDefault="00CE4DD2"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Ведущий специалист по охране труда</w:t>
      </w:r>
    </w:p>
    <w:p w:rsidR="00CE4DD2" w:rsidRPr="00F20CA2" w:rsidRDefault="00CE4DD2"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Ответственный секретарь комиссии по делам несовершеннолетних, ведущий специалист</w:t>
      </w:r>
    </w:p>
    <w:p w:rsidR="00CE4DD2" w:rsidRPr="00F20CA2" w:rsidRDefault="00273073"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sidRPr="00F20CA2">
        <w:rPr>
          <w:rFonts w:ascii="Times New Roman" w:hAnsi="Times New Roman" w:cs="Times New Roman"/>
          <w:sz w:val="28"/>
          <w:szCs w:val="28"/>
        </w:rPr>
        <w:t>Документовед</w:t>
      </w:r>
      <w:proofErr w:type="spellEnd"/>
      <w:r w:rsidRPr="00F20CA2">
        <w:rPr>
          <w:rFonts w:ascii="Times New Roman" w:hAnsi="Times New Roman" w:cs="Times New Roman"/>
          <w:sz w:val="28"/>
          <w:szCs w:val="28"/>
        </w:rPr>
        <w:t xml:space="preserve"> отдела</w:t>
      </w:r>
      <w:r w:rsidR="00CE4DD2" w:rsidRPr="00F20CA2">
        <w:rPr>
          <w:rFonts w:ascii="Times New Roman" w:hAnsi="Times New Roman" w:cs="Times New Roman"/>
          <w:sz w:val="28"/>
          <w:szCs w:val="28"/>
        </w:rPr>
        <w:t xml:space="preserve">  организационной и  контрольной  работы</w:t>
      </w:r>
    </w:p>
    <w:p w:rsidR="00AF30FC" w:rsidRPr="00F20CA2" w:rsidRDefault="00AF30FC"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Водители учреждения</w:t>
      </w:r>
    </w:p>
    <w:p w:rsidR="00AF30FC" w:rsidRPr="00F20CA2" w:rsidRDefault="00AF30FC"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Механик ЦОД</w:t>
      </w:r>
    </w:p>
    <w:p w:rsidR="00AF30FC" w:rsidRPr="00F20CA2" w:rsidRDefault="00AF30FC" w:rsidP="009C20D1">
      <w:pPr>
        <w:widowControl w:val="0"/>
        <w:numPr>
          <w:ilvl w:val="0"/>
          <w:numId w:val="2"/>
        </w:numPr>
        <w:tabs>
          <w:tab w:val="num" w:pos="786"/>
        </w:tabs>
        <w:autoSpaceDE w:val="0"/>
        <w:autoSpaceDN w:val="0"/>
        <w:adjustRightInd w:val="0"/>
        <w:spacing w:after="0" w:line="240" w:lineRule="auto"/>
        <w:ind w:left="0" w:firstLine="0"/>
        <w:jc w:val="both"/>
        <w:rPr>
          <w:rFonts w:ascii="Times New Roman" w:hAnsi="Times New Roman" w:cs="Times New Roman"/>
          <w:sz w:val="28"/>
          <w:szCs w:val="28"/>
        </w:rPr>
      </w:pPr>
      <w:r w:rsidRPr="00F20CA2">
        <w:rPr>
          <w:rFonts w:ascii="Times New Roman" w:hAnsi="Times New Roman" w:cs="Times New Roman"/>
          <w:sz w:val="28"/>
          <w:szCs w:val="28"/>
        </w:rPr>
        <w:t>Заместитель директора ЕДДС</w:t>
      </w:r>
    </w:p>
    <w:p w:rsidR="00B07055" w:rsidRDefault="00B07055">
      <w:pPr>
        <w:rPr>
          <w:rFonts w:ascii="Times New Roman" w:hAnsi="Times New Roman" w:cs="Times New Roman"/>
          <w:sz w:val="28"/>
          <w:szCs w:val="28"/>
        </w:rPr>
      </w:pPr>
      <w:bookmarkStart w:id="82" w:name="Par4386"/>
      <w:bookmarkEnd w:id="82"/>
      <w:r>
        <w:rPr>
          <w:rFonts w:ascii="Times New Roman" w:hAnsi="Times New Roman" w:cs="Times New Roman"/>
          <w:sz w:val="28"/>
          <w:szCs w:val="28"/>
        </w:rPr>
        <w:br w:type="page"/>
      </w:r>
    </w:p>
    <w:p w:rsidR="00431D29" w:rsidRPr="00F20CA2" w:rsidRDefault="00431D29" w:rsidP="00935F30">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20CA2">
        <w:rPr>
          <w:rFonts w:ascii="Times New Roman" w:hAnsi="Times New Roman" w:cs="Times New Roman"/>
          <w:sz w:val="28"/>
          <w:szCs w:val="28"/>
        </w:rPr>
        <w:lastRenderedPageBreak/>
        <w:t>Приложение  7</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83" w:name="Par4391"/>
      <w:bookmarkEnd w:id="83"/>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1A4BBA" w:rsidRDefault="001A4BBA" w:rsidP="00935F30">
      <w:pPr>
        <w:widowControl w:val="0"/>
        <w:autoSpaceDE w:val="0"/>
        <w:autoSpaceDN w:val="0"/>
        <w:adjustRightInd w:val="0"/>
        <w:spacing w:after="0" w:line="240" w:lineRule="auto"/>
        <w:jc w:val="center"/>
        <w:rPr>
          <w:rFonts w:ascii="Times New Roman" w:hAnsi="Times New Roman" w:cs="Times New Roman"/>
          <w:b/>
          <w:bCs/>
          <w:sz w:val="28"/>
          <w:szCs w:val="28"/>
        </w:rPr>
      </w:pP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r w:rsidRPr="00F20CA2">
        <w:rPr>
          <w:rFonts w:ascii="Times New Roman" w:hAnsi="Times New Roman" w:cs="Times New Roman"/>
          <w:b/>
          <w:bCs/>
          <w:sz w:val="28"/>
          <w:szCs w:val="28"/>
        </w:rPr>
        <w:t>Положение о выдаче под отчет денежных средств,</w:t>
      </w: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F20CA2">
        <w:rPr>
          <w:rFonts w:ascii="Times New Roman" w:hAnsi="Times New Roman" w:cs="Times New Roman"/>
          <w:b/>
          <w:bCs/>
          <w:sz w:val="28"/>
          <w:szCs w:val="28"/>
        </w:rPr>
        <w:t>составлении</w:t>
      </w:r>
      <w:proofErr w:type="gramEnd"/>
      <w:r w:rsidRPr="00F20CA2">
        <w:rPr>
          <w:rFonts w:ascii="Times New Roman" w:hAnsi="Times New Roman" w:cs="Times New Roman"/>
          <w:b/>
          <w:bCs/>
          <w:sz w:val="28"/>
          <w:szCs w:val="28"/>
        </w:rPr>
        <w:t>, представлении отчетов подотчетными лицами</w:t>
      </w: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p>
    <w:p w:rsidR="00431D29" w:rsidRPr="00F20CA2" w:rsidRDefault="00431D29" w:rsidP="00935F3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4" w:name="Par4394"/>
      <w:bookmarkEnd w:id="84"/>
      <w:r w:rsidRPr="00F20CA2">
        <w:rPr>
          <w:rFonts w:ascii="Times New Roman" w:hAnsi="Times New Roman" w:cs="Times New Roman"/>
          <w:b/>
          <w:bCs/>
          <w:sz w:val="28"/>
          <w:szCs w:val="28"/>
        </w:rPr>
        <w:t>1. Общие положения</w:t>
      </w: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1.1. Настоящее Положение устанавливает единый порядок расчетов с подотчетными лицами в учреждении.</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1.2. Основными нормативными правовыми актами, использованными при разработке настоящего Положения, являются:</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w:t>
      </w:r>
      <w:hyperlink r:id="rId150" w:history="1">
        <w:r w:rsidRPr="00F20CA2">
          <w:rPr>
            <w:rFonts w:ascii="Times New Roman" w:hAnsi="Times New Roman" w:cs="Times New Roman"/>
            <w:sz w:val="28"/>
            <w:szCs w:val="28"/>
          </w:rPr>
          <w:t>Указание</w:t>
        </w:r>
      </w:hyperlink>
      <w:r w:rsidRPr="00F20CA2">
        <w:rPr>
          <w:rFonts w:ascii="Times New Roman" w:hAnsi="Times New Roman" w:cs="Times New Roman"/>
          <w:sz w:val="28"/>
          <w:szCs w:val="28"/>
        </w:rP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w:t>
      </w:r>
      <w:hyperlink r:id="rId151" w:history="1">
        <w:r w:rsidRPr="00F20CA2">
          <w:rPr>
            <w:rFonts w:ascii="Times New Roman" w:hAnsi="Times New Roman" w:cs="Times New Roman"/>
            <w:sz w:val="28"/>
            <w:szCs w:val="28"/>
          </w:rPr>
          <w:t>Инструкция</w:t>
        </w:r>
      </w:hyperlink>
      <w:r w:rsidRPr="00F20CA2">
        <w:rPr>
          <w:rFonts w:ascii="Times New Roman" w:hAnsi="Times New Roman" w:cs="Times New Roman"/>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управлений, утвержденная Приказом Минфина России от 01.12.2010 N 157н;</w:t>
      </w:r>
    </w:p>
    <w:p w:rsidR="00431D29" w:rsidRPr="00F20CA2" w:rsidRDefault="00431D29" w:rsidP="00207199">
      <w:pPr>
        <w:pStyle w:val="1"/>
        <w:shd w:val="clear" w:color="auto" w:fill="FFFFFF"/>
        <w:spacing w:line="240" w:lineRule="auto"/>
        <w:ind w:firstLine="851"/>
        <w:jc w:val="both"/>
        <w:textAlignment w:val="baseline"/>
        <w:rPr>
          <w:rFonts w:eastAsiaTheme="minorEastAsia"/>
          <w:b w:val="0"/>
          <w:bCs w:val="0"/>
          <w:sz w:val="28"/>
          <w:szCs w:val="28"/>
        </w:rPr>
      </w:pPr>
      <w:r w:rsidRPr="00F20CA2">
        <w:rPr>
          <w:rFonts w:eastAsiaTheme="minorEastAsia"/>
          <w:b w:val="0"/>
          <w:bCs w:val="0"/>
          <w:sz w:val="28"/>
          <w:szCs w:val="28"/>
        </w:rPr>
        <w:t xml:space="preserve"> - </w:t>
      </w:r>
      <w:hyperlink r:id="rId152" w:history="1">
        <w:r w:rsidRPr="00F20CA2">
          <w:rPr>
            <w:rFonts w:eastAsiaTheme="minorEastAsia"/>
            <w:b w:val="0"/>
            <w:bCs w:val="0"/>
            <w:sz w:val="28"/>
            <w:szCs w:val="28"/>
          </w:rPr>
          <w:t>Приказ</w:t>
        </w:r>
      </w:hyperlink>
      <w:r w:rsidRPr="00F20CA2">
        <w:rPr>
          <w:rFonts w:eastAsiaTheme="minorEastAsia"/>
          <w:b w:val="0"/>
          <w:bCs w:val="0"/>
          <w:sz w:val="28"/>
          <w:szCs w:val="28"/>
        </w:rPr>
        <w:t xml:space="preserve"> Минфина от 30 марта 2015 года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r w:rsidR="00207199" w:rsidRPr="00F20CA2">
        <w:rPr>
          <w:rFonts w:eastAsiaTheme="minorEastAsia"/>
          <w:b w:val="0"/>
          <w:bCs w:val="0"/>
          <w:sz w:val="28"/>
          <w:szCs w:val="28"/>
        </w:rPr>
        <w:t xml:space="preserve"> </w:t>
      </w:r>
      <w:hyperlink r:id="rId153" w:history="1">
        <w:r w:rsidRPr="00F20CA2">
          <w:rPr>
            <w:rFonts w:eastAsiaTheme="minorEastAsia"/>
            <w:b w:val="0"/>
            <w:bCs w:val="0"/>
            <w:sz w:val="28"/>
            <w:szCs w:val="28"/>
          </w:rPr>
          <w:t>государственными (муниципальными) учреждениям и</w:t>
        </w:r>
      </w:hyperlink>
      <w:r w:rsidRPr="00F20CA2">
        <w:rPr>
          <w:rFonts w:eastAsiaTheme="minorEastAsia"/>
          <w:b w:val="0"/>
          <w:bCs w:val="0"/>
          <w:sz w:val="28"/>
          <w:szCs w:val="28"/>
        </w:rPr>
        <w:t xml:space="preserve"> Методических указаний по их применению".</w:t>
      </w:r>
    </w:p>
    <w:p w:rsidR="00431D29" w:rsidRPr="00F20CA2" w:rsidRDefault="00431D29" w:rsidP="009C20D1">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431D29" w:rsidRPr="00F20CA2" w:rsidRDefault="00431D29" w:rsidP="00935F3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5" w:name="Par4402"/>
      <w:bookmarkEnd w:id="85"/>
      <w:r w:rsidRPr="00F20CA2">
        <w:rPr>
          <w:rFonts w:ascii="Times New Roman" w:hAnsi="Times New Roman" w:cs="Times New Roman"/>
          <w:b/>
          <w:bCs/>
          <w:sz w:val="28"/>
          <w:szCs w:val="28"/>
        </w:rPr>
        <w:t>2. Порядок выдачи наличных денежных средств под отчет</w:t>
      </w: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p>
    <w:p w:rsidR="00BE483D" w:rsidRPr="00F20CA2" w:rsidRDefault="00431D29" w:rsidP="007E6B45">
      <w:pPr>
        <w:shd w:val="clear" w:color="auto" w:fill="FFFFFF"/>
        <w:spacing w:line="240" w:lineRule="auto"/>
        <w:jc w:val="both"/>
        <w:rPr>
          <w:rFonts w:ascii="Times New Roman" w:hAnsi="Times New Roman" w:cs="Times New Roman"/>
          <w:i/>
          <w:sz w:val="28"/>
          <w:szCs w:val="28"/>
        </w:rPr>
      </w:pPr>
      <w:r w:rsidRPr="00F20CA2">
        <w:rPr>
          <w:rFonts w:ascii="Times New Roman" w:hAnsi="Times New Roman" w:cs="Times New Roman"/>
          <w:sz w:val="28"/>
          <w:szCs w:val="28"/>
        </w:rPr>
        <w:t>2.1. Наличные денежные средства выдаются под отчет на расходы учреждения, связанные с приобретением товаров, работ, услуг, и командировочные расходы</w:t>
      </w:r>
      <w:r w:rsidR="00BE483D" w:rsidRPr="00F20CA2">
        <w:rPr>
          <w:rFonts w:ascii="Times New Roman" w:hAnsi="Times New Roman" w:cs="Times New Roman"/>
          <w:sz w:val="28"/>
          <w:szCs w:val="28"/>
        </w:rPr>
        <w:t>. Все расчеты по подотчетным суммам проводятся либо через кассу, либо с использованием</w:t>
      </w:r>
      <w:r w:rsidR="003F4936" w:rsidRPr="00F20CA2">
        <w:rPr>
          <w:rFonts w:ascii="Times New Roman" w:hAnsi="Times New Roman" w:cs="Times New Roman"/>
          <w:sz w:val="28"/>
          <w:szCs w:val="28"/>
        </w:rPr>
        <w:t xml:space="preserve"> </w:t>
      </w:r>
      <w:r w:rsidR="00BE483D" w:rsidRPr="00F20CA2">
        <w:rPr>
          <w:rFonts w:ascii="Times New Roman" w:hAnsi="Times New Roman" w:cs="Times New Roman"/>
          <w:sz w:val="28"/>
          <w:szCs w:val="28"/>
        </w:rPr>
        <w:t xml:space="preserve"> </w:t>
      </w:r>
      <w:proofErr w:type="spellStart"/>
      <w:r w:rsidR="00BE483D" w:rsidRPr="00F20CA2">
        <w:rPr>
          <w:rFonts w:ascii="Times New Roman" w:hAnsi="Times New Roman" w:cs="Times New Roman"/>
          <w:sz w:val="28"/>
          <w:szCs w:val="28"/>
        </w:rPr>
        <w:t>зарплатных</w:t>
      </w:r>
      <w:proofErr w:type="spellEnd"/>
      <w:r w:rsidR="003F4936" w:rsidRPr="00F20CA2">
        <w:rPr>
          <w:rFonts w:ascii="Times New Roman" w:hAnsi="Times New Roman" w:cs="Times New Roman"/>
          <w:sz w:val="28"/>
          <w:szCs w:val="28"/>
        </w:rPr>
        <w:t xml:space="preserve"> </w:t>
      </w:r>
      <w:r w:rsidR="00BE483D" w:rsidRPr="00F20CA2">
        <w:rPr>
          <w:rFonts w:ascii="Times New Roman" w:hAnsi="Times New Roman" w:cs="Times New Roman"/>
          <w:sz w:val="28"/>
          <w:szCs w:val="28"/>
        </w:rPr>
        <w:t xml:space="preserve"> карт сотрудников.</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2.2. Выдача под отчет денежных средств на расходы учреждения, связанные с приобретением товаров, работ, услуг, производится работникам учреждения, приведенным в Перечне лиц, имеющих право получать наличные денежные средства под отчет на приобретение товаров, работ, услуг (</w:t>
      </w:r>
      <w:hyperlink w:anchor="Par4371" w:history="1">
        <w:r w:rsidRPr="00F20CA2">
          <w:rPr>
            <w:rFonts w:ascii="Times New Roman" w:hAnsi="Times New Roman" w:cs="Times New Roman"/>
            <w:sz w:val="28"/>
            <w:szCs w:val="28"/>
          </w:rPr>
          <w:t>Приложение N 6</w:t>
        </w:r>
      </w:hyperlink>
      <w:r w:rsidRPr="00F20CA2">
        <w:rPr>
          <w:rFonts w:ascii="Times New Roman" w:hAnsi="Times New Roman" w:cs="Times New Roman"/>
          <w:sz w:val="28"/>
          <w:szCs w:val="28"/>
        </w:rPr>
        <w:t xml:space="preserve"> к</w:t>
      </w:r>
      <w:r w:rsidR="00AE5CF9" w:rsidRPr="00F20CA2">
        <w:rPr>
          <w:rFonts w:ascii="Times New Roman" w:hAnsi="Times New Roman" w:cs="Times New Roman"/>
          <w:sz w:val="28"/>
          <w:szCs w:val="28"/>
        </w:rPr>
        <w:t xml:space="preserve"> Единой у</w:t>
      </w:r>
      <w:r w:rsidRPr="00F20CA2">
        <w:rPr>
          <w:rFonts w:ascii="Times New Roman" w:hAnsi="Times New Roman" w:cs="Times New Roman"/>
          <w:sz w:val="28"/>
          <w:szCs w:val="28"/>
        </w:rPr>
        <w:t>четной политике).</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2.3. Авансы на командировочные расходы выдаются под отчет всем лицам, </w:t>
      </w:r>
      <w:r w:rsidRPr="00F20CA2">
        <w:rPr>
          <w:rFonts w:ascii="Times New Roman" w:hAnsi="Times New Roman" w:cs="Times New Roman"/>
          <w:sz w:val="28"/>
          <w:szCs w:val="28"/>
        </w:rPr>
        <w:lastRenderedPageBreak/>
        <w:t>работающим в учреждении на основании трудовых договоров, направленным в служебную командировку в соответствии с приказом руководителя, в пределах сумм расходов, установленных Положением о служебных командировках (</w:t>
      </w:r>
      <w:hyperlink w:anchor="Par4626" w:history="1">
        <w:r w:rsidRPr="00F20CA2">
          <w:rPr>
            <w:rFonts w:ascii="Times New Roman" w:hAnsi="Times New Roman" w:cs="Times New Roman"/>
            <w:sz w:val="28"/>
            <w:szCs w:val="28"/>
          </w:rPr>
          <w:t xml:space="preserve">Приложение N </w:t>
        </w:r>
      </w:hyperlink>
      <w:r w:rsidRPr="00F20CA2">
        <w:rPr>
          <w:rFonts w:ascii="Times New Roman" w:hAnsi="Times New Roman" w:cs="Times New Roman"/>
          <w:sz w:val="28"/>
          <w:szCs w:val="28"/>
        </w:rPr>
        <w:t xml:space="preserve">8 к </w:t>
      </w:r>
      <w:r w:rsidR="00AE5CF9" w:rsidRPr="00F20CA2">
        <w:rPr>
          <w:rFonts w:ascii="Times New Roman" w:hAnsi="Times New Roman" w:cs="Times New Roman"/>
          <w:sz w:val="28"/>
          <w:szCs w:val="28"/>
        </w:rPr>
        <w:t>Единой у</w:t>
      </w:r>
      <w:r w:rsidRPr="00F20CA2">
        <w:rPr>
          <w:rFonts w:ascii="Times New Roman" w:hAnsi="Times New Roman" w:cs="Times New Roman"/>
          <w:sz w:val="28"/>
          <w:szCs w:val="28"/>
        </w:rPr>
        <w:t>четной политике).</w:t>
      </w:r>
    </w:p>
    <w:p w:rsidR="007E6B45" w:rsidRPr="007E6B45" w:rsidRDefault="00D2124E" w:rsidP="007E6B45">
      <w:pPr>
        <w:pStyle w:val="Default"/>
        <w:jc w:val="both"/>
        <w:rPr>
          <w:rFonts w:ascii="Century Schoolbook" w:hAnsi="Century Schoolbook" w:cs="Century Schoolbook"/>
          <w:color w:val="00B050"/>
          <w:sz w:val="26"/>
          <w:szCs w:val="26"/>
        </w:rPr>
      </w:pPr>
      <w:r>
        <w:rPr>
          <w:rFonts w:ascii="Times New Roman" w:hAnsi="Times New Roman" w:cs="Times New Roman"/>
          <w:sz w:val="28"/>
          <w:szCs w:val="28"/>
        </w:rPr>
        <w:tab/>
      </w:r>
      <w:r w:rsidR="00431D29" w:rsidRPr="00F20CA2">
        <w:rPr>
          <w:rFonts w:ascii="Times New Roman" w:hAnsi="Times New Roman" w:cs="Times New Roman"/>
          <w:sz w:val="28"/>
          <w:szCs w:val="28"/>
        </w:rPr>
        <w:t>2.4</w:t>
      </w:r>
      <w:r w:rsidR="00431D29" w:rsidRPr="007E6B45">
        <w:rPr>
          <w:rFonts w:ascii="Times New Roman" w:hAnsi="Times New Roman" w:cs="Times New Roman"/>
          <w:color w:val="00B050"/>
          <w:sz w:val="28"/>
          <w:szCs w:val="28"/>
        </w:rPr>
        <w:t xml:space="preserve">. </w:t>
      </w:r>
      <w:r w:rsidR="00431D29" w:rsidRPr="00D2124E">
        <w:rPr>
          <w:rFonts w:ascii="Times New Roman" w:hAnsi="Times New Roman" w:cs="Times New Roman"/>
          <w:color w:val="auto"/>
          <w:sz w:val="28"/>
          <w:szCs w:val="28"/>
        </w:rPr>
        <w:t xml:space="preserve">Для получения денежных средств под отчет работник оформляет </w:t>
      </w:r>
      <w:r w:rsidRPr="00D2124E">
        <w:rPr>
          <w:rFonts w:ascii="Times New Roman" w:hAnsi="Times New Roman" w:cs="Times New Roman"/>
          <w:color w:val="auto"/>
          <w:sz w:val="28"/>
          <w:szCs w:val="28"/>
        </w:rPr>
        <w:t>письменное заявление с указанием суммы аванса, назначения аванса, расчета (обоснования) размера аванса, и срока на который они выдаются (приложнение</w:t>
      </w:r>
      <w:proofErr w:type="gramStart"/>
      <w:r w:rsidRPr="00D2124E">
        <w:rPr>
          <w:rFonts w:ascii="Times New Roman" w:hAnsi="Times New Roman" w:cs="Times New Roman"/>
          <w:color w:val="auto"/>
          <w:sz w:val="28"/>
          <w:szCs w:val="28"/>
        </w:rPr>
        <w:t>2</w:t>
      </w:r>
      <w:proofErr w:type="gramEnd"/>
      <w:r w:rsidRPr="00D2124E">
        <w:rPr>
          <w:rFonts w:ascii="Times New Roman" w:hAnsi="Times New Roman" w:cs="Times New Roman"/>
          <w:color w:val="auto"/>
          <w:sz w:val="28"/>
          <w:szCs w:val="28"/>
        </w:rPr>
        <w:t>)</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2124E">
        <w:rPr>
          <w:rFonts w:ascii="Times New Roman" w:hAnsi="Times New Roman" w:cs="Times New Roman"/>
          <w:sz w:val="28"/>
          <w:szCs w:val="28"/>
        </w:rPr>
        <w:t xml:space="preserve">2.5. На заявлении </w:t>
      </w:r>
      <w:r w:rsidR="00AE5CF9" w:rsidRPr="00D2124E">
        <w:rPr>
          <w:rFonts w:ascii="Times New Roman" w:hAnsi="Times New Roman" w:cs="Times New Roman"/>
          <w:sz w:val="28"/>
          <w:szCs w:val="28"/>
        </w:rPr>
        <w:t>сотрудником</w:t>
      </w:r>
      <w:r w:rsidRPr="00D2124E">
        <w:rPr>
          <w:rFonts w:ascii="Times New Roman" w:hAnsi="Times New Roman" w:cs="Times New Roman"/>
          <w:sz w:val="28"/>
          <w:szCs w:val="28"/>
        </w:rPr>
        <w:t xml:space="preserve"> </w:t>
      </w:r>
      <w:r w:rsidR="00AE5CF9" w:rsidRPr="00D2124E">
        <w:rPr>
          <w:rFonts w:ascii="Times New Roman" w:hAnsi="Times New Roman" w:cs="Times New Roman"/>
          <w:sz w:val="28"/>
          <w:szCs w:val="28"/>
        </w:rPr>
        <w:t>ЦБ</w:t>
      </w:r>
      <w:r w:rsidRPr="00D2124E">
        <w:rPr>
          <w:rFonts w:ascii="Times New Roman" w:hAnsi="Times New Roman" w:cs="Times New Roman"/>
          <w:sz w:val="28"/>
          <w:szCs w:val="28"/>
        </w:rPr>
        <w:t xml:space="preserve">  делается отметка о наличии на текущую дату задолженности за работником по ранее выданным ему авансам. При наличии задолженности указываются ее сумма, дата и номер документа, которым оформлена выдача денежных средств под отчет, ставится подпись </w:t>
      </w:r>
      <w:r w:rsidR="00AE5CF9" w:rsidRPr="00D2124E">
        <w:rPr>
          <w:rFonts w:ascii="Times New Roman" w:hAnsi="Times New Roman" w:cs="Times New Roman"/>
          <w:sz w:val="28"/>
          <w:szCs w:val="28"/>
        </w:rPr>
        <w:t>главного бухгалтера ЦБ</w:t>
      </w:r>
      <w:r w:rsidRPr="00D2124E">
        <w:rPr>
          <w:rFonts w:ascii="Times New Roman" w:hAnsi="Times New Roman" w:cs="Times New Roman"/>
          <w:sz w:val="28"/>
          <w:szCs w:val="28"/>
        </w:rPr>
        <w:t xml:space="preserve">. В случае отсутствия задолженности за работником на заявлении проставляется отметка "Задолженность отсутствует" с указанием даты и подписи </w:t>
      </w:r>
      <w:r w:rsidR="00AE5CF9" w:rsidRPr="00D2124E">
        <w:rPr>
          <w:rFonts w:ascii="Times New Roman" w:hAnsi="Times New Roman" w:cs="Times New Roman"/>
          <w:sz w:val="28"/>
          <w:szCs w:val="28"/>
        </w:rPr>
        <w:t>главного бухгалтера</w:t>
      </w:r>
      <w:r w:rsidRPr="00D2124E">
        <w:rPr>
          <w:rFonts w:ascii="Times New Roman" w:hAnsi="Times New Roman" w:cs="Times New Roman"/>
          <w:sz w:val="28"/>
          <w:szCs w:val="28"/>
        </w:rPr>
        <w:t>.</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2.6. Руководитель  учреждения рассматривает заявление и </w:t>
      </w:r>
      <w:r w:rsidRPr="00D2124E">
        <w:rPr>
          <w:rFonts w:ascii="Times New Roman" w:hAnsi="Times New Roman" w:cs="Times New Roman"/>
          <w:sz w:val="28"/>
          <w:szCs w:val="28"/>
        </w:rPr>
        <w:t>собственноручно</w:t>
      </w:r>
      <w:r w:rsidRPr="00F20CA2">
        <w:rPr>
          <w:rFonts w:ascii="Times New Roman" w:hAnsi="Times New Roman" w:cs="Times New Roman"/>
          <w:sz w:val="28"/>
          <w:szCs w:val="28"/>
        </w:rPr>
        <w:t xml:space="preserve"> визирует,  ставит свою подпись.</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2.7. Выдача наличных денежных средств под отчет производится при условии отсутствия за подотчетным лицом задолженности по денежным средствам, по которым наступил срок представления авансового отчета </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2.8. Выдача денежных средств под отчет производится по расходному кассовому ордеру, либо перечислением на </w:t>
      </w:r>
      <w:proofErr w:type="spellStart"/>
      <w:r w:rsidRPr="00F20CA2">
        <w:rPr>
          <w:rFonts w:ascii="Times New Roman" w:hAnsi="Times New Roman" w:cs="Times New Roman"/>
          <w:sz w:val="28"/>
          <w:szCs w:val="28"/>
        </w:rPr>
        <w:t>картсчет</w:t>
      </w:r>
      <w:proofErr w:type="spellEnd"/>
      <w:r w:rsidRPr="00F20CA2">
        <w:rPr>
          <w:rFonts w:ascii="Times New Roman" w:hAnsi="Times New Roman" w:cs="Times New Roman"/>
          <w:sz w:val="28"/>
          <w:szCs w:val="28"/>
        </w:rPr>
        <w:t xml:space="preserve">   работника. Сумма выдачи денежных средств под отчет не может превышать 100 тыс. руб.</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2.9. Авансы на расходы работников, связанные со служебными командировками, выдаются в пределах сумм расходов, установленных Положением о служебных командировках (</w:t>
      </w:r>
      <w:hyperlink w:anchor="Par4626" w:history="1">
        <w:r w:rsidRPr="00F20CA2">
          <w:rPr>
            <w:rFonts w:ascii="Times New Roman" w:hAnsi="Times New Roman" w:cs="Times New Roman"/>
            <w:sz w:val="28"/>
            <w:szCs w:val="28"/>
          </w:rPr>
          <w:t xml:space="preserve">Приложение N </w:t>
        </w:r>
      </w:hyperlink>
      <w:r w:rsidRPr="00F20CA2">
        <w:rPr>
          <w:rFonts w:ascii="Times New Roman" w:hAnsi="Times New Roman" w:cs="Times New Roman"/>
          <w:sz w:val="28"/>
          <w:szCs w:val="28"/>
        </w:rPr>
        <w:t>8 к Учетной политике).</w:t>
      </w:r>
    </w:p>
    <w:p w:rsidR="00935F30"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2.10. Максимальный срок выдачи денежных средств под отчет на расходы по: приобретению товаров, работ, услуг составляет 10 календарных дней</w:t>
      </w:r>
      <w:r w:rsidR="00935F30" w:rsidRPr="00F20CA2">
        <w:rPr>
          <w:rFonts w:ascii="Times New Roman" w:hAnsi="Times New Roman" w:cs="Times New Roman"/>
          <w:sz w:val="28"/>
          <w:szCs w:val="28"/>
        </w:rPr>
        <w:t xml:space="preserve">, по отправке почтовой корреспонденции </w:t>
      </w:r>
      <w:r w:rsidR="00273073" w:rsidRPr="00F20CA2">
        <w:rPr>
          <w:rFonts w:ascii="Times New Roman" w:hAnsi="Times New Roman" w:cs="Times New Roman"/>
          <w:sz w:val="28"/>
          <w:szCs w:val="28"/>
        </w:rPr>
        <w:t xml:space="preserve"> </w:t>
      </w:r>
      <w:r w:rsidR="00935F30" w:rsidRPr="00F20CA2">
        <w:rPr>
          <w:rFonts w:ascii="Times New Roman" w:hAnsi="Times New Roman" w:cs="Times New Roman"/>
          <w:sz w:val="28"/>
          <w:szCs w:val="28"/>
        </w:rPr>
        <w:t>90 дней.</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2.11. Передача выданных под отчет наличных денежных средств одним лицом другому запрещается.</w:t>
      </w:r>
    </w:p>
    <w:p w:rsidR="00431D29" w:rsidRPr="00F20CA2" w:rsidRDefault="00D2124E" w:rsidP="005A3647">
      <w:pPr>
        <w:pStyle w:val="Default"/>
        <w:jc w:val="both"/>
        <w:rPr>
          <w:rFonts w:ascii="Times New Roman" w:hAnsi="Times New Roman" w:cs="Times New Roman"/>
          <w:sz w:val="28"/>
          <w:szCs w:val="28"/>
        </w:rPr>
      </w:pPr>
      <w:r>
        <w:rPr>
          <w:rFonts w:ascii="Times New Roman" w:hAnsi="Times New Roman" w:cs="Times New Roman"/>
          <w:sz w:val="28"/>
          <w:szCs w:val="28"/>
        </w:rPr>
        <w:tab/>
      </w:r>
      <w:r w:rsidR="00431D29" w:rsidRPr="00F20CA2">
        <w:rPr>
          <w:rFonts w:ascii="Times New Roman" w:hAnsi="Times New Roman" w:cs="Times New Roman"/>
          <w:sz w:val="28"/>
          <w:szCs w:val="28"/>
        </w:rPr>
        <w:t xml:space="preserve">2.12. В случаях, когда работник учреждения по </w:t>
      </w:r>
      <w:r w:rsidR="005F79F5" w:rsidRPr="00F20CA2">
        <w:rPr>
          <w:rFonts w:ascii="Times New Roman" w:hAnsi="Times New Roman" w:cs="Times New Roman"/>
          <w:sz w:val="28"/>
          <w:szCs w:val="28"/>
        </w:rPr>
        <w:t>распоряжению</w:t>
      </w:r>
      <w:r w:rsidR="00431D29" w:rsidRPr="00F20CA2">
        <w:rPr>
          <w:rFonts w:ascii="Times New Roman" w:hAnsi="Times New Roman" w:cs="Times New Roman"/>
          <w:sz w:val="28"/>
          <w:szCs w:val="28"/>
        </w:rPr>
        <w:t xml:space="preserve"> руководителя произвел оплату расходов за счет собственных средств, производится возмещение этих расходов. Возмещение расходов производится из кассы учреждения, либо на </w:t>
      </w:r>
      <w:proofErr w:type="spellStart"/>
      <w:r w:rsidR="00431D29" w:rsidRPr="00F20CA2">
        <w:rPr>
          <w:rFonts w:ascii="Times New Roman" w:hAnsi="Times New Roman" w:cs="Times New Roman"/>
          <w:sz w:val="28"/>
          <w:szCs w:val="28"/>
        </w:rPr>
        <w:t>картсчет</w:t>
      </w:r>
      <w:proofErr w:type="spellEnd"/>
      <w:r w:rsidR="00431D29" w:rsidRPr="00F20CA2">
        <w:rPr>
          <w:rFonts w:ascii="Times New Roman" w:hAnsi="Times New Roman" w:cs="Times New Roman"/>
          <w:sz w:val="28"/>
          <w:szCs w:val="28"/>
        </w:rPr>
        <w:t xml:space="preserve">  работника на основании </w:t>
      </w:r>
      <w:r w:rsidRPr="00D2124E">
        <w:rPr>
          <w:rFonts w:ascii="Times New Roman" w:hAnsi="Times New Roman" w:cs="Times New Roman"/>
          <w:color w:val="auto"/>
          <w:sz w:val="28"/>
          <w:szCs w:val="28"/>
        </w:rPr>
        <w:t>авансового отчета</w:t>
      </w:r>
      <w:r w:rsidR="005A3647" w:rsidRPr="005A3647">
        <w:rPr>
          <w:rFonts w:ascii="Century Schoolbook" w:hAnsi="Century Schoolbook" w:cs="Century Schoolbook"/>
          <w:color w:val="00B050"/>
          <w:sz w:val="26"/>
          <w:szCs w:val="26"/>
        </w:rPr>
        <w:t xml:space="preserve"> </w:t>
      </w:r>
      <w:r w:rsidR="00431D29" w:rsidRPr="00F20CA2">
        <w:rPr>
          <w:rFonts w:ascii="Times New Roman" w:hAnsi="Times New Roman" w:cs="Times New Roman"/>
          <w:sz w:val="28"/>
          <w:szCs w:val="28"/>
        </w:rPr>
        <w:t>работника об израсходованных средствах, утвержденного руководителем учреждения с приложением подтверждающих документов.</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31D29" w:rsidRPr="00F20CA2" w:rsidRDefault="00431D29" w:rsidP="00935F3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6" w:name="Par4417"/>
      <w:bookmarkEnd w:id="86"/>
      <w:r w:rsidRPr="00F20CA2">
        <w:rPr>
          <w:rFonts w:ascii="Times New Roman" w:hAnsi="Times New Roman" w:cs="Times New Roman"/>
          <w:b/>
          <w:bCs/>
          <w:sz w:val="28"/>
          <w:szCs w:val="28"/>
        </w:rPr>
        <w:t>3. Составление, представление отчетности</w:t>
      </w:r>
    </w:p>
    <w:p w:rsidR="00431D29" w:rsidRPr="00F20CA2" w:rsidRDefault="00431D29" w:rsidP="00935F30">
      <w:pPr>
        <w:widowControl w:val="0"/>
        <w:autoSpaceDE w:val="0"/>
        <w:autoSpaceDN w:val="0"/>
        <w:adjustRightInd w:val="0"/>
        <w:spacing w:after="0" w:line="240" w:lineRule="auto"/>
        <w:jc w:val="center"/>
        <w:rPr>
          <w:rFonts w:ascii="Times New Roman" w:hAnsi="Times New Roman" w:cs="Times New Roman"/>
          <w:sz w:val="28"/>
          <w:szCs w:val="28"/>
        </w:rPr>
      </w:pPr>
      <w:r w:rsidRPr="00F20CA2">
        <w:rPr>
          <w:rFonts w:ascii="Times New Roman" w:hAnsi="Times New Roman" w:cs="Times New Roman"/>
          <w:b/>
          <w:bCs/>
          <w:sz w:val="28"/>
          <w:szCs w:val="28"/>
        </w:rPr>
        <w:t>подотчетными лицами</w:t>
      </w:r>
    </w:p>
    <w:p w:rsidR="00431D29" w:rsidRPr="00F20CA2" w:rsidRDefault="00431D29" w:rsidP="00935F3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31D29" w:rsidRPr="00F20CA2" w:rsidRDefault="00431D29" w:rsidP="005A3647">
      <w:pPr>
        <w:pStyle w:val="Default"/>
        <w:jc w:val="both"/>
        <w:rPr>
          <w:rFonts w:ascii="Times New Roman" w:hAnsi="Times New Roman" w:cs="Times New Roman"/>
          <w:sz w:val="28"/>
          <w:szCs w:val="28"/>
        </w:rPr>
      </w:pPr>
      <w:r w:rsidRPr="00F20CA2">
        <w:rPr>
          <w:rFonts w:ascii="Times New Roman" w:hAnsi="Times New Roman" w:cs="Times New Roman"/>
          <w:sz w:val="28"/>
          <w:szCs w:val="28"/>
        </w:rPr>
        <w:t xml:space="preserve">3.1. Об израсходовании полученных сумм подотчетное лицо представляет в </w:t>
      </w:r>
      <w:r w:rsidR="004B6443"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w:t>
      </w:r>
      <w:r w:rsidR="00D2124E" w:rsidRPr="00D2124E">
        <w:rPr>
          <w:rFonts w:ascii="Times New Roman" w:hAnsi="Times New Roman" w:cs="Times New Roman"/>
          <w:color w:val="auto"/>
          <w:sz w:val="28"/>
          <w:szCs w:val="28"/>
        </w:rPr>
        <w:t>авансовый отчет</w:t>
      </w:r>
      <w:r w:rsidR="005A3647" w:rsidRPr="005A3647">
        <w:rPr>
          <w:rFonts w:ascii="Century Schoolbook" w:hAnsi="Century Schoolbook" w:cs="Century Schoolbook"/>
          <w:sz w:val="26"/>
          <w:szCs w:val="26"/>
        </w:rPr>
        <w:t xml:space="preserve"> </w:t>
      </w:r>
      <w:r w:rsidRPr="00F20CA2">
        <w:rPr>
          <w:rFonts w:ascii="Times New Roman" w:hAnsi="Times New Roman" w:cs="Times New Roman"/>
          <w:sz w:val="28"/>
          <w:szCs w:val="28"/>
        </w:rPr>
        <w:t xml:space="preserve">с приложением документов, подтверждающих произведенные расходы. Документы, приложенные к </w:t>
      </w:r>
      <w:r w:rsidR="00D2124E" w:rsidRPr="00D2124E">
        <w:rPr>
          <w:rFonts w:ascii="Times New Roman" w:hAnsi="Times New Roman" w:cs="Times New Roman"/>
          <w:color w:val="auto"/>
          <w:sz w:val="28"/>
          <w:szCs w:val="28"/>
        </w:rPr>
        <w:t>авансовому отчету</w:t>
      </w:r>
      <w:r w:rsidRPr="00F20CA2">
        <w:rPr>
          <w:rFonts w:ascii="Times New Roman" w:hAnsi="Times New Roman" w:cs="Times New Roman"/>
          <w:sz w:val="28"/>
          <w:szCs w:val="28"/>
        </w:rPr>
        <w:t>, нумеруются подотчетным лицом в порядке их записи в отчете.</w:t>
      </w:r>
      <w:r w:rsidR="00BE483D" w:rsidRPr="00F20CA2">
        <w:rPr>
          <w:rFonts w:ascii="Times New Roman" w:hAnsi="Times New Roman" w:cs="Times New Roman"/>
          <w:sz w:val="28"/>
          <w:szCs w:val="28"/>
        </w:rPr>
        <w:t xml:space="preserve"> </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3.2. </w:t>
      </w:r>
      <w:r w:rsidR="008537CF">
        <w:rPr>
          <w:rFonts w:ascii="Times New Roman" w:hAnsi="Times New Roman" w:cs="Times New Roman"/>
          <w:sz w:val="28"/>
          <w:szCs w:val="28"/>
        </w:rPr>
        <w:t>Авансовый отчет по расходам</w:t>
      </w:r>
      <w:r w:rsidRPr="00F20CA2">
        <w:rPr>
          <w:rFonts w:ascii="Times New Roman" w:hAnsi="Times New Roman" w:cs="Times New Roman"/>
          <w:sz w:val="28"/>
          <w:szCs w:val="28"/>
        </w:rPr>
        <w:t xml:space="preserve">, связанным с приобретением товаров, </w:t>
      </w:r>
      <w:r w:rsidRPr="00F20CA2">
        <w:rPr>
          <w:rFonts w:ascii="Times New Roman" w:hAnsi="Times New Roman" w:cs="Times New Roman"/>
          <w:sz w:val="28"/>
          <w:szCs w:val="28"/>
        </w:rPr>
        <w:lastRenderedPageBreak/>
        <w:t xml:space="preserve">работ, услуг, представляется подотчетным лицом в </w:t>
      </w:r>
      <w:r w:rsidR="004B6443"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не позднее трех рабочих дней со дня истечения срока, на который были выданы денежные средства.</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3.3. </w:t>
      </w:r>
      <w:r w:rsidR="008537CF">
        <w:rPr>
          <w:rFonts w:ascii="Times New Roman" w:hAnsi="Times New Roman" w:cs="Times New Roman"/>
          <w:sz w:val="28"/>
          <w:szCs w:val="28"/>
        </w:rPr>
        <w:t>Авансовый отчет</w:t>
      </w:r>
      <w:r w:rsidRPr="00F20CA2">
        <w:rPr>
          <w:rFonts w:ascii="Times New Roman" w:hAnsi="Times New Roman" w:cs="Times New Roman"/>
          <w:sz w:val="28"/>
          <w:szCs w:val="28"/>
        </w:rPr>
        <w:t xml:space="preserve"> по командировочным расходам представляется работником в </w:t>
      </w:r>
      <w:r w:rsidR="004B6443"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не позднее трех рабочих дней со дня его возвращения из командировки.</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3.4. </w:t>
      </w:r>
      <w:r w:rsidR="004B6443"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проверяется правильность оформления полученного от подотчетного лица </w:t>
      </w:r>
      <w:r w:rsidR="008537CF" w:rsidRPr="008537CF">
        <w:rPr>
          <w:rFonts w:ascii="Times New Roman" w:hAnsi="Times New Roman" w:cs="Times New Roman"/>
          <w:sz w:val="28"/>
          <w:szCs w:val="28"/>
        </w:rPr>
        <w:t>авансовый отчет</w:t>
      </w:r>
      <w:r w:rsidRPr="00F20CA2">
        <w:rPr>
          <w:rFonts w:ascii="Times New Roman" w:hAnsi="Times New Roman" w:cs="Times New Roman"/>
          <w:sz w:val="28"/>
          <w:szCs w:val="28"/>
        </w:rPr>
        <w:t>, наличие документов, подтверждающих произведенные расходы, обоснованность расходования средств.</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3.5. Все прилагаемые к авансовому отчету документы должны быть оформлены в соответствии с требованиями законодательства РФ, с обязательным заполнением всех граф, реквизитов, наличием печатей, подписей и т.д. Документы, прилагаемые к авансовому отчету, нумеруются подотчетным лицом в порядке их записи в отчете.</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3.6. Проверенный </w:t>
      </w:r>
      <w:r w:rsidR="004B6443"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w:t>
      </w:r>
      <w:r w:rsidR="008537CF" w:rsidRPr="008537CF">
        <w:rPr>
          <w:rFonts w:ascii="Times New Roman" w:hAnsi="Times New Roman" w:cs="Times New Roman"/>
          <w:sz w:val="28"/>
          <w:szCs w:val="28"/>
        </w:rPr>
        <w:t>авансовый отчет</w:t>
      </w:r>
      <w:r w:rsidR="005A3647" w:rsidRPr="005A3647">
        <w:rPr>
          <w:rFonts w:ascii="Century Schoolbook" w:hAnsi="Century Schoolbook" w:cs="Century Schoolbook"/>
          <w:color w:val="00B050"/>
          <w:sz w:val="26"/>
          <w:szCs w:val="26"/>
        </w:rPr>
        <w:t xml:space="preserve"> </w:t>
      </w:r>
      <w:r w:rsidRPr="00F20CA2">
        <w:rPr>
          <w:rFonts w:ascii="Times New Roman" w:hAnsi="Times New Roman" w:cs="Times New Roman"/>
          <w:sz w:val="28"/>
          <w:szCs w:val="28"/>
        </w:rPr>
        <w:t>утверждается руководителем</w:t>
      </w:r>
      <w:r w:rsidR="00B24B12" w:rsidRPr="00F20CA2">
        <w:rPr>
          <w:rFonts w:ascii="Times New Roman" w:hAnsi="Times New Roman" w:cs="Times New Roman"/>
          <w:sz w:val="28"/>
          <w:szCs w:val="28"/>
        </w:rPr>
        <w:t xml:space="preserve"> Администрации, У</w:t>
      </w:r>
      <w:r w:rsidRPr="00F20CA2">
        <w:rPr>
          <w:rFonts w:ascii="Times New Roman" w:hAnsi="Times New Roman" w:cs="Times New Roman"/>
          <w:sz w:val="28"/>
          <w:szCs w:val="28"/>
        </w:rPr>
        <w:t xml:space="preserve">чреждения. После чего утвержденный </w:t>
      </w:r>
      <w:r w:rsidR="008537CF" w:rsidRPr="008537CF">
        <w:rPr>
          <w:rFonts w:ascii="Times New Roman" w:hAnsi="Times New Roman" w:cs="Times New Roman"/>
          <w:sz w:val="28"/>
          <w:szCs w:val="28"/>
        </w:rPr>
        <w:t>авансовый отчет</w:t>
      </w:r>
      <w:r w:rsidR="005A3647" w:rsidRPr="005A3647">
        <w:rPr>
          <w:rFonts w:ascii="Century Schoolbook" w:hAnsi="Century Schoolbook" w:cs="Century Schoolbook"/>
          <w:color w:val="00B050"/>
          <w:sz w:val="26"/>
          <w:szCs w:val="26"/>
        </w:rPr>
        <w:t xml:space="preserve"> </w:t>
      </w:r>
      <w:r w:rsidRPr="00F20CA2">
        <w:rPr>
          <w:rFonts w:ascii="Times New Roman" w:hAnsi="Times New Roman" w:cs="Times New Roman"/>
          <w:sz w:val="28"/>
          <w:szCs w:val="28"/>
        </w:rPr>
        <w:t>принимается  к учету.</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3.7. Сумма превышения принятых к учету расходов подотчетного лица над ранее выданным авансом (сумма утвержденного перерасхода) выдается из кассы подотчетному лицу по расходному кассовому ордеру  либо перечисляется</w:t>
      </w:r>
      <w:r w:rsidR="00B24B12" w:rsidRPr="00F20CA2">
        <w:rPr>
          <w:rFonts w:ascii="Times New Roman" w:hAnsi="Times New Roman" w:cs="Times New Roman"/>
          <w:sz w:val="28"/>
          <w:szCs w:val="28"/>
        </w:rPr>
        <w:t xml:space="preserve"> на</w:t>
      </w:r>
      <w:r w:rsidRPr="00F20CA2">
        <w:rPr>
          <w:rFonts w:ascii="Times New Roman" w:hAnsi="Times New Roman" w:cs="Times New Roman"/>
          <w:sz w:val="28"/>
          <w:szCs w:val="28"/>
        </w:rPr>
        <w:t xml:space="preserve"> </w:t>
      </w:r>
      <w:proofErr w:type="spellStart"/>
      <w:r w:rsidRPr="00F20CA2">
        <w:rPr>
          <w:rFonts w:ascii="Times New Roman" w:hAnsi="Times New Roman" w:cs="Times New Roman"/>
          <w:sz w:val="28"/>
          <w:szCs w:val="28"/>
        </w:rPr>
        <w:t>картсчет</w:t>
      </w:r>
      <w:proofErr w:type="spellEnd"/>
      <w:r w:rsidRPr="00F20CA2">
        <w:rPr>
          <w:rFonts w:ascii="Times New Roman" w:hAnsi="Times New Roman" w:cs="Times New Roman"/>
          <w:sz w:val="28"/>
          <w:szCs w:val="28"/>
        </w:rPr>
        <w:t xml:space="preserve">  работника, в пределах лимита, в течени</w:t>
      </w:r>
      <w:proofErr w:type="gramStart"/>
      <w:r w:rsidRPr="00F20CA2">
        <w:rPr>
          <w:rFonts w:ascii="Times New Roman" w:hAnsi="Times New Roman" w:cs="Times New Roman"/>
          <w:sz w:val="28"/>
          <w:szCs w:val="28"/>
        </w:rPr>
        <w:t>и</w:t>
      </w:r>
      <w:proofErr w:type="gramEnd"/>
      <w:r w:rsidRPr="00F20CA2">
        <w:rPr>
          <w:rFonts w:ascii="Times New Roman" w:hAnsi="Times New Roman" w:cs="Times New Roman"/>
          <w:sz w:val="28"/>
          <w:szCs w:val="28"/>
        </w:rPr>
        <w:t xml:space="preserve"> </w:t>
      </w:r>
      <w:r w:rsidR="00935F30" w:rsidRPr="00F20CA2">
        <w:rPr>
          <w:rFonts w:ascii="Times New Roman" w:hAnsi="Times New Roman" w:cs="Times New Roman"/>
          <w:sz w:val="28"/>
          <w:szCs w:val="28"/>
        </w:rPr>
        <w:t>1</w:t>
      </w:r>
      <w:r w:rsidRPr="00F20CA2">
        <w:rPr>
          <w:rFonts w:ascii="Times New Roman" w:hAnsi="Times New Roman" w:cs="Times New Roman"/>
          <w:sz w:val="28"/>
          <w:szCs w:val="28"/>
        </w:rPr>
        <w:t xml:space="preserve">5-ти рабочих дней с даты утверждения руководителем </w:t>
      </w:r>
      <w:r w:rsidR="00B24B12" w:rsidRPr="00F20CA2">
        <w:rPr>
          <w:rFonts w:ascii="Times New Roman" w:hAnsi="Times New Roman" w:cs="Times New Roman"/>
          <w:sz w:val="28"/>
          <w:szCs w:val="28"/>
        </w:rPr>
        <w:t>Администрации, Уч</w:t>
      </w:r>
      <w:r w:rsidRPr="00F20CA2">
        <w:rPr>
          <w:rFonts w:ascii="Times New Roman" w:hAnsi="Times New Roman" w:cs="Times New Roman"/>
          <w:sz w:val="28"/>
          <w:szCs w:val="28"/>
        </w:rPr>
        <w:t>реждения авансового отчета</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3.9. Остаток неиспользованного аванса вносится подотчетным лицом в кассу по приходному кассовому ордеру.</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3.10. В случае если в  течение месяца со дня предоставления аванса работником не представлен </w:t>
      </w:r>
      <w:r w:rsidR="008537CF" w:rsidRPr="008537CF">
        <w:rPr>
          <w:rFonts w:ascii="Times New Roman" w:hAnsi="Times New Roman" w:cs="Times New Roman"/>
          <w:sz w:val="28"/>
          <w:szCs w:val="28"/>
        </w:rPr>
        <w:t>авансовый отчет</w:t>
      </w:r>
      <w:r w:rsidR="005A3647" w:rsidRPr="005A3647">
        <w:rPr>
          <w:rFonts w:ascii="Century Schoolbook" w:hAnsi="Century Schoolbook" w:cs="Century Schoolbook"/>
          <w:color w:val="00B050"/>
          <w:sz w:val="26"/>
          <w:szCs w:val="26"/>
        </w:rPr>
        <w:t xml:space="preserve"> </w:t>
      </w:r>
      <w:r w:rsidRPr="00F20CA2">
        <w:rPr>
          <w:rFonts w:ascii="Times New Roman" w:hAnsi="Times New Roman" w:cs="Times New Roman"/>
          <w:sz w:val="28"/>
          <w:szCs w:val="28"/>
        </w:rPr>
        <w:t xml:space="preserve">в </w:t>
      </w:r>
      <w:r w:rsidR="00AE5CF9"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или не внесен остаток неиспользованного аванса в кассу, учреждение имеет право произвести удержание суммы задолженности по выданному авансу из заработной платы работника с соблюдением требований, установленных </w:t>
      </w:r>
      <w:hyperlink r:id="rId154" w:history="1">
        <w:r w:rsidRPr="00F20CA2">
          <w:rPr>
            <w:rFonts w:ascii="Times New Roman" w:hAnsi="Times New Roman" w:cs="Times New Roman"/>
            <w:sz w:val="28"/>
            <w:szCs w:val="28"/>
          </w:rPr>
          <w:t>ст. ст. 137</w:t>
        </w:r>
      </w:hyperlink>
      <w:r w:rsidRPr="00F20CA2">
        <w:rPr>
          <w:rFonts w:ascii="Times New Roman" w:hAnsi="Times New Roman" w:cs="Times New Roman"/>
          <w:sz w:val="28"/>
          <w:szCs w:val="28"/>
        </w:rPr>
        <w:t xml:space="preserve"> и </w:t>
      </w:r>
      <w:hyperlink r:id="rId155" w:history="1">
        <w:r w:rsidRPr="00F20CA2">
          <w:rPr>
            <w:rFonts w:ascii="Times New Roman" w:hAnsi="Times New Roman" w:cs="Times New Roman"/>
            <w:sz w:val="28"/>
            <w:szCs w:val="28"/>
          </w:rPr>
          <w:t>138</w:t>
        </w:r>
      </w:hyperlink>
      <w:r w:rsidRPr="00F20CA2">
        <w:rPr>
          <w:rFonts w:ascii="Times New Roman" w:hAnsi="Times New Roman" w:cs="Times New Roman"/>
          <w:sz w:val="28"/>
          <w:szCs w:val="28"/>
        </w:rPr>
        <w:t xml:space="preserve"> ТК РФ.</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3.11. В случае увольнения работника, имеющего задолженность по подотчетным суммам, </w:t>
      </w:r>
      <w:r w:rsidR="00AE5CF9"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обязан принять все необходимые меры для взыскания указанных сумм.</w:t>
      </w: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B07055">
      <w:pPr>
        <w:widowControl w:val="0"/>
        <w:tabs>
          <w:tab w:val="left" w:pos="6061"/>
        </w:tabs>
        <w:autoSpaceDE w:val="0"/>
        <w:autoSpaceDN w:val="0"/>
        <w:adjustRightInd w:val="0"/>
        <w:ind w:firstLine="540"/>
        <w:jc w:val="right"/>
        <w:rPr>
          <w:rFonts w:ascii="Times New Roman" w:hAnsi="Times New Roman" w:cs="Times New Roman"/>
          <w:sz w:val="28"/>
          <w:szCs w:val="28"/>
        </w:rPr>
      </w:pPr>
      <w:r w:rsidRPr="00F20CA2">
        <w:rPr>
          <w:rFonts w:ascii="Times New Roman" w:hAnsi="Times New Roman" w:cs="Times New Roman"/>
          <w:sz w:val="28"/>
          <w:szCs w:val="28"/>
        </w:rPr>
        <w:tab/>
      </w:r>
      <w:bookmarkStart w:id="87" w:name="Par4436"/>
      <w:bookmarkStart w:id="88" w:name="Par4476"/>
      <w:bookmarkEnd w:id="87"/>
      <w:bookmarkEnd w:id="88"/>
    </w:p>
    <w:p w:rsidR="00B07055" w:rsidRPr="00F20CA2" w:rsidRDefault="006516D0" w:rsidP="006516D0">
      <w:pPr>
        <w:widowControl w:val="0"/>
        <w:tabs>
          <w:tab w:val="left" w:pos="6668"/>
        </w:tabs>
        <w:autoSpaceDE w:val="0"/>
        <w:autoSpaceDN w:val="0"/>
        <w:adjustRightInd w:val="0"/>
        <w:spacing w:after="0"/>
        <w:jc w:val="right"/>
        <w:outlineLvl w:val="1"/>
        <w:rPr>
          <w:rFonts w:ascii="Times New Roman" w:hAnsi="Times New Roman" w:cs="Times New Roman"/>
          <w:sz w:val="28"/>
          <w:szCs w:val="28"/>
        </w:rPr>
      </w:pPr>
      <w:r w:rsidRPr="00F20CA2">
        <w:rPr>
          <w:rFonts w:ascii="Times New Roman" w:hAnsi="Times New Roman" w:cs="Times New Roman"/>
          <w:sz w:val="28"/>
          <w:szCs w:val="28"/>
        </w:rPr>
        <w:tab/>
      </w:r>
      <w:bookmarkStart w:id="89" w:name="Par4523"/>
      <w:bookmarkStart w:id="90" w:name="Par4543"/>
      <w:bookmarkStart w:id="91" w:name="Par4582"/>
      <w:bookmarkStart w:id="92" w:name="Par4621"/>
      <w:bookmarkEnd w:id="89"/>
      <w:bookmarkEnd w:id="90"/>
      <w:bookmarkEnd w:id="91"/>
      <w:bookmarkEnd w:id="92"/>
    </w:p>
    <w:p w:rsidR="00B07055" w:rsidRPr="00F20CA2" w:rsidRDefault="00B07055">
      <w:pPr>
        <w:rPr>
          <w:rFonts w:ascii="Times New Roman" w:hAnsi="Times New Roman" w:cs="Times New Roman"/>
          <w:sz w:val="28"/>
          <w:szCs w:val="28"/>
        </w:rPr>
      </w:pPr>
      <w:r w:rsidRPr="00F20CA2">
        <w:rPr>
          <w:rFonts w:ascii="Times New Roman" w:hAnsi="Times New Roman" w:cs="Times New Roman"/>
          <w:sz w:val="28"/>
          <w:szCs w:val="28"/>
        </w:rPr>
        <w:br w:type="page"/>
      </w:r>
    </w:p>
    <w:p w:rsidR="00431D29" w:rsidRPr="00F20CA2" w:rsidRDefault="00431D29" w:rsidP="006516D0">
      <w:pPr>
        <w:widowControl w:val="0"/>
        <w:tabs>
          <w:tab w:val="left" w:pos="6668"/>
        </w:tabs>
        <w:autoSpaceDE w:val="0"/>
        <w:autoSpaceDN w:val="0"/>
        <w:adjustRightInd w:val="0"/>
        <w:spacing w:after="0"/>
        <w:jc w:val="right"/>
        <w:outlineLvl w:val="1"/>
        <w:rPr>
          <w:rFonts w:ascii="Times New Roman" w:hAnsi="Times New Roman" w:cs="Times New Roman"/>
          <w:sz w:val="28"/>
          <w:szCs w:val="28"/>
        </w:rPr>
      </w:pPr>
      <w:r w:rsidRPr="00F20CA2">
        <w:rPr>
          <w:rFonts w:ascii="Times New Roman" w:hAnsi="Times New Roman" w:cs="Times New Roman"/>
          <w:sz w:val="28"/>
          <w:szCs w:val="28"/>
        </w:rPr>
        <w:lastRenderedPageBreak/>
        <w:t>Приложение N 8</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6516D0">
      <w:pPr>
        <w:widowControl w:val="0"/>
        <w:autoSpaceDE w:val="0"/>
        <w:autoSpaceDN w:val="0"/>
        <w:adjustRightInd w:val="0"/>
        <w:spacing w:after="0" w:line="240" w:lineRule="auto"/>
        <w:jc w:val="right"/>
        <w:rPr>
          <w:rFonts w:ascii="Times New Roman" w:hAnsi="Times New Roman" w:cs="Times New Roman"/>
          <w:sz w:val="28"/>
          <w:szCs w:val="28"/>
        </w:rPr>
      </w:pPr>
    </w:p>
    <w:p w:rsidR="00431D29" w:rsidRPr="00F20CA2" w:rsidRDefault="00431D29" w:rsidP="005B4F6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31D29" w:rsidRPr="00F20CA2" w:rsidRDefault="00431D29" w:rsidP="005B4F60">
      <w:pPr>
        <w:widowControl w:val="0"/>
        <w:autoSpaceDE w:val="0"/>
        <w:autoSpaceDN w:val="0"/>
        <w:adjustRightInd w:val="0"/>
        <w:spacing w:after="0" w:line="240" w:lineRule="auto"/>
        <w:jc w:val="center"/>
        <w:rPr>
          <w:rFonts w:ascii="Times New Roman" w:hAnsi="Times New Roman" w:cs="Times New Roman"/>
          <w:sz w:val="28"/>
          <w:szCs w:val="28"/>
        </w:rPr>
      </w:pPr>
      <w:bookmarkStart w:id="93" w:name="Par4626"/>
      <w:bookmarkEnd w:id="93"/>
      <w:r w:rsidRPr="00F20CA2">
        <w:rPr>
          <w:rFonts w:ascii="Times New Roman" w:hAnsi="Times New Roman" w:cs="Times New Roman"/>
          <w:b/>
          <w:bCs/>
          <w:sz w:val="28"/>
          <w:szCs w:val="28"/>
        </w:rPr>
        <w:t>Положение о служебных командировках</w:t>
      </w:r>
    </w:p>
    <w:p w:rsidR="00431D29" w:rsidRPr="00F20CA2" w:rsidRDefault="00431D29" w:rsidP="005B4F6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31D29" w:rsidRPr="001A4BBA"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A4BBA">
        <w:rPr>
          <w:rFonts w:ascii="Times New Roman" w:hAnsi="Times New Roman" w:cs="Times New Roman"/>
          <w:sz w:val="28"/>
          <w:szCs w:val="28"/>
        </w:rPr>
        <w:t xml:space="preserve">1. </w:t>
      </w:r>
      <w:proofErr w:type="gramStart"/>
      <w:r w:rsidRPr="001A4BBA">
        <w:rPr>
          <w:rFonts w:ascii="Times New Roman" w:hAnsi="Times New Roman" w:cs="Times New Roman"/>
          <w:sz w:val="28"/>
          <w:szCs w:val="28"/>
        </w:rPr>
        <w:t xml:space="preserve">Настоящее Положение определяет особенности порядка направления работников в служебные командировки на территории РФ в соответствии со </w:t>
      </w:r>
      <w:hyperlink r:id="rId156" w:history="1">
        <w:r w:rsidRPr="001A4BBA">
          <w:rPr>
            <w:rFonts w:ascii="Times New Roman" w:hAnsi="Times New Roman" w:cs="Times New Roman"/>
            <w:sz w:val="28"/>
            <w:szCs w:val="28"/>
          </w:rPr>
          <w:t>ст. ст. 166</w:t>
        </w:r>
      </w:hyperlink>
      <w:r w:rsidRPr="001A4BBA">
        <w:rPr>
          <w:rFonts w:ascii="Times New Roman" w:hAnsi="Times New Roman" w:cs="Times New Roman"/>
          <w:sz w:val="28"/>
          <w:szCs w:val="28"/>
        </w:rPr>
        <w:t xml:space="preserve"> - </w:t>
      </w:r>
      <w:hyperlink r:id="rId157" w:history="1">
        <w:r w:rsidRPr="001A4BBA">
          <w:rPr>
            <w:rFonts w:ascii="Times New Roman" w:hAnsi="Times New Roman" w:cs="Times New Roman"/>
            <w:sz w:val="28"/>
            <w:szCs w:val="28"/>
          </w:rPr>
          <w:t>168</w:t>
        </w:r>
      </w:hyperlink>
      <w:r w:rsidRPr="001A4BBA">
        <w:rPr>
          <w:rFonts w:ascii="Times New Roman" w:hAnsi="Times New Roman" w:cs="Times New Roman"/>
          <w:sz w:val="28"/>
          <w:szCs w:val="28"/>
        </w:rPr>
        <w:t xml:space="preserve"> ТК РФ, и Постановление Правительства РФ от 13.10.2008 </w:t>
      </w:r>
      <w:hyperlink r:id="rId158" w:history="1">
        <w:r w:rsidRPr="001A4BBA">
          <w:rPr>
            <w:rFonts w:ascii="Times New Roman" w:hAnsi="Times New Roman" w:cs="Times New Roman"/>
            <w:sz w:val="28"/>
            <w:szCs w:val="28"/>
          </w:rPr>
          <w:t>N 749</w:t>
        </w:r>
      </w:hyperlink>
      <w:r w:rsidRPr="001A4BBA">
        <w:rPr>
          <w:rFonts w:ascii="Times New Roman" w:hAnsi="Times New Roman" w:cs="Times New Roman"/>
          <w:sz w:val="28"/>
          <w:szCs w:val="28"/>
        </w:rPr>
        <w:t xml:space="preserve"> (об особенностях направления работников в служебные командировки»</w:t>
      </w:r>
      <w:proofErr w:type="gramEnd"/>
    </w:p>
    <w:p w:rsidR="00431D29" w:rsidRPr="008537CF"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537CF">
        <w:rPr>
          <w:rFonts w:ascii="Times New Roman" w:hAnsi="Times New Roman" w:cs="Times New Roman"/>
          <w:sz w:val="28"/>
          <w:szCs w:val="28"/>
        </w:rPr>
        <w:t>2. При оформлении командировок используются унифицированные формы</w:t>
      </w:r>
      <w:r w:rsidR="008537CF" w:rsidRPr="008537CF">
        <w:rPr>
          <w:rFonts w:ascii="Times New Roman" w:hAnsi="Times New Roman" w:cs="Times New Roman"/>
          <w:sz w:val="28"/>
          <w:szCs w:val="28"/>
        </w:rPr>
        <w:t xml:space="preserve"> </w:t>
      </w:r>
      <w:r w:rsidRPr="008537CF">
        <w:rPr>
          <w:rFonts w:ascii="Times New Roman" w:hAnsi="Times New Roman" w:cs="Times New Roman"/>
          <w:sz w:val="28"/>
          <w:szCs w:val="28"/>
        </w:rPr>
        <w:t>кадровых документов, утвержденные Постановлением Госкомстата России от 05.01.2004 N 1 (</w:t>
      </w:r>
      <w:hyperlink r:id="rId159" w:history="1">
        <w:r w:rsidRPr="008537CF">
          <w:rPr>
            <w:rFonts w:ascii="Times New Roman" w:hAnsi="Times New Roman" w:cs="Times New Roman"/>
            <w:sz w:val="28"/>
            <w:szCs w:val="28"/>
          </w:rPr>
          <w:t>N Т-9</w:t>
        </w:r>
      </w:hyperlink>
      <w:r w:rsidRPr="008537CF">
        <w:rPr>
          <w:rFonts w:ascii="Times New Roman" w:hAnsi="Times New Roman" w:cs="Times New Roman"/>
          <w:sz w:val="28"/>
          <w:szCs w:val="28"/>
        </w:rPr>
        <w:t xml:space="preserve">, </w:t>
      </w:r>
      <w:hyperlink r:id="rId160" w:history="1">
        <w:r w:rsidRPr="008537CF">
          <w:rPr>
            <w:rFonts w:ascii="Times New Roman" w:hAnsi="Times New Roman" w:cs="Times New Roman"/>
            <w:sz w:val="28"/>
            <w:szCs w:val="28"/>
          </w:rPr>
          <w:t>N Т-9а</w:t>
        </w:r>
      </w:hyperlink>
      <w:r w:rsidRPr="008537CF">
        <w:rPr>
          <w:rFonts w:ascii="Times New Roman" w:hAnsi="Times New Roman" w:cs="Times New Roman"/>
          <w:sz w:val="28"/>
          <w:szCs w:val="28"/>
        </w:rPr>
        <w:t xml:space="preserve">, </w:t>
      </w:r>
      <w:hyperlink r:id="rId161" w:history="1">
        <w:r w:rsidRPr="008537CF">
          <w:rPr>
            <w:rFonts w:ascii="Times New Roman" w:hAnsi="Times New Roman" w:cs="Times New Roman"/>
            <w:sz w:val="28"/>
            <w:szCs w:val="28"/>
          </w:rPr>
          <w:t>N Т-10</w:t>
        </w:r>
      </w:hyperlink>
      <w:r w:rsidRPr="008537CF">
        <w:rPr>
          <w:rFonts w:ascii="Times New Roman" w:hAnsi="Times New Roman" w:cs="Times New Roman"/>
          <w:sz w:val="28"/>
          <w:szCs w:val="28"/>
        </w:rPr>
        <w:t xml:space="preserve">, </w:t>
      </w:r>
      <w:hyperlink r:id="rId162" w:history="1">
        <w:r w:rsidRPr="008537CF">
          <w:rPr>
            <w:rFonts w:ascii="Times New Roman" w:hAnsi="Times New Roman" w:cs="Times New Roman"/>
            <w:sz w:val="28"/>
            <w:szCs w:val="28"/>
          </w:rPr>
          <w:t>N Т-10а</w:t>
        </w:r>
      </w:hyperlink>
      <w:r w:rsidR="00C306DC" w:rsidRPr="008537CF">
        <w:rPr>
          <w:rFonts w:ascii="Times New Roman" w:hAnsi="Times New Roman" w:cs="Times New Roman"/>
          <w:sz w:val="28"/>
          <w:szCs w:val="28"/>
        </w:rPr>
        <w:t>);</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 В командировки направляются работники, состоящие в трудовых отношениях с работодателем (постоянные работники и совместители).</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4. Работники направляются в командировки по </w:t>
      </w:r>
      <w:r w:rsidR="00935F30" w:rsidRPr="00F20CA2">
        <w:rPr>
          <w:rFonts w:ascii="Times New Roman" w:hAnsi="Times New Roman" w:cs="Times New Roman"/>
          <w:sz w:val="28"/>
          <w:szCs w:val="28"/>
        </w:rPr>
        <w:t>распоряжению</w:t>
      </w:r>
      <w:r w:rsidR="00ED04A4" w:rsidRPr="00F20CA2">
        <w:rPr>
          <w:rFonts w:ascii="Times New Roman" w:hAnsi="Times New Roman" w:cs="Times New Roman"/>
          <w:sz w:val="28"/>
          <w:szCs w:val="28"/>
        </w:rPr>
        <w:t xml:space="preserve"> (приказу)</w:t>
      </w:r>
      <w:r w:rsidRPr="00F20CA2">
        <w:rPr>
          <w:rFonts w:ascii="Times New Roman" w:hAnsi="Times New Roman" w:cs="Times New Roman"/>
          <w:sz w:val="28"/>
          <w:szCs w:val="28"/>
        </w:rPr>
        <w:t xml:space="preserve"> работодателя на определенный срок для выполнения служебного поручения вне места постоянной работы.</w:t>
      </w:r>
    </w:p>
    <w:p w:rsidR="00431D29" w:rsidRPr="00F20CA2" w:rsidRDefault="00431D29" w:rsidP="009C20D1">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 При направлении в командировку работников, являющихся российскими гражданами, срок командировки определяется работодателем. Он зависит от объема, сложности и других особенностей служебного поручения</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6. Явка работника на работу в день выезда в командировку и в день приезда из командировки необязательна, за указанные дни выплачиваются суточные.</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7. Если работник выезжает в командировку или приезжает из нее в выходной или нерабочий праздничный день, за этот день оплата производится в соответствии с трудовым законодательством РФ.</w:t>
      </w:r>
    </w:p>
    <w:p w:rsidR="00431D29" w:rsidRPr="001A4BBA"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8. Решение работодателя о направлении работника в командировку, в том числе однодневную, оформляется </w:t>
      </w:r>
      <w:r w:rsidR="005446DE" w:rsidRPr="00F20CA2">
        <w:rPr>
          <w:rFonts w:ascii="Times New Roman" w:hAnsi="Times New Roman" w:cs="Times New Roman"/>
          <w:sz w:val="28"/>
          <w:szCs w:val="28"/>
        </w:rPr>
        <w:t>приказом  (</w:t>
      </w:r>
      <w:r w:rsidR="00935F30" w:rsidRPr="00F20CA2">
        <w:rPr>
          <w:rFonts w:ascii="Times New Roman" w:hAnsi="Times New Roman" w:cs="Times New Roman"/>
          <w:sz w:val="28"/>
          <w:szCs w:val="28"/>
        </w:rPr>
        <w:t>распоряжением</w:t>
      </w:r>
      <w:r w:rsidR="005446DE" w:rsidRPr="00F20CA2">
        <w:rPr>
          <w:rFonts w:ascii="Times New Roman" w:hAnsi="Times New Roman" w:cs="Times New Roman"/>
          <w:sz w:val="28"/>
          <w:szCs w:val="28"/>
        </w:rPr>
        <w:t>)</w:t>
      </w:r>
      <w:r w:rsidRPr="00F20CA2">
        <w:rPr>
          <w:rFonts w:ascii="Times New Roman" w:hAnsi="Times New Roman" w:cs="Times New Roman"/>
          <w:sz w:val="28"/>
          <w:szCs w:val="28"/>
        </w:rPr>
        <w:t xml:space="preserve"> о направлении работника в </w:t>
      </w:r>
      <w:r w:rsidRPr="001A4BBA">
        <w:rPr>
          <w:rFonts w:ascii="Times New Roman" w:hAnsi="Times New Roman" w:cs="Times New Roman"/>
          <w:sz w:val="28"/>
          <w:szCs w:val="28"/>
        </w:rPr>
        <w:t xml:space="preserve">командировку унифицированной формы </w:t>
      </w:r>
      <w:hyperlink r:id="rId163" w:history="1">
        <w:r w:rsidRPr="001A4BBA">
          <w:rPr>
            <w:rFonts w:ascii="Times New Roman" w:hAnsi="Times New Roman" w:cs="Times New Roman"/>
            <w:sz w:val="28"/>
            <w:szCs w:val="28"/>
          </w:rPr>
          <w:t>N Т-9</w:t>
        </w:r>
      </w:hyperlink>
      <w:r w:rsidRPr="001A4BBA">
        <w:rPr>
          <w:rFonts w:ascii="Times New Roman" w:hAnsi="Times New Roman" w:cs="Times New Roman"/>
          <w:sz w:val="28"/>
          <w:szCs w:val="28"/>
        </w:rPr>
        <w:t>.</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9.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10. Для работника, работающего по совместительству, при командировании сохраняется средний заработок у того работодателя, который направил его в командировку, в другом месте работы предоставляется отпуск без сохранения заработной платы.</w:t>
      </w:r>
    </w:p>
    <w:p w:rsidR="00C80F1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11. Работнику при направлении его в командировку выдается денежный аванс на оплату расходов по проезду и найму жилого помещения, дополнительных расходов, связанных с проживанием вне места постоянного жительства (суточные)</w:t>
      </w:r>
      <w:r w:rsidR="005D2EF2" w:rsidRPr="00F20CA2">
        <w:rPr>
          <w:rFonts w:ascii="Times New Roman" w:hAnsi="Times New Roman" w:cs="Times New Roman"/>
          <w:sz w:val="28"/>
          <w:szCs w:val="28"/>
        </w:rPr>
        <w:t xml:space="preserve"> на основании заявления (Приложение 2)</w:t>
      </w:r>
      <w:r w:rsidRPr="00F20CA2">
        <w:rPr>
          <w:rFonts w:ascii="Times New Roman" w:hAnsi="Times New Roman" w:cs="Times New Roman"/>
          <w:sz w:val="28"/>
          <w:szCs w:val="28"/>
        </w:rPr>
        <w:t>.</w:t>
      </w:r>
    </w:p>
    <w:p w:rsidR="00C80F19" w:rsidRPr="00F20CA2" w:rsidRDefault="00C80F19" w:rsidP="009C20D1">
      <w:pPr>
        <w:widowControl w:val="0"/>
        <w:autoSpaceDE w:val="0"/>
        <w:autoSpaceDN w:val="0"/>
        <w:adjustRightInd w:val="0"/>
        <w:spacing w:after="0" w:line="240" w:lineRule="auto"/>
        <w:ind w:firstLine="851"/>
        <w:jc w:val="both"/>
        <w:rPr>
          <w:rFonts w:ascii="Times New Roman" w:hAnsi="Times New Roman" w:cs="Times New Roman"/>
          <w:color w:val="FF0000"/>
          <w:sz w:val="28"/>
          <w:szCs w:val="28"/>
        </w:rPr>
      </w:pPr>
      <w:r w:rsidRPr="00F20CA2">
        <w:rPr>
          <w:rFonts w:ascii="Times New Roman" w:hAnsi="Times New Roman" w:cs="Times New Roman"/>
          <w:sz w:val="28"/>
          <w:szCs w:val="28"/>
        </w:rPr>
        <w:lastRenderedPageBreak/>
        <w:t xml:space="preserve">12. 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работником с разрешения руководителя </w:t>
      </w:r>
      <w:r w:rsidR="00ED04A4" w:rsidRPr="00F20CA2">
        <w:rPr>
          <w:rFonts w:ascii="Times New Roman" w:hAnsi="Times New Roman" w:cs="Times New Roman"/>
          <w:sz w:val="28"/>
          <w:szCs w:val="28"/>
        </w:rPr>
        <w:t>Администрации, У</w:t>
      </w:r>
      <w:r w:rsidR="005446DE" w:rsidRPr="00F20CA2">
        <w:rPr>
          <w:rFonts w:ascii="Times New Roman" w:hAnsi="Times New Roman" w:cs="Times New Roman"/>
          <w:sz w:val="28"/>
          <w:szCs w:val="28"/>
        </w:rPr>
        <w:t>чреждения</w:t>
      </w:r>
      <w:r w:rsidRPr="00F20CA2">
        <w:rPr>
          <w:rFonts w:ascii="Times New Roman" w:hAnsi="Times New Roman" w:cs="Times New Roman"/>
          <w:sz w:val="28"/>
          <w:szCs w:val="28"/>
        </w:rPr>
        <w:t>.</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w:t>
      </w:r>
      <w:r w:rsidR="00C80F19" w:rsidRPr="00F20CA2">
        <w:rPr>
          <w:rFonts w:ascii="Times New Roman" w:hAnsi="Times New Roman" w:cs="Times New Roman"/>
          <w:sz w:val="28"/>
          <w:szCs w:val="28"/>
        </w:rPr>
        <w:t>3</w:t>
      </w:r>
      <w:r w:rsidRPr="00F20CA2">
        <w:rPr>
          <w:rFonts w:ascii="Times New Roman" w:hAnsi="Times New Roman" w:cs="Times New Roman"/>
          <w:sz w:val="28"/>
          <w:szCs w:val="28"/>
        </w:rPr>
        <w:t>. Размер расходов, связанных со служебными командировками на территории РФ.</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За каждый день нахождения в служебной командировке на территории РФ выплачиваются суточные в размере до 100 руб. При направлении в однодневные командировки по территории РФ суточные не выплачиваются.</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Расходы по бронированию и найму жилого помещения в служебной командировке по следующим нормам:</w:t>
      </w:r>
    </w:p>
    <w:p w:rsidR="00D43390" w:rsidRPr="00F20CA2" w:rsidRDefault="00D43390" w:rsidP="009C20D1">
      <w:pPr>
        <w:pStyle w:val="ae"/>
        <w:ind w:left="0" w:firstLine="851"/>
        <w:jc w:val="both"/>
        <w:rPr>
          <w:rFonts w:ascii="Times New Roman" w:hAnsi="Times New Roman" w:cs="Times New Roman"/>
          <w:sz w:val="28"/>
          <w:szCs w:val="28"/>
        </w:rPr>
      </w:pPr>
      <w:r w:rsidRPr="00F20CA2">
        <w:rPr>
          <w:rFonts w:ascii="Times New Roman" w:hAnsi="Times New Roman" w:cs="Times New Roman"/>
          <w:sz w:val="28"/>
          <w:szCs w:val="28"/>
        </w:rPr>
        <w:t>- главе Чебаркульского городского округа – по фактическим расходам в пределах стоимости гостиничных номеров высшей категории;</w:t>
      </w:r>
    </w:p>
    <w:p w:rsidR="00D43390" w:rsidRPr="00F20CA2" w:rsidRDefault="00D43390" w:rsidP="009C20D1">
      <w:pPr>
        <w:pStyle w:val="ae"/>
        <w:ind w:left="0"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остальным сотрудникам </w:t>
      </w:r>
      <w:r w:rsidR="00ED04A4" w:rsidRPr="00F20CA2">
        <w:rPr>
          <w:rFonts w:ascii="Times New Roman" w:hAnsi="Times New Roman" w:cs="Times New Roman"/>
          <w:sz w:val="28"/>
          <w:szCs w:val="28"/>
        </w:rPr>
        <w:t xml:space="preserve">Администрации, </w:t>
      </w:r>
      <w:r w:rsidR="005446DE" w:rsidRPr="00F20CA2">
        <w:rPr>
          <w:rFonts w:ascii="Times New Roman" w:hAnsi="Times New Roman" w:cs="Times New Roman"/>
          <w:sz w:val="28"/>
          <w:szCs w:val="28"/>
        </w:rPr>
        <w:t>Учреждени</w:t>
      </w:r>
      <w:r w:rsidR="00ED04A4" w:rsidRPr="00F20CA2">
        <w:rPr>
          <w:rFonts w:ascii="Times New Roman" w:hAnsi="Times New Roman" w:cs="Times New Roman"/>
          <w:sz w:val="28"/>
          <w:szCs w:val="28"/>
        </w:rPr>
        <w:t>я</w:t>
      </w:r>
      <w:r w:rsidRPr="00F20CA2">
        <w:rPr>
          <w:rFonts w:ascii="Times New Roman" w:hAnsi="Times New Roman" w:cs="Times New Roman"/>
          <w:sz w:val="28"/>
          <w:szCs w:val="28"/>
        </w:rPr>
        <w:t xml:space="preserve"> – по фактическим расходам, но не более стоимости однокомнатного (одноместного</w:t>
      </w:r>
      <w:proofErr w:type="gramStart"/>
      <w:r w:rsidRPr="00F20CA2">
        <w:rPr>
          <w:rFonts w:ascii="Times New Roman" w:hAnsi="Times New Roman" w:cs="Times New Roman"/>
          <w:sz w:val="28"/>
          <w:szCs w:val="28"/>
        </w:rPr>
        <w:t>)н</w:t>
      </w:r>
      <w:proofErr w:type="gramEnd"/>
      <w:r w:rsidRPr="00F20CA2">
        <w:rPr>
          <w:rFonts w:ascii="Times New Roman" w:hAnsi="Times New Roman" w:cs="Times New Roman"/>
          <w:sz w:val="28"/>
          <w:szCs w:val="28"/>
        </w:rPr>
        <w:t>омера;</w:t>
      </w:r>
    </w:p>
    <w:p w:rsidR="00431D29" w:rsidRPr="00F20CA2" w:rsidRDefault="00D43390" w:rsidP="009C20D1">
      <w:pPr>
        <w:pStyle w:val="ae"/>
        <w:ind w:left="0" w:firstLine="851"/>
        <w:jc w:val="both"/>
        <w:rPr>
          <w:rFonts w:ascii="Times New Roman" w:hAnsi="Times New Roman" w:cs="Times New Roman"/>
          <w:sz w:val="28"/>
          <w:szCs w:val="28"/>
        </w:rPr>
      </w:pPr>
      <w:r w:rsidRPr="00F20CA2">
        <w:rPr>
          <w:rFonts w:ascii="Times New Roman" w:hAnsi="Times New Roman" w:cs="Times New Roman"/>
          <w:sz w:val="28"/>
          <w:szCs w:val="28"/>
        </w:rPr>
        <w:t>-при отсутствии документов, подтверждающих расходы по найму жилого помещения, – в размере, установленном постановлением Правительства РФ от 02.10.2002 № 729 «О размерах возмещения расходов, связанных со служебными командировками на территории Российской Федерации»</w:t>
      </w:r>
      <w:r w:rsidR="00431D29" w:rsidRPr="00F20CA2">
        <w:rPr>
          <w:rFonts w:ascii="Times New Roman" w:hAnsi="Times New Roman" w:cs="Times New Roman"/>
          <w:sz w:val="28"/>
          <w:szCs w:val="28"/>
        </w:rPr>
        <w:t xml:space="preserve"> В случае, когда направленному в служебную командировку работнику бесплатно предоставлялось помещение для проживания, расходы по найму жилого помещения не возмещаются.</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Бронирование и приобретение проездного документа на все виды транспорта при следовании к месту командирования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по следующим нормам:</w:t>
      </w:r>
    </w:p>
    <w:p w:rsidR="00D43390" w:rsidRPr="00F20CA2" w:rsidRDefault="00D43390" w:rsidP="009C20D1">
      <w:pPr>
        <w:pStyle w:val="ae"/>
        <w:ind w:left="0" w:firstLine="851"/>
        <w:jc w:val="both"/>
        <w:rPr>
          <w:rFonts w:ascii="Times New Roman" w:hAnsi="Times New Roman" w:cs="Times New Roman"/>
          <w:sz w:val="28"/>
          <w:szCs w:val="28"/>
        </w:rPr>
      </w:pPr>
      <w:r w:rsidRPr="00F20CA2">
        <w:rPr>
          <w:rFonts w:ascii="Times New Roman" w:hAnsi="Times New Roman" w:cs="Times New Roman"/>
          <w:sz w:val="28"/>
          <w:szCs w:val="28"/>
        </w:rPr>
        <w:t>-главе Чебаркульского городского округа – на железнодорожном транспорте в вагонах с 2-местным купе категории «СВ»' скорых фирменных поездов, на воздушном транспорте – в салонах первого класса («</w:t>
      </w:r>
      <w:proofErr w:type="gramStart"/>
      <w:r w:rsidRPr="00F20CA2">
        <w:rPr>
          <w:rFonts w:ascii="Times New Roman" w:hAnsi="Times New Roman" w:cs="Times New Roman"/>
          <w:sz w:val="28"/>
          <w:szCs w:val="28"/>
        </w:rPr>
        <w:t>бизнес–класса</w:t>
      </w:r>
      <w:proofErr w:type="gramEnd"/>
      <w:r w:rsidRPr="00F20CA2">
        <w:rPr>
          <w:rFonts w:ascii="Times New Roman" w:hAnsi="Times New Roman" w:cs="Times New Roman"/>
          <w:sz w:val="28"/>
          <w:szCs w:val="28"/>
        </w:rPr>
        <w:t>»);</w:t>
      </w:r>
    </w:p>
    <w:p w:rsidR="00D43390" w:rsidRPr="00F20CA2" w:rsidRDefault="00D43390" w:rsidP="009C20D1">
      <w:pPr>
        <w:pStyle w:val="ae"/>
        <w:ind w:left="0" w:firstLine="851"/>
        <w:jc w:val="both"/>
        <w:rPr>
          <w:rFonts w:ascii="Times New Roman" w:hAnsi="Times New Roman" w:cs="Times New Roman"/>
          <w:sz w:val="28"/>
          <w:szCs w:val="28"/>
        </w:rPr>
      </w:pPr>
      <w:proofErr w:type="gramStart"/>
      <w:r w:rsidRPr="00F20CA2">
        <w:rPr>
          <w:rFonts w:ascii="Times New Roman" w:hAnsi="Times New Roman" w:cs="Times New Roman"/>
          <w:sz w:val="28"/>
          <w:szCs w:val="28"/>
        </w:rPr>
        <w:t xml:space="preserve">-остальным сотрудникам </w:t>
      </w:r>
      <w:r w:rsidR="00ED04A4" w:rsidRPr="00F20CA2">
        <w:rPr>
          <w:rFonts w:ascii="Times New Roman" w:hAnsi="Times New Roman" w:cs="Times New Roman"/>
          <w:sz w:val="28"/>
          <w:szCs w:val="28"/>
        </w:rPr>
        <w:t>Администрации, Учреждения</w:t>
      </w:r>
      <w:r w:rsidRPr="00F20CA2">
        <w:rPr>
          <w:rFonts w:ascii="Times New Roman" w:hAnsi="Times New Roman" w:cs="Times New Roman"/>
          <w:sz w:val="28"/>
          <w:szCs w:val="28"/>
        </w:rPr>
        <w:t xml:space="preserve"> – на железнодорожном транспорте в купейном и плацкартном вагонах скорых фирменных поездов, на воздушном транспорте в салонах экономического класса;</w:t>
      </w:r>
      <w:proofErr w:type="gramEnd"/>
    </w:p>
    <w:p w:rsidR="00431D29"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(Основание Постановление РФ от 02.10.02 № 729)</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w:t>
      </w:r>
      <w:r w:rsidR="00C80F19" w:rsidRPr="00F20CA2">
        <w:rPr>
          <w:rFonts w:ascii="Times New Roman" w:hAnsi="Times New Roman" w:cs="Times New Roman"/>
          <w:sz w:val="28"/>
          <w:szCs w:val="28"/>
        </w:rPr>
        <w:t>4</w:t>
      </w:r>
      <w:r w:rsidRPr="00F20CA2">
        <w:rPr>
          <w:rFonts w:ascii="Times New Roman" w:hAnsi="Times New Roman" w:cs="Times New Roman"/>
          <w:sz w:val="28"/>
          <w:szCs w:val="28"/>
        </w:rPr>
        <w:t>. При приобретении авиабилета в бездокументарной форме (электронного билета) оправдательными документами, подтверждающими расходы на его приобретение, являются:</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маршрут/квитанция электронного пассажирского билета и багажная квитанция (выписка из автоматизированной информационной системы оформления воздушных перевозок);</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посадочный талон, подтверждающий перелет подотчетного лица по указанному в электронном авиабилете маршруту;</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документы, подтверждающие факт оплаты работником, в том числе третьим лицом по поручению и за счет работника, электронного билета: чеки ККТ; слипы; чеки электронных терминалов; подтверждение кредитной </w:t>
      </w:r>
      <w:r w:rsidRPr="00F20CA2">
        <w:rPr>
          <w:rFonts w:ascii="Times New Roman" w:hAnsi="Times New Roman" w:cs="Times New Roman"/>
          <w:sz w:val="28"/>
          <w:szCs w:val="28"/>
        </w:rPr>
        <w:lastRenderedPageBreak/>
        <w:t>организации, в которой работнику открыт банковский счет, предусматривающий совершение операций с использованием банковской карты; выписка из электронной системы платежа.</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w:t>
      </w:r>
      <w:r w:rsidR="00C80F19" w:rsidRPr="00F20CA2">
        <w:rPr>
          <w:rFonts w:ascii="Times New Roman" w:hAnsi="Times New Roman" w:cs="Times New Roman"/>
          <w:sz w:val="28"/>
          <w:szCs w:val="28"/>
        </w:rPr>
        <w:t>5</w:t>
      </w:r>
      <w:r w:rsidRPr="00F20CA2">
        <w:rPr>
          <w:rFonts w:ascii="Times New Roman" w:hAnsi="Times New Roman" w:cs="Times New Roman"/>
          <w:sz w:val="28"/>
          <w:szCs w:val="28"/>
        </w:rPr>
        <w:t xml:space="preserve">. В случае если посадочный талон утерян, расходы по проезду подтверждаются архивной справкой. В архивной справке должны содержаться следующие данные: Ф.И.О. пассажира, направление, номер рейса, дата вылета, стоимость билета. Справка должна быть заверена печатью </w:t>
      </w:r>
      <w:r w:rsidR="002336BA" w:rsidRPr="00F20CA2">
        <w:rPr>
          <w:rFonts w:ascii="Times New Roman" w:hAnsi="Times New Roman" w:cs="Times New Roman"/>
          <w:sz w:val="28"/>
          <w:szCs w:val="28"/>
        </w:rPr>
        <w:t>агентства</w:t>
      </w:r>
      <w:r w:rsidRPr="00F20CA2">
        <w:rPr>
          <w:rFonts w:ascii="Times New Roman" w:hAnsi="Times New Roman" w:cs="Times New Roman"/>
          <w:sz w:val="28"/>
          <w:szCs w:val="28"/>
        </w:rPr>
        <w:t xml:space="preserve"> (авиаперевозчика).</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w:t>
      </w:r>
      <w:r w:rsidR="00C80F19" w:rsidRPr="00F20CA2">
        <w:rPr>
          <w:rFonts w:ascii="Times New Roman" w:hAnsi="Times New Roman" w:cs="Times New Roman"/>
          <w:sz w:val="28"/>
          <w:szCs w:val="28"/>
        </w:rPr>
        <w:t>6</w:t>
      </w:r>
      <w:r w:rsidRPr="00F20CA2">
        <w:rPr>
          <w:rFonts w:ascii="Times New Roman" w:hAnsi="Times New Roman" w:cs="Times New Roman"/>
          <w:sz w:val="28"/>
          <w:szCs w:val="28"/>
        </w:rPr>
        <w:t>. Документами, подтверждающими произведенные расходы на приобретение железнодорожного билета в бездокументарной форме (электронного билета), являются:</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контрольный купон электронного билета (выписка из автоматизированной системы управления пассажирскими перевозками на железнодорожном транспорте);</w:t>
      </w:r>
    </w:p>
    <w:p w:rsidR="00431D29" w:rsidRPr="00F20CA2" w:rsidRDefault="00431D2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документы, подтверждающие факт оплаты работником, в том числе третьим лицом по поручению и за счет работника, электронного билета: чеки ККТ; слипы; чеки электронных терминалов; подтверждение кредитной организации, в которой работнику открыт банковский счет, предусматривающий совершение операций с использованием банковской карты; выписка из электронной системы платежа.</w:t>
      </w:r>
    </w:p>
    <w:p w:rsidR="00431D29" w:rsidRPr="00F20CA2" w:rsidRDefault="00C80F1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17</w:t>
      </w:r>
      <w:r w:rsidR="00431D29" w:rsidRPr="00F20CA2">
        <w:rPr>
          <w:rFonts w:ascii="Times New Roman" w:hAnsi="Times New Roman" w:cs="Times New Roman"/>
          <w:sz w:val="28"/>
          <w:szCs w:val="28"/>
        </w:rPr>
        <w:t>. Вместе с оправдательными документами, подтверждающими расходы на приобретение билета в бездокументарной форме (электронного билета), работнику необходимо представить личное заявление произвольной формы, содержащее уведомление о приобретении электронного билета непосредственно самим работником учреждения, его личную подпись и дату.</w:t>
      </w:r>
    </w:p>
    <w:p w:rsidR="00431D29" w:rsidRPr="00F20CA2" w:rsidRDefault="00C80F1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18</w:t>
      </w:r>
      <w:r w:rsidR="00431D29" w:rsidRPr="00F20CA2">
        <w:rPr>
          <w:rFonts w:ascii="Times New Roman" w:hAnsi="Times New Roman" w:cs="Times New Roman"/>
          <w:sz w:val="28"/>
          <w:szCs w:val="28"/>
        </w:rPr>
        <w:t xml:space="preserve">. </w:t>
      </w:r>
      <w:proofErr w:type="gramStart"/>
      <w:r w:rsidR="00431D29" w:rsidRPr="00F20CA2">
        <w:rPr>
          <w:rFonts w:ascii="Times New Roman" w:hAnsi="Times New Roman" w:cs="Times New Roman"/>
          <w:sz w:val="28"/>
          <w:szCs w:val="28"/>
        </w:rPr>
        <w:t>Работник обязан в трехдневный срок со дня возвращения из командировки представить письменный отчет о проделанной в командировке работе, авансовый отчет с приложением документов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roofErr w:type="gramEnd"/>
    </w:p>
    <w:p w:rsidR="00431D29" w:rsidRPr="00F20CA2" w:rsidRDefault="00C80F1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19</w:t>
      </w:r>
      <w:r w:rsidR="00431D29" w:rsidRPr="00F20CA2">
        <w:rPr>
          <w:rFonts w:ascii="Times New Roman" w:hAnsi="Times New Roman" w:cs="Times New Roman"/>
          <w:sz w:val="28"/>
          <w:szCs w:val="28"/>
        </w:rPr>
        <w:t xml:space="preserve">. </w:t>
      </w:r>
      <w:proofErr w:type="gramStart"/>
      <w:r w:rsidR="00431D29" w:rsidRPr="00F20CA2">
        <w:rPr>
          <w:rFonts w:ascii="Times New Roman" w:hAnsi="Times New Roman" w:cs="Times New Roman"/>
          <w:sz w:val="28"/>
          <w:szCs w:val="28"/>
        </w:rPr>
        <w:t>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431D29" w:rsidRPr="00F20CA2" w:rsidRDefault="00C80F19" w:rsidP="009C20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20</w:t>
      </w:r>
      <w:r w:rsidR="00431D29" w:rsidRPr="00F20CA2">
        <w:rPr>
          <w:rFonts w:ascii="Times New Roman" w:hAnsi="Times New Roman" w:cs="Times New Roman"/>
          <w:sz w:val="28"/>
          <w:szCs w:val="28"/>
        </w:rPr>
        <w:t>. За период временной нетрудоспособности работнику выплачивается пособие по временной нетрудоспособности в соответствии с законодательством РФ.</w:t>
      </w:r>
    </w:p>
    <w:p w:rsidR="00431D29" w:rsidRPr="00F20CA2" w:rsidRDefault="00431D29" w:rsidP="005B4F6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AF7203" w:rsidRPr="00F20CA2" w:rsidRDefault="00AF7203"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B40DA8">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lastRenderedPageBreak/>
        <w:t>Приложение  9</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B40DA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31D29" w:rsidRPr="00F20CA2" w:rsidRDefault="00431D29" w:rsidP="00B40DA8">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F20CA2">
        <w:rPr>
          <w:rFonts w:ascii="Times New Roman" w:eastAsia="Times New Roman" w:hAnsi="Times New Roman" w:cs="Times New Roman"/>
          <w:b/>
          <w:sz w:val="28"/>
          <w:szCs w:val="28"/>
        </w:rPr>
        <w:t>Положение о комиссии по поступлению и выбытию активов</w:t>
      </w:r>
    </w:p>
    <w:p w:rsidR="00431D29" w:rsidRPr="00F20CA2" w:rsidRDefault="00431D29" w:rsidP="00B40DA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bookmarkStart w:id="94" w:name="Par4681"/>
      <w:bookmarkEnd w:id="94"/>
      <w:r w:rsidRPr="00F20CA2">
        <w:rPr>
          <w:rFonts w:ascii="Times New Roman" w:eastAsia="Times New Roman" w:hAnsi="Times New Roman" w:cs="Times New Roman"/>
          <w:b/>
          <w:sz w:val="28"/>
          <w:szCs w:val="28"/>
        </w:rPr>
        <w:t>1. Общие положения</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1.1. Основными нормативными правовыми актами, использованными при разработке настоящего Положения, являются:</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w:t>
      </w:r>
      <w:hyperlink r:id="rId164" w:history="1">
        <w:r w:rsidRPr="00F20CA2">
          <w:rPr>
            <w:rFonts w:ascii="Times New Roman" w:eastAsia="Times New Roman" w:hAnsi="Times New Roman" w:cs="Times New Roman"/>
            <w:sz w:val="28"/>
            <w:szCs w:val="28"/>
          </w:rPr>
          <w:t>Инструкция</w:t>
        </w:r>
      </w:hyperlink>
      <w:r w:rsidRPr="00F20CA2">
        <w:rPr>
          <w:rFonts w:ascii="Times New Roman" w:eastAsia="Times New Roman" w:hAnsi="Times New Roman" w:cs="Times New Roman"/>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управлений, утвержденная Приказом Минфина России от 01.12.2010 N 157н (далее – Инструкция N 157н);</w:t>
      </w:r>
    </w:p>
    <w:p w:rsidR="00B01173" w:rsidRPr="00F20CA2" w:rsidRDefault="00431D29" w:rsidP="00B0117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w:t>
      </w:r>
      <w:hyperlink r:id="rId165" w:history="1">
        <w:r w:rsidRPr="00F20CA2">
          <w:rPr>
            <w:rFonts w:ascii="Times New Roman" w:eastAsia="Times New Roman" w:hAnsi="Times New Roman" w:cs="Times New Roman"/>
            <w:sz w:val="28"/>
            <w:szCs w:val="28"/>
          </w:rPr>
          <w:t>Инструкция</w:t>
        </w:r>
      </w:hyperlink>
      <w:r w:rsidRPr="00F20CA2">
        <w:rPr>
          <w:rFonts w:ascii="Times New Roman" w:eastAsia="Times New Roman" w:hAnsi="Times New Roman" w:cs="Times New Roman"/>
          <w:sz w:val="28"/>
          <w:szCs w:val="28"/>
        </w:rPr>
        <w:t xml:space="preserve"> по применению Плана счетов бюджетного учета, утвержденная Приказом Минфина России от 06.12.2010 N 162н;</w:t>
      </w:r>
    </w:p>
    <w:p w:rsidR="00B01173" w:rsidRPr="00F20CA2" w:rsidRDefault="00B40DA8" w:rsidP="00B0117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w:t>
      </w:r>
      <w:r w:rsidR="00431D29" w:rsidRPr="00F20CA2">
        <w:rPr>
          <w:rFonts w:ascii="Times New Roman" w:eastAsia="Times New Roman" w:hAnsi="Times New Roman" w:cs="Times New Roman"/>
          <w:sz w:val="28"/>
          <w:szCs w:val="28"/>
        </w:rPr>
        <w:t>. Постоянно действующая комиссия по списанию и передаче нефинансовых активов проводит заседания по мере необходимости.</w:t>
      </w:r>
      <w:r w:rsidR="00B01173" w:rsidRPr="00F20CA2">
        <w:rPr>
          <w:rFonts w:ascii="Times New Roman" w:hAnsi="Times New Roman" w:cs="Times New Roman"/>
          <w:color w:val="222222"/>
          <w:sz w:val="28"/>
          <w:szCs w:val="28"/>
        </w:rPr>
        <w:t xml:space="preserve"> </w:t>
      </w:r>
      <w:r w:rsidR="00655887" w:rsidRPr="00F20CA2">
        <w:rPr>
          <w:rFonts w:ascii="Times New Roman" w:hAnsi="Times New Roman" w:cs="Times New Roman"/>
          <w:color w:val="222222"/>
          <w:sz w:val="28"/>
          <w:szCs w:val="28"/>
        </w:rPr>
        <w:t>Комиссии создаются р</w:t>
      </w:r>
      <w:r w:rsidR="00B01173" w:rsidRPr="00F20CA2">
        <w:rPr>
          <w:rFonts w:ascii="Times New Roman" w:hAnsi="Times New Roman" w:cs="Times New Roman"/>
          <w:color w:val="222222"/>
          <w:sz w:val="28"/>
          <w:szCs w:val="28"/>
        </w:rPr>
        <w:t>уководителями Администрации, Учреждения из числа сотрудников учреждения приказом (распоряжением) по Учреждению.</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3. Списание основных средств имеет место в случаях:</w:t>
      </w:r>
    </w:p>
    <w:p w:rsidR="00431D29" w:rsidRPr="00F20CA2" w:rsidRDefault="00FF63A3"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w:t>
      </w:r>
      <w:r w:rsidR="00431D29" w:rsidRPr="00F20CA2">
        <w:rPr>
          <w:rFonts w:ascii="Times New Roman" w:eastAsia="Times New Roman" w:hAnsi="Times New Roman" w:cs="Times New Roman"/>
          <w:sz w:val="28"/>
          <w:szCs w:val="28"/>
        </w:rPr>
        <w:t xml:space="preserve"> морального износа (несоответствие основного средства современному уровню техники или иной  области знаний), физического износа (несоответствия свойств основного средства ее первоначальному состоянию);</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уничтожение при авариях, стихийных бедствиях и чрезвычайных ситуациях;</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хищения, утраты, уничтожения или повреждения объектов, при котором их дальнейшее использование не представляется возможным без значительных затрат на восстановление;</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частичной ликвидации при выполнении работ по реконструкции, модернизации;</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выявление недостачи или порчи активов, выявленных при их инвентаризации.</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4. При списании основных средств и материальных запасов постоянно действующей инвентаризационной комиссией:</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производит непосредственный осмотр объекта, подлежащего списанию, и определяет его непригодность к дальнейшей эксплуатации, невозможность восстановления или его нецелесообразность (при осмотре списываемых объектов и составлении актов на их списание использует необходимую техническую документацию: технический паспорт и др.);</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устанавливает причины, обусловливающие необходимость списания </w:t>
      </w:r>
      <w:r w:rsidRPr="00F20CA2">
        <w:rPr>
          <w:rFonts w:ascii="Times New Roman" w:eastAsia="Times New Roman" w:hAnsi="Times New Roman" w:cs="Times New Roman"/>
          <w:sz w:val="28"/>
          <w:szCs w:val="28"/>
        </w:rPr>
        <w:lastRenderedPageBreak/>
        <w:t>нефинансовых активов (износ, преждевременное выбытие вследствие нарушения нормальных условий эксплуатации или аварии и др.), а  в необходимых случаях – виновных в этом лиц;</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определяет возможность использования отдельных узлов, деталей, материалов списываемого объекта;</w:t>
      </w:r>
    </w:p>
    <w:p w:rsidR="00FC62A6"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осуществляет </w:t>
      </w:r>
      <w:proofErr w:type="gramStart"/>
      <w:r w:rsidRPr="00F20CA2">
        <w:rPr>
          <w:rFonts w:ascii="Times New Roman" w:eastAsia="Times New Roman" w:hAnsi="Times New Roman" w:cs="Times New Roman"/>
          <w:sz w:val="28"/>
          <w:szCs w:val="28"/>
        </w:rPr>
        <w:t>контроль за</w:t>
      </w:r>
      <w:proofErr w:type="gramEnd"/>
      <w:r w:rsidRPr="00F20CA2">
        <w:rPr>
          <w:rFonts w:ascii="Times New Roman" w:eastAsia="Times New Roman" w:hAnsi="Times New Roman" w:cs="Times New Roman"/>
          <w:sz w:val="28"/>
          <w:szCs w:val="28"/>
        </w:rPr>
        <w:t xml:space="preserve"> извлечением из списываемого объекта цветных, драгоценных металлов, определение их веса, количества, последующей передачей их  специализированному предприятию, имеющему сертификат (лицензию) на данный вид деятельности</w:t>
      </w:r>
      <w:r w:rsidR="00FC62A6" w:rsidRPr="00F20CA2">
        <w:rPr>
          <w:rFonts w:ascii="Times New Roman" w:eastAsia="Times New Roman" w:hAnsi="Times New Roman" w:cs="Times New Roman"/>
          <w:sz w:val="28"/>
          <w:szCs w:val="28"/>
        </w:rPr>
        <w:t>;</w:t>
      </w:r>
    </w:p>
    <w:p w:rsidR="00FC62A6" w:rsidRPr="00F20CA2" w:rsidRDefault="00FC62A6"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-по итогам работы комиссии составляется протокол.</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5. При передаче нефинансовых активов постоянно действующая комиссия по списанию и передаче нефинансовых активов  осуществляет проверку актов приема-передачи и распорядительных документов, являющихся основанием для их составления.</w:t>
      </w:r>
    </w:p>
    <w:p w:rsidR="00431D29" w:rsidRPr="00F20CA2" w:rsidRDefault="00FF63A3"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6</w:t>
      </w:r>
      <w:r w:rsidR="00431D29" w:rsidRPr="00F20CA2">
        <w:rPr>
          <w:rFonts w:ascii="Times New Roman" w:eastAsia="Times New Roman" w:hAnsi="Times New Roman" w:cs="Times New Roman"/>
          <w:sz w:val="28"/>
          <w:szCs w:val="28"/>
        </w:rPr>
        <w:t xml:space="preserve">. На  рассмотрение комиссии </w:t>
      </w:r>
      <w:proofErr w:type="gramStart"/>
      <w:r w:rsidR="00431D29" w:rsidRPr="00F20CA2">
        <w:rPr>
          <w:rFonts w:ascii="Times New Roman" w:eastAsia="Times New Roman" w:hAnsi="Times New Roman" w:cs="Times New Roman"/>
          <w:sz w:val="28"/>
          <w:szCs w:val="28"/>
        </w:rPr>
        <w:t>предоставляют следующие документы</w:t>
      </w:r>
      <w:proofErr w:type="gramEnd"/>
      <w:r w:rsidR="00431D29" w:rsidRPr="00F20CA2">
        <w:rPr>
          <w:rFonts w:ascii="Times New Roman" w:eastAsia="Times New Roman" w:hAnsi="Times New Roman" w:cs="Times New Roman"/>
          <w:sz w:val="28"/>
          <w:szCs w:val="28"/>
        </w:rPr>
        <w:t>:</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а) при списании объектов нефинансовых активов, пришедших в негодность:</w:t>
      </w:r>
    </w:p>
    <w:p w:rsidR="00286794" w:rsidRPr="00F20CA2" w:rsidRDefault="00431D29" w:rsidP="00A34DBB">
      <w:pPr>
        <w:pStyle w:val="ConsPlusNormal"/>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w:t>
      </w:r>
      <w:r w:rsidR="00214B06" w:rsidRPr="00F20CA2">
        <w:rPr>
          <w:rFonts w:ascii="Times New Roman" w:hAnsi="Times New Roman" w:cs="Times New Roman"/>
          <w:sz w:val="28"/>
          <w:szCs w:val="28"/>
        </w:rPr>
        <w:t>с</w:t>
      </w:r>
      <w:r w:rsidR="00070373" w:rsidRPr="00F20CA2">
        <w:rPr>
          <w:rFonts w:ascii="Times New Roman" w:hAnsi="Times New Roman" w:cs="Times New Roman"/>
          <w:sz w:val="28"/>
          <w:szCs w:val="28"/>
        </w:rPr>
        <w:t>лужебная записка от материально ответственного лица</w:t>
      </w:r>
      <w:r w:rsidRPr="00F20CA2">
        <w:rPr>
          <w:rFonts w:ascii="Times New Roman" w:hAnsi="Times New Roman" w:cs="Times New Roman"/>
          <w:sz w:val="28"/>
          <w:szCs w:val="28"/>
        </w:rPr>
        <w:t xml:space="preserve"> с указанием поломок и заключением о невозможности или нецелесообразности дальнейшей эксплуатации или ремонта объектов</w:t>
      </w:r>
      <w:proofErr w:type="gramStart"/>
      <w:r w:rsidRPr="00F20CA2">
        <w:rPr>
          <w:rFonts w:ascii="Times New Roman" w:hAnsi="Times New Roman" w:cs="Times New Roman"/>
          <w:sz w:val="28"/>
          <w:szCs w:val="28"/>
        </w:rPr>
        <w:t xml:space="preserve"> </w:t>
      </w:r>
      <w:r w:rsidR="00A34DBB" w:rsidRPr="00F20CA2">
        <w:rPr>
          <w:rFonts w:ascii="Times New Roman" w:hAnsi="Times New Roman" w:cs="Times New Roman"/>
          <w:sz w:val="28"/>
          <w:szCs w:val="28"/>
        </w:rPr>
        <w:t>.</w:t>
      </w:r>
      <w:proofErr w:type="gramEnd"/>
    </w:p>
    <w:p w:rsidR="00286794" w:rsidRPr="00F20CA2" w:rsidRDefault="00286794" w:rsidP="00A34DBB">
      <w:pPr>
        <w:pStyle w:val="ConsPlusNormal"/>
        <w:ind w:firstLine="851"/>
        <w:jc w:val="both"/>
        <w:rPr>
          <w:rFonts w:ascii="Times New Roman" w:hAnsi="Times New Roman" w:cs="Times New Roman"/>
          <w:sz w:val="28"/>
          <w:szCs w:val="28"/>
        </w:rPr>
      </w:pPr>
      <w:r w:rsidRPr="00F20CA2">
        <w:rPr>
          <w:rFonts w:ascii="Times New Roman" w:hAnsi="Times New Roman" w:cs="Times New Roman"/>
          <w:sz w:val="28"/>
          <w:szCs w:val="28"/>
        </w:rPr>
        <w:t>Комиссия производит списание с учета:</w:t>
      </w:r>
    </w:p>
    <w:p w:rsidR="00A34DBB" w:rsidRPr="00F20CA2" w:rsidRDefault="00286794" w:rsidP="00A34DBB">
      <w:pPr>
        <w:pStyle w:val="ConsPlusNormal"/>
        <w:ind w:firstLine="851"/>
        <w:jc w:val="both"/>
        <w:rPr>
          <w:rFonts w:ascii="Times New Roman" w:hAnsi="Times New Roman" w:cs="Times New Roman"/>
          <w:sz w:val="28"/>
          <w:szCs w:val="28"/>
        </w:rPr>
      </w:pPr>
      <w:r w:rsidRPr="00F20CA2">
        <w:rPr>
          <w:rFonts w:ascii="Times New Roman" w:hAnsi="Times New Roman" w:cs="Times New Roman"/>
          <w:sz w:val="28"/>
          <w:szCs w:val="28"/>
        </w:rPr>
        <w:t>-</w:t>
      </w:r>
      <w:r w:rsidR="00E041D8" w:rsidRPr="00F20CA2">
        <w:rPr>
          <w:rFonts w:ascii="Times New Roman" w:hAnsi="Times New Roman" w:cs="Times New Roman"/>
          <w:sz w:val="28"/>
          <w:szCs w:val="28"/>
        </w:rPr>
        <w:t xml:space="preserve"> ОС стоимостью </w:t>
      </w:r>
      <w:r w:rsidRPr="00F20CA2">
        <w:rPr>
          <w:rFonts w:ascii="Times New Roman" w:hAnsi="Times New Roman" w:cs="Times New Roman"/>
          <w:sz w:val="28"/>
          <w:szCs w:val="28"/>
        </w:rPr>
        <w:t>до 3</w:t>
      </w:r>
      <w:r w:rsidR="00E041D8" w:rsidRPr="00F20CA2">
        <w:rPr>
          <w:rFonts w:ascii="Times New Roman" w:hAnsi="Times New Roman" w:cs="Times New Roman"/>
          <w:sz w:val="28"/>
          <w:szCs w:val="28"/>
        </w:rPr>
        <w:t> 000 руб.</w:t>
      </w:r>
      <w:r w:rsidRPr="00F20CA2">
        <w:rPr>
          <w:rFonts w:ascii="Times New Roman" w:hAnsi="Times New Roman" w:cs="Times New Roman"/>
          <w:sz w:val="28"/>
          <w:szCs w:val="28"/>
        </w:rPr>
        <w:t xml:space="preserve"> за единицу включительн</w:t>
      </w:r>
      <w:proofErr w:type="gramStart"/>
      <w:r w:rsidRPr="00F20CA2">
        <w:rPr>
          <w:rFonts w:ascii="Times New Roman" w:hAnsi="Times New Roman" w:cs="Times New Roman"/>
          <w:sz w:val="28"/>
          <w:szCs w:val="28"/>
        </w:rPr>
        <w:t>о-</w:t>
      </w:r>
      <w:proofErr w:type="gramEnd"/>
      <w:r w:rsidRPr="00F20CA2">
        <w:rPr>
          <w:rFonts w:ascii="Times New Roman" w:hAnsi="Times New Roman" w:cs="Times New Roman"/>
          <w:sz w:val="28"/>
          <w:szCs w:val="28"/>
        </w:rPr>
        <w:t xml:space="preserve"> самостоятельно;</w:t>
      </w:r>
    </w:p>
    <w:p w:rsidR="00286794" w:rsidRPr="00F20CA2" w:rsidRDefault="00286794" w:rsidP="00A34DBB">
      <w:pPr>
        <w:pStyle w:val="ConsPlusNormal"/>
        <w:ind w:firstLine="851"/>
        <w:jc w:val="both"/>
        <w:rPr>
          <w:rFonts w:ascii="Times New Roman" w:hAnsi="Times New Roman" w:cs="Times New Roman"/>
          <w:sz w:val="28"/>
          <w:szCs w:val="28"/>
        </w:rPr>
      </w:pPr>
      <w:r w:rsidRPr="00F20CA2">
        <w:rPr>
          <w:rFonts w:ascii="Times New Roman" w:hAnsi="Times New Roman" w:cs="Times New Roman"/>
          <w:sz w:val="28"/>
          <w:szCs w:val="28"/>
        </w:rPr>
        <w:t>-ОС  стоимостью от 3000 до 40 000руб. за единицу включительн</w:t>
      </w:r>
      <w:proofErr w:type="gramStart"/>
      <w:r w:rsidRPr="00F20CA2">
        <w:rPr>
          <w:rFonts w:ascii="Times New Roman" w:hAnsi="Times New Roman" w:cs="Times New Roman"/>
          <w:sz w:val="28"/>
          <w:szCs w:val="28"/>
        </w:rPr>
        <w:t>о-</w:t>
      </w:r>
      <w:proofErr w:type="gramEnd"/>
      <w:r w:rsidRPr="00F20CA2">
        <w:rPr>
          <w:rFonts w:ascii="Times New Roman" w:hAnsi="Times New Roman" w:cs="Times New Roman"/>
          <w:sz w:val="28"/>
          <w:szCs w:val="28"/>
        </w:rPr>
        <w:t xml:space="preserve"> самостоятельно, при списании технически сложного движимого имущества (машин, оборудование) обязательно заключение специализированной организации;</w:t>
      </w:r>
    </w:p>
    <w:p w:rsidR="00286794" w:rsidRPr="00F20CA2" w:rsidRDefault="00286794" w:rsidP="00A34DBB">
      <w:pPr>
        <w:pStyle w:val="ConsPlusNormal"/>
        <w:ind w:firstLine="851"/>
        <w:jc w:val="both"/>
        <w:rPr>
          <w:rFonts w:ascii="Times New Roman" w:hAnsi="Times New Roman" w:cs="Times New Roman"/>
          <w:sz w:val="28"/>
          <w:szCs w:val="28"/>
        </w:rPr>
      </w:pPr>
      <w:r w:rsidRPr="00F20CA2">
        <w:rPr>
          <w:rFonts w:ascii="Times New Roman" w:hAnsi="Times New Roman" w:cs="Times New Roman"/>
          <w:sz w:val="28"/>
          <w:szCs w:val="28"/>
        </w:rPr>
        <w:t>- ОС стоимостью от 40 000руб. и выше, только по согласованию с УМС.</w:t>
      </w:r>
    </w:p>
    <w:p w:rsidR="00431D29" w:rsidRPr="00F20CA2" w:rsidRDefault="00286794"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Списание производится на основании </w:t>
      </w:r>
      <w:r w:rsidR="00431D29" w:rsidRPr="00F20CA2">
        <w:rPr>
          <w:rFonts w:ascii="Times New Roman" w:eastAsia="Times New Roman" w:hAnsi="Times New Roman" w:cs="Times New Roman"/>
          <w:sz w:val="28"/>
          <w:szCs w:val="28"/>
        </w:rPr>
        <w:t xml:space="preserve"> акт</w:t>
      </w:r>
      <w:r w:rsidRPr="00F20CA2">
        <w:rPr>
          <w:rFonts w:ascii="Times New Roman" w:eastAsia="Times New Roman" w:hAnsi="Times New Roman" w:cs="Times New Roman"/>
          <w:sz w:val="28"/>
          <w:szCs w:val="28"/>
        </w:rPr>
        <w:t>а</w:t>
      </w:r>
      <w:r w:rsidR="00431D29" w:rsidRPr="00F20CA2">
        <w:rPr>
          <w:rFonts w:ascii="Times New Roman" w:eastAsia="Times New Roman" w:hAnsi="Times New Roman" w:cs="Times New Roman"/>
          <w:sz w:val="28"/>
          <w:szCs w:val="28"/>
        </w:rPr>
        <w:t xml:space="preserve"> о списании объекта основных средств и материаль</w:t>
      </w:r>
      <w:r w:rsidR="002855BC" w:rsidRPr="00F20CA2">
        <w:rPr>
          <w:rFonts w:ascii="Times New Roman" w:eastAsia="Times New Roman" w:hAnsi="Times New Roman" w:cs="Times New Roman"/>
          <w:sz w:val="28"/>
          <w:szCs w:val="28"/>
        </w:rPr>
        <w:t>ных запасов установленной формы.</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б) при списании объектов нефинансовых активов, пришедших в негодное состояние в результате аварий, стихийных бедствий и иных чрезвычайных ситуаций (умышленного уничтожения, порчи, хищения и т.п.) помимо  вышеперечисленных документов, необходимо представить:</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документы, подтверждающие вышеуказанные обстоятельства (акт об аварии с пояснением причины, вызвавшей аварию);</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постановление о возбуждении или прекращении уголовного дела;</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письмо о принятых мерах в отношении виновных лиц, допустивших повреждение объектов основных средств;</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в случаях стихийных или других чрезвычайных ситуаций – акт о причиненных повреждениях, справки органов местного самоуправления муниципального образования </w:t>
      </w:r>
      <w:proofErr w:type="spellStart"/>
      <w:r w:rsidRPr="00F20CA2">
        <w:rPr>
          <w:rFonts w:ascii="Times New Roman" w:eastAsia="Times New Roman" w:hAnsi="Times New Roman" w:cs="Times New Roman"/>
          <w:sz w:val="28"/>
          <w:szCs w:val="28"/>
        </w:rPr>
        <w:t>Чебаркульский</w:t>
      </w:r>
      <w:proofErr w:type="spellEnd"/>
      <w:r w:rsidRPr="00F20CA2">
        <w:rPr>
          <w:rFonts w:ascii="Times New Roman" w:eastAsia="Times New Roman" w:hAnsi="Times New Roman" w:cs="Times New Roman"/>
          <w:sz w:val="28"/>
          <w:szCs w:val="28"/>
        </w:rPr>
        <w:t xml:space="preserve"> городской округ, подтверждающих факт стихийных бедствий или других чрезвычайных ситуаций) – их оригиналы и заверенные копии в одном экземпляре;</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г) при безвозмездной передаче нефинансовых активов:</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w:t>
      </w:r>
      <w:r w:rsidR="00C566EE" w:rsidRPr="00F20CA2">
        <w:rPr>
          <w:rFonts w:ascii="Times New Roman" w:eastAsia="Times New Roman" w:hAnsi="Times New Roman" w:cs="Times New Roman"/>
          <w:sz w:val="28"/>
          <w:szCs w:val="28"/>
        </w:rPr>
        <w:t>распоряжение администрации</w:t>
      </w:r>
      <w:r w:rsidR="001D4F51" w:rsidRPr="00F20CA2">
        <w:rPr>
          <w:rFonts w:ascii="Times New Roman" w:eastAsia="Times New Roman" w:hAnsi="Times New Roman" w:cs="Times New Roman"/>
          <w:sz w:val="28"/>
          <w:szCs w:val="28"/>
        </w:rPr>
        <w:t xml:space="preserve"> </w:t>
      </w:r>
      <w:r w:rsidRPr="00F20CA2">
        <w:rPr>
          <w:rFonts w:ascii="Times New Roman" w:eastAsia="Times New Roman" w:hAnsi="Times New Roman" w:cs="Times New Roman"/>
          <w:sz w:val="28"/>
          <w:szCs w:val="28"/>
        </w:rPr>
        <w:t xml:space="preserve">Чебаркульского городского округа о </w:t>
      </w:r>
      <w:r w:rsidRPr="00F20CA2">
        <w:rPr>
          <w:rFonts w:ascii="Times New Roman" w:eastAsia="Times New Roman" w:hAnsi="Times New Roman" w:cs="Times New Roman"/>
          <w:sz w:val="28"/>
          <w:szCs w:val="28"/>
        </w:rPr>
        <w:lastRenderedPageBreak/>
        <w:t>разрешении безвозмездной передачи нефинансовых активов;</w:t>
      </w:r>
    </w:p>
    <w:p w:rsidR="00431D29" w:rsidRPr="00F20CA2" w:rsidRDefault="00431D29"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акт о приемке-передаче нефинансовых активов согласно установленной форме, подписанный руководителем и заверенный печатью учреждения, в трех экземплярах;</w:t>
      </w:r>
    </w:p>
    <w:p w:rsidR="00431D29" w:rsidRPr="00F20CA2" w:rsidRDefault="00FF63A3"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7</w:t>
      </w:r>
      <w:r w:rsidR="00431D29" w:rsidRPr="00F20CA2">
        <w:rPr>
          <w:rFonts w:ascii="Times New Roman" w:eastAsia="Times New Roman" w:hAnsi="Times New Roman" w:cs="Times New Roman"/>
          <w:sz w:val="28"/>
          <w:szCs w:val="28"/>
        </w:rPr>
        <w:t>. Документы на списание</w:t>
      </w:r>
      <w:r w:rsidRPr="00F20CA2">
        <w:rPr>
          <w:rFonts w:ascii="Times New Roman" w:eastAsia="Times New Roman" w:hAnsi="Times New Roman" w:cs="Times New Roman"/>
          <w:sz w:val="28"/>
          <w:szCs w:val="28"/>
        </w:rPr>
        <w:t xml:space="preserve"> основных сре</w:t>
      </w:r>
      <w:proofErr w:type="gramStart"/>
      <w:r w:rsidRPr="00F20CA2">
        <w:rPr>
          <w:rFonts w:ascii="Times New Roman" w:eastAsia="Times New Roman" w:hAnsi="Times New Roman" w:cs="Times New Roman"/>
          <w:sz w:val="28"/>
          <w:szCs w:val="28"/>
        </w:rPr>
        <w:t>дств ст</w:t>
      </w:r>
      <w:proofErr w:type="gramEnd"/>
      <w:r w:rsidRPr="00F20CA2">
        <w:rPr>
          <w:rFonts w:ascii="Times New Roman" w:eastAsia="Times New Roman" w:hAnsi="Times New Roman" w:cs="Times New Roman"/>
          <w:sz w:val="28"/>
          <w:szCs w:val="28"/>
        </w:rPr>
        <w:t>оимостью от 40 000рублей и выше</w:t>
      </w:r>
      <w:r w:rsidR="00431D29" w:rsidRPr="00F20CA2">
        <w:rPr>
          <w:rFonts w:ascii="Times New Roman" w:eastAsia="Times New Roman" w:hAnsi="Times New Roman" w:cs="Times New Roman"/>
          <w:sz w:val="28"/>
          <w:szCs w:val="28"/>
        </w:rPr>
        <w:t>, передачу объектов основных средств  передаются на согласование в Управление муниципальной собственности. При этом дата актов о списании объектов основных средств является датой фактического списания объектов основных сре</w:t>
      </w:r>
      <w:proofErr w:type="gramStart"/>
      <w:r w:rsidR="00431D29" w:rsidRPr="00F20CA2">
        <w:rPr>
          <w:rFonts w:ascii="Times New Roman" w:eastAsia="Times New Roman" w:hAnsi="Times New Roman" w:cs="Times New Roman"/>
          <w:sz w:val="28"/>
          <w:szCs w:val="28"/>
        </w:rPr>
        <w:t>дств с б</w:t>
      </w:r>
      <w:proofErr w:type="gramEnd"/>
      <w:r w:rsidR="00431D29" w:rsidRPr="00F20CA2">
        <w:rPr>
          <w:rFonts w:ascii="Times New Roman" w:eastAsia="Times New Roman" w:hAnsi="Times New Roman" w:cs="Times New Roman"/>
          <w:sz w:val="28"/>
          <w:szCs w:val="28"/>
        </w:rPr>
        <w:t>аланса.</w:t>
      </w:r>
      <w:bookmarkStart w:id="95" w:name="Par4761"/>
      <w:bookmarkEnd w:id="95"/>
    </w:p>
    <w:p w:rsidR="0032513B" w:rsidRPr="00F20CA2" w:rsidRDefault="0032513B" w:rsidP="0032513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8. Комиссия после проведения теста на обесценения актива, по объектам, у которых в ходе </w:t>
      </w:r>
      <w:hyperlink r:id="rId166" w:anchor="/document/11/44286/dfasfmnln6/" w:history="1">
        <w:r w:rsidRPr="00F20CA2">
          <w:rPr>
            <w:rFonts w:ascii="Times New Roman" w:eastAsia="Times New Roman" w:hAnsi="Times New Roman" w:cs="Times New Roman"/>
            <w:sz w:val="28"/>
            <w:szCs w:val="28"/>
          </w:rPr>
          <w:t>тестирования</w:t>
        </w:r>
      </w:hyperlink>
      <w:r w:rsidRPr="00F20CA2">
        <w:rPr>
          <w:rFonts w:ascii="Times New Roman" w:eastAsia="Times New Roman" w:hAnsi="Times New Roman" w:cs="Times New Roman"/>
          <w:sz w:val="28"/>
          <w:szCs w:val="28"/>
        </w:rPr>
        <w:t xml:space="preserve"> выявили признаки обесценения, определяет справедливую стоимость</w:t>
      </w:r>
      <w:proofErr w:type="gramStart"/>
      <w:r w:rsidRPr="00F20CA2">
        <w:rPr>
          <w:rFonts w:ascii="Times New Roman" w:eastAsia="Times New Roman" w:hAnsi="Times New Roman" w:cs="Times New Roman"/>
          <w:sz w:val="28"/>
          <w:szCs w:val="28"/>
        </w:rPr>
        <w:t>.</w:t>
      </w:r>
      <w:proofErr w:type="gramEnd"/>
      <w:r w:rsidRPr="00F20CA2">
        <w:rPr>
          <w:rFonts w:ascii="Times New Roman" w:eastAsia="Times New Roman" w:hAnsi="Times New Roman" w:cs="Times New Roman"/>
          <w:sz w:val="28"/>
          <w:szCs w:val="28"/>
        </w:rPr>
        <w:t xml:space="preserve"> </w:t>
      </w:r>
      <w:proofErr w:type="gramStart"/>
      <w:r w:rsidRPr="00F20CA2">
        <w:rPr>
          <w:rFonts w:ascii="Times New Roman" w:eastAsia="Times New Roman" w:hAnsi="Times New Roman" w:cs="Times New Roman"/>
          <w:sz w:val="28"/>
          <w:szCs w:val="28"/>
        </w:rPr>
        <w:t>с</w:t>
      </w:r>
      <w:proofErr w:type="gramEnd"/>
      <w:r w:rsidRPr="00F20CA2">
        <w:rPr>
          <w:rFonts w:ascii="Times New Roman" w:eastAsia="Times New Roman" w:hAnsi="Times New Roman" w:cs="Times New Roman"/>
          <w:sz w:val="28"/>
          <w:szCs w:val="28"/>
        </w:rPr>
        <w:t>ледующими методами: для основных средств метод аморти</w:t>
      </w:r>
      <w:r w:rsidR="00BD5D0C" w:rsidRPr="00F20CA2">
        <w:rPr>
          <w:rFonts w:ascii="Times New Roman" w:eastAsia="Times New Roman" w:hAnsi="Times New Roman" w:cs="Times New Roman"/>
          <w:sz w:val="28"/>
          <w:szCs w:val="28"/>
        </w:rPr>
        <w:t xml:space="preserve">зированной стоимости замещения, </w:t>
      </w:r>
      <w:r w:rsidRPr="00F20CA2">
        <w:rPr>
          <w:rFonts w:ascii="Times New Roman" w:eastAsia="Times New Roman" w:hAnsi="Times New Roman" w:cs="Times New Roman"/>
          <w:sz w:val="28"/>
          <w:szCs w:val="28"/>
        </w:rPr>
        <w:t xml:space="preserve"> для материальных запасов метод рыночных цен.</w:t>
      </w:r>
    </w:p>
    <w:p w:rsidR="00CD5364" w:rsidRPr="00F20CA2" w:rsidRDefault="0032513B" w:rsidP="009C20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9</w:t>
      </w:r>
      <w:r w:rsidR="00CD5364" w:rsidRPr="00F20CA2">
        <w:rPr>
          <w:rFonts w:ascii="Times New Roman" w:eastAsia="Times New Roman" w:hAnsi="Times New Roman" w:cs="Times New Roman"/>
          <w:sz w:val="28"/>
          <w:szCs w:val="28"/>
        </w:rPr>
        <w:t xml:space="preserve">. </w:t>
      </w:r>
      <w:proofErr w:type="gramStart"/>
      <w:r w:rsidR="00CD5364" w:rsidRPr="00F20CA2">
        <w:rPr>
          <w:rFonts w:ascii="Times New Roman" w:eastAsia="Times New Roman" w:hAnsi="Times New Roman" w:cs="Times New Roman"/>
          <w:sz w:val="28"/>
          <w:szCs w:val="28"/>
        </w:rPr>
        <w:t>Комиссия</w:t>
      </w:r>
      <w:proofErr w:type="gramEnd"/>
      <w:r w:rsidR="00CD5364" w:rsidRPr="00F20CA2">
        <w:rPr>
          <w:rFonts w:ascii="Times New Roman" w:eastAsia="Times New Roman" w:hAnsi="Times New Roman" w:cs="Times New Roman"/>
          <w:sz w:val="28"/>
          <w:szCs w:val="28"/>
        </w:rPr>
        <w:t xml:space="preserve"> правомочна </w:t>
      </w:r>
      <w:r w:rsidR="0005024F" w:rsidRPr="00F20CA2">
        <w:rPr>
          <w:rFonts w:ascii="Times New Roman" w:eastAsia="Times New Roman" w:hAnsi="Times New Roman" w:cs="Times New Roman"/>
          <w:sz w:val="28"/>
          <w:szCs w:val="28"/>
        </w:rPr>
        <w:t>рассматривать</w:t>
      </w:r>
      <w:r w:rsidR="00207199" w:rsidRPr="00F20CA2">
        <w:rPr>
          <w:rFonts w:ascii="Times New Roman" w:eastAsia="Times New Roman" w:hAnsi="Times New Roman" w:cs="Times New Roman"/>
          <w:sz w:val="28"/>
          <w:szCs w:val="28"/>
        </w:rPr>
        <w:t xml:space="preserve"> </w:t>
      </w:r>
      <w:proofErr w:type="gramStart"/>
      <w:r w:rsidR="00CD5364" w:rsidRPr="00F20CA2">
        <w:rPr>
          <w:rFonts w:ascii="Times New Roman" w:eastAsia="Times New Roman" w:hAnsi="Times New Roman" w:cs="Times New Roman"/>
          <w:sz w:val="28"/>
          <w:szCs w:val="28"/>
        </w:rPr>
        <w:t>какие</w:t>
      </w:r>
      <w:proofErr w:type="gramEnd"/>
      <w:r w:rsidR="00BD5D0C" w:rsidRPr="00F20CA2">
        <w:rPr>
          <w:rFonts w:ascii="Times New Roman" w:eastAsia="Times New Roman" w:hAnsi="Times New Roman" w:cs="Times New Roman"/>
          <w:sz w:val="28"/>
          <w:szCs w:val="28"/>
        </w:rPr>
        <w:t xml:space="preserve"> -</w:t>
      </w:r>
      <w:r w:rsidR="00CD5364" w:rsidRPr="00F20CA2">
        <w:rPr>
          <w:rFonts w:ascii="Times New Roman" w:eastAsia="Times New Roman" w:hAnsi="Times New Roman" w:cs="Times New Roman"/>
          <w:sz w:val="28"/>
          <w:szCs w:val="28"/>
        </w:rPr>
        <w:t xml:space="preserve"> либо вопросы, если </w:t>
      </w:r>
      <w:r w:rsidR="0005024F" w:rsidRPr="00F20CA2">
        <w:rPr>
          <w:rFonts w:ascii="Times New Roman" w:eastAsia="Times New Roman" w:hAnsi="Times New Roman" w:cs="Times New Roman"/>
          <w:sz w:val="28"/>
          <w:szCs w:val="28"/>
        </w:rPr>
        <w:t>присутствует более половины от его состава.</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10. При поступлении объектов нефинансовых активов, полученных в рамках необменных операций, в том числе в порядке:</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дарения (безвозмездного получения);</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принятия выморочного имущества;</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получения объектов по распоряжению собственника без указания стоимостных оценок;</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при выявлении объектов, созданных в рамках ремонтных работ;</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при выявлении в ходе инвентаризации неучтенных объектов, по которым утрачены приходные документы,</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справедливая стоимость объектов имущества определяется комиссией по поступлению и выбытию активов методом рыночных цен.</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В случаях, когда достоверно оценить справедливую стоимость объекта учета методом рыночных цен затруднительно, применяется метод амортизированной стоимости замещения.</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Справедливая стоимость нефинансовых активов может определяться следующим образом:</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 для объектов недвижимости, подлежащих государственной регистрации, - на основании оценки, произведенной в соответствии с положениями Федерального закона от 29.07.1998 г. N 135-ФЗ "Об оценочной деятельности в Российской Федерации";</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2) для иных объектов (ранее не эксплуатировавшихся) - на основании (выборочно):</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данных о ценах на аналогичные материальные ценности, полученных в письменной форме от организаций-изготовителей;</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сведений об уровне цен из открытых источников информации;</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экспертных заключений (при условии документального подтверждения квалификации экспертов) о стоимости отдельных (аналогичных) объектов;</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3) для иных объектов (бывших в эксплуатации) - на основании:</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сведений </w:t>
      </w:r>
      <w:proofErr w:type="gramStart"/>
      <w:r w:rsidRPr="00F20CA2">
        <w:rPr>
          <w:rFonts w:ascii="Times New Roman" w:eastAsia="Times New Roman" w:hAnsi="Times New Roman" w:cs="Times New Roman"/>
          <w:sz w:val="28"/>
          <w:szCs w:val="28"/>
        </w:rPr>
        <w:t xml:space="preserve">об уровне цен из открытых источников информации с </w:t>
      </w:r>
      <w:r w:rsidRPr="00F20CA2">
        <w:rPr>
          <w:rFonts w:ascii="Times New Roman" w:eastAsia="Times New Roman" w:hAnsi="Times New Roman" w:cs="Times New Roman"/>
          <w:sz w:val="28"/>
          <w:szCs w:val="28"/>
        </w:rPr>
        <w:lastRenderedPageBreak/>
        <w:t>применением поправочных коэффициентов в зависимости от состояния</w:t>
      </w:r>
      <w:proofErr w:type="gramEnd"/>
      <w:r w:rsidRPr="00F20CA2">
        <w:rPr>
          <w:rFonts w:ascii="Times New Roman" w:eastAsia="Times New Roman" w:hAnsi="Times New Roman" w:cs="Times New Roman"/>
          <w:sz w:val="28"/>
          <w:szCs w:val="28"/>
        </w:rPr>
        <w:t xml:space="preserve"> оцениваемого объекта;</w:t>
      </w:r>
    </w:p>
    <w:p w:rsidR="00AE2533"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экспертных заключений (при условии документального подтверждения квалификации экспертов).</w:t>
      </w:r>
    </w:p>
    <w:p w:rsidR="00431D29" w:rsidRPr="00F20CA2" w:rsidRDefault="00AE2533" w:rsidP="00AE2533">
      <w:pPr>
        <w:widowControl w:val="0"/>
        <w:autoSpaceDE w:val="0"/>
        <w:autoSpaceDN w:val="0"/>
        <w:adjustRightInd w:val="0"/>
        <w:spacing w:after="0" w:line="240" w:lineRule="auto"/>
        <w:ind w:firstLine="851"/>
        <w:jc w:val="both"/>
        <w:rPr>
          <w:rFonts w:ascii="Times New Roman" w:eastAsia="Times New Roman" w:hAnsi="Times New Roman" w:cs="Times New Roman"/>
          <w:i/>
          <w:sz w:val="28"/>
          <w:szCs w:val="28"/>
        </w:rPr>
      </w:pPr>
      <w:r w:rsidRPr="00F20CA2">
        <w:rPr>
          <w:rFonts w:ascii="Times New Roman" w:eastAsia="Times New Roman" w:hAnsi="Times New Roman" w:cs="Times New Roman"/>
          <w:i/>
          <w:sz w:val="28"/>
          <w:szCs w:val="28"/>
        </w:rPr>
        <w:t xml:space="preserve">(Основание: п.п. 25, 31, 106, 357 </w:t>
      </w:r>
      <w:r w:rsidR="0070144E" w:rsidRPr="00F20CA2">
        <w:rPr>
          <w:rFonts w:ascii="Times New Roman" w:eastAsia="Times New Roman" w:hAnsi="Times New Roman" w:cs="Times New Roman"/>
          <w:i/>
          <w:sz w:val="28"/>
          <w:szCs w:val="28"/>
        </w:rPr>
        <w:t>Инструкции к Единому плану счетов № 157н</w:t>
      </w:r>
      <w:r w:rsidRPr="00F20CA2">
        <w:rPr>
          <w:rFonts w:ascii="Times New Roman" w:eastAsia="Times New Roman" w:hAnsi="Times New Roman" w:cs="Times New Roman"/>
          <w:i/>
          <w:sz w:val="28"/>
          <w:szCs w:val="28"/>
        </w:rPr>
        <w:t>, п.п. 54, 59 Стандарта "Концептуальные основы бухучета и отчетности", п.п. 7, 22 стандарта "Основные средства")</w:t>
      </w:r>
    </w:p>
    <w:p w:rsidR="0005024F" w:rsidRPr="00F20CA2" w:rsidRDefault="0005024F" w:rsidP="00FD19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B07055" w:rsidRPr="00F20CA2" w:rsidRDefault="00B07055">
      <w:pPr>
        <w:rPr>
          <w:rFonts w:ascii="Times New Roman" w:hAnsi="Times New Roman" w:cs="Times New Roman"/>
          <w:sz w:val="28"/>
          <w:szCs w:val="28"/>
        </w:rPr>
      </w:pPr>
      <w:r w:rsidRPr="00F20CA2">
        <w:rPr>
          <w:rFonts w:ascii="Times New Roman" w:hAnsi="Times New Roman" w:cs="Times New Roman"/>
          <w:sz w:val="28"/>
          <w:szCs w:val="28"/>
        </w:rPr>
        <w:br w:type="page"/>
      </w:r>
    </w:p>
    <w:p w:rsidR="00431D29" w:rsidRPr="00F20CA2" w:rsidRDefault="00431D29" w:rsidP="00FD1917">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20CA2">
        <w:rPr>
          <w:rFonts w:ascii="Times New Roman" w:hAnsi="Times New Roman" w:cs="Times New Roman"/>
          <w:sz w:val="28"/>
          <w:szCs w:val="28"/>
        </w:rPr>
        <w:lastRenderedPageBreak/>
        <w:t>Приложение  10</w:t>
      </w:r>
    </w:p>
    <w:p w:rsidR="00FD1917" w:rsidRPr="00F20CA2" w:rsidRDefault="00431D29" w:rsidP="00FD1917">
      <w:pPr>
        <w:widowControl w:val="0"/>
        <w:autoSpaceDE w:val="0"/>
        <w:autoSpaceDN w:val="0"/>
        <w:adjustRightInd w:val="0"/>
        <w:spacing w:after="0" w:line="240" w:lineRule="auto"/>
        <w:jc w:val="right"/>
        <w:rPr>
          <w:rFonts w:ascii="Times New Roman" w:hAnsi="Times New Roman" w:cs="Times New Roman"/>
          <w:sz w:val="28"/>
          <w:szCs w:val="28"/>
        </w:rPr>
      </w:pPr>
      <w:bookmarkStart w:id="96" w:name="Par4767"/>
      <w:bookmarkEnd w:id="96"/>
      <w:r w:rsidRPr="00F20CA2">
        <w:rPr>
          <w:rFonts w:ascii="Times New Roman" w:hAnsi="Times New Roman" w:cs="Times New Roman"/>
          <w:sz w:val="28"/>
          <w:szCs w:val="28"/>
        </w:rPr>
        <w:t>к Положению о реализации единой</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6F5450">
      <w:pPr>
        <w:widowControl w:val="0"/>
        <w:autoSpaceDE w:val="0"/>
        <w:autoSpaceDN w:val="0"/>
        <w:adjustRightInd w:val="0"/>
        <w:spacing w:line="240" w:lineRule="auto"/>
        <w:jc w:val="both"/>
        <w:rPr>
          <w:rFonts w:ascii="Times New Roman" w:hAnsi="Times New Roman" w:cs="Times New Roman"/>
          <w:b/>
          <w:bCs/>
          <w:sz w:val="28"/>
          <w:szCs w:val="28"/>
        </w:rPr>
      </w:pPr>
    </w:p>
    <w:p w:rsidR="00431D29" w:rsidRPr="00F20CA2" w:rsidRDefault="00431D29" w:rsidP="000A10A2">
      <w:pPr>
        <w:widowControl w:val="0"/>
        <w:autoSpaceDE w:val="0"/>
        <w:autoSpaceDN w:val="0"/>
        <w:adjustRightInd w:val="0"/>
        <w:spacing w:line="240" w:lineRule="auto"/>
        <w:ind w:firstLine="851"/>
        <w:jc w:val="center"/>
        <w:rPr>
          <w:rFonts w:ascii="Times New Roman" w:hAnsi="Times New Roman" w:cs="Times New Roman"/>
          <w:sz w:val="28"/>
          <w:szCs w:val="28"/>
        </w:rPr>
      </w:pPr>
      <w:r w:rsidRPr="00F20CA2">
        <w:rPr>
          <w:rFonts w:ascii="Times New Roman" w:hAnsi="Times New Roman" w:cs="Times New Roman"/>
          <w:b/>
          <w:bCs/>
          <w:sz w:val="28"/>
          <w:szCs w:val="28"/>
        </w:rPr>
        <w:t>Положение о внутреннем финансовом контроле</w:t>
      </w:r>
    </w:p>
    <w:p w:rsidR="00431D29" w:rsidRPr="00F20CA2" w:rsidRDefault="00431D29" w:rsidP="000A10A2">
      <w:pPr>
        <w:widowControl w:val="0"/>
        <w:autoSpaceDE w:val="0"/>
        <w:autoSpaceDN w:val="0"/>
        <w:adjustRightInd w:val="0"/>
        <w:spacing w:line="240" w:lineRule="auto"/>
        <w:ind w:firstLine="851"/>
        <w:jc w:val="center"/>
        <w:rPr>
          <w:rFonts w:ascii="Times New Roman" w:hAnsi="Times New Roman" w:cs="Times New Roman"/>
          <w:sz w:val="28"/>
          <w:szCs w:val="28"/>
        </w:rPr>
      </w:pPr>
    </w:p>
    <w:p w:rsidR="00431D29" w:rsidRPr="00F20CA2" w:rsidRDefault="00431D29" w:rsidP="000A10A2">
      <w:pPr>
        <w:widowControl w:val="0"/>
        <w:autoSpaceDE w:val="0"/>
        <w:autoSpaceDN w:val="0"/>
        <w:adjustRightInd w:val="0"/>
        <w:spacing w:line="240" w:lineRule="auto"/>
        <w:ind w:firstLine="851"/>
        <w:jc w:val="center"/>
        <w:outlineLvl w:val="2"/>
        <w:rPr>
          <w:rFonts w:ascii="Times New Roman" w:hAnsi="Times New Roman" w:cs="Times New Roman"/>
          <w:sz w:val="28"/>
          <w:szCs w:val="28"/>
        </w:rPr>
      </w:pPr>
      <w:bookmarkStart w:id="97" w:name="Par4769"/>
      <w:bookmarkEnd w:id="97"/>
      <w:r w:rsidRPr="00F20CA2">
        <w:rPr>
          <w:rFonts w:ascii="Times New Roman" w:hAnsi="Times New Roman" w:cs="Times New Roman"/>
          <w:b/>
          <w:bCs/>
          <w:sz w:val="28"/>
          <w:szCs w:val="28"/>
        </w:rPr>
        <w:t>1. Общие положения</w:t>
      </w:r>
    </w:p>
    <w:p w:rsidR="00431D29" w:rsidRPr="00F20CA2" w:rsidRDefault="00431D29" w:rsidP="000A10A2">
      <w:pPr>
        <w:widowControl w:val="0"/>
        <w:autoSpaceDE w:val="0"/>
        <w:autoSpaceDN w:val="0"/>
        <w:adjustRightInd w:val="0"/>
        <w:spacing w:line="240" w:lineRule="auto"/>
        <w:ind w:firstLine="851"/>
        <w:jc w:val="both"/>
        <w:rPr>
          <w:rFonts w:ascii="Times New Roman" w:hAnsi="Times New Roman" w:cs="Times New Roman"/>
          <w:sz w:val="28"/>
          <w:szCs w:val="28"/>
        </w:rPr>
      </w:pPr>
    </w:p>
    <w:p w:rsidR="00431D29" w:rsidRPr="00F20CA2" w:rsidRDefault="00431D29" w:rsidP="000A10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hAnsi="Times New Roman" w:cs="Times New Roman"/>
          <w:sz w:val="28"/>
          <w:szCs w:val="28"/>
        </w:rPr>
        <w:t>1</w:t>
      </w:r>
      <w:r w:rsidRPr="00F20CA2">
        <w:rPr>
          <w:rFonts w:ascii="Times New Roman" w:eastAsia="Times New Roman" w:hAnsi="Times New Roman" w:cs="Times New Roman"/>
          <w:sz w:val="28"/>
          <w:szCs w:val="28"/>
        </w:rPr>
        <w:t xml:space="preserve">.1. Настоящее Положение разработано в соответствии с требованиями Федерального </w:t>
      </w:r>
      <w:hyperlink r:id="rId167" w:history="1">
        <w:r w:rsidRPr="00F20CA2">
          <w:rPr>
            <w:rFonts w:ascii="Times New Roman" w:eastAsia="Times New Roman" w:hAnsi="Times New Roman" w:cs="Times New Roman"/>
            <w:sz w:val="28"/>
            <w:szCs w:val="28"/>
          </w:rPr>
          <w:t>закона</w:t>
        </w:r>
      </w:hyperlink>
      <w:r w:rsidRPr="00F20CA2">
        <w:rPr>
          <w:rFonts w:ascii="Times New Roman" w:eastAsia="Times New Roman" w:hAnsi="Times New Roman" w:cs="Times New Roman"/>
          <w:sz w:val="28"/>
          <w:szCs w:val="28"/>
        </w:rPr>
        <w:t xml:space="preserve"> N 402-ФЗ, </w:t>
      </w:r>
      <w:hyperlink r:id="rId168" w:history="1">
        <w:r w:rsidRPr="00F20CA2">
          <w:rPr>
            <w:rFonts w:ascii="Times New Roman" w:eastAsia="Times New Roman" w:hAnsi="Times New Roman" w:cs="Times New Roman"/>
            <w:sz w:val="28"/>
            <w:szCs w:val="28"/>
          </w:rPr>
          <w:t>Инструкции</w:t>
        </w:r>
      </w:hyperlink>
      <w:r w:rsidRPr="00F20CA2">
        <w:rPr>
          <w:rFonts w:ascii="Times New Roman" w:eastAsia="Times New Roman" w:hAnsi="Times New Roman" w:cs="Times New Roman"/>
          <w:sz w:val="28"/>
          <w:szCs w:val="28"/>
        </w:rPr>
        <w:t xml:space="preserve"> N 157н, </w:t>
      </w:r>
      <w:hyperlink r:id="rId169" w:history="1">
        <w:r w:rsidRPr="00F20CA2">
          <w:rPr>
            <w:rFonts w:ascii="Times New Roman" w:eastAsia="Times New Roman" w:hAnsi="Times New Roman" w:cs="Times New Roman"/>
            <w:sz w:val="28"/>
            <w:szCs w:val="28"/>
          </w:rPr>
          <w:t>Инструкции</w:t>
        </w:r>
      </w:hyperlink>
      <w:r w:rsidRPr="00F20CA2">
        <w:rPr>
          <w:rFonts w:ascii="Times New Roman" w:eastAsia="Times New Roman" w:hAnsi="Times New Roman" w:cs="Times New Roman"/>
          <w:sz w:val="28"/>
          <w:szCs w:val="28"/>
        </w:rPr>
        <w:t xml:space="preserve"> N 162н.</w:t>
      </w:r>
    </w:p>
    <w:p w:rsidR="00431D29" w:rsidRPr="00F20CA2" w:rsidRDefault="00431D29" w:rsidP="000A10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1.2. Настоящее Положение определяет:</w:t>
      </w:r>
    </w:p>
    <w:p w:rsidR="00431D29" w:rsidRPr="00F20CA2" w:rsidRDefault="00431D29" w:rsidP="000A10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цели, задачи и объекты внутреннего финансового контроля учреждения;</w:t>
      </w:r>
    </w:p>
    <w:p w:rsidR="00431D29" w:rsidRPr="00F20CA2" w:rsidRDefault="00431D29" w:rsidP="000A10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организацию внутреннего финансового контроля учреждения;</w:t>
      </w:r>
    </w:p>
    <w:p w:rsidR="00431D29" w:rsidRPr="00F20CA2" w:rsidRDefault="00431D29" w:rsidP="000A10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обязанности и права </w:t>
      </w:r>
      <w:proofErr w:type="spellStart"/>
      <w:r w:rsidRPr="00F20CA2">
        <w:rPr>
          <w:rFonts w:ascii="Times New Roman" w:eastAsia="Times New Roman" w:hAnsi="Times New Roman" w:cs="Times New Roman"/>
          <w:sz w:val="28"/>
          <w:szCs w:val="28"/>
        </w:rPr>
        <w:t>внутрипроверочной</w:t>
      </w:r>
      <w:proofErr w:type="spellEnd"/>
      <w:r w:rsidRPr="00F20CA2">
        <w:rPr>
          <w:rFonts w:ascii="Times New Roman" w:eastAsia="Times New Roman" w:hAnsi="Times New Roman" w:cs="Times New Roman"/>
          <w:sz w:val="28"/>
          <w:szCs w:val="28"/>
        </w:rPr>
        <w:t xml:space="preserve"> комиссии при проведении контрольных мероприятий;</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порядок </w:t>
      </w:r>
      <w:proofErr w:type="gramStart"/>
      <w:r w:rsidRPr="00F20CA2">
        <w:rPr>
          <w:rFonts w:ascii="Times New Roman" w:eastAsia="Times New Roman" w:hAnsi="Times New Roman" w:cs="Times New Roman"/>
          <w:sz w:val="28"/>
          <w:szCs w:val="28"/>
        </w:rPr>
        <w:t>оформления результатов проверки финансово-хозяйственной деятельности учреждения</w:t>
      </w:r>
      <w:proofErr w:type="gramEnd"/>
      <w:r w:rsidRPr="00F20CA2">
        <w:rPr>
          <w:rFonts w:ascii="Times New Roman" w:eastAsia="Times New Roman" w:hAnsi="Times New Roman" w:cs="Times New Roman"/>
          <w:sz w:val="28"/>
          <w:szCs w:val="28"/>
        </w:rPr>
        <w:t>.</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1.3. Целью внутреннего финансового контроля является обеспечение соблюдения законодательства РФ, нормативных правовых актов и иных актов (далее – НПА), регулирующих финансово-хозяйственную деятельность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1.4. Задачи внутреннего финансового контроля: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установление соответствия проводимых финансово-хозяйственных операций требованиям НПА и учетной политике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установление полноты и достоверности отражения совершенных финансово-хозяйственных операций в учете и отчетности </w:t>
      </w:r>
      <w:r w:rsidR="006F5450" w:rsidRPr="00F20CA2">
        <w:rPr>
          <w:rFonts w:ascii="Times New Roman" w:eastAsia="Times New Roman" w:hAnsi="Times New Roman" w:cs="Times New Roman"/>
          <w:sz w:val="28"/>
          <w:szCs w:val="28"/>
        </w:rPr>
        <w:t>администрации</w:t>
      </w:r>
      <w:proofErr w:type="gramStart"/>
      <w:r w:rsidR="006F5450" w:rsidRPr="00F20CA2">
        <w:rPr>
          <w:rFonts w:ascii="Times New Roman" w:eastAsia="Times New Roman" w:hAnsi="Times New Roman" w:cs="Times New Roman"/>
          <w:sz w:val="28"/>
          <w:szCs w:val="28"/>
        </w:rPr>
        <w:t xml:space="preserve"> </w:t>
      </w:r>
      <w:r w:rsidRPr="00F20CA2">
        <w:rPr>
          <w:rFonts w:ascii="Times New Roman" w:eastAsia="Times New Roman" w:hAnsi="Times New Roman" w:cs="Times New Roman"/>
          <w:sz w:val="28"/>
          <w:szCs w:val="28"/>
        </w:rPr>
        <w:t>;</w:t>
      </w:r>
      <w:proofErr w:type="gramEnd"/>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предупреждение и пресечение финансовых нарушений в процессе финансово-хозяйственной деятельности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осуществление </w:t>
      </w:r>
      <w:proofErr w:type="gramStart"/>
      <w:r w:rsidRPr="00F20CA2">
        <w:rPr>
          <w:rFonts w:ascii="Times New Roman" w:eastAsia="Times New Roman" w:hAnsi="Times New Roman" w:cs="Times New Roman"/>
          <w:sz w:val="28"/>
          <w:szCs w:val="28"/>
        </w:rPr>
        <w:t>контроля за</w:t>
      </w:r>
      <w:proofErr w:type="gramEnd"/>
      <w:r w:rsidRPr="00F20CA2">
        <w:rPr>
          <w:rFonts w:ascii="Times New Roman" w:eastAsia="Times New Roman" w:hAnsi="Times New Roman" w:cs="Times New Roman"/>
          <w:sz w:val="28"/>
          <w:szCs w:val="28"/>
        </w:rPr>
        <w:t xml:space="preserve"> сохранностью имущества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1.5. Объекты внутреннего финансового контроля: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плановые документы (расчеты сметных назначений, расчет нормативных затрат);</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контракты и договора на приобретение продукции (работ, услуг);</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w:t>
      </w:r>
      <w:r w:rsidR="006F5450" w:rsidRPr="00F20CA2">
        <w:rPr>
          <w:rFonts w:ascii="Times New Roman" w:eastAsia="Times New Roman" w:hAnsi="Times New Roman" w:cs="Times New Roman"/>
          <w:sz w:val="28"/>
          <w:szCs w:val="28"/>
        </w:rPr>
        <w:t>распоряжения администрации Чебаркульского городского округа</w:t>
      </w:r>
      <w:r w:rsidRPr="00F20CA2">
        <w:rPr>
          <w:rFonts w:ascii="Times New Roman" w:eastAsia="Times New Roman" w:hAnsi="Times New Roman" w:cs="Times New Roman"/>
          <w:sz w:val="28"/>
          <w:szCs w:val="28"/>
        </w:rPr>
        <w:t>;</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первичные оправдательные документы и регистры учета;</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хозяйственные операции, отраженные в учете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бюджетная, финансовая, налоговая, статистическая и иная отчетность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имущество и обязательства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bookmarkStart w:id="98" w:name="Par4794"/>
      <w:bookmarkEnd w:id="98"/>
      <w:r w:rsidRPr="00F20CA2">
        <w:rPr>
          <w:rFonts w:ascii="Times New Roman" w:eastAsia="Times New Roman" w:hAnsi="Times New Roman" w:cs="Times New Roman"/>
          <w:sz w:val="28"/>
          <w:szCs w:val="28"/>
        </w:rPr>
        <w:t>2. Организация внутреннего финансового контроля</w:t>
      </w:r>
    </w:p>
    <w:p w:rsidR="00FD1917" w:rsidRPr="00F20CA2" w:rsidRDefault="00FD1917"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Ответственность за организацию внутреннего финансового контроля возлагается на руководителя учреждения.</w:t>
      </w:r>
    </w:p>
    <w:p w:rsidR="00FD1917" w:rsidRPr="00F20CA2" w:rsidRDefault="00FD1917"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2.1. Внутренний финансовый контроль в учреждении осуществляют:</w:t>
      </w:r>
    </w:p>
    <w:p w:rsidR="00FD1917" w:rsidRPr="00F20CA2" w:rsidRDefault="00FD1917"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 должностные лица (работники учреждения);</w:t>
      </w:r>
    </w:p>
    <w:p w:rsidR="00B01173" w:rsidRPr="00F20CA2" w:rsidRDefault="00B01173" w:rsidP="00B01173">
      <w:pPr>
        <w:widowControl w:val="0"/>
        <w:autoSpaceDE w:val="0"/>
        <w:autoSpaceDN w:val="0"/>
        <w:adjustRightInd w:val="0"/>
        <w:spacing w:after="0" w:line="240" w:lineRule="auto"/>
        <w:ind w:firstLine="851"/>
        <w:jc w:val="both"/>
        <w:rPr>
          <w:rFonts w:ascii="Times New Roman" w:hAnsi="Times New Roman" w:cs="Times New Roman"/>
          <w:color w:val="222222"/>
          <w:sz w:val="28"/>
          <w:szCs w:val="28"/>
        </w:rPr>
      </w:pPr>
      <w:r w:rsidRPr="00F20CA2">
        <w:rPr>
          <w:rFonts w:ascii="Times New Roman" w:hAnsi="Times New Roman" w:cs="Times New Roman"/>
          <w:sz w:val="28"/>
          <w:szCs w:val="28"/>
        </w:rPr>
        <w:t xml:space="preserve">  </w:t>
      </w:r>
      <w:r w:rsidR="00FD1917" w:rsidRPr="00F20CA2">
        <w:rPr>
          <w:rFonts w:ascii="Times New Roman" w:eastAsia="Times New Roman" w:hAnsi="Times New Roman" w:cs="Times New Roman"/>
          <w:sz w:val="28"/>
          <w:szCs w:val="28"/>
        </w:rPr>
        <w:t xml:space="preserve">2) </w:t>
      </w:r>
      <w:r w:rsidRPr="00F20CA2">
        <w:rPr>
          <w:rFonts w:ascii="Times New Roman" w:hAnsi="Times New Roman" w:cs="Times New Roman"/>
          <w:color w:val="222222"/>
          <w:sz w:val="28"/>
          <w:szCs w:val="28"/>
        </w:rPr>
        <w:t xml:space="preserve">Руководителями Администрации, Учреждения создаются </w:t>
      </w:r>
      <w:r w:rsidRPr="00F20CA2">
        <w:rPr>
          <w:rFonts w:ascii="Times New Roman" w:eastAsia="Times New Roman" w:hAnsi="Times New Roman" w:cs="Times New Roman"/>
          <w:sz w:val="28"/>
          <w:szCs w:val="28"/>
        </w:rPr>
        <w:t xml:space="preserve">постоянно действующие </w:t>
      </w:r>
      <w:proofErr w:type="spellStart"/>
      <w:r w:rsidRPr="00F20CA2">
        <w:rPr>
          <w:rFonts w:ascii="Times New Roman" w:eastAsia="Times New Roman" w:hAnsi="Times New Roman" w:cs="Times New Roman"/>
          <w:sz w:val="28"/>
          <w:szCs w:val="28"/>
        </w:rPr>
        <w:t>внутрипроверочные</w:t>
      </w:r>
      <w:proofErr w:type="spellEnd"/>
      <w:r w:rsidRPr="00F20CA2">
        <w:rPr>
          <w:rFonts w:ascii="Times New Roman" w:eastAsia="Times New Roman" w:hAnsi="Times New Roman" w:cs="Times New Roman"/>
          <w:sz w:val="28"/>
          <w:szCs w:val="28"/>
        </w:rPr>
        <w:t xml:space="preserve"> комиссии </w:t>
      </w:r>
      <w:r w:rsidRPr="00F20CA2">
        <w:rPr>
          <w:rFonts w:ascii="Times New Roman" w:hAnsi="Times New Roman" w:cs="Times New Roman"/>
          <w:color w:val="222222"/>
          <w:sz w:val="28"/>
          <w:szCs w:val="28"/>
        </w:rPr>
        <w:t>из числа сотрудников учреждения приказом (распоряжением) по Учреждению.</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2.</w:t>
      </w:r>
      <w:r w:rsidR="00C80F19" w:rsidRPr="00F20CA2">
        <w:rPr>
          <w:rFonts w:ascii="Times New Roman" w:eastAsia="Times New Roman" w:hAnsi="Times New Roman" w:cs="Times New Roman"/>
          <w:sz w:val="28"/>
          <w:szCs w:val="28"/>
        </w:rPr>
        <w:t>2</w:t>
      </w:r>
      <w:r w:rsidRPr="00F20CA2">
        <w:rPr>
          <w:rFonts w:ascii="Times New Roman" w:eastAsia="Times New Roman" w:hAnsi="Times New Roman" w:cs="Times New Roman"/>
          <w:sz w:val="28"/>
          <w:szCs w:val="28"/>
        </w:rPr>
        <w:t>. Внутренний финансовый контроль в учреждения осуществляется в следующих видах:</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1) предварительный контроль – мероприятия, направленные на предупреждение и пресечение ошибок и (или) незаконных действий должностных лиц учреждения до совершения факта хозяйственной жизни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2) </w:t>
      </w:r>
      <w:proofErr w:type="gramStart"/>
      <w:r w:rsidRPr="00F20CA2">
        <w:rPr>
          <w:rFonts w:ascii="Times New Roman" w:eastAsia="Times New Roman" w:hAnsi="Times New Roman" w:cs="Times New Roman"/>
          <w:sz w:val="28"/>
          <w:szCs w:val="28"/>
        </w:rPr>
        <w:t>текущий</w:t>
      </w:r>
      <w:proofErr w:type="gramEnd"/>
      <w:r w:rsidRPr="00F20CA2">
        <w:rPr>
          <w:rFonts w:ascii="Times New Roman" w:eastAsia="Times New Roman" w:hAnsi="Times New Roman" w:cs="Times New Roman"/>
          <w:sz w:val="28"/>
          <w:szCs w:val="28"/>
        </w:rPr>
        <w:t xml:space="preserve"> – Осуществляется в процессе совершения фактов хозяйственной жизни на стадии формирования, распределения и использования финансовых  ресурсов для оперативного устранения недостатков. </w:t>
      </w:r>
      <w:proofErr w:type="gramStart"/>
      <w:r w:rsidRPr="00F20CA2">
        <w:rPr>
          <w:rFonts w:ascii="Times New Roman" w:eastAsia="Times New Roman" w:hAnsi="Times New Roman" w:cs="Times New Roman"/>
          <w:sz w:val="28"/>
          <w:szCs w:val="28"/>
        </w:rPr>
        <w:t>Включает в себя контроль за исполнением бюджетной сметы, за исполнением текущих договорных обязательств, за суммами дебиторской и кредиторской задолженности, выявление и устранении ошибок и неточностей, арифметическая и формальная проверка документов (проверка соблюдения финансовой дисциплины, принятие мер по предотвращению нарушений, регулярный анализ кассового исполнения, анализ соответствия кассовых расходов фактически производимым расходам, инвентаризация имущества).</w:t>
      </w:r>
      <w:proofErr w:type="gramEnd"/>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Ведение текущего контроля осуществляется на постоянной основе сотрудниками </w:t>
      </w:r>
      <w:r w:rsidR="00BD5D0C" w:rsidRPr="00F20CA2">
        <w:rPr>
          <w:rFonts w:ascii="Times New Roman" w:eastAsia="Times New Roman" w:hAnsi="Times New Roman" w:cs="Times New Roman"/>
          <w:sz w:val="28"/>
          <w:szCs w:val="28"/>
        </w:rPr>
        <w:t>ЦБ</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3) последующий контроль – мероприятия, направленные на установление законности действий должностных лиц учреждения после совершения факта хозяйственной жизни.</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Предварительный контроль в учреждении осуществляется должностными лицами (работниками </w:t>
      </w:r>
      <w:r w:rsidR="00BD5D0C" w:rsidRPr="00F20CA2">
        <w:rPr>
          <w:rFonts w:ascii="Times New Roman" w:eastAsia="Times New Roman" w:hAnsi="Times New Roman" w:cs="Times New Roman"/>
          <w:sz w:val="28"/>
          <w:szCs w:val="28"/>
        </w:rPr>
        <w:t>ЦБ</w:t>
      </w:r>
      <w:r w:rsidRPr="00F20CA2">
        <w:rPr>
          <w:rFonts w:ascii="Times New Roman" w:eastAsia="Times New Roman" w:hAnsi="Times New Roman" w:cs="Times New Roman"/>
          <w:sz w:val="28"/>
          <w:szCs w:val="28"/>
        </w:rPr>
        <w:t>) в соответствии со своими должностными (функциональными) обязанностями в процессе жизнедеятельности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К мероприятиям предварительного контроля относятся: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проверка документов учреждения до совершения хозяйственных операций в соответствии с графиком документооборота;</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w:t>
      </w:r>
      <w:proofErr w:type="gramStart"/>
      <w:r w:rsidRPr="00F20CA2">
        <w:rPr>
          <w:rFonts w:ascii="Times New Roman" w:eastAsia="Times New Roman" w:hAnsi="Times New Roman" w:cs="Times New Roman"/>
          <w:sz w:val="28"/>
          <w:szCs w:val="28"/>
        </w:rPr>
        <w:t>контроль за</w:t>
      </w:r>
      <w:proofErr w:type="gramEnd"/>
      <w:r w:rsidRPr="00F20CA2">
        <w:rPr>
          <w:rFonts w:ascii="Times New Roman" w:eastAsia="Times New Roman" w:hAnsi="Times New Roman" w:cs="Times New Roman"/>
          <w:sz w:val="28"/>
          <w:szCs w:val="28"/>
        </w:rPr>
        <w:t xml:space="preserve"> приемом обязательств учреждения в пределах утвержденных плановых назначений;</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проверка законности и экономической целесообразности проектов заключаемых контрактов (договоров);</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проверка бюджетной, финансовой, статистической, налоговой и другой отчетности до ее утверждения или подписания.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Последующий контроль в учреждения осуществляется: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должностными лицами (работниками </w:t>
      </w:r>
      <w:r w:rsidR="00BD5D0C" w:rsidRPr="00F20CA2">
        <w:rPr>
          <w:rFonts w:ascii="Times New Roman" w:eastAsia="Times New Roman" w:hAnsi="Times New Roman" w:cs="Times New Roman"/>
          <w:sz w:val="28"/>
          <w:szCs w:val="28"/>
        </w:rPr>
        <w:t>ЦБ</w:t>
      </w:r>
      <w:r w:rsidRPr="00F20CA2">
        <w:rPr>
          <w:rFonts w:ascii="Times New Roman" w:eastAsia="Times New Roman" w:hAnsi="Times New Roman" w:cs="Times New Roman"/>
          <w:sz w:val="28"/>
          <w:szCs w:val="28"/>
        </w:rPr>
        <w:t>) в соответствии со своими должностными (функциональными) обязанностями в процессе жизнедеятельности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lastRenderedPageBreak/>
        <w:t>К мероприятиям последующего контроля относятся: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проверка первичных документов учреждения после совершения хозяйственных операций в соответствии с графиком документооборота;</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анализ исполнения плановых документов;</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проверка наличия имущества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проверка достоверности отражения хозяйственных операций в учете и отчетности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К мероприятиям последующего контроля со стороны инвентаризационной  комиссии учреждения относятся: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проверка финансово-хозяйственной деятельности учреждения;</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 инвентаризация имущества и обязательств учреждения </w:t>
      </w:r>
      <w:hyperlink w:anchor="Par4822" w:history="1">
        <w:r w:rsidRPr="00F20CA2">
          <w:rPr>
            <w:rFonts w:ascii="Times New Roman" w:eastAsia="Times New Roman" w:hAnsi="Times New Roman" w:cs="Times New Roman"/>
            <w:sz w:val="28"/>
            <w:szCs w:val="28"/>
          </w:rPr>
          <w:t>&lt;1&gt;</w:t>
        </w:r>
      </w:hyperlink>
      <w:r w:rsidRPr="00F20CA2">
        <w:rPr>
          <w:rFonts w:ascii="Times New Roman" w:eastAsia="Times New Roman" w:hAnsi="Times New Roman" w:cs="Times New Roman"/>
          <w:sz w:val="28"/>
          <w:szCs w:val="28"/>
        </w:rPr>
        <w:t>.</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bookmarkStart w:id="99" w:name="Par4822"/>
      <w:bookmarkEnd w:id="99"/>
      <w:r w:rsidRPr="00F20CA2">
        <w:rPr>
          <w:rFonts w:ascii="Times New Roman" w:eastAsia="Times New Roman" w:hAnsi="Times New Roman" w:cs="Times New Roman"/>
          <w:sz w:val="28"/>
          <w:szCs w:val="28"/>
        </w:rPr>
        <w:t>&lt;1&gt; Инвентаризация имущества и обязательств учреждения осуществляется в соответствии с Положением об инвентаризации имущества и обязательств учреждения (</w:t>
      </w:r>
      <w:hyperlink w:anchor="Par4908" w:history="1">
        <w:r w:rsidRPr="00F20CA2">
          <w:rPr>
            <w:rFonts w:ascii="Times New Roman" w:eastAsia="Times New Roman" w:hAnsi="Times New Roman" w:cs="Times New Roman"/>
            <w:sz w:val="28"/>
            <w:szCs w:val="28"/>
          </w:rPr>
          <w:t>Приложение N 1</w:t>
        </w:r>
      </w:hyperlink>
      <w:r w:rsidRPr="00F20CA2">
        <w:rPr>
          <w:rFonts w:ascii="Times New Roman" w:eastAsia="Times New Roman" w:hAnsi="Times New Roman" w:cs="Times New Roman"/>
          <w:sz w:val="28"/>
          <w:szCs w:val="28"/>
        </w:rPr>
        <w:t>1 к настоящей Учетной политике).</w:t>
      </w:r>
    </w:p>
    <w:p w:rsidR="006B6CD4" w:rsidRPr="00F20CA2" w:rsidRDefault="006B6CD4"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2.3. Для реализации внутреннего контроля профильная комиссия проводит плановые и внеплановые проверки финансово-хозяйственной деятельности учреждения.</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Основными объектами плановой проверки являются:</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соблюдение законодательства РФ, регулирующего порядок ведения бухгалтерского учета и норм учетной политики;</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правильность и своевременность отражения всех хозяйственных операций в бухгалтерском учете;</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полнота отражения и правильность документального оформления фактов хозяйственной жизни;</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своевременность и полнота проведения инвентаризаций;</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достоверность отчетности.</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В ходе проведения внеплановой проверки осуществляется контроль по вопросам и фактам хозяйственной жизни, в отношении которых есть информация о возможных нарушениях.</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Периодичность проведения проверок финансово-хозяйственной деятельности учреждения:</w:t>
      </w:r>
    </w:p>
    <w:p w:rsidR="006B6CD4"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плановые проверки - в соответствии с утвержденным руководителем учреждения планом контрольных мероприятий;</w:t>
      </w:r>
    </w:p>
    <w:p w:rsidR="00431D29" w:rsidRPr="00F20CA2" w:rsidRDefault="006B6CD4" w:rsidP="006B6CD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внеплановые проверки - по мере необходимости.</w:t>
      </w:r>
    </w:p>
    <w:p w:rsidR="00431D29" w:rsidRPr="00F20CA2" w:rsidRDefault="00431D29" w:rsidP="006516D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bookmarkStart w:id="100" w:name="Par4832"/>
      <w:bookmarkEnd w:id="100"/>
    </w:p>
    <w:p w:rsidR="00DE7F6F" w:rsidRPr="00F20CA2" w:rsidRDefault="00DE7F6F" w:rsidP="00DE7F6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2.4. Оценка эффективности системы внутреннего контроля в учреждении осуществляется субъектами внутреннего контроля и рассматривается на совещаниях, проводимых руководителем учреждения.</w:t>
      </w:r>
    </w:p>
    <w:p w:rsidR="00DE7F6F" w:rsidRPr="00F20CA2" w:rsidRDefault="00DE7F6F" w:rsidP="00DE7F6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Непосредственная оценка адекватности, достаточности и эффективности системы внутреннего контроля, а также </w:t>
      </w:r>
      <w:proofErr w:type="gramStart"/>
      <w:r w:rsidRPr="00F20CA2">
        <w:rPr>
          <w:rFonts w:ascii="Times New Roman" w:eastAsia="Times New Roman" w:hAnsi="Times New Roman" w:cs="Times New Roman"/>
          <w:sz w:val="28"/>
          <w:szCs w:val="28"/>
        </w:rPr>
        <w:t>контроль за</w:t>
      </w:r>
      <w:proofErr w:type="gramEnd"/>
      <w:r w:rsidRPr="00F20CA2">
        <w:rPr>
          <w:rFonts w:ascii="Times New Roman" w:eastAsia="Times New Roman" w:hAnsi="Times New Roman" w:cs="Times New Roman"/>
          <w:sz w:val="28"/>
          <w:szCs w:val="28"/>
        </w:rPr>
        <w:t xml:space="preserve"> соблюдением процедур внутреннего контроля осуществляется комиссией по внутреннему контролю.</w:t>
      </w:r>
    </w:p>
    <w:p w:rsidR="00DE7F6F" w:rsidRPr="00F20CA2" w:rsidRDefault="00DE7F6F" w:rsidP="00DE7F6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w:t>
      </w:r>
      <w:proofErr w:type="gramStart"/>
      <w:r w:rsidRPr="00F20CA2">
        <w:rPr>
          <w:rFonts w:ascii="Times New Roman" w:eastAsia="Times New Roman" w:hAnsi="Times New Roman" w:cs="Times New Roman"/>
          <w:sz w:val="28"/>
          <w:szCs w:val="28"/>
        </w:rPr>
        <w:t>необходимости</w:t>
      </w:r>
      <w:proofErr w:type="gramEnd"/>
      <w:r w:rsidRPr="00F20CA2">
        <w:rPr>
          <w:rFonts w:ascii="Times New Roman" w:eastAsia="Times New Roman" w:hAnsi="Times New Roman" w:cs="Times New Roman"/>
          <w:sz w:val="28"/>
          <w:szCs w:val="28"/>
        </w:rPr>
        <w:t xml:space="preserve"> </w:t>
      </w:r>
      <w:r w:rsidRPr="00F20CA2">
        <w:rPr>
          <w:rFonts w:ascii="Times New Roman" w:eastAsia="Times New Roman" w:hAnsi="Times New Roman" w:cs="Times New Roman"/>
          <w:sz w:val="28"/>
          <w:szCs w:val="28"/>
        </w:rPr>
        <w:lastRenderedPageBreak/>
        <w:t>разработанные совместно с главным бухгалтером предложения по их совершенствованию.</w:t>
      </w:r>
    </w:p>
    <w:p w:rsidR="00D43390" w:rsidRPr="00F20CA2" w:rsidRDefault="00D43390" w:rsidP="006F5450">
      <w:pPr>
        <w:widowControl w:val="0"/>
        <w:autoSpaceDE w:val="0"/>
        <w:autoSpaceDN w:val="0"/>
        <w:adjustRightInd w:val="0"/>
        <w:spacing w:line="240" w:lineRule="auto"/>
        <w:jc w:val="right"/>
        <w:outlineLvl w:val="1"/>
        <w:rPr>
          <w:rFonts w:ascii="Times New Roman" w:hAnsi="Times New Roman" w:cs="Times New Roman"/>
          <w:sz w:val="28"/>
          <w:szCs w:val="28"/>
        </w:rPr>
      </w:pPr>
      <w:bookmarkStart w:id="101" w:name="Par4903"/>
      <w:bookmarkEnd w:id="101"/>
    </w:p>
    <w:p w:rsidR="00431D29" w:rsidRPr="00F20CA2" w:rsidRDefault="00B07055" w:rsidP="001A4BBA">
      <w:pPr>
        <w:spacing w:after="0"/>
        <w:jc w:val="right"/>
        <w:rPr>
          <w:rFonts w:ascii="Times New Roman" w:hAnsi="Times New Roman" w:cs="Times New Roman"/>
          <w:sz w:val="28"/>
          <w:szCs w:val="28"/>
        </w:rPr>
      </w:pPr>
      <w:r w:rsidRPr="00F20CA2">
        <w:rPr>
          <w:rFonts w:ascii="Times New Roman" w:hAnsi="Times New Roman" w:cs="Times New Roman"/>
          <w:sz w:val="28"/>
          <w:szCs w:val="28"/>
        </w:rPr>
        <w:br w:type="page"/>
      </w:r>
      <w:r w:rsidR="00431D29" w:rsidRPr="00F20CA2">
        <w:rPr>
          <w:rFonts w:ascii="Times New Roman" w:hAnsi="Times New Roman" w:cs="Times New Roman"/>
          <w:sz w:val="28"/>
          <w:szCs w:val="28"/>
        </w:rPr>
        <w:lastRenderedPageBreak/>
        <w:t>Приложение  11</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0A10A2">
      <w:pPr>
        <w:widowControl w:val="0"/>
        <w:autoSpaceDE w:val="0"/>
        <w:autoSpaceDN w:val="0"/>
        <w:adjustRightInd w:val="0"/>
        <w:spacing w:line="240" w:lineRule="auto"/>
        <w:ind w:firstLine="851"/>
        <w:jc w:val="right"/>
        <w:rPr>
          <w:rFonts w:ascii="Times New Roman" w:hAnsi="Times New Roman" w:cs="Times New Roman"/>
          <w:sz w:val="28"/>
          <w:szCs w:val="28"/>
        </w:rPr>
      </w:pPr>
    </w:p>
    <w:p w:rsidR="00431D29" w:rsidRPr="00F20CA2" w:rsidRDefault="00431D29" w:rsidP="000A10A2">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rsidR="00431D29" w:rsidRPr="00F20CA2" w:rsidRDefault="00431D29" w:rsidP="000A10A2">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F20CA2">
        <w:rPr>
          <w:rFonts w:ascii="Times New Roman" w:hAnsi="Times New Roman" w:cs="Times New Roman"/>
          <w:b/>
          <w:bCs/>
          <w:sz w:val="28"/>
          <w:szCs w:val="28"/>
        </w:rPr>
        <w:t>Положение</w:t>
      </w:r>
    </w:p>
    <w:p w:rsidR="00431D29" w:rsidRPr="00F20CA2" w:rsidRDefault="00431D29" w:rsidP="000A10A2">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F20CA2">
        <w:rPr>
          <w:rFonts w:ascii="Times New Roman" w:hAnsi="Times New Roman" w:cs="Times New Roman"/>
          <w:b/>
          <w:bCs/>
          <w:sz w:val="28"/>
          <w:szCs w:val="28"/>
        </w:rPr>
        <w:t xml:space="preserve">об инвентаризации активов и </w:t>
      </w:r>
      <w:r w:rsidRPr="00F20CA2">
        <w:rPr>
          <w:rFonts w:ascii="Times New Roman" w:hAnsi="Times New Roman" w:cs="Times New Roman"/>
          <w:b/>
          <w:bCs/>
          <w:color w:val="000000"/>
          <w:sz w:val="28"/>
          <w:szCs w:val="28"/>
        </w:rPr>
        <w:t xml:space="preserve">обязательств </w:t>
      </w:r>
      <w:r w:rsidRPr="00F20CA2">
        <w:rPr>
          <w:rFonts w:ascii="Times New Roman" w:hAnsi="Times New Roman" w:cs="Times New Roman"/>
          <w:b/>
          <w:bCs/>
          <w:sz w:val="28"/>
          <w:szCs w:val="28"/>
        </w:rPr>
        <w:t xml:space="preserve"> учреждения</w:t>
      </w:r>
    </w:p>
    <w:p w:rsidR="00431D29" w:rsidRPr="00F20CA2" w:rsidRDefault="00431D29" w:rsidP="000A10A2">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bookmarkStart w:id="102" w:name="Par4911"/>
      <w:bookmarkEnd w:id="102"/>
      <w:r w:rsidRPr="00F20CA2">
        <w:rPr>
          <w:rFonts w:ascii="Times New Roman" w:hAnsi="Times New Roman" w:cs="Times New Roman"/>
          <w:sz w:val="28"/>
          <w:szCs w:val="28"/>
        </w:rPr>
        <w:t xml:space="preserve">Настоящий Порядок разработан в соответствии со следующими документами: </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Законом от 06.12.2011 № 402-ФЗ «О бухгалтерском учете»;</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указанием ЦБ от 11.03.2014 № 3210-У «О порядке ведения кассовых операций юридическими лицами...»;</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Методическими указаниями по первичным документам и регистрам, утвержденными приказом Минфина от 30.03.2015 № 52н;</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Правилами учета и хранения драгоценных металлов, камней и изделий, утвержденными постановлением Правительства от 28.09.2000 № 731.</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sz w:val="28"/>
          <w:szCs w:val="28"/>
        </w:rPr>
      </w:pPr>
      <w:r w:rsidRPr="00F20CA2">
        <w:rPr>
          <w:rFonts w:ascii="Times New Roman" w:hAnsi="Times New Roman" w:cs="Times New Roman"/>
          <w:b/>
          <w:bCs/>
          <w:sz w:val="28"/>
          <w:szCs w:val="28"/>
        </w:rPr>
        <w:t>1. Общие положения</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1.1. Настоящий Порядок устанавливает правила проведения инвентаризации имущества, финансовых активов и обязательств </w:t>
      </w:r>
      <w:r w:rsidR="00BD5D0C" w:rsidRPr="00F20CA2">
        <w:rPr>
          <w:rFonts w:ascii="Times New Roman" w:hAnsi="Times New Roman" w:cs="Times New Roman"/>
          <w:sz w:val="28"/>
          <w:szCs w:val="28"/>
        </w:rPr>
        <w:t>Администрации, У</w:t>
      </w:r>
      <w:r w:rsidRPr="00F20CA2">
        <w:rPr>
          <w:rFonts w:ascii="Times New Roman" w:hAnsi="Times New Roman" w:cs="Times New Roman"/>
          <w:sz w:val="28"/>
          <w:szCs w:val="28"/>
        </w:rPr>
        <w:t xml:space="preserve">чреждения, в том числе на </w:t>
      </w:r>
      <w:proofErr w:type="spellStart"/>
      <w:r w:rsidRPr="00F20CA2">
        <w:rPr>
          <w:rFonts w:ascii="Times New Roman" w:hAnsi="Times New Roman" w:cs="Times New Roman"/>
          <w:sz w:val="28"/>
          <w:szCs w:val="28"/>
        </w:rPr>
        <w:t>забалансовых</w:t>
      </w:r>
      <w:proofErr w:type="spellEnd"/>
      <w:r w:rsidRPr="00F20CA2">
        <w:rPr>
          <w:rFonts w:ascii="Times New Roman" w:hAnsi="Times New Roman" w:cs="Times New Roman"/>
          <w:sz w:val="28"/>
          <w:szCs w:val="28"/>
        </w:rPr>
        <w:t xml:space="preserve"> счетах, сроки ее проведения, перечень активов и обязательств, проверяемых при проведении инвентаризации.</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1.2. Инвентаризации подлежит все имущество учреждения независимо от его местонахождения и все виды финансовых активов и обязательств учреждения. Также инвентаризации подлежит имущество, находящееся на ответственном хранении учреждения.</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proofErr w:type="gramStart"/>
      <w:r w:rsidRPr="00F20CA2">
        <w:rPr>
          <w:rFonts w:ascii="Times New Roman" w:hAnsi="Times New Roman" w:cs="Times New Roman"/>
          <w:sz w:val="28"/>
          <w:szCs w:val="28"/>
        </w:rPr>
        <w:t xml:space="preserve">Инвентаризацию имущества, </w:t>
      </w:r>
      <w:r w:rsidR="00FE2304" w:rsidRPr="00F20CA2">
        <w:rPr>
          <w:rFonts w:ascii="Times New Roman" w:hAnsi="Times New Roman" w:cs="Times New Roman"/>
          <w:sz w:val="28"/>
          <w:szCs w:val="28"/>
        </w:rPr>
        <w:t>переданное (полученное)</w:t>
      </w:r>
      <w:r w:rsidRPr="00F20CA2">
        <w:rPr>
          <w:rFonts w:ascii="Times New Roman" w:hAnsi="Times New Roman" w:cs="Times New Roman"/>
          <w:sz w:val="28"/>
          <w:szCs w:val="28"/>
        </w:rPr>
        <w:t xml:space="preserve"> в безвозмездное пользование, проводит ссудополучатель.</w:t>
      </w:r>
      <w:proofErr w:type="gramEnd"/>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1.3. Основными целями инвентаризации являются:</w:t>
      </w:r>
    </w:p>
    <w:p w:rsidR="00431D29" w:rsidRPr="00F20CA2" w:rsidRDefault="00431D29" w:rsidP="000A10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выявление фактического наличия имущества, как собственного, так и не принадлежащего учреждению, но числящегося в бухгалтерском учете;</w:t>
      </w:r>
    </w:p>
    <w:p w:rsidR="00431D29" w:rsidRPr="00F20CA2" w:rsidRDefault="00431D29" w:rsidP="000A10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сопоставление фактического наличия с данными бухгалтерского учета;</w:t>
      </w:r>
    </w:p>
    <w:p w:rsidR="00431D29" w:rsidRPr="00F20CA2" w:rsidRDefault="00431D29" w:rsidP="000A10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lastRenderedPageBreak/>
        <w:t>проверка полноты отражения в учете имущества, финансовых активов и обязательств (выявление неучтенных объектов, недостач);</w:t>
      </w:r>
    </w:p>
    <w:p w:rsidR="00431D29" w:rsidRPr="00F20CA2" w:rsidRDefault="00431D29" w:rsidP="000A10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документальное подтверждение наличия имущества, финансовых активов и обязательств;</w:t>
      </w:r>
    </w:p>
    <w:p w:rsidR="00431D29" w:rsidRPr="00F20CA2" w:rsidRDefault="00431D29" w:rsidP="000A10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определение фактического состояния имущества и его оценка;</w:t>
      </w:r>
    </w:p>
    <w:p w:rsidR="00431D29" w:rsidRPr="00F20CA2" w:rsidRDefault="00431D29" w:rsidP="000A10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rsidR="00431D29" w:rsidRPr="00F20CA2" w:rsidRDefault="00431D29" w:rsidP="000A10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выявление признаков обесценения активов.</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1.4. Проведение инвентаризации обязательно:</w:t>
      </w:r>
    </w:p>
    <w:p w:rsidR="00431D29" w:rsidRPr="00F20CA2" w:rsidRDefault="00431D29" w:rsidP="000A10A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при передаче имущества в аренду, выкупе, продаже;</w:t>
      </w:r>
    </w:p>
    <w:p w:rsidR="00431D29" w:rsidRPr="00F20CA2" w:rsidRDefault="00431D29" w:rsidP="000A10A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перед составлением годовой отчетности (кроме имущества, инвентаризация которого проводилась не ранее 1 октября отчетного года);</w:t>
      </w:r>
    </w:p>
    <w:p w:rsidR="00431D29" w:rsidRPr="00F20CA2" w:rsidRDefault="00431D29" w:rsidP="000A10A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при смене ответственных лиц;</w:t>
      </w:r>
    </w:p>
    <w:p w:rsidR="00431D29" w:rsidRPr="00F20CA2" w:rsidRDefault="00431D29" w:rsidP="000A10A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при выявлении фактов хищения, злоупотребления или порчи имущества (немедленно </w:t>
      </w:r>
      <w:proofErr w:type="gramStart"/>
      <w:r w:rsidRPr="00F20CA2">
        <w:rPr>
          <w:rFonts w:ascii="Times New Roman" w:hAnsi="Times New Roman" w:cs="Times New Roman"/>
          <w:sz w:val="28"/>
          <w:szCs w:val="28"/>
        </w:rPr>
        <w:t>по</w:t>
      </w:r>
      <w:proofErr w:type="gramEnd"/>
      <w:r w:rsidRPr="00F20CA2">
        <w:rPr>
          <w:rFonts w:ascii="Times New Roman" w:hAnsi="Times New Roman" w:cs="Times New Roman"/>
          <w:sz w:val="28"/>
          <w:szCs w:val="28"/>
        </w:rPr>
        <w:t xml:space="preserve"> установлении таких фактов);</w:t>
      </w:r>
    </w:p>
    <w:p w:rsidR="00431D29" w:rsidRPr="00F20CA2" w:rsidRDefault="00431D29" w:rsidP="000A10A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rsidR="00431D29" w:rsidRPr="00F20CA2" w:rsidRDefault="00431D29" w:rsidP="000A10A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при реорганизации, изменении типа учреждения или ликвидации учреждения;</w:t>
      </w:r>
    </w:p>
    <w:p w:rsidR="00431D29" w:rsidRPr="00F20CA2" w:rsidRDefault="00431D29" w:rsidP="000A10A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F20CA2">
        <w:rPr>
          <w:rFonts w:ascii="Times New Roman" w:hAnsi="Times New Roman" w:cs="Times New Roman"/>
          <w:sz w:val="28"/>
          <w:szCs w:val="28"/>
        </w:rPr>
        <w:t>в других случаях, предусмотренных действующим законодательством.</w:t>
      </w:r>
    </w:p>
    <w:p w:rsidR="00D43390" w:rsidRPr="00F20CA2" w:rsidRDefault="00D43390"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bCs/>
          <w:sz w:val="28"/>
          <w:szCs w:val="28"/>
        </w:rPr>
      </w:pP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sz w:val="28"/>
          <w:szCs w:val="28"/>
        </w:rPr>
      </w:pPr>
      <w:r w:rsidRPr="00F20CA2">
        <w:rPr>
          <w:rFonts w:ascii="Times New Roman" w:hAnsi="Times New Roman" w:cs="Times New Roman"/>
          <w:b/>
          <w:bCs/>
          <w:sz w:val="28"/>
          <w:szCs w:val="28"/>
        </w:rPr>
        <w:t>2. Общий порядок и сроки проведения инвентаризации</w:t>
      </w:r>
      <w:r w:rsidRPr="00F20CA2">
        <w:rPr>
          <w:rFonts w:ascii="Times New Roman" w:hAnsi="Times New Roman" w:cs="Times New Roman"/>
          <w:sz w:val="28"/>
          <w:szCs w:val="28"/>
        </w:rPr>
        <w:t> </w:t>
      </w:r>
    </w:p>
    <w:p w:rsidR="00B01173" w:rsidRPr="00F20CA2" w:rsidRDefault="00431D29" w:rsidP="00B01173">
      <w:pPr>
        <w:pStyle w:val="ae"/>
        <w:shd w:val="clear" w:color="auto" w:fill="FFFFFF"/>
        <w:ind w:left="0" w:firstLine="851"/>
        <w:rPr>
          <w:rFonts w:ascii="Times New Roman" w:hAnsi="Times New Roman" w:cs="Times New Roman"/>
          <w:color w:val="222222"/>
          <w:sz w:val="28"/>
          <w:szCs w:val="28"/>
        </w:rPr>
      </w:pPr>
      <w:r w:rsidRPr="00F20CA2">
        <w:rPr>
          <w:rFonts w:ascii="Times New Roman" w:hAnsi="Times New Roman" w:cs="Times New Roman"/>
          <w:sz w:val="28"/>
          <w:szCs w:val="28"/>
        </w:rPr>
        <w:t xml:space="preserve">2.1. Для проведения инвентаризации </w:t>
      </w:r>
      <w:r w:rsidR="00B01173" w:rsidRPr="00F20CA2">
        <w:rPr>
          <w:rFonts w:ascii="Times New Roman" w:hAnsi="Times New Roman" w:cs="Times New Roman"/>
          <w:color w:val="222222"/>
          <w:sz w:val="28"/>
          <w:szCs w:val="28"/>
        </w:rPr>
        <w:t>Руководителями Администрации, Учреждения создаются постоянно действующие   инвентаризационные комиссии из числа сотрудников учреждения приказом (распоряжением) по Учреждению.</w:t>
      </w:r>
    </w:p>
    <w:p w:rsidR="00431D29" w:rsidRPr="00F20CA2" w:rsidRDefault="00431D29" w:rsidP="00B01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8"/>
          <w:szCs w:val="28"/>
        </w:rPr>
      </w:pPr>
      <w:r w:rsidRPr="00F20CA2">
        <w:rPr>
          <w:rFonts w:ascii="Times New Roman" w:hAnsi="Times New Roman" w:cs="Times New Roman"/>
          <w:sz w:val="28"/>
          <w:szCs w:val="28"/>
        </w:rPr>
        <w:t>2.2. Инвентаризации подлежит имущество учреждения, вложения в него на счете 106.00 «Вложения в нефинансовые активы», а также следующие финансовые активы, обязательства и финансовые результаты:</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денежные средства – счет Х.201.00.000;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расчеты по доходам – счет Х.205.00.000;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расчеты по выданным авансам – счет Х.206.00.000;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расчеты с подотчетными лицами – счет Х.208.00.000;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расчеты по ущербу имуществу и иным доходам – счет Х.209.00.000;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расчеты по принятым обязательствам – счет Х.302.00.000;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расчеты по платежам в бюджеты – счет Х.303.00.000;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прочие расчеты с кредиторами – счет Х.304.00.000;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расчеты с кредиторами по долговым обязательствам – счет Х.301.00.000;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доходы будущих периодов – счет Х.401.40.000;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расходы будущих периодов – счет Х.401.50.000;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резервы предстоящих расходов – счет Х.401.60.000.</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lastRenderedPageBreak/>
        <w:t xml:space="preserve"> 2.3. Сроки проведения плановых инвентаризаций установлены в Графике проведения инвентаризации. </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Кроме плановых инвентаризаций, </w:t>
      </w:r>
      <w:r w:rsidR="00BD5D0C" w:rsidRPr="00F20CA2">
        <w:rPr>
          <w:rFonts w:ascii="Times New Roman" w:hAnsi="Times New Roman" w:cs="Times New Roman"/>
          <w:sz w:val="28"/>
          <w:szCs w:val="28"/>
        </w:rPr>
        <w:t>Администрация, У</w:t>
      </w:r>
      <w:r w:rsidRPr="00F20CA2">
        <w:rPr>
          <w:rFonts w:ascii="Times New Roman" w:hAnsi="Times New Roman" w:cs="Times New Roman"/>
          <w:sz w:val="28"/>
          <w:szCs w:val="28"/>
        </w:rPr>
        <w:t xml:space="preserve">чреждение может проводить внеплановые сплошные инвентаризации товарно-материальных ценностей. Внеплановые инвентаризации проводятся на основании </w:t>
      </w:r>
      <w:r w:rsidR="007C431F" w:rsidRPr="00F20CA2">
        <w:rPr>
          <w:rFonts w:ascii="Times New Roman" w:hAnsi="Times New Roman" w:cs="Times New Roman"/>
          <w:sz w:val="28"/>
          <w:szCs w:val="28"/>
        </w:rPr>
        <w:t>распоряжения</w:t>
      </w:r>
      <w:r w:rsidR="00E85F6B" w:rsidRPr="00F20CA2">
        <w:rPr>
          <w:rFonts w:ascii="Times New Roman" w:hAnsi="Times New Roman" w:cs="Times New Roman"/>
          <w:sz w:val="28"/>
          <w:szCs w:val="28"/>
        </w:rPr>
        <w:t xml:space="preserve"> (приказа)</w:t>
      </w:r>
      <w:r w:rsidR="00BD5D0C" w:rsidRPr="00F20CA2">
        <w:rPr>
          <w:rFonts w:ascii="Times New Roman" w:hAnsi="Times New Roman" w:cs="Times New Roman"/>
          <w:sz w:val="28"/>
          <w:szCs w:val="28"/>
        </w:rPr>
        <w:t xml:space="preserve"> </w:t>
      </w:r>
      <w:r w:rsidR="00E85F6B" w:rsidRPr="00F20CA2">
        <w:rPr>
          <w:rFonts w:ascii="Times New Roman" w:hAnsi="Times New Roman" w:cs="Times New Roman"/>
          <w:sz w:val="28"/>
          <w:szCs w:val="28"/>
        </w:rPr>
        <w:t>А</w:t>
      </w:r>
      <w:r w:rsidR="007C431F" w:rsidRPr="00F20CA2">
        <w:rPr>
          <w:rFonts w:ascii="Times New Roman" w:hAnsi="Times New Roman" w:cs="Times New Roman"/>
          <w:sz w:val="28"/>
          <w:szCs w:val="28"/>
        </w:rPr>
        <w:t>дминистрации</w:t>
      </w:r>
      <w:r w:rsidR="00E85F6B" w:rsidRPr="00F20CA2">
        <w:rPr>
          <w:rFonts w:ascii="Times New Roman" w:hAnsi="Times New Roman" w:cs="Times New Roman"/>
          <w:sz w:val="28"/>
          <w:szCs w:val="28"/>
        </w:rPr>
        <w:t>, Учреждения.</w:t>
      </w:r>
      <w:r w:rsidR="007C431F" w:rsidRPr="00F20CA2">
        <w:rPr>
          <w:rFonts w:ascii="Times New Roman" w:hAnsi="Times New Roman" w:cs="Times New Roman"/>
          <w:sz w:val="28"/>
          <w:szCs w:val="28"/>
        </w:rPr>
        <w:t xml:space="preserve"> </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2.4.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Председатель инвентаризационной комиссии визирует все приходные и расходные документы, приложенные к реестрам (отчетам), с указанием «до инвентаризации </w:t>
      </w:r>
      <w:proofErr w:type="gramStart"/>
      <w:r w:rsidRPr="00F20CA2">
        <w:rPr>
          <w:rFonts w:ascii="Times New Roman" w:hAnsi="Times New Roman" w:cs="Times New Roman"/>
          <w:sz w:val="28"/>
          <w:szCs w:val="28"/>
        </w:rPr>
        <w:t>на</w:t>
      </w:r>
      <w:proofErr w:type="gramEnd"/>
      <w:r w:rsidRPr="00F20CA2">
        <w:rPr>
          <w:rFonts w:ascii="Times New Roman" w:hAnsi="Times New Roman" w:cs="Times New Roman"/>
          <w:sz w:val="28"/>
          <w:szCs w:val="28"/>
        </w:rPr>
        <w:t xml:space="preserve"> "___"» (дата). Это служит основанием для определения остатков имущества к началу инвентаризации по учетным данным.</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2.5.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2.6. Фактическое наличие имущества при инвентаризации определяют путем обязательного подсчета, взвешивания, обмера.</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2.7. Проверка фактического наличия имущества производится при обязательном участии ответственных лиц.</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2.8. Для оформления инвентаризации комиссия применяет следующие формы, утвержденные приказом Минфина от 30.03.2015 № 52н:</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инвентаризационная опись остатков на счетах учета денежных средств (ф. 0504082);</w:t>
      </w:r>
      <w:r w:rsidRPr="00F20CA2">
        <w:rPr>
          <w:rFonts w:ascii="Times New Roman" w:hAnsi="Times New Roman" w:cs="Times New Roman"/>
          <w:sz w:val="28"/>
          <w:szCs w:val="28"/>
        </w:rPr>
        <w:br/>
        <w:t>– инвентаризационная опись (сличительная ведомость) бланков строгой отчетности и денежных документов (ф. 0504086);</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инвентаризационная опись (сличительная ведомость) по объектам нефинансовых активов (ф. 0504087).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инвентаризационная опись наличных денежных средств (ф. 0504088);</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инвентаризационная опись расчетов с покупателями, поставщиками и прочими дебиторами и кредиторами (ф. 0504089);</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инвентаризационная опись расчетов по поступлениям (ф. 0504091);</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ведомость расхождений по результатам инвентаризации (ф. 0504092);</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акт о результатах инвентаризации (ф. 0504835);</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Формы заполняют в порядке, установленном Методическими указаниями, утвержденными приказом Минфина от 30.03.2015 № 52н.</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lastRenderedPageBreak/>
        <w:t>Для результатов инвентаризации расходов будущих периодов применяется акт инвентаризации расходов будущих периодов № ИНВ-11 (ф. 0317012), утвержденный приказом Минфина от 13.06.1995 № 49.</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2.9.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7C431F"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2.1</w:t>
      </w:r>
      <w:r w:rsidR="007C431F" w:rsidRPr="00F20CA2">
        <w:rPr>
          <w:rFonts w:ascii="Times New Roman" w:hAnsi="Times New Roman" w:cs="Times New Roman"/>
          <w:sz w:val="28"/>
          <w:szCs w:val="28"/>
        </w:rPr>
        <w:t>0</w:t>
      </w:r>
      <w:r w:rsidRPr="00F20CA2">
        <w:rPr>
          <w:rFonts w:ascii="Times New Roman" w:hAnsi="Times New Roman" w:cs="Times New Roman"/>
          <w:sz w:val="28"/>
          <w:szCs w:val="28"/>
        </w:rPr>
        <w:t xml:space="preserve">. Если ответственные лица обнаружат после инвентаризации ошибки в описях, они должны немедленно заявить об этом председателю инвентаризационной комиссии. </w:t>
      </w: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EE65EA" w:rsidRPr="00F20CA2" w:rsidRDefault="00EE65EA"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bCs/>
          <w:sz w:val="28"/>
          <w:szCs w:val="28"/>
        </w:rPr>
      </w:pPr>
    </w:p>
    <w:p w:rsidR="00431D29" w:rsidRPr="00F20CA2" w:rsidRDefault="00431D29" w:rsidP="000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sz w:val="28"/>
          <w:szCs w:val="28"/>
        </w:rPr>
      </w:pPr>
      <w:r w:rsidRPr="00F20CA2">
        <w:rPr>
          <w:rFonts w:ascii="Times New Roman" w:hAnsi="Times New Roman" w:cs="Times New Roman"/>
          <w:b/>
          <w:bCs/>
          <w:sz w:val="28"/>
          <w:szCs w:val="28"/>
        </w:rPr>
        <w:t>3. Особенности инвентаризации отдельных видов имущества, финансовых активов, обязательств и финансовых результатов</w:t>
      </w:r>
    </w:p>
    <w:p w:rsidR="007C431F"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3.1. Инвентаризация основных сре</w:t>
      </w:r>
      <w:proofErr w:type="gramStart"/>
      <w:r w:rsidRPr="00F20CA2">
        <w:rPr>
          <w:rFonts w:ascii="Times New Roman" w:hAnsi="Times New Roman" w:cs="Times New Roman"/>
          <w:sz w:val="28"/>
          <w:szCs w:val="28"/>
        </w:rPr>
        <w:t>дств пр</w:t>
      </w:r>
      <w:proofErr w:type="gramEnd"/>
      <w:r w:rsidRPr="00F20CA2">
        <w:rPr>
          <w:rFonts w:ascii="Times New Roman" w:hAnsi="Times New Roman" w:cs="Times New Roman"/>
          <w:sz w:val="28"/>
          <w:szCs w:val="28"/>
        </w:rPr>
        <w:t>оводится один раз в год перед составлением г</w:t>
      </w:r>
      <w:r w:rsidR="00697D1F" w:rsidRPr="00F20CA2">
        <w:rPr>
          <w:rFonts w:ascii="Times New Roman" w:hAnsi="Times New Roman" w:cs="Times New Roman"/>
          <w:sz w:val="28"/>
          <w:szCs w:val="28"/>
        </w:rPr>
        <w:t xml:space="preserve">одовой бухгалтерской отчетности, определение на соответствие критериям актива проводится один раз в три года либо по распоряжению </w:t>
      </w:r>
      <w:r w:rsidR="001A671E" w:rsidRPr="00F20CA2">
        <w:rPr>
          <w:rFonts w:ascii="Times New Roman" w:hAnsi="Times New Roman" w:cs="Times New Roman"/>
          <w:sz w:val="28"/>
          <w:szCs w:val="28"/>
        </w:rPr>
        <w:t xml:space="preserve">(приказу) </w:t>
      </w:r>
      <w:r w:rsidR="00697D1F" w:rsidRPr="00F20CA2">
        <w:rPr>
          <w:rFonts w:ascii="Times New Roman" w:hAnsi="Times New Roman" w:cs="Times New Roman"/>
          <w:sz w:val="28"/>
          <w:szCs w:val="28"/>
        </w:rPr>
        <w:t>руководителя.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Инвентаризации подлежат основные средства на балансовых счетах 101.00 «Основные средства», на </w:t>
      </w:r>
      <w:proofErr w:type="spellStart"/>
      <w:r w:rsidRPr="00F20CA2">
        <w:rPr>
          <w:rFonts w:ascii="Times New Roman" w:hAnsi="Times New Roman" w:cs="Times New Roman"/>
          <w:sz w:val="28"/>
          <w:szCs w:val="28"/>
        </w:rPr>
        <w:t>забалансовом</w:t>
      </w:r>
      <w:proofErr w:type="spellEnd"/>
      <w:r w:rsidRPr="00F20CA2">
        <w:rPr>
          <w:rFonts w:ascii="Times New Roman" w:hAnsi="Times New Roman" w:cs="Times New Roman"/>
          <w:sz w:val="28"/>
          <w:szCs w:val="28"/>
        </w:rPr>
        <w:t xml:space="preserve"> счете 01 «Имущество, полученное в пользование». </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Перед инвентаризацией комиссия проверяет:</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есть ли инвентарные карточки, книги и описи на основные средства, как они заполнены;</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состояние техпаспортов и других технических документов;</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документы о государственной регистрации объектов;</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документы на основные средства, которые приняли или сдали на хранение и в аренду.</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ходе инвентаризации комиссия проверяет:</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фактическое наличие объектов основных средств, эксплуатируются ли они по назначению;</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физическое состояние объектов основных средств: рабочее, поломка, износ, порча и т. д.</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lastRenderedPageBreak/>
        <w:t>Данные об эксплуатации и физическом состоянии комиссия указывает в инвентаризационной описи (ф. 0504087). Графы 8 и 9 инвентаризационной описи по НФА комиссия заполняет следующим образом.</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графе 8 «Статус объекта учета» указываются коды статусов:</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11 – в эксплуатации;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12 – требуется ремонт;</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13 – находится на консервации;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14 – требуется модернизация;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15 – требуется реконструкция;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16 – не соответствует требованиям эксплуатации;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17 – не </w:t>
      </w:r>
      <w:proofErr w:type="gramStart"/>
      <w:r w:rsidRPr="00F20CA2">
        <w:rPr>
          <w:rFonts w:ascii="Times New Roman" w:hAnsi="Times New Roman" w:cs="Times New Roman"/>
          <w:sz w:val="28"/>
          <w:szCs w:val="28"/>
        </w:rPr>
        <w:t>введен</w:t>
      </w:r>
      <w:proofErr w:type="gramEnd"/>
      <w:r w:rsidRPr="00F20CA2">
        <w:rPr>
          <w:rFonts w:ascii="Times New Roman" w:hAnsi="Times New Roman" w:cs="Times New Roman"/>
          <w:sz w:val="28"/>
          <w:szCs w:val="28"/>
        </w:rPr>
        <w:t xml:space="preserve"> в эксплуатацию.</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графе 9 «Целевая функция актива» указываются коды функции: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11 – продолжить эксплуатацию;</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12 – ремонт;</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13 – консервация;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14 – модернизация, дооснащение (дооборудование);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15 – реконструкция;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16 – списание;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17 – утилизация. </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3.3. По незавершенному капстроительству на счете 106.11 «Вложения в основные средства – недвижимое имущество учреждения» комиссия проверяет:</w:t>
      </w:r>
      <w:r w:rsidRPr="00F20CA2">
        <w:rPr>
          <w:rFonts w:ascii="Times New Roman" w:hAnsi="Times New Roman" w:cs="Times New Roman"/>
          <w:sz w:val="28"/>
          <w:szCs w:val="28"/>
        </w:rPr>
        <w:br/>
        <w:t>– нет ли в составе оборудования, которое передали на стройку, но не начали монтировать;</w:t>
      </w:r>
      <w:r w:rsidRPr="00F20CA2">
        <w:rPr>
          <w:rFonts w:ascii="Times New Roman" w:hAnsi="Times New Roman" w:cs="Times New Roman"/>
          <w:sz w:val="28"/>
          <w:szCs w:val="28"/>
        </w:rPr>
        <w:br/>
        <w:t>– состояние и причины законсервированных и временно приостановленных объектов строительства.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При проверке используется техническая документация, акты сдачи выполненных работ (этапов), журналы учета выполненных работ на объектах строительства и др.</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Результаты инвентаризации заносятся в инвентаризационную опись (ф. 0504087). В описи по каждому отдельному виду работ, конструктивным элементам и оборудованию комиссия указывает наименование объекта и объем выполненных работ. В графах 8 и 9 инвентаризационной описи по НФА комиссия указывает ход реализации вложений в соответствии с пунктом 75 Инструкции, утвержденной приказом Минфина от 25.03.2011 № 33н.</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3.4. При инвентаризации нематериальных активов комиссия проверяет:</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есть ли свидетельства, патенты и лицензионные договоры, которые подтверждают исключительные права учреждения на активы;</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учтены ли активы на балансе и нет ли ошибок в учете.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Результаты инвентаризации заносятся в инвентаризационную опись (ф. 0504087).</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Графы 8 и 9 инвентаризационной описи по НФА комиссия заполняет следующим образом.</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графе 8 «Статус объекта учета» указываются коды статусов:</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11 – в эксплуатации;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14 – требуется модернизация;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lastRenderedPageBreak/>
        <w:t>16 – не соответствует требованиям эксплуатации;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17 – не </w:t>
      </w:r>
      <w:proofErr w:type="gramStart"/>
      <w:r w:rsidRPr="00F20CA2">
        <w:rPr>
          <w:rFonts w:ascii="Times New Roman" w:hAnsi="Times New Roman" w:cs="Times New Roman"/>
          <w:sz w:val="28"/>
          <w:szCs w:val="28"/>
        </w:rPr>
        <w:t>введен</w:t>
      </w:r>
      <w:proofErr w:type="gramEnd"/>
      <w:r w:rsidRPr="00F20CA2">
        <w:rPr>
          <w:rFonts w:ascii="Times New Roman" w:hAnsi="Times New Roman" w:cs="Times New Roman"/>
          <w:sz w:val="28"/>
          <w:szCs w:val="28"/>
        </w:rPr>
        <w:t xml:space="preserve"> в эксплуатацию.</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графе 9 «Целевая функция актива» указываются коды функции: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11 – продолжить эксплуатацию;</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14 – модернизация, дооснащение (дооборудование);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16 – списание.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3.5.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Отдельные инвентаризационные описи (ф. 0504087) составляются на материальные запасы, которые: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находятся в учреждении и </w:t>
      </w:r>
      <w:proofErr w:type="gramStart"/>
      <w:r w:rsidRPr="00F20CA2">
        <w:rPr>
          <w:rFonts w:ascii="Times New Roman" w:hAnsi="Times New Roman" w:cs="Times New Roman"/>
          <w:sz w:val="28"/>
          <w:szCs w:val="28"/>
        </w:rPr>
        <w:t>распределены</w:t>
      </w:r>
      <w:proofErr w:type="gramEnd"/>
      <w:r w:rsidRPr="00F20CA2">
        <w:rPr>
          <w:rFonts w:ascii="Times New Roman" w:hAnsi="Times New Roman" w:cs="Times New Roman"/>
          <w:sz w:val="28"/>
          <w:szCs w:val="28"/>
        </w:rPr>
        <w:t xml:space="preserve"> по ответственным лицам;</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r w:rsidRPr="00F20CA2">
        <w:rPr>
          <w:rFonts w:ascii="Times New Roman" w:hAnsi="Times New Roman" w:cs="Times New Roman"/>
          <w:sz w:val="28"/>
          <w:szCs w:val="28"/>
        </w:rPr>
        <w:br/>
        <w:t>– 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Результаты инвентаризации комиссия отражает в инвентаризационной описи (ф. 0504087). Графы 8 и 9 инвентаризационной описи по НФА комиссия заполняет следующим образом.</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графе 8 «Статус объекта учета» указываются коды статусов:</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51 – в запасе для использования;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52 – в запасе для хранения;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53 – ненадлежащего качества;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54 – поврежден;</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55 – истек срок хранения.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графе 9 «Целевая функция актива» указываются коды функции: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51 – использовать;</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52 – продолжить хранение;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53 – списать;</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54 – отремонтировать.</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3.6. 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3.7</w:t>
      </w:r>
      <w:r w:rsidR="00E85F6B" w:rsidRPr="00F20CA2">
        <w:rPr>
          <w:rFonts w:ascii="Times New Roman" w:hAnsi="Times New Roman" w:cs="Times New Roman"/>
          <w:sz w:val="28"/>
          <w:szCs w:val="28"/>
        </w:rPr>
        <w:t xml:space="preserve"> </w:t>
      </w:r>
      <w:r w:rsidRPr="00F20CA2">
        <w:rPr>
          <w:rFonts w:ascii="Times New Roman" w:hAnsi="Times New Roman" w:cs="Times New Roman"/>
          <w:sz w:val="28"/>
          <w:szCs w:val="28"/>
        </w:rPr>
        <w:t>Инвентаризации подлежат:</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наличные деньги;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бланки строгой отчетности;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lastRenderedPageBreak/>
        <w:t>– денежные документы.</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ходе инвентаризации кассы комиссия: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сверяет суммы, оприходованные в кассу, с суммами, списанными с лицевого (расчетного) счета;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поверяет соблюдение кассиром лимита остатка наличных денежных средств, своевременность депонирования невыплаченных сумм зарплаты.</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3.8. Инвентаризацию расчетов с дебиторами и кредиторами комиссия проводит с учетом следующих особенностей:</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определяет сроки возникновения задолженности;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выявляет суммы невыплаченной зарплаты (депонированные суммы), а также переплаты сотрудникам;</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проверяет обоснованность задолженности по недостачам, хищениям и ущербам.</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3.9. При инвентаризации расходов будущих периодов комиссия проверяет:</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суммы расходов из документов, подтверждающих расходы будущих периодов, </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счетов, актов, договоров, накладных;</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соответствие периода учета расходов периоду, который установлен в учетной политике;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правильность сумм, списываемых на расходы текущего года.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3.10. При инвентаризации резервов предстоящих расходов комиссия проверяет правильность их расчета и обоснованность создания. </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В части резерва по сомнительным долгам проверяется обоснованность сумм, которые не погашены в установленные договорами сроки и не обеспечены соответствующими гарантиями. </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В части резерва на оплату отпусков проверяются: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количество дней неиспользованного отпуска;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среднедневная сумма расходов на оплату труда;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сумма отчислений на обязательное пенсионное, социальное, медицинское страхование и на страхование от несчастных случаев и профзаболеваний.</w:t>
      </w:r>
    </w:p>
    <w:p w:rsidR="00232A91" w:rsidRPr="00F20CA2" w:rsidRDefault="00232A91" w:rsidP="0023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r w:rsidRPr="00F20CA2">
        <w:rPr>
          <w:rFonts w:ascii="Times New Roman" w:hAnsi="Times New Roman" w:cs="Times New Roman"/>
          <w:sz w:val="28"/>
          <w:szCs w:val="28"/>
        </w:rPr>
        <w:lastRenderedPageBreak/>
        <w:t xml:space="preserve">3.11. </w:t>
      </w:r>
      <w:r w:rsidRPr="00F20CA2">
        <w:rPr>
          <w:rFonts w:ascii="Times New Roman" w:eastAsia="Times New Roman" w:hAnsi="Times New Roman" w:cs="Times New Roman"/>
          <w:sz w:val="28"/>
          <w:szCs w:val="28"/>
        </w:rPr>
        <w:t>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w:t>
      </w:r>
    </w:p>
    <w:p w:rsidR="00232A91" w:rsidRPr="00F20CA2" w:rsidRDefault="00232A91" w:rsidP="0023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доходы от аренды;</w:t>
      </w:r>
    </w:p>
    <w:p w:rsidR="00232A91" w:rsidRPr="00F20CA2" w:rsidRDefault="00232A91" w:rsidP="0023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суммы субсидии на финансовое обеспечение государственного задания по соглашению, которое подписано в текущем году на будущий год.</w:t>
      </w:r>
    </w:p>
    <w:p w:rsidR="00232A91" w:rsidRPr="00F20CA2" w:rsidRDefault="00232A91" w:rsidP="0023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Также проверяется правильность формирования оценки доходов будущих периодов.</w:t>
      </w:r>
    </w:p>
    <w:p w:rsidR="00232A91" w:rsidRPr="00F20CA2" w:rsidRDefault="00232A91" w:rsidP="0023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При инвентаризации, проводимой перед годовой отчетностью, проверяется обоснованность наличия остатков.</w:t>
      </w:r>
    </w:p>
    <w:p w:rsidR="00232A91" w:rsidRPr="00F20CA2" w:rsidRDefault="00232A91" w:rsidP="000A10A2">
      <w:pPr>
        <w:spacing w:after="0" w:line="240" w:lineRule="auto"/>
        <w:ind w:firstLine="851"/>
        <w:jc w:val="both"/>
        <w:rPr>
          <w:rFonts w:ascii="Times New Roman" w:hAnsi="Times New Roman" w:cs="Times New Roman"/>
          <w:sz w:val="28"/>
          <w:szCs w:val="28"/>
        </w:rPr>
      </w:pPr>
    </w:p>
    <w:p w:rsidR="00431D29" w:rsidRPr="001A4BBA"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3.11. Инвентаризация драгоценных металлов, драгоценных камней, </w:t>
      </w:r>
      <w:r w:rsidRPr="001A4BBA">
        <w:rPr>
          <w:rFonts w:ascii="Times New Roman" w:hAnsi="Times New Roman" w:cs="Times New Roman"/>
          <w:sz w:val="28"/>
          <w:szCs w:val="28"/>
        </w:rPr>
        <w:t>ювелирных и иных изделий из них проводится в соответствии с разделом III Инструкции, утвержденной приказом Минфина от 09.12.2016 № 231н.</w:t>
      </w:r>
    </w:p>
    <w:p w:rsidR="00336050" w:rsidRPr="001A4BBA" w:rsidRDefault="00336050" w:rsidP="00336050">
      <w:pPr>
        <w:autoSpaceDE w:val="0"/>
        <w:autoSpaceDN w:val="0"/>
        <w:adjustRightInd w:val="0"/>
        <w:spacing w:after="0" w:line="240" w:lineRule="auto"/>
        <w:ind w:firstLine="851"/>
        <w:jc w:val="both"/>
        <w:rPr>
          <w:rFonts w:ascii="Times New Roman" w:hAnsi="Times New Roman" w:cs="Times New Roman"/>
          <w:sz w:val="28"/>
          <w:szCs w:val="28"/>
        </w:rPr>
      </w:pPr>
      <w:r w:rsidRPr="001A4BBA">
        <w:rPr>
          <w:rFonts w:ascii="Times New Roman" w:hAnsi="Times New Roman" w:cs="Times New Roman"/>
          <w:sz w:val="28"/>
          <w:szCs w:val="28"/>
        </w:rPr>
        <w:t>3.12.</w:t>
      </w:r>
      <w:bookmarkStart w:id="103" w:name="Par0"/>
      <w:bookmarkEnd w:id="103"/>
      <w:r w:rsidRPr="001A4BBA">
        <w:rPr>
          <w:rFonts w:ascii="Times New Roman" w:hAnsi="Times New Roman" w:cs="Times New Roman"/>
          <w:sz w:val="28"/>
          <w:szCs w:val="28"/>
        </w:rPr>
        <w:t>Инвентаризация ГСМ (горюче-смазочных материалов) проводится в отношении каждой марки топлива:</w:t>
      </w:r>
    </w:p>
    <w:p w:rsidR="00336050" w:rsidRPr="001A4BBA" w:rsidRDefault="00336050" w:rsidP="00336050">
      <w:pPr>
        <w:autoSpaceDE w:val="0"/>
        <w:autoSpaceDN w:val="0"/>
        <w:adjustRightInd w:val="0"/>
        <w:spacing w:after="0" w:line="240" w:lineRule="auto"/>
        <w:ind w:firstLine="539"/>
        <w:jc w:val="both"/>
        <w:rPr>
          <w:rFonts w:ascii="Times New Roman" w:hAnsi="Times New Roman" w:cs="Times New Roman"/>
          <w:sz w:val="28"/>
          <w:szCs w:val="28"/>
        </w:rPr>
      </w:pPr>
      <w:r w:rsidRPr="001A4BBA">
        <w:rPr>
          <w:rFonts w:ascii="Times New Roman" w:hAnsi="Times New Roman" w:cs="Times New Roman"/>
          <w:sz w:val="28"/>
          <w:szCs w:val="28"/>
        </w:rPr>
        <w:t>- в резервуарах, цистернах, мелкой таре и других емкостях в единицах массы (</w:t>
      </w:r>
      <w:proofErr w:type="gramStart"/>
      <w:r w:rsidRPr="001A4BBA">
        <w:rPr>
          <w:rFonts w:ascii="Times New Roman" w:hAnsi="Times New Roman" w:cs="Times New Roman"/>
          <w:sz w:val="28"/>
          <w:szCs w:val="28"/>
        </w:rPr>
        <w:t>кг</w:t>
      </w:r>
      <w:proofErr w:type="gramEnd"/>
      <w:r w:rsidRPr="001A4BBA">
        <w:rPr>
          <w:rFonts w:ascii="Times New Roman" w:hAnsi="Times New Roman" w:cs="Times New Roman"/>
          <w:sz w:val="28"/>
          <w:szCs w:val="28"/>
        </w:rPr>
        <w:t xml:space="preserve">, т). Выполнение измерений массы нефтепродуктов осуществляется в соответствии с </w:t>
      </w:r>
      <w:hyperlink r:id="rId170" w:history="1">
        <w:r w:rsidRPr="001A4BBA">
          <w:rPr>
            <w:rFonts w:ascii="Times New Roman" w:hAnsi="Times New Roman" w:cs="Times New Roman"/>
            <w:sz w:val="28"/>
            <w:szCs w:val="28"/>
          </w:rPr>
          <w:t>ГОСТ 8.587-2019</w:t>
        </w:r>
      </w:hyperlink>
      <w:r w:rsidRPr="001A4BBA">
        <w:rPr>
          <w:rFonts w:ascii="Times New Roman" w:hAnsi="Times New Roman" w:cs="Times New Roman"/>
          <w:sz w:val="28"/>
          <w:szCs w:val="28"/>
        </w:rPr>
        <w:t xml:space="preserve"> (утв. Приказом </w:t>
      </w:r>
      <w:proofErr w:type="spellStart"/>
      <w:r w:rsidRPr="001A4BBA">
        <w:rPr>
          <w:rFonts w:ascii="Times New Roman" w:hAnsi="Times New Roman" w:cs="Times New Roman"/>
          <w:sz w:val="28"/>
          <w:szCs w:val="28"/>
        </w:rPr>
        <w:t>Росстандарта</w:t>
      </w:r>
      <w:proofErr w:type="spellEnd"/>
      <w:r w:rsidRPr="001A4BBA">
        <w:rPr>
          <w:rFonts w:ascii="Times New Roman" w:hAnsi="Times New Roman" w:cs="Times New Roman"/>
          <w:sz w:val="28"/>
          <w:szCs w:val="28"/>
        </w:rPr>
        <w:t xml:space="preserve"> от 14.11.2019 N 1170-ст);</w:t>
      </w:r>
    </w:p>
    <w:p w:rsidR="00336050" w:rsidRPr="001A4BBA" w:rsidRDefault="00336050" w:rsidP="00336050">
      <w:pPr>
        <w:autoSpaceDE w:val="0"/>
        <w:autoSpaceDN w:val="0"/>
        <w:adjustRightInd w:val="0"/>
        <w:spacing w:after="0" w:line="240" w:lineRule="auto"/>
        <w:ind w:firstLine="539"/>
        <w:jc w:val="both"/>
        <w:rPr>
          <w:rFonts w:ascii="Times New Roman" w:hAnsi="Times New Roman" w:cs="Times New Roman"/>
          <w:sz w:val="28"/>
          <w:szCs w:val="28"/>
        </w:rPr>
      </w:pPr>
      <w:r w:rsidRPr="001A4BBA">
        <w:rPr>
          <w:rFonts w:ascii="Times New Roman" w:hAnsi="Times New Roman" w:cs="Times New Roman"/>
          <w:sz w:val="28"/>
          <w:szCs w:val="28"/>
        </w:rPr>
        <w:t>- в баках автомобилей в единицах объема (л). Определение объема осуществляется по показаниям бортового компьютера.</w:t>
      </w:r>
    </w:p>
    <w:p w:rsidR="00336050" w:rsidRPr="001A4BBA" w:rsidRDefault="00336050" w:rsidP="00336050">
      <w:pPr>
        <w:autoSpaceDE w:val="0"/>
        <w:autoSpaceDN w:val="0"/>
        <w:adjustRightInd w:val="0"/>
        <w:spacing w:after="0" w:line="240" w:lineRule="auto"/>
        <w:ind w:firstLine="539"/>
        <w:jc w:val="both"/>
        <w:rPr>
          <w:rFonts w:ascii="Times New Roman" w:hAnsi="Times New Roman" w:cs="Times New Roman"/>
          <w:sz w:val="28"/>
          <w:szCs w:val="28"/>
        </w:rPr>
      </w:pPr>
      <w:r w:rsidRPr="001A4BBA">
        <w:rPr>
          <w:rFonts w:ascii="Times New Roman" w:hAnsi="Times New Roman" w:cs="Times New Roman"/>
          <w:sz w:val="28"/>
          <w:szCs w:val="28"/>
        </w:rPr>
        <w:t>-плановую инвентаризацию ГСМ в баках автомобилей проводят ежемесячно на последний день месяца.</w:t>
      </w:r>
    </w:p>
    <w:p w:rsidR="00336050" w:rsidRPr="001A4BBA" w:rsidRDefault="00336050" w:rsidP="00336050">
      <w:pPr>
        <w:autoSpaceDE w:val="0"/>
        <w:autoSpaceDN w:val="0"/>
        <w:adjustRightInd w:val="0"/>
        <w:spacing w:after="0" w:line="240" w:lineRule="auto"/>
        <w:ind w:firstLine="539"/>
        <w:jc w:val="both"/>
        <w:rPr>
          <w:rFonts w:ascii="Times New Roman" w:hAnsi="Times New Roman" w:cs="Times New Roman"/>
          <w:sz w:val="28"/>
          <w:szCs w:val="28"/>
        </w:rPr>
      </w:pPr>
      <w:r w:rsidRPr="001A4BBA">
        <w:rPr>
          <w:rFonts w:ascii="Times New Roman" w:hAnsi="Times New Roman" w:cs="Times New Roman"/>
          <w:sz w:val="28"/>
          <w:szCs w:val="28"/>
        </w:rPr>
        <w:t>При определении фактического наличия ГСМ используются данные панели приборов автомобиля</w:t>
      </w:r>
      <w:proofErr w:type="gramStart"/>
      <w:r w:rsidRPr="001A4BBA">
        <w:rPr>
          <w:rFonts w:ascii="Times New Roman" w:hAnsi="Times New Roman" w:cs="Times New Roman"/>
          <w:sz w:val="28"/>
          <w:szCs w:val="28"/>
        </w:rPr>
        <w:t>..</w:t>
      </w:r>
      <w:proofErr w:type="gramEnd"/>
    </w:p>
    <w:p w:rsidR="00336050" w:rsidRPr="00F20CA2" w:rsidRDefault="00336050" w:rsidP="00336050">
      <w:pPr>
        <w:autoSpaceDE w:val="0"/>
        <w:autoSpaceDN w:val="0"/>
        <w:adjustRightInd w:val="0"/>
        <w:spacing w:after="0" w:line="240" w:lineRule="auto"/>
        <w:ind w:firstLine="540"/>
        <w:jc w:val="both"/>
        <w:rPr>
          <w:rFonts w:ascii="Times New Roman" w:hAnsi="Times New Roman" w:cs="Times New Roman"/>
          <w:sz w:val="28"/>
          <w:szCs w:val="28"/>
        </w:rPr>
      </w:pPr>
      <w:r w:rsidRPr="001A4BBA">
        <w:rPr>
          <w:rFonts w:ascii="Times New Roman" w:hAnsi="Times New Roman" w:cs="Times New Roman"/>
          <w:sz w:val="28"/>
          <w:szCs w:val="28"/>
        </w:rPr>
        <w:t xml:space="preserve">Результаты инвентаризации ГСМ оформляются актом снятия остатков (может применяться инвентаризационная опись товарно-материальных ценностей по унифицированной </w:t>
      </w:r>
      <w:hyperlink r:id="rId171" w:history="1">
        <w:r w:rsidRPr="001A4BBA">
          <w:rPr>
            <w:rFonts w:ascii="Times New Roman" w:hAnsi="Times New Roman" w:cs="Times New Roman"/>
            <w:sz w:val="28"/>
            <w:szCs w:val="28"/>
          </w:rPr>
          <w:t>форме N ИНВ-3</w:t>
        </w:r>
      </w:hyperlink>
      <w:r w:rsidRPr="001A4BBA">
        <w:rPr>
          <w:rFonts w:ascii="Times New Roman" w:hAnsi="Times New Roman" w:cs="Times New Roman"/>
          <w:sz w:val="28"/>
          <w:szCs w:val="28"/>
        </w:rPr>
        <w:t>). Фактическое наличие топлива в емкостях (резервуарах), баках автомобилей сверяют с учетными остатками. Данные об остатках топлива</w:t>
      </w:r>
      <w:r w:rsidRPr="00F20CA2">
        <w:rPr>
          <w:rFonts w:ascii="Times New Roman" w:hAnsi="Times New Roman" w:cs="Times New Roman"/>
          <w:sz w:val="28"/>
          <w:szCs w:val="28"/>
        </w:rPr>
        <w:t>, находящегося в баках автомобилей, формируются в учете на основании путевых листов.</w:t>
      </w:r>
    </w:p>
    <w:p w:rsidR="00336050" w:rsidRPr="00F20CA2" w:rsidRDefault="00336050" w:rsidP="000A10A2">
      <w:pPr>
        <w:spacing w:after="0" w:line="240" w:lineRule="auto"/>
        <w:ind w:firstLine="851"/>
        <w:jc w:val="both"/>
        <w:rPr>
          <w:rFonts w:ascii="Times New Roman" w:hAnsi="Times New Roman" w:cs="Times New Roman"/>
          <w:sz w:val="28"/>
          <w:szCs w:val="28"/>
        </w:rPr>
      </w:pP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4. Оформление результатов инвентаризации</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4.1.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w:t>
      </w:r>
      <w:r w:rsidR="001A671E" w:rsidRPr="00F20CA2">
        <w:rPr>
          <w:rFonts w:ascii="Times New Roman" w:hAnsi="Times New Roman" w:cs="Times New Roman"/>
          <w:sz w:val="28"/>
          <w:szCs w:val="28"/>
        </w:rPr>
        <w:t>ЦБ</w:t>
      </w:r>
      <w:r w:rsidRPr="00F20CA2">
        <w:rPr>
          <w:rFonts w:ascii="Times New Roman" w:hAnsi="Times New Roman" w:cs="Times New Roman"/>
          <w:sz w:val="28"/>
          <w:szCs w:val="28"/>
        </w:rPr>
        <w:t xml:space="preserve"> для выверки данных фактического наличия </w:t>
      </w:r>
      <w:proofErr w:type="spellStart"/>
      <w:r w:rsidRPr="00F20CA2">
        <w:rPr>
          <w:rFonts w:ascii="Times New Roman" w:hAnsi="Times New Roman" w:cs="Times New Roman"/>
          <w:sz w:val="28"/>
          <w:szCs w:val="28"/>
        </w:rPr>
        <w:t>имущественно-материальных</w:t>
      </w:r>
      <w:proofErr w:type="spellEnd"/>
      <w:r w:rsidRPr="00F20CA2">
        <w:rPr>
          <w:rFonts w:ascii="Times New Roman" w:hAnsi="Times New Roman" w:cs="Times New Roman"/>
          <w:sz w:val="28"/>
          <w:szCs w:val="28"/>
        </w:rPr>
        <w:t xml:space="preserve"> и других ценностей, финансовых активов и обязательств с данными бухгалтерского учета.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4.2. 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w:t>
      </w:r>
      <w:r w:rsidRPr="00F20CA2">
        <w:rPr>
          <w:rFonts w:ascii="Times New Roman" w:hAnsi="Times New Roman" w:cs="Times New Roman"/>
          <w:sz w:val="28"/>
          <w:szCs w:val="28"/>
        </w:rPr>
        <w:lastRenderedPageBreak/>
        <w:t>к акту о результатах инвентаризации (ф. 0504835). Акт подписывается всеми членами инвентаризационной комиссии и утверждается руководителем</w:t>
      </w:r>
      <w:r w:rsidR="001A671E" w:rsidRPr="00F20CA2">
        <w:rPr>
          <w:rFonts w:ascii="Times New Roman" w:hAnsi="Times New Roman" w:cs="Times New Roman"/>
          <w:sz w:val="28"/>
          <w:szCs w:val="28"/>
        </w:rPr>
        <w:t xml:space="preserve"> Администрации, У</w:t>
      </w:r>
      <w:r w:rsidRPr="00F20CA2">
        <w:rPr>
          <w:rFonts w:ascii="Times New Roman" w:hAnsi="Times New Roman" w:cs="Times New Roman"/>
          <w:sz w:val="28"/>
          <w:szCs w:val="28"/>
        </w:rPr>
        <w:t>чреждения.</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4.3. После завершения </w:t>
      </w:r>
      <w:proofErr w:type="gramStart"/>
      <w:r w:rsidRPr="00F20CA2">
        <w:rPr>
          <w:rFonts w:ascii="Times New Roman" w:hAnsi="Times New Roman" w:cs="Times New Roman"/>
          <w:sz w:val="28"/>
          <w:szCs w:val="28"/>
        </w:rPr>
        <w:t>инвентаризации</w:t>
      </w:r>
      <w:proofErr w:type="gramEnd"/>
      <w:r w:rsidRPr="00F20CA2">
        <w:rPr>
          <w:rFonts w:ascii="Times New Roman" w:hAnsi="Times New Roman" w:cs="Times New Roman"/>
          <w:sz w:val="28"/>
          <w:szCs w:val="28"/>
        </w:rPr>
        <w:t xml:space="preserve">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4.4.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431D29" w:rsidRPr="00F20CA2" w:rsidRDefault="00431D29" w:rsidP="000A10A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4.5.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w:t>
      </w:r>
      <w:r w:rsidR="001A671E" w:rsidRPr="00F20CA2">
        <w:rPr>
          <w:rFonts w:ascii="Times New Roman" w:hAnsi="Times New Roman" w:cs="Times New Roman"/>
          <w:sz w:val="28"/>
          <w:szCs w:val="28"/>
        </w:rPr>
        <w:t>Распоряжение, (</w:t>
      </w:r>
      <w:proofErr w:type="spellStart"/>
      <w:r w:rsidR="001A671E" w:rsidRPr="00F20CA2">
        <w:rPr>
          <w:rFonts w:ascii="Times New Roman" w:hAnsi="Times New Roman" w:cs="Times New Roman"/>
          <w:sz w:val="28"/>
          <w:szCs w:val="28"/>
        </w:rPr>
        <w:t>п</w:t>
      </w:r>
      <w:r w:rsidRPr="00F20CA2">
        <w:rPr>
          <w:rFonts w:ascii="Times New Roman" w:hAnsi="Times New Roman" w:cs="Times New Roman"/>
          <w:sz w:val="28"/>
          <w:szCs w:val="28"/>
        </w:rPr>
        <w:t>иказом</w:t>
      </w:r>
      <w:proofErr w:type="spellEnd"/>
      <w:r w:rsidR="001A671E" w:rsidRPr="00F20CA2">
        <w:rPr>
          <w:rFonts w:ascii="Times New Roman" w:hAnsi="Times New Roman" w:cs="Times New Roman"/>
          <w:sz w:val="28"/>
          <w:szCs w:val="28"/>
        </w:rPr>
        <w:t>)</w:t>
      </w:r>
      <w:r w:rsidRPr="00F20CA2">
        <w:rPr>
          <w:rFonts w:ascii="Times New Roman" w:hAnsi="Times New Roman" w:cs="Times New Roman"/>
          <w:sz w:val="28"/>
          <w:szCs w:val="28"/>
        </w:rPr>
        <w:t xml:space="preserve"> руководителя создается комиссия для проведения внутреннего служебного расследования для выявления виновного лица, допустившего возникновение </w:t>
      </w:r>
      <w:proofErr w:type="spellStart"/>
      <w:r w:rsidRPr="00F20CA2">
        <w:rPr>
          <w:rFonts w:ascii="Times New Roman" w:hAnsi="Times New Roman" w:cs="Times New Roman"/>
          <w:sz w:val="28"/>
          <w:szCs w:val="28"/>
        </w:rPr>
        <w:t>несохранности</w:t>
      </w:r>
      <w:proofErr w:type="spellEnd"/>
      <w:r w:rsidRPr="00F20CA2">
        <w:rPr>
          <w:rFonts w:ascii="Times New Roman" w:hAnsi="Times New Roman" w:cs="Times New Roman"/>
          <w:sz w:val="28"/>
          <w:szCs w:val="28"/>
        </w:rPr>
        <w:t xml:space="preserve"> доверенных ему материальных ценностей.</w:t>
      </w:r>
    </w:p>
    <w:p w:rsidR="009C20D1" w:rsidRPr="00F20CA2" w:rsidRDefault="003B505A" w:rsidP="003B505A">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4.6. </w:t>
      </w:r>
      <w:r w:rsidR="009C20D1" w:rsidRPr="00F20CA2">
        <w:rPr>
          <w:rFonts w:ascii="Times New Roman" w:hAnsi="Times New Roman" w:cs="Times New Roman"/>
          <w:sz w:val="28"/>
          <w:szCs w:val="28"/>
        </w:rPr>
        <w:t>Инвентаризационная комиссия для выявления признаков обесценения, проводит тест каждого актива индивидуально (таблица</w:t>
      </w:r>
      <w:r w:rsidR="00E12E4C" w:rsidRPr="00F20CA2">
        <w:rPr>
          <w:rFonts w:ascii="Times New Roman" w:hAnsi="Times New Roman" w:cs="Times New Roman"/>
          <w:sz w:val="28"/>
          <w:szCs w:val="28"/>
        </w:rPr>
        <w:t>)</w:t>
      </w:r>
      <w:proofErr w:type="gramStart"/>
      <w:r w:rsidR="009C20D1" w:rsidRPr="00F20CA2">
        <w:rPr>
          <w:rFonts w:ascii="Times New Roman" w:hAnsi="Times New Roman" w:cs="Times New Roman"/>
          <w:sz w:val="28"/>
          <w:szCs w:val="28"/>
        </w:rPr>
        <w:t xml:space="preserve"> .</w:t>
      </w:r>
      <w:proofErr w:type="gramEnd"/>
    </w:p>
    <w:p w:rsidR="009C20D1" w:rsidRPr="00F20CA2" w:rsidRDefault="009C20D1" w:rsidP="003B505A">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(Основание: п. 6 Стандарта «Обесценение активов»)</w:t>
      </w:r>
    </w:p>
    <w:p w:rsidR="009C20D1" w:rsidRPr="00F20CA2" w:rsidRDefault="009C20D1" w:rsidP="009C2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p>
    <w:p w:rsidR="009C20D1" w:rsidRPr="00F20CA2" w:rsidRDefault="009C20D1" w:rsidP="009C2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color w:val="000000"/>
          <w:sz w:val="28"/>
          <w:szCs w:val="28"/>
        </w:rPr>
      </w:pPr>
      <w:r w:rsidRPr="00F20CA2">
        <w:rPr>
          <w:rFonts w:ascii="Times New Roman" w:eastAsia="Times New Roman" w:hAnsi="Times New Roman" w:cs="Times New Roman"/>
          <w:sz w:val="28"/>
          <w:szCs w:val="28"/>
        </w:rPr>
        <w:t>Тест на обесценение активов</w:t>
      </w:r>
    </w:p>
    <w:tbl>
      <w:tblPr>
        <w:tblW w:w="0" w:type="auto"/>
        <w:tblInd w:w="15" w:type="dxa"/>
        <w:tblCellMar>
          <w:top w:w="15" w:type="dxa"/>
          <w:left w:w="15" w:type="dxa"/>
          <w:bottom w:w="15" w:type="dxa"/>
          <w:right w:w="15" w:type="dxa"/>
        </w:tblCellMar>
        <w:tblLook w:val="04A0"/>
      </w:tblPr>
      <w:tblGrid>
        <w:gridCol w:w="5399"/>
        <w:gridCol w:w="4688"/>
      </w:tblGrid>
      <w:tr w:rsidR="009C20D1" w:rsidRPr="00F20CA2" w:rsidTr="00BF6F43">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jc w:val="center"/>
              <w:rPr>
                <w:rFonts w:ascii="Times New Roman" w:eastAsia="Times New Roman" w:hAnsi="Times New Roman" w:cs="Times New Roman"/>
                <w:sz w:val="28"/>
                <w:szCs w:val="28"/>
              </w:rPr>
            </w:pPr>
            <w:r w:rsidRPr="00F20CA2">
              <w:rPr>
                <w:rFonts w:ascii="Times New Roman" w:eastAsia="Times New Roman" w:hAnsi="Times New Roman" w:cs="Times New Roman"/>
                <w:b/>
                <w:bCs/>
                <w:sz w:val="28"/>
                <w:szCs w:val="28"/>
              </w:rPr>
              <w:t>Признаки обесценения активов</w:t>
            </w:r>
          </w:p>
        </w:tc>
      </w:tr>
      <w:tr w:rsidR="009C20D1" w:rsidRPr="00F20CA2" w:rsidTr="00BF6F4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jc w:val="center"/>
              <w:rPr>
                <w:rFonts w:ascii="Times New Roman" w:eastAsia="Times New Roman" w:hAnsi="Times New Roman" w:cs="Times New Roman"/>
                <w:sz w:val="28"/>
                <w:szCs w:val="28"/>
              </w:rPr>
            </w:pPr>
            <w:r w:rsidRPr="00F20CA2">
              <w:rPr>
                <w:rFonts w:ascii="Times New Roman" w:eastAsia="Times New Roman" w:hAnsi="Times New Roman" w:cs="Times New Roman"/>
                <w:b/>
                <w:bCs/>
                <w:sz w:val="28"/>
                <w:szCs w:val="28"/>
              </w:rPr>
              <w:t>Внешние признаки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jc w:val="center"/>
              <w:rPr>
                <w:rFonts w:ascii="Times New Roman" w:eastAsia="Times New Roman" w:hAnsi="Times New Roman" w:cs="Times New Roman"/>
                <w:sz w:val="28"/>
                <w:szCs w:val="28"/>
              </w:rPr>
            </w:pPr>
            <w:r w:rsidRPr="00F20CA2">
              <w:rPr>
                <w:rFonts w:ascii="Times New Roman" w:eastAsia="Times New Roman" w:hAnsi="Times New Roman" w:cs="Times New Roman"/>
                <w:b/>
                <w:bCs/>
                <w:sz w:val="28"/>
                <w:szCs w:val="28"/>
              </w:rPr>
              <w:t>Внутренние признаки</w:t>
            </w:r>
          </w:p>
        </w:tc>
      </w:tr>
      <w:tr w:rsidR="009C20D1" w:rsidRPr="00F20CA2" w:rsidTr="00BF6F43">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В отчетном году существенно менялось законодательство, внутренняя и внешняя политика, экономика, технологии, которые отрицательно влияют на работу учреждения.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Актив морально устарел или поврежден, что снижает полезный потенциал</w:t>
            </w:r>
          </w:p>
        </w:tc>
      </w:tr>
      <w:tr w:rsidR="009C20D1" w:rsidRPr="00F20CA2" w:rsidTr="00BF6F43">
        <w:trPr>
          <w:trHeight w:val="3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20D1" w:rsidRPr="00F20CA2" w:rsidRDefault="009C20D1" w:rsidP="00BF6F43">
            <w:pPr>
              <w:spacing w:after="0" w:line="240" w:lineRule="auto"/>
              <w:rPr>
                <w:rFonts w:ascii="Times New Roman" w:eastAsia="Times New Roman" w:hAnsi="Times New Roman" w:cs="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12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Учреждение изменило или планирует изменить способ или степень использования имущества, что отрицательно повлияет на деятельность учреждения.</w:t>
            </w:r>
          </w:p>
          <w:p w:rsidR="009C20D1" w:rsidRPr="00F20CA2" w:rsidRDefault="009C20D1" w:rsidP="00BF6F43">
            <w:pPr>
              <w:spacing w:after="120" w:line="240" w:lineRule="auto"/>
              <w:rPr>
                <w:rFonts w:ascii="Times New Roman" w:eastAsia="Times New Roman" w:hAnsi="Times New Roman" w:cs="Times New Roman"/>
                <w:sz w:val="28"/>
                <w:szCs w:val="28"/>
              </w:rPr>
            </w:pPr>
          </w:p>
        </w:tc>
      </w:tr>
      <w:tr w:rsidR="009C20D1" w:rsidRPr="00F20CA2" w:rsidTr="00BF6F4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12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За отчетный год значительно снизилась справедливая стоимость актива по сравнению со снижением, которое ожидали в результате нормального физического или морального износа.</w:t>
            </w:r>
          </w:p>
        </w:tc>
        <w:tc>
          <w:tcPr>
            <w:tcW w:w="0" w:type="auto"/>
            <w:vMerge/>
            <w:tcBorders>
              <w:top w:val="single" w:sz="6" w:space="0" w:color="000000"/>
              <w:left w:val="single" w:sz="6" w:space="0" w:color="000000"/>
              <w:bottom w:val="single" w:sz="6" w:space="0" w:color="000000"/>
              <w:right w:val="single" w:sz="6" w:space="0" w:color="000000"/>
            </w:tcBorders>
            <w:hideMark/>
          </w:tcPr>
          <w:p w:rsidR="009C20D1" w:rsidRPr="00F20CA2" w:rsidRDefault="009C20D1" w:rsidP="00BF6F43">
            <w:pPr>
              <w:spacing w:after="0" w:line="240" w:lineRule="auto"/>
              <w:rPr>
                <w:rFonts w:ascii="Times New Roman" w:eastAsia="Times New Roman" w:hAnsi="Times New Roman" w:cs="Times New Roman"/>
                <w:sz w:val="28"/>
                <w:szCs w:val="28"/>
              </w:rPr>
            </w:pPr>
          </w:p>
        </w:tc>
      </w:tr>
      <w:tr w:rsidR="009C20D1" w:rsidRPr="00F20CA2" w:rsidTr="00BF6F43">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12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Отсутствует или сильно снизилась потребность в продукции, работах или услугах, для которых используете актив.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Решили приостановить создание объекта имущества на неопределенный срок (незавершенное строительство)</w:t>
            </w:r>
          </w:p>
        </w:tc>
      </w:tr>
      <w:tr w:rsidR="009C20D1" w:rsidRPr="00F20CA2" w:rsidTr="00BF6F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20D1" w:rsidRPr="00F20CA2" w:rsidRDefault="009C20D1" w:rsidP="00BF6F43">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12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xml:space="preserve">Актив не приносит планируемых доходов, или выявили данные о том, что планируемые доходы могут </w:t>
            </w:r>
            <w:r w:rsidRPr="00F20CA2">
              <w:rPr>
                <w:rFonts w:ascii="Times New Roman" w:eastAsia="Times New Roman" w:hAnsi="Times New Roman" w:cs="Times New Roman"/>
                <w:sz w:val="28"/>
                <w:szCs w:val="28"/>
              </w:rPr>
              <w:lastRenderedPageBreak/>
              <w:t>снизиться.</w:t>
            </w:r>
          </w:p>
        </w:tc>
      </w:tr>
      <w:tr w:rsidR="009C20D1" w:rsidRPr="00F20CA2" w:rsidTr="00BF6F43">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C20D1" w:rsidRPr="00F20CA2" w:rsidRDefault="009C20D1" w:rsidP="00BF6F43">
            <w:pPr>
              <w:spacing w:after="0" w:line="240" w:lineRule="auto"/>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Резко увеличились расходы на эксплуатацию или обслуживание актива по сравнению с тем, что было запланировано</w:t>
            </w:r>
          </w:p>
        </w:tc>
      </w:tr>
    </w:tbl>
    <w:p w:rsidR="009C20D1" w:rsidRPr="00F20CA2" w:rsidRDefault="009C20D1" w:rsidP="00AF049C">
      <w:pPr>
        <w:pStyle w:val="s1"/>
        <w:spacing w:before="0" w:beforeAutospacing="0" w:after="0" w:afterAutospacing="0"/>
        <w:ind w:firstLine="567"/>
        <w:jc w:val="center"/>
        <w:rPr>
          <w:color w:val="000000"/>
          <w:sz w:val="28"/>
          <w:szCs w:val="28"/>
        </w:rPr>
      </w:pPr>
    </w:p>
    <w:p w:rsidR="009C20D1" w:rsidRPr="00F20CA2" w:rsidRDefault="009C20D1" w:rsidP="0005024F">
      <w:pPr>
        <w:spacing w:after="0" w:line="240" w:lineRule="auto"/>
        <w:ind w:firstLine="851"/>
        <w:jc w:val="both"/>
        <w:rPr>
          <w:rFonts w:ascii="Times New Roman" w:hAnsi="Times New Roman" w:cs="Times New Roman"/>
          <w:sz w:val="28"/>
          <w:szCs w:val="28"/>
        </w:rPr>
      </w:pPr>
    </w:p>
    <w:p w:rsidR="001A671E" w:rsidRPr="00F20CA2" w:rsidRDefault="001A671E" w:rsidP="0005024F">
      <w:pPr>
        <w:spacing w:after="0" w:line="240" w:lineRule="auto"/>
        <w:ind w:firstLine="851"/>
        <w:jc w:val="both"/>
        <w:rPr>
          <w:rFonts w:ascii="Times New Roman" w:hAnsi="Times New Roman" w:cs="Times New Roman"/>
          <w:sz w:val="28"/>
          <w:szCs w:val="28"/>
        </w:rPr>
      </w:pPr>
    </w:p>
    <w:p w:rsidR="00431D29" w:rsidRPr="00F20CA2" w:rsidRDefault="00431D29" w:rsidP="00AF049C">
      <w:pPr>
        <w:pStyle w:val="s1"/>
        <w:spacing w:before="0" w:beforeAutospacing="0" w:after="0" w:afterAutospacing="0"/>
        <w:ind w:firstLine="567"/>
        <w:jc w:val="center"/>
        <w:rPr>
          <w:b/>
          <w:bCs/>
          <w:color w:val="000000"/>
          <w:sz w:val="28"/>
          <w:szCs w:val="28"/>
        </w:rPr>
      </w:pPr>
      <w:r w:rsidRPr="00F20CA2">
        <w:rPr>
          <w:b/>
          <w:bCs/>
          <w:color w:val="000000"/>
          <w:sz w:val="28"/>
          <w:szCs w:val="28"/>
        </w:rPr>
        <w:t>4. График проведения инвентаризации</w:t>
      </w:r>
    </w:p>
    <w:p w:rsidR="00431D29" w:rsidRPr="00F20CA2" w:rsidRDefault="00431D29" w:rsidP="00AF049C">
      <w:pPr>
        <w:pStyle w:val="s1"/>
        <w:spacing w:before="0" w:beforeAutospacing="0" w:after="0" w:afterAutospacing="0"/>
        <w:rPr>
          <w:bCs/>
          <w:color w:val="000000"/>
          <w:sz w:val="28"/>
          <w:szCs w:val="28"/>
        </w:rPr>
      </w:pPr>
      <w:r w:rsidRPr="00F20CA2">
        <w:rPr>
          <w:bCs/>
          <w:color w:val="000000"/>
          <w:sz w:val="28"/>
          <w:szCs w:val="28"/>
        </w:rPr>
        <w:tab/>
      </w:r>
    </w:p>
    <w:p w:rsidR="00431D29" w:rsidRPr="00F20CA2" w:rsidRDefault="00431D29" w:rsidP="00AF0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rPr>
          <w:rFonts w:ascii="Times New Roman" w:hAnsi="Times New Roman" w:cs="Times New Roman"/>
          <w:bCs/>
          <w:sz w:val="28"/>
          <w:szCs w:val="28"/>
        </w:rPr>
      </w:pPr>
      <w:r w:rsidRPr="00F20CA2">
        <w:rPr>
          <w:rFonts w:ascii="Times New Roman" w:hAnsi="Times New Roman" w:cs="Times New Roman"/>
          <w:bCs/>
          <w:sz w:val="28"/>
          <w:szCs w:val="28"/>
        </w:rPr>
        <w:t>Инвентаризация проводится со следующей периодичностью и в сроки.</w:t>
      </w:r>
    </w:p>
    <w:tbl>
      <w:tblPr>
        <w:tblW w:w="9983" w:type="dxa"/>
        <w:tblCellMar>
          <w:top w:w="15" w:type="dxa"/>
          <w:left w:w="15" w:type="dxa"/>
          <w:bottom w:w="15" w:type="dxa"/>
          <w:right w:w="15" w:type="dxa"/>
        </w:tblCellMar>
        <w:tblLook w:val="04A0"/>
      </w:tblPr>
      <w:tblGrid>
        <w:gridCol w:w="498"/>
        <w:gridCol w:w="3981"/>
        <w:gridCol w:w="2124"/>
        <w:gridCol w:w="3380"/>
      </w:tblGrid>
      <w:tr w:rsidR="00431D29" w:rsidRPr="00F20CA2" w:rsidTr="001A4B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jc w:val="center"/>
              <w:rPr>
                <w:rFonts w:ascii="Times New Roman" w:hAnsi="Times New Roman" w:cs="Times New Roman"/>
                <w:sz w:val="28"/>
                <w:szCs w:val="28"/>
              </w:rPr>
            </w:pPr>
            <w:r w:rsidRPr="00F20CA2">
              <w:rPr>
                <w:rFonts w:ascii="Times New Roman" w:hAnsi="Times New Roman" w:cs="Times New Roman"/>
                <w:sz w:val="28"/>
                <w:szCs w:val="28"/>
              </w:rPr>
              <w:t>№</w:t>
            </w:r>
            <w:r w:rsidRPr="00F20CA2">
              <w:rPr>
                <w:rFonts w:ascii="Times New Roman" w:hAnsi="Times New Roman" w:cs="Times New Roman"/>
                <w:sz w:val="28"/>
                <w:szCs w:val="28"/>
              </w:rPr>
              <w:br/>
            </w:r>
            <w:proofErr w:type="spellStart"/>
            <w:proofErr w:type="gramStart"/>
            <w:r w:rsidRPr="00F20CA2">
              <w:rPr>
                <w:rFonts w:ascii="Times New Roman" w:hAnsi="Times New Roman" w:cs="Times New Roman"/>
                <w:sz w:val="28"/>
                <w:szCs w:val="28"/>
              </w:rPr>
              <w:t>п</w:t>
            </w:r>
            <w:proofErr w:type="spellEnd"/>
            <w:proofErr w:type="gramEnd"/>
            <w:r w:rsidRPr="00F20CA2">
              <w:rPr>
                <w:rFonts w:ascii="Times New Roman" w:hAnsi="Times New Roman" w:cs="Times New Roman"/>
                <w:sz w:val="28"/>
                <w:szCs w:val="28"/>
              </w:rPr>
              <w:t>/</w:t>
            </w:r>
            <w:proofErr w:type="spellStart"/>
            <w:r w:rsidRPr="00F20CA2">
              <w:rPr>
                <w:rFonts w:ascii="Times New Roman" w:hAnsi="Times New Roman" w:cs="Times New Roman"/>
                <w:sz w:val="28"/>
                <w:szCs w:val="28"/>
              </w:rPr>
              <w:t>п</w:t>
            </w:r>
            <w:proofErr w:type="spellEnd"/>
          </w:p>
        </w:tc>
        <w:tc>
          <w:tcPr>
            <w:tcW w:w="398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jc w:val="center"/>
              <w:rPr>
                <w:rFonts w:ascii="Times New Roman" w:hAnsi="Times New Roman" w:cs="Times New Roman"/>
                <w:sz w:val="28"/>
                <w:szCs w:val="28"/>
              </w:rPr>
            </w:pPr>
            <w:r w:rsidRPr="00F20CA2">
              <w:rPr>
                <w:rFonts w:ascii="Times New Roman" w:hAnsi="Times New Roman" w:cs="Times New Roman"/>
                <w:sz w:val="28"/>
                <w:szCs w:val="28"/>
              </w:rPr>
              <w:t>Наименование объектов инвентаризации</w:t>
            </w:r>
          </w:p>
        </w:tc>
        <w:tc>
          <w:tcPr>
            <w:tcW w:w="21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jc w:val="center"/>
              <w:rPr>
                <w:rFonts w:ascii="Times New Roman" w:hAnsi="Times New Roman" w:cs="Times New Roman"/>
                <w:sz w:val="28"/>
                <w:szCs w:val="28"/>
              </w:rPr>
            </w:pPr>
            <w:r w:rsidRPr="00F20CA2">
              <w:rPr>
                <w:rFonts w:ascii="Times New Roman" w:hAnsi="Times New Roman" w:cs="Times New Roman"/>
                <w:sz w:val="28"/>
                <w:szCs w:val="28"/>
              </w:rPr>
              <w:t>Сроки проведения инвентаризации</w:t>
            </w:r>
          </w:p>
        </w:tc>
        <w:tc>
          <w:tcPr>
            <w:tcW w:w="33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jc w:val="center"/>
              <w:rPr>
                <w:rFonts w:ascii="Times New Roman" w:hAnsi="Times New Roman" w:cs="Times New Roman"/>
                <w:sz w:val="28"/>
                <w:szCs w:val="28"/>
              </w:rPr>
            </w:pPr>
            <w:r w:rsidRPr="00F20CA2">
              <w:rPr>
                <w:rFonts w:ascii="Times New Roman" w:hAnsi="Times New Roman" w:cs="Times New Roman"/>
                <w:sz w:val="28"/>
                <w:szCs w:val="28"/>
              </w:rPr>
              <w:t>Период проведения инвентаризации</w:t>
            </w:r>
          </w:p>
        </w:tc>
      </w:tr>
      <w:tr w:rsidR="00431D29" w:rsidRPr="00F20CA2" w:rsidTr="001A4B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1</w:t>
            </w:r>
          </w:p>
        </w:tc>
        <w:tc>
          <w:tcPr>
            <w:tcW w:w="398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Нефинансовые актив</w:t>
            </w:r>
            <w:proofErr w:type="gramStart"/>
            <w:r w:rsidRPr="00F20CA2">
              <w:rPr>
                <w:rStyle w:val="fill"/>
                <w:rFonts w:ascii="Times New Roman" w:hAnsi="Times New Roman" w:cs="Times New Roman"/>
                <w:sz w:val="28"/>
                <w:szCs w:val="28"/>
              </w:rPr>
              <w:t>ы(</w:t>
            </w:r>
            <w:proofErr w:type="gramEnd"/>
            <w:r w:rsidRPr="00F20CA2">
              <w:rPr>
                <w:rStyle w:val="fill"/>
                <w:rFonts w:ascii="Times New Roman" w:hAnsi="Times New Roman" w:cs="Times New Roman"/>
                <w:sz w:val="28"/>
                <w:szCs w:val="28"/>
              </w:rPr>
              <w:t xml:space="preserve">основные </w:t>
            </w:r>
            <w:proofErr w:type="spellStart"/>
            <w:r w:rsidRPr="00F20CA2">
              <w:rPr>
                <w:rStyle w:val="fill"/>
                <w:rFonts w:ascii="Times New Roman" w:hAnsi="Times New Roman" w:cs="Times New Roman"/>
                <w:sz w:val="28"/>
                <w:szCs w:val="28"/>
              </w:rPr>
              <w:t>средства,материальные</w:t>
            </w:r>
            <w:proofErr w:type="spellEnd"/>
            <w:r w:rsidRPr="00F20CA2">
              <w:rPr>
                <w:rStyle w:val="fill"/>
                <w:rFonts w:ascii="Times New Roman" w:hAnsi="Times New Roman" w:cs="Times New Roman"/>
                <w:sz w:val="28"/>
                <w:szCs w:val="28"/>
              </w:rPr>
              <w:t xml:space="preserve"> </w:t>
            </w:r>
            <w:proofErr w:type="spellStart"/>
            <w:r w:rsidRPr="00F20CA2">
              <w:rPr>
                <w:rStyle w:val="fill"/>
                <w:rFonts w:ascii="Times New Roman" w:hAnsi="Times New Roman" w:cs="Times New Roman"/>
                <w:sz w:val="28"/>
                <w:szCs w:val="28"/>
              </w:rPr>
              <w:t>запасы,нематериальные</w:t>
            </w:r>
            <w:proofErr w:type="spellEnd"/>
            <w:r w:rsidRPr="00F20CA2">
              <w:rPr>
                <w:rStyle w:val="fill"/>
                <w:rFonts w:ascii="Times New Roman" w:hAnsi="Times New Roman" w:cs="Times New Roman"/>
                <w:sz w:val="28"/>
                <w:szCs w:val="28"/>
              </w:rPr>
              <w:t xml:space="preserve"> активы)</w:t>
            </w:r>
          </w:p>
        </w:tc>
        <w:tc>
          <w:tcPr>
            <w:tcW w:w="21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6516D0">
            <w:pPr>
              <w:spacing w:line="240" w:lineRule="auto"/>
              <w:rPr>
                <w:rFonts w:ascii="Times New Roman" w:hAnsi="Times New Roman" w:cs="Times New Roman"/>
                <w:sz w:val="28"/>
                <w:szCs w:val="28"/>
              </w:rPr>
            </w:pPr>
            <w:r w:rsidRPr="00F20CA2">
              <w:rPr>
                <w:rFonts w:ascii="Times New Roman" w:hAnsi="Times New Roman" w:cs="Times New Roman"/>
                <w:sz w:val="28"/>
                <w:szCs w:val="28"/>
              </w:rPr>
              <w:br/>
            </w:r>
            <w:r w:rsidRPr="00F20CA2">
              <w:rPr>
                <w:rStyle w:val="fill"/>
                <w:rFonts w:ascii="Times New Roman" w:hAnsi="Times New Roman" w:cs="Times New Roman"/>
                <w:sz w:val="28"/>
                <w:szCs w:val="28"/>
              </w:rPr>
              <w:t>на 1 </w:t>
            </w:r>
            <w:r w:rsidR="006516D0" w:rsidRPr="00F20CA2">
              <w:rPr>
                <w:rStyle w:val="fill"/>
                <w:rFonts w:ascii="Times New Roman" w:hAnsi="Times New Roman" w:cs="Times New Roman"/>
                <w:sz w:val="28"/>
                <w:szCs w:val="28"/>
              </w:rPr>
              <w:t>ноября</w:t>
            </w:r>
            <w:r w:rsidRPr="00F20CA2">
              <w:rPr>
                <w:rStyle w:val="fill"/>
                <w:rFonts w:ascii="Times New Roman" w:hAnsi="Times New Roman" w:cs="Times New Roman"/>
                <w:sz w:val="28"/>
                <w:szCs w:val="28"/>
              </w:rPr>
              <w:t xml:space="preserve"> отчетного года</w:t>
            </w:r>
          </w:p>
        </w:tc>
        <w:tc>
          <w:tcPr>
            <w:tcW w:w="33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color w:val="000000"/>
                <w:sz w:val="28"/>
                <w:szCs w:val="28"/>
              </w:rPr>
            </w:pPr>
            <w:r w:rsidRPr="00F20CA2">
              <w:rPr>
                <w:rFonts w:ascii="Times New Roman" w:hAnsi="Times New Roman" w:cs="Times New Roman"/>
                <w:color w:val="000000"/>
                <w:sz w:val="28"/>
                <w:szCs w:val="28"/>
              </w:rPr>
              <w:t>ежегодно</w:t>
            </w:r>
          </w:p>
          <w:p w:rsidR="00431D29" w:rsidRPr="00F20CA2" w:rsidRDefault="00431D29" w:rsidP="00AF049C">
            <w:pPr>
              <w:spacing w:line="240" w:lineRule="auto"/>
              <w:rPr>
                <w:rFonts w:ascii="Times New Roman" w:hAnsi="Times New Roman" w:cs="Times New Roman"/>
                <w:sz w:val="28"/>
                <w:szCs w:val="28"/>
              </w:rPr>
            </w:pPr>
          </w:p>
        </w:tc>
      </w:tr>
      <w:tr w:rsidR="00431D29" w:rsidRPr="00F20CA2" w:rsidTr="001A4B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2</w:t>
            </w:r>
          </w:p>
        </w:tc>
        <w:tc>
          <w:tcPr>
            <w:tcW w:w="398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Финансовые актив</w:t>
            </w:r>
            <w:proofErr w:type="gramStart"/>
            <w:r w:rsidRPr="00F20CA2">
              <w:rPr>
                <w:rStyle w:val="fill"/>
                <w:rFonts w:ascii="Times New Roman" w:hAnsi="Times New Roman" w:cs="Times New Roman"/>
                <w:sz w:val="28"/>
                <w:szCs w:val="28"/>
              </w:rPr>
              <w:t>ы(</w:t>
            </w:r>
            <w:proofErr w:type="gramEnd"/>
            <w:r w:rsidRPr="00F20CA2">
              <w:rPr>
                <w:rStyle w:val="fill"/>
                <w:rFonts w:ascii="Times New Roman" w:hAnsi="Times New Roman" w:cs="Times New Roman"/>
                <w:sz w:val="28"/>
                <w:szCs w:val="28"/>
              </w:rPr>
              <w:t>финансовые вложения,</w:t>
            </w:r>
            <w:r w:rsidR="00232A91" w:rsidRPr="00F20CA2">
              <w:rPr>
                <w:rStyle w:val="fill"/>
                <w:rFonts w:ascii="Times New Roman" w:hAnsi="Times New Roman" w:cs="Times New Roman"/>
                <w:sz w:val="28"/>
                <w:szCs w:val="28"/>
              </w:rPr>
              <w:t xml:space="preserve"> </w:t>
            </w:r>
            <w:r w:rsidRPr="00F20CA2">
              <w:rPr>
                <w:rStyle w:val="fill"/>
                <w:rFonts w:ascii="Times New Roman" w:hAnsi="Times New Roman" w:cs="Times New Roman"/>
                <w:sz w:val="28"/>
                <w:szCs w:val="28"/>
              </w:rPr>
              <w:t>денежные средства на счетах,</w:t>
            </w:r>
            <w:r w:rsidR="00232A91" w:rsidRPr="00F20CA2">
              <w:rPr>
                <w:rStyle w:val="fill"/>
                <w:rFonts w:ascii="Times New Roman" w:hAnsi="Times New Roman" w:cs="Times New Roman"/>
                <w:sz w:val="28"/>
                <w:szCs w:val="28"/>
              </w:rPr>
              <w:t xml:space="preserve"> </w:t>
            </w:r>
            <w:r w:rsidRPr="00F20CA2">
              <w:rPr>
                <w:rStyle w:val="fill"/>
                <w:rFonts w:ascii="Times New Roman" w:hAnsi="Times New Roman" w:cs="Times New Roman"/>
                <w:sz w:val="28"/>
                <w:szCs w:val="28"/>
              </w:rPr>
              <w:t>дебиторская задолженность)</w:t>
            </w:r>
          </w:p>
        </w:tc>
        <w:tc>
          <w:tcPr>
            <w:tcW w:w="21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последний рабочий день отчетного года</w:t>
            </w:r>
          </w:p>
        </w:tc>
        <w:tc>
          <w:tcPr>
            <w:tcW w:w="33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ежегодно</w:t>
            </w:r>
          </w:p>
        </w:tc>
      </w:tr>
      <w:tr w:rsidR="00431D29" w:rsidRPr="00F20CA2" w:rsidTr="001A4B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3</w:t>
            </w:r>
          </w:p>
        </w:tc>
        <w:tc>
          <w:tcPr>
            <w:tcW w:w="398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Ревизия кассы, соблюдение</w:t>
            </w:r>
            <w:r w:rsidR="00232A91" w:rsidRPr="00F20CA2">
              <w:rPr>
                <w:rStyle w:val="fill"/>
                <w:rFonts w:ascii="Times New Roman" w:hAnsi="Times New Roman" w:cs="Times New Roman"/>
                <w:sz w:val="28"/>
                <w:szCs w:val="28"/>
              </w:rPr>
              <w:t xml:space="preserve"> </w:t>
            </w:r>
            <w:r w:rsidRPr="00F20CA2">
              <w:rPr>
                <w:rStyle w:val="fill"/>
                <w:rFonts w:ascii="Times New Roman" w:hAnsi="Times New Roman" w:cs="Times New Roman"/>
                <w:sz w:val="28"/>
                <w:szCs w:val="28"/>
              </w:rPr>
              <w:t>порядка ведения кассовых</w:t>
            </w:r>
            <w:r w:rsidR="00232A91" w:rsidRPr="00F20CA2">
              <w:rPr>
                <w:rStyle w:val="fill"/>
                <w:rFonts w:ascii="Times New Roman" w:hAnsi="Times New Roman" w:cs="Times New Roman"/>
                <w:sz w:val="28"/>
                <w:szCs w:val="28"/>
              </w:rPr>
              <w:t xml:space="preserve"> </w:t>
            </w:r>
            <w:r w:rsidRPr="00F20CA2">
              <w:rPr>
                <w:rStyle w:val="fill"/>
                <w:rFonts w:ascii="Times New Roman" w:hAnsi="Times New Roman" w:cs="Times New Roman"/>
                <w:sz w:val="28"/>
                <w:szCs w:val="28"/>
              </w:rPr>
              <w:t>операций</w:t>
            </w:r>
          </w:p>
          <w:p w:rsidR="00431D29" w:rsidRPr="00F20CA2" w:rsidRDefault="00431D29" w:rsidP="00140D83">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 xml:space="preserve">Проверка наличия, выдачи </w:t>
            </w:r>
            <w:r w:rsidR="00140D83" w:rsidRPr="00F20CA2">
              <w:rPr>
                <w:rStyle w:val="fill"/>
                <w:rFonts w:ascii="Times New Roman" w:hAnsi="Times New Roman" w:cs="Times New Roman"/>
                <w:sz w:val="28"/>
                <w:szCs w:val="28"/>
              </w:rPr>
              <w:t>и списания</w:t>
            </w:r>
            <w:r w:rsidRPr="00F20CA2">
              <w:rPr>
                <w:rStyle w:val="fill"/>
                <w:rFonts w:ascii="Times New Roman" w:hAnsi="Times New Roman" w:cs="Times New Roman"/>
                <w:sz w:val="28"/>
                <w:szCs w:val="28"/>
              </w:rPr>
              <w:t xml:space="preserve"> бланков </w:t>
            </w:r>
            <w:proofErr w:type="spellStart"/>
            <w:r w:rsidRPr="00F20CA2">
              <w:rPr>
                <w:rStyle w:val="fill"/>
                <w:rFonts w:ascii="Times New Roman" w:hAnsi="Times New Roman" w:cs="Times New Roman"/>
                <w:sz w:val="28"/>
                <w:szCs w:val="28"/>
              </w:rPr>
              <w:t>строгойотчетности</w:t>
            </w:r>
            <w:proofErr w:type="spellEnd"/>
          </w:p>
        </w:tc>
        <w:tc>
          <w:tcPr>
            <w:tcW w:w="21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Ежегодно</w:t>
            </w:r>
            <w:r w:rsidRPr="00F20CA2">
              <w:rPr>
                <w:rFonts w:ascii="Times New Roman" w:hAnsi="Times New Roman" w:cs="Times New Roman"/>
                <w:sz w:val="28"/>
                <w:szCs w:val="28"/>
              </w:rPr>
              <w:br/>
            </w:r>
            <w:r w:rsidRPr="00F20CA2">
              <w:rPr>
                <w:rStyle w:val="fill"/>
                <w:rFonts w:ascii="Times New Roman" w:hAnsi="Times New Roman" w:cs="Times New Roman"/>
                <w:sz w:val="28"/>
                <w:szCs w:val="28"/>
              </w:rPr>
              <w:t>последний день отчетного года</w:t>
            </w:r>
          </w:p>
        </w:tc>
        <w:tc>
          <w:tcPr>
            <w:tcW w:w="33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ежегодно</w:t>
            </w:r>
          </w:p>
        </w:tc>
      </w:tr>
      <w:tr w:rsidR="00431D29" w:rsidRPr="00F20CA2" w:rsidTr="001A4BBA">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4</w:t>
            </w:r>
          </w:p>
        </w:tc>
        <w:tc>
          <w:tcPr>
            <w:tcW w:w="3981" w:type="dxa"/>
            <w:tcBorders>
              <w:top w:val="single" w:sz="8" w:space="0" w:color="000000"/>
              <w:left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Обязательства (кредиторская задолженность):</w:t>
            </w:r>
          </w:p>
        </w:tc>
        <w:tc>
          <w:tcPr>
            <w:tcW w:w="2124" w:type="dxa"/>
            <w:tcBorders>
              <w:top w:val="single" w:sz="8" w:space="0" w:color="000000"/>
              <w:left w:val="single" w:sz="8" w:space="0" w:color="000000"/>
              <w:right w:val="single" w:sz="8" w:space="0" w:color="000000"/>
            </w:tcBorders>
            <w:vAlign w:val="center"/>
          </w:tcPr>
          <w:p w:rsidR="00431D29" w:rsidRPr="00F20CA2" w:rsidRDefault="00431D29" w:rsidP="00AF049C">
            <w:pPr>
              <w:spacing w:line="240" w:lineRule="auto"/>
              <w:rPr>
                <w:rFonts w:ascii="Times New Roman" w:hAnsi="Times New Roman" w:cs="Times New Roman"/>
                <w:sz w:val="28"/>
                <w:szCs w:val="28"/>
              </w:rPr>
            </w:pPr>
          </w:p>
        </w:tc>
        <w:tc>
          <w:tcPr>
            <w:tcW w:w="3380" w:type="dxa"/>
            <w:tcBorders>
              <w:top w:val="single" w:sz="8" w:space="0" w:color="000000"/>
              <w:left w:val="single" w:sz="8" w:space="0" w:color="000000"/>
              <w:right w:val="single" w:sz="8" w:space="0" w:color="000000"/>
            </w:tcBorders>
            <w:vAlign w:val="center"/>
          </w:tcPr>
          <w:p w:rsidR="00431D29" w:rsidRPr="00F20CA2" w:rsidRDefault="00431D29" w:rsidP="00AF049C">
            <w:pPr>
              <w:spacing w:line="240" w:lineRule="auto"/>
              <w:rPr>
                <w:rFonts w:ascii="Times New Roman" w:hAnsi="Times New Roman" w:cs="Times New Roman"/>
                <w:sz w:val="28"/>
                <w:szCs w:val="28"/>
              </w:rPr>
            </w:pPr>
          </w:p>
        </w:tc>
      </w:tr>
      <w:tr w:rsidR="00431D29" w:rsidRPr="00F20CA2" w:rsidTr="001A4BBA">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F20CA2" w:rsidRDefault="00431D29" w:rsidP="00AF049C">
            <w:pPr>
              <w:spacing w:line="240" w:lineRule="auto"/>
              <w:rPr>
                <w:rFonts w:ascii="Times New Roman" w:hAnsi="Times New Roman" w:cs="Times New Roman"/>
                <w:sz w:val="28"/>
                <w:szCs w:val="28"/>
              </w:rPr>
            </w:pPr>
          </w:p>
        </w:tc>
        <w:tc>
          <w:tcPr>
            <w:tcW w:w="3981" w:type="dxa"/>
            <w:tcBorders>
              <w:left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 с подотчетными лицами</w:t>
            </w:r>
          </w:p>
        </w:tc>
        <w:tc>
          <w:tcPr>
            <w:tcW w:w="2124" w:type="dxa"/>
            <w:tcBorders>
              <w:left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Последний рабочий день отчетного года</w:t>
            </w:r>
          </w:p>
        </w:tc>
        <w:tc>
          <w:tcPr>
            <w:tcW w:w="3380" w:type="dxa"/>
            <w:tcBorders>
              <w:left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ежегодно</w:t>
            </w:r>
          </w:p>
        </w:tc>
      </w:tr>
      <w:tr w:rsidR="00431D29" w:rsidRPr="00F20CA2" w:rsidTr="001A4BBA">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F20CA2" w:rsidRDefault="00431D29" w:rsidP="00AF049C">
            <w:pPr>
              <w:spacing w:line="240" w:lineRule="auto"/>
              <w:rPr>
                <w:rFonts w:ascii="Times New Roman" w:hAnsi="Times New Roman" w:cs="Times New Roman"/>
                <w:sz w:val="28"/>
                <w:szCs w:val="28"/>
              </w:rPr>
            </w:pPr>
          </w:p>
        </w:tc>
        <w:tc>
          <w:tcPr>
            <w:tcW w:w="3981"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 xml:space="preserve">– с организациями и </w:t>
            </w:r>
            <w:r w:rsidRPr="00F20CA2">
              <w:rPr>
                <w:rStyle w:val="fill"/>
                <w:rFonts w:ascii="Times New Roman" w:hAnsi="Times New Roman" w:cs="Times New Roman"/>
                <w:sz w:val="28"/>
                <w:szCs w:val="28"/>
              </w:rPr>
              <w:lastRenderedPageBreak/>
              <w:t>учреждениями</w:t>
            </w:r>
          </w:p>
        </w:tc>
        <w:tc>
          <w:tcPr>
            <w:tcW w:w="2124"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Fonts w:ascii="Times New Roman" w:hAnsi="Times New Roman" w:cs="Times New Roman"/>
                <w:sz w:val="28"/>
                <w:szCs w:val="28"/>
              </w:rPr>
              <w:lastRenderedPageBreak/>
              <w:br/>
            </w:r>
            <w:r w:rsidRPr="00F20CA2">
              <w:rPr>
                <w:rStyle w:val="fill"/>
                <w:rFonts w:ascii="Times New Roman" w:hAnsi="Times New Roman" w:cs="Times New Roman"/>
                <w:sz w:val="28"/>
                <w:szCs w:val="28"/>
              </w:rPr>
              <w:lastRenderedPageBreak/>
              <w:t>последний рабочий день отчетного года</w:t>
            </w:r>
          </w:p>
        </w:tc>
        <w:tc>
          <w:tcPr>
            <w:tcW w:w="3380"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F20CA2" w:rsidRDefault="00431D29"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lastRenderedPageBreak/>
              <w:t>ежегодно</w:t>
            </w:r>
          </w:p>
        </w:tc>
      </w:tr>
      <w:tr w:rsidR="006D4092" w:rsidRPr="00F20CA2" w:rsidTr="001A4BBA">
        <w:tc>
          <w:tcPr>
            <w:tcW w:w="0" w:type="auto"/>
            <w:tcBorders>
              <w:top w:val="single" w:sz="8" w:space="0" w:color="000000"/>
              <w:left w:val="single" w:sz="8" w:space="0" w:color="000000"/>
              <w:bottom w:val="single" w:sz="8" w:space="0" w:color="000000"/>
              <w:right w:val="single" w:sz="8" w:space="0" w:color="000000"/>
            </w:tcBorders>
            <w:vAlign w:val="center"/>
          </w:tcPr>
          <w:p w:rsidR="006D4092" w:rsidRPr="00F20CA2" w:rsidRDefault="006D4092" w:rsidP="00AF049C">
            <w:pPr>
              <w:spacing w:line="240" w:lineRule="auto"/>
              <w:rPr>
                <w:rFonts w:ascii="Times New Roman" w:hAnsi="Times New Roman" w:cs="Times New Roman"/>
                <w:sz w:val="28"/>
                <w:szCs w:val="28"/>
              </w:rPr>
            </w:pPr>
            <w:r w:rsidRPr="00F20CA2">
              <w:rPr>
                <w:rFonts w:ascii="Times New Roman" w:hAnsi="Times New Roman" w:cs="Times New Roman"/>
                <w:sz w:val="28"/>
                <w:szCs w:val="28"/>
              </w:rPr>
              <w:lastRenderedPageBreak/>
              <w:t>5</w:t>
            </w:r>
          </w:p>
        </w:tc>
        <w:tc>
          <w:tcPr>
            <w:tcW w:w="3981"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6D4092" w:rsidRPr="00F20CA2" w:rsidRDefault="006D4092" w:rsidP="006D4092">
            <w:pPr>
              <w:autoSpaceDE w:val="0"/>
              <w:autoSpaceDN w:val="0"/>
              <w:adjustRightInd w:val="0"/>
              <w:spacing w:after="0" w:line="240" w:lineRule="auto"/>
              <w:jc w:val="both"/>
              <w:rPr>
                <w:rStyle w:val="fill"/>
                <w:rFonts w:ascii="Times New Roman" w:hAnsi="Times New Roman" w:cs="Times New Roman"/>
                <w:sz w:val="28"/>
                <w:szCs w:val="28"/>
              </w:rPr>
            </w:pPr>
            <w:r w:rsidRPr="00F20CA2">
              <w:rPr>
                <w:rStyle w:val="fill"/>
                <w:rFonts w:ascii="Times New Roman" w:hAnsi="Times New Roman" w:cs="Times New Roman"/>
                <w:sz w:val="28"/>
                <w:szCs w:val="28"/>
              </w:rPr>
              <w:t>Резервы предстоящих расходов.</w:t>
            </w:r>
          </w:p>
          <w:p w:rsidR="006D4092" w:rsidRPr="00F20CA2" w:rsidRDefault="006D4092" w:rsidP="00AF049C">
            <w:pPr>
              <w:spacing w:line="240" w:lineRule="auto"/>
              <w:rPr>
                <w:rStyle w:val="fill"/>
                <w:rFonts w:ascii="Times New Roman" w:hAnsi="Times New Roman" w:cs="Times New Roman"/>
                <w:sz w:val="28"/>
                <w:szCs w:val="28"/>
              </w:rPr>
            </w:pPr>
          </w:p>
        </w:tc>
        <w:tc>
          <w:tcPr>
            <w:tcW w:w="2124"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6D4092" w:rsidRPr="00F20CA2" w:rsidRDefault="006D4092"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последний рабочий день отчетного года</w:t>
            </w:r>
          </w:p>
        </w:tc>
        <w:tc>
          <w:tcPr>
            <w:tcW w:w="3380"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6D4092" w:rsidRPr="00F20CA2" w:rsidRDefault="006D4092" w:rsidP="00AF049C">
            <w:pPr>
              <w:spacing w:line="240" w:lineRule="auto"/>
              <w:rPr>
                <w:rStyle w:val="fill"/>
                <w:rFonts w:ascii="Times New Roman" w:hAnsi="Times New Roman" w:cs="Times New Roman"/>
                <w:sz w:val="28"/>
                <w:szCs w:val="28"/>
              </w:rPr>
            </w:pPr>
            <w:r w:rsidRPr="00F20CA2">
              <w:rPr>
                <w:rStyle w:val="fill"/>
                <w:rFonts w:ascii="Times New Roman" w:hAnsi="Times New Roman" w:cs="Times New Roman"/>
                <w:sz w:val="28"/>
                <w:szCs w:val="28"/>
              </w:rPr>
              <w:t>ежегодно</w:t>
            </w:r>
          </w:p>
        </w:tc>
      </w:tr>
      <w:tr w:rsidR="00C467BD" w:rsidRPr="00F20CA2" w:rsidTr="001A4BBA">
        <w:tc>
          <w:tcPr>
            <w:tcW w:w="0" w:type="auto"/>
            <w:tcBorders>
              <w:top w:val="single" w:sz="8" w:space="0" w:color="000000"/>
              <w:left w:val="single" w:sz="8" w:space="0" w:color="000000"/>
              <w:bottom w:val="single" w:sz="8" w:space="0" w:color="000000"/>
              <w:right w:val="single" w:sz="8" w:space="0" w:color="000000"/>
            </w:tcBorders>
            <w:vAlign w:val="center"/>
          </w:tcPr>
          <w:p w:rsidR="00C467BD" w:rsidRPr="00F20CA2" w:rsidRDefault="00C467BD" w:rsidP="00AF049C">
            <w:pPr>
              <w:spacing w:line="240" w:lineRule="auto"/>
              <w:rPr>
                <w:rFonts w:ascii="Times New Roman" w:hAnsi="Times New Roman" w:cs="Times New Roman"/>
                <w:sz w:val="28"/>
                <w:szCs w:val="28"/>
              </w:rPr>
            </w:pPr>
            <w:r w:rsidRPr="00F20CA2">
              <w:rPr>
                <w:rFonts w:ascii="Times New Roman" w:hAnsi="Times New Roman" w:cs="Times New Roman"/>
                <w:sz w:val="28"/>
                <w:szCs w:val="28"/>
              </w:rPr>
              <w:t>6</w:t>
            </w:r>
          </w:p>
        </w:tc>
        <w:tc>
          <w:tcPr>
            <w:tcW w:w="3981"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C467BD" w:rsidRPr="00F20CA2" w:rsidRDefault="00C467BD" w:rsidP="000F49CB">
            <w:pPr>
              <w:autoSpaceDE w:val="0"/>
              <w:autoSpaceDN w:val="0"/>
              <w:adjustRightInd w:val="0"/>
              <w:spacing w:after="0" w:line="240" w:lineRule="auto"/>
              <w:jc w:val="both"/>
              <w:rPr>
                <w:rStyle w:val="fill"/>
                <w:rFonts w:ascii="Times New Roman" w:hAnsi="Times New Roman" w:cs="Times New Roman"/>
                <w:sz w:val="28"/>
                <w:szCs w:val="28"/>
              </w:rPr>
            </w:pPr>
            <w:r w:rsidRPr="00F20CA2">
              <w:rPr>
                <w:rStyle w:val="fill"/>
                <w:rFonts w:ascii="Times New Roman" w:hAnsi="Times New Roman" w:cs="Times New Roman"/>
                <w:sz w:val="28"/>
                <w:szCs w:val="28"/>
              </w:rPr>
              <w:t>Расход</w:t>
            </w:r>
            <w:r w:rsidR="000F49CB" w:rsidRPr="00F20CA2">
              <w:rPr>
                <w:rStyle w:val="fill"/>
                <w:rFonts w:ascii="Times New Roman" w:hAnsi="Times New Roman" w:cs="Times New Roman"/>
                <w:sz w:val="28"/>
                <w:szCs w:val="28"/>
              </w:rPr>
              <w:t>ы</w:t>
            </w:r>
            <w:r w:rsidRPr="00F20CA2">
              <w:rPr>
                <w:rStyle w:val="fill"/>
                <w:rFonts w:ascii="Times New Roman" w:hAnsi="Times New Roman" w:cs="Times New Roman"/>
                <w:sz w:val="28"/>
                <w:szCs w:val="28"/>
              </w:rPr>
              <w:t xml:space="preserve"> будущих периодов</w:t>
            </w:r>
          </w:p>
        </w:tc>
        <w:tc>
          <w:tcPr>
            <w:tcW w:w="2124"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C467BD" w:rsidRPr="00F20CA2" w:rsidRDefault="00C467BD" w:rsidP="00FE2304">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последний рабочий день отчетного года</w:t>
            </w:r>
          </w:p>
        </w:tc>
        <w:tc>
          <w:tcPr>
            <w:tcW w:w="3380"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C467BD" w:rsidRPr="00F20CA2" w:rsidRDefault="00C467BD" w:rsidP="00FE2304">
            <w:pPr>
              <w:spacing w:line="240" w:lineRule="auto"/>
              <w:rPr>
                <w:rStyle w:val="fill"/>
                <w:rFonts w:ascii="Times New Roman" w:hAnsi="Times New Roman" w:cs="Times New Roman"/>
                <w:sz w:val="28"/>
                <w:szCs w:val="28"/>
              </w:rPr>
            </w:pPr>
            <w:r w:rsidRPr="00F20CA2">
              <w:rPr>
                <w:rStyle w:val="fill"/>
                <w:rFonts w:ascii="Times New Roman" w:hAnsi="Times New Roman" w:cs="Times New Roman"/>
                <w:sz w:val="28"/>
                <w:szCs w:val="28"/>
              </w:rPr>
              <w:t>ежегодно</w:t>
            </w:r>
          </w:p>
        </w:tc>
      </w:tr>
      <w:tr w:rsidR="00D4000D" w:rsidRPr="00F20CA2" w:rsidTr="001A4BBA">
        <w:tc>
          <w:tcPr>
            <w:tcW w:w="0" w:type="auto"/>
            <w:tcBorders>
              <w:top w:val="single" w:sz="8" w:space="0" w:color="000000"/>
              <w:left w:val="single" w:sz="8" w:space="0" w:color="000000"/>
              <w:bottom w:val="single" w:sz="8" w:space="0" w:color="000000"/>
              <w:right w:val="single" w:sz="8" w:space="0" w:color="000000"/>
            </w:tcBorders>
            <w:vAlign w:val="center"/>
          </w:tcPr>
          <w:p w:rsidR="00D4000D" w:rsidRPr="00F20CA2" w:rsidRDefault="00D4000D" w:rsidP="00AF049C">
            <w:pPr>
              <w:spacing w:line="240" w:lineRule="auto"/>
              <w:rPr>
                <w:rFonts w:ascii="Times New Roman" w:hAnsi="Times New Roman" w:cs="Times New Roman"/>
                <w:sz w:val="28"/>
                <w:szCs w:val="28"/>
              </w:rPr>
            </w:pPr>
            <w:r>
              <w:rPr>
                <w:rFonts w:ascii="Times New Roman" w:hAnsi="Times New Roman" w:cs="Times New Roman"/>
                <w:sz w:val="28"/>
                <w:szCs w:val="28"/>
              </w:rPr>
              <w:t>7</w:t>
            </w:r>
          </w:p>
        </w:tc>
        <w:tc>
          <w:tcPr>
            <w:tcW w:w="3981"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0F49CB">
            <w:pPr>
              <w:autoSpaceDE w:val="0"/>
              <w:autoSpaceDN w:val="0"/>
              <w:adjustRightInd w:val="0"/>
              <w:spacing w:after="0" w:line="240" w:lineRule="auto"/>
              <w:jc w:val="both"/>
              <w:rPr>
                <w:rStyle w:val="fill"/>
                <w:rFonts w:ascii="Times New Roman" w:hAnsi="Times New Roman" w:cs="Times New Roman"/>
                <w:sz w:val="28"/>
                <w:szCs w:val="28"/>
              </w:rPr>
            </w:pPr>
            <w:r>
              <w:rPr>
                <w:rStyle w:val="fill"/>
                <w:rFonts w:ascii="Times New Roman" w:hAnsi="Times New Roman" w:cs="Times New Roman"/>
                <w:sz w:val="28"/>
                <w:szCs w:val="28"/>
              </w:rPr>
              <w:t>Дебиторской задолженности</w:t>
            </w:r>
          </w:p>
        </w:tc>
        <w:tc>
          <w:tcPr>
            <w:tcW w:w="2124"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D4000D">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последний рабочий день отчетного года</w:t>
            </w:r>
          </w:p>
        </w:tc>
        <w:tc>
          <w:tcPr>
            <w:tcW w:w="3380"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D4000D">
            <w:pPr>
              <w:spacing w:line="240" w:lineRule="auto"/>
              <w:rPr>
                <w:rStyle w:val="fill"/>
                <w:rFonts w:ascii="Times New Roman" w:hAnsi="Times New Roman" w:cs="Times New Roman"/>
                <w:sz w:val="28"/>
                <w:szCs w:val="28"/>
              </w:rPr>
            </w:pPr>
            <w:r w:rsidRPr="00F20CA2">
              <w:rPr>
                <w:rStyle w:val="fill"/>
                <w:rFonts w:ascii="Times New Roman" w:hAnsi="Times New Roman" w:cs="Times New Roman"/>
                <w:sz w:val="28"/>
                <w:szCs w:val="28"/>
              </w:rPr>
              <w:t>ежегодно</w:t>
            </w:r>
          </w:p>
        </w:tc>
      </w:tr>
      <w:tr w:rsidR="00D4000D" w:rsidRPr="00F20CA2" w:rsidTr="001A4BBA">
        <w:tc>
          <w:tcPr>
            <w:tcW w:w="0" w:type="auto"/>
            <w:tcBorders>
              <w:top w:val="single" w:sz="8" w:space="0" w:color="000000"/>
              <w:left w:val="single" w:sz="8" w:space="0" w:color="000000"/>
              <w:bottom w:val="single" w:sz="8" w:space="0" w:color="000000"/>
              <w:right w:val="single" w:sz="8" w:space="0" w:color="000000"/>
            </w:tcBorders>
            <w:vAlign w:val="center"/>
          </w:tcPr>
          <w:p w:rsidR="00D4000D" w:rsidRDefault="00D4000D" w:rsidP="00AF049C">
            <w:pPr>
              <w:spacing w:line="240" w:lineRule="auto"/>
              <w:rPr>
                <w:rFonts w:ascii="Times New Roman" w:hAnsi="Times New Roman" w:cs="Times New Roman"/>
                <w:sz w:val="28"/>
                <w:szCs w:val="28"/>
              </w:rPr>
            </w:pPr>
          </w:p>
        </w:tc>
        <w:tc>
          <w:tcPr>
            <w:tcW w:w="3981"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D4000D">
            <w:pPr>
              <w:autoSpaceDE w:val="0"/>
              <w:autoSpaceDN w:val="0"/>
              <w:adjustRightInd w:val="0"/>
              <w:spacing w:after="0" w:line="240" w:lineRule="auto"/>
              <w:jc w:val="both"/>
              <w:rPr>
                <w:rStyle w:val="fill"/>
                <w:rFonts w:ascii="Times New Roman" w:hAnsi="Times New Roman" w:cs="Times New Roman"/>
                <w:sz w:val="28"/>
                <w:szCs w:val="28"/>
              </w:rPr>
            </w:pPr>
            <w:r>
              <w:rPr>
                <w:rStyle w:val="fill"/>
                <w:rFonts w:ascii="Times New Roman" w:hAnsi="Times New Roman" w:cs="Times New Roman"/>
                <w:sz w:val="28"/>
                <w:szCs w:val="28"/>
              </w:rPr>
              <w:t>Дебиторской задолженности по счету 1.205.45 и 04</w:t>
            </w:r>
          </w:p>
        </w:tc>
        <w:tc>
          <w:tcPr>
            <w:tcW w:w="2124"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D4000D">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 xml:space="preserve">последний рабочий день отчетного </w:t>
            </w:r>
            <w:r>
              <w:rPr>
                <w:rStyle w:val="fill"/>
                <w:rFonts w:ascii="Times New Roman" w:hAnsi="Times New Roman" w:cs="Times New Roman"/>
                <w:sz w:val="28"/>
                <w:szCs w:val="28"/>
              </w:rPr>
              <w:t>квартала</w:t>
            </w:r>
          </w:p>
        </w:tc>
        <w:tc>
          <w:tcPr>
            <w:tcW w:w="3380"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D4000D">
            <w:pPr>
              <w:spacing w:line="240" w:lineRule="auto"/>
              <w:rPr>
                <w:rStyle w:val="fill"/>
                <w:rFonts w:ascii="Times New Roman" w:hAnsi="Times New Roman" w:cs="Times New Roman"/>
                <w:sz w:val="28"/>
                <w:szCs w:val="28"/>
              </w:rPr>
            </w:pPr>
            <w:r>
              <w:rPr>
                <w:rStyle w:val="fill"/>
                <w:rFonts w:ascii="Times New Roman" w:hAnsi="Times New Roman" w:cs="Times New Roman"/>
                <w:sz w:val="28"/>
                <w:szCs w:val="28"/>
              </w:rPr>
              <w:t>ежеквартально</w:t>
            </w:r>
          </w:p>
        </w:tc>
      </w:tr>
      <w:tr w:rsidR="00D4000D" w:rsidRPr="00F20CA2" w:rsidTr="001A4BBA">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5</w:t>
            </w:r>
          </w:p>
        </w:tc>
        <w:tc>
          <w:tcPr>
            <w:tcW w:w="398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Внезапные инвентаризации всех видов имущества</w:t>
            </w:r>
          </w:p>
        </w:tc>
        <w:tc>
          <w:tcPr>
            <w:tcW w:w="21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AF049C">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w:t>
            </w:r>
          </w:p>
        </w:tc>
        <w:tc>
          <w:tcPr>
            <w:tcW w:w="33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D4000D" w:rsidRPr="00F20CA2" w:rsidRDefault="00D4000D" w:rsidP="00140D83">
            <w:pPr>
              <w:spacing w:line="240" w:lineRule="auto"/>
              <w:rPr>
                <w:rFonts w:ascii="Times New Roman" w:hAnsi="Times New Roman" w:cs="Times New Roman"/>
                <w:sz w:val="28"/>
                <w:szCs w:val="28"/>
              </w:rPr>
            </w:pPr>
            <w:r w:rsidRPr="00F20CA2">
              <w:rPr>
                <w:rStyle w:val="fill"/>
                <w:rFonts w:ascii="Times New Roman" w:hAnsi="Times New Roman" w:cs="Times New Roman"/>
                <w:sz w:val="28"/>
                <w:szCs w:val="28"/>
              </w:rPr>
              <w:t>При необходимости в соответствии с распоряжением администрации Чебаркульского городского округа</w:t>
            </w:r>
          </w:p>
        </w:tc>
      </w:tr>
    </w:tbl>
    <w:p w:rsidR="00431D29" w:rsidRPr="00F20CA2" w:rsidRDefault="00431D29" w:rsidP="00AF049C">
      <w:pPr>
        <w:pStyle w:val="s1"/>
        <w:spacing w:before="0" w:beforeAutospacing="0" w:after="0" w:afterAutospacing="0"/>
        <w:rPr>
          <w:bCs/>
          <w:color w:val="000000"/>
          <w:sz w:val="28"/>
          <w:szCs w:val="28"/>
        </w:rPr>
      </w:pPr>
    </w:p>
    <w:p w:rsidR="00431D29" w:rsidRPr="00F20CA2" w:rsidRDefault="00431D29" w:rsidP="00AF049C">
      <w:pPr>
        <w:pStyle w:val="s1"/>
        <w:spacing w:before="0" w:beforeAutospacing="0" w:after="0" w:afterAutospacing="0"/>
        <w:rPr>
          <w:bCs/>
          <w:color w:val="000000"/>
          <w:sz w:val="28"/>
          <w:szCs w:val="28"/>
        </w:rPr>
      </w:pPr>
    </w:p>
    <w:p w:rsidR="00431D29" w:rsidRPr="00F20CA2" w:rsidRDefault="00431D29" w:rsidP="00AF049C">
      <w:pPr>
        <w:pStyle w:val="s1"/>
        <w:spacing w:before="0" w:beforeAutospacing="0" w:after="0" w:afterAutospacing="0"/>
        <w:rPr>
          <w:bCs/>
          <w:color w:val="000000"/>
          <w:sz w:val="28"/>
          <w:szCs w:val="28"/>
        </w:rPr>
      </w:pPr>
    </w:p>
    <w:p w:rsidR="00431D29" w:rsidRPr="00F20CA2" w:rsidRDefault="00431D29" w:rsidP="00AF049C">
      <w:pPr>
        <w:widowControl w:val="0"/>
        <w:autoSpaceDE w:val="0"/>
        <w:autoSpaceDN w:val="0"/>
        <w:adjustRightInd w:val="0"/>
        <w:spacing w:line="240" w:lineRule="auto"/>
        <w:jc w:val="right"/>
        <w:rPr>
          <w:rFonts w:ascii="Times New Roman" w:hAnsi="Times New Roman" w:cs="Times New Roman"/>
          <w:sz w:val="28"/>
          <w:szCs w:val="28"/>
        </w:rPr>
      </w:pPr>
    </w:p>
    <w:p w:rsidR="00431D29" w:rsidRPr="00F20CA2" w:rsidRDefault="00431D29" w:rsidP="00AF049C">
      <w:pPr>
        <w:widowControl w:val="0"/>
        <w:autoSpaceDE w:val="0"/>
        <w:autoSpaceDN w:val="0"/>
        <w:adjustRightInd w:val="0"/>
        <w:spacing w:line="240" w:lineRule="auto"/>
        <w:jc w:val="right"/>
        <w:rPr>
          <w:rFonts w:ascii="Times New Roman" w:hAnsi="Times New Roman" w:cs="Times New Roman"/>
          <w:sz w:val="28"/>
          <w:szCs w:val="28"/>
        </w:rPr>
      </w:pPr>
    </w:p>
    <w:p w:rsidR="00B07055" w:rsidRPr="00F20CA2" w:rsidRDefault="00B07055">
      <w:pPr>
        <w:rPr>
          <w:rFonts w:ascii="Times New Roman" w:hAnsi="Times New Roman" w:cs="Times New Roman"/>
          <w:sz w:val="28"/>
          <w:szCs w:val="28"/>
        </w:rPr>
      </w:pPr>
      <w:r w:rsidRPr="00F20CA2">
        <w:rPr>
          <w:rFonts w:ascii="Times New Roman" w:hAnsi="Times New Roman" w:cs="Times New Roman"/>
          <w:sz w:val="28"/>
          <w:szCs w:val="28"/>
        </w:rPr>
        <w:br w:type="page"/>
      </w:r>
    </w:p>
    <w:p w:rsidR="00431D29" w:rsidRPr="00F20CA2" w:rsidRDefault="00431D29" w:rsidP="002A7A1C">
      <w:pPr>
        <w:widowControl w:val="0"/>
        <w:autoSpaceDE w:val="0"/>
        <w:autoSpaceDN w:val="0"/>
        <w:adjustRightInd w:val="0"/>
        <w:spacing w:after="0" w:line="240" w:lineRule="auto"/>
        <w:jc w:val="right"/>
        <w:rPr>
          <w:rFonts w:ascii="Times New Roman" w:hAnsi="Times New Roman" w:cs="Times New Roman"/>
          <w:sz w:val="28"/>
          <w:szCs w:val="28"/>
        </w:rPr>
      </w:pPr>
      <w:r w:rsidRPr="00F20CA2">
        <w:rPr>
          <w:rFonts w:ascii="Times New Roman" w:hAnsi="Times New Roman" w:cs="Times New Roman"/>
          <w:sz w:val="28"/>
          <w:szCs w:val="28"/>
        </w:rPr>
        <w:lastRenderedPageBreak/>
        <w:t>Приложение  12</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1A4BBA" w:rsidRDefault="001A4BBA" w:rsidP="002A7A1C">
      <w:pPr>
        <w:spacing w:after="0" w:line="240" w:lineRule="auto"/>
        <w:jc w:val="center"/>
        <w:rPr>
          <w:rFonts w:ascii="Times New Roman" w:hAnsi="Times New Roman" w:cs="Times New Roman"/>
          <w:b/>
          <w:bCs/>
          <w:sz w:val="28"/>
          <w:szCs w:val="28"/>
        </w:rPr>
      </w:pPr>
    </w:p>
    <w:p w:rsidR="001A4BBA" w:rsidRDefault="001A4BBA" w:rsidP="002A7A1C">
      <w:pPr>
        <w:spacing w:after="0" w:line="240" w:lineRule="auto"/>
        <w:jc w:val="center"/>
        <w:rPr>
          <w:rFonts w:ascii="Times New Roman" w:hAnsi="Times New Roman" w:cs="Times New Roman"/>
          <w:b/>
          <w:bCs/>
          <w:sz w:val="28"/>
          <w:szCs w:val="28"/>
        </w:rPr>
      </w:pPr>
    </w:p>
    <w:p w:rsidR="00431D29" w:rsidRPr="00F20CA2" w:rsidRDefault="00431D29" w:rsidP="002A7A1C">
      <w:pPr>
        <w:spacing w:after="0" w:line="240" w:lineRule="auto"/>
        <w:jc w:val="center"/>
        <w:rPr>
          <w:rFonts w:ascii="Times New Roman" w:hAnsi="Times New Roman" w:cs="Times New Roman"/>
          <w:b/>
          <w:sz w:val="28"/>
          <w:szCs w:val="28"/>
        </w:rPr>
      </w:pPr>
      <w:r w:rsidRPr="00F20CA2">
        <w:rPr>
          <w:rFonts w:ascii="Times New Roman" w:hAnsi="Times New Roman" w:cs="Times New Roman"/>
          <w:b/>
          <w:bCs/>
          <w:sz w:val="28"/>
          <w:szCs w:val="28"/>
        </w:rPr>
        <w:t>Порядок признания в бухгалтерском учете и раскрытия в бухгалтерской (финансовой) отчетности событий после отчетной даты</w:t>
      </w:r>
    </w:p>
    <w:p w:rsidR="00431D29" w:rsidRPr="00F20CA2" w:rsidRDefault="00431D29" w:rsidP="002A7A1C">
      <w:pPr>
        <w:spacing w:after="0" w:line="240" w:lineRule="auto"/>
        <w:jc w:val="both"/>
        <w:rPr>
          <w:rFonts w:ascii="Times New Roman" w:hAnsi="Times New Roman" w:cs="Times New Roman"/>
          <w:sz w:val="28"/>
          <w:szCs w:val="28"/>
        </w:rPr>
      </w:pPr>
      <w:r w:rsidRPr="00F20CA2">
        <w:rPr>
          <w:rFonts w:ascii="Times New Roman" w:hAnsi="Times New Roman" w:cs="Times New Roman"/>
          <w:sz w:val="28"/>
          <w:szCs w:val="28"/>
        </w:rPr>
        <w:t> </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xml:space="preserve">1.1. </w:t>
      </w:r>
      <w:proofErr w:type="gramStart"/>
      <w:r w:rsidRPr="00F20CA2">
        <w:rPr>
          <w:rFonts w:ascii="Times New Roman" w:hAnsi="Times New Roman" w:cs="Times New Roman"/>
          <w:sz w:val="28"/>
          <w:szCs w:val="28"/>
        </w:rPr>
        <w:t>Настоящий порядок признания и отражения в учете и отчетности событий после отчетной даты (далее также - Порядок) разработан в соответствии с федеральным стандартом бухгалтерского учета для организаций государственного сектора "События после отчетной даты", утвержденным приказом Минфина России от 30.12.2017 N 275н, а также Методическими рекомендациями, доведенными письмом Минфина России от 31.07.2018 N 02-06-07/55005.</w:t>
      </w:r>
      <w:proofErr w:type="gramEnd"/>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1.2. Событиями после отчетной даты признаются существенные факты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которые имели место в период между отчетной датой и датой подписания бухгалтерской отчетности.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К событиям после отчетной даты относятся:</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CA2">
        <w:rPr>
          <w:rFonts w:ascii="Times New Roman" w:hAnsi="Times New Roman" w:cs="Times New Roman"/>
          <w:sz w:val="28"/>
          <w:szCs w:val="28"/>
        </w:rPr>
        <w:t>- события, подтверждающие условия деятельности учреждения (далее - события, подтверждающие условия деятельности);</w:t>
      </w:r>
      <w:proofErr w:type="gramEnd"/>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события, указывающие на условия деятельности субъекта отчетности (далее - события, указывающие на условия деятельности).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1.3. Датой подписания бухгалтерской отчетности считается фактическая дата ее подписания руководителем</w:t>
      </w:r>
      <w:r w:rsidR="00E93EF6" w:rsidRPr="00F20CA2">
        <w:rPr>
          <w:rFonts w:ascii="Times New Roman" w:hAnsi="Times New Roman" w:cs="Times New Roman"/>
          <w:sz w:val="28"/>
          <w:szCs w:val="28"/>
        </w:rPr>
        <w:t xml:space="preserve"> Администрации, Учреждения</w:t>
      </w:r>
      <w:r w:rsidRPr="00F20CA2">
        <w:rPr>
          <w:rFonts w:ascii="Times New Roman" w:hAnsi="Times New Roman" w:cs="Times New Roman"/>
          <w:sz w:val="28"/>
          <w:szCs w:val="28"/>
        </w:rPr>
        <w:t>. В целях своевременного представления отчетности события после отчетной даты отражаются в учете не позднее, чем за 5 (пять) рабочих дня до даты представления отчетности, установленной финансовым управлением.</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1.4.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Существенность события после отчетной даты учреждение определяет самостоятельно, исходя из установленных требований к отчетности.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1.5. Решение об отражении событий после отчетной даты принимается начальник отдела бухгалтерского учета и отчетности.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lastRenderedPageBreak/>
        <w:t>1.6.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учреждения.</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2. Перечень фактов хозяйственной жизни, которые признаются событиями после отчетной даты</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2.1. К событиям, подтверждающим условия деятельности, относятся следующие существенные факты хозяйственной жизни: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CA2">
        <w:rPr>
          <w:rFonts w:ascii="Times New Roman" w:hAnsi="Times New Roman" w:cs="Times New Roman"/>
          <w:sz w:val="28"/>
          <w:szCs w:val="28"/>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roofErr w:type="gramEnd"/>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завершение после отчетной даты процесса оформления существенных изменений сделки, начатого в отчетном периоде;</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получение документального подтверждения (уточнения) суммы страхового возмещения, если страховой случай произошел в отчетном периоде;</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получение информации об изменении после отчетной даты кадастровых оценок нефинансовых активов;</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CA2">
        <w:rPr>
          <w:rFonts w:ascii="Times New Roman" w:hAnsi="Times New Roman" w:cs="Times New Roman"/>
          <w:sz w:val="28"/>
          <w:szCs w:val="28"/>
        </w:rPr>
        <w:t>- обнаружение после отчетной даты, но до даты принятия бухгалтерской (финансовой)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(финансовой) отчетности, внутреннего финансового контроля и (или) внутреннего финансового аудита</w:t>
      </w:r>
      <w:proofErr w:type="gramEnd"/>
      <w:r w:rsidRPr="00F20CA2">
        <w:rPr>
          <w:rFonts w:ascii="Times New Roman" w:hAnsi="Times New Roman" w:cs="Times New Roman"/>
          <w:sz w:val="28"/>
          <w:szCs w:val="28"/>
        </w:rPr>
        <w:t>, а также внешнего и внутреннего государственного (муниципального) финансового контроля;</w:t>
      </w:r>
    </w:p>
    <w:p w:rsidR="0051256A" w:rsidRPr="00F20CA2" w:rsidRDefault="0051256A" w:rsidP="0066625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признание неплатежеспособным физического лица, являющегося дебитором учреждения, или его смерть;</w:t>
      </w:r>
    </w:p>
    <w:p w:rsidR="0051256A" w:rsidRPr="00F20CA2" w:rsidRDefault="0051256A" w:rsidP="00666252">
      <w:pPr>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признание факта смерти физического лица, перед которым учреждение имеет кредиторскую задолженность.</w:t>
      </w:r>
    </w:p>
    <w:p w:rsidR="0051256A" w:rsidRPr="00F20CA2" w:rsidRDefault="0051256A" w:rsidP="00666252">
      <w:pPr>
        <w:widowControl w:val="0"/>
        <w:autoSpaceDE w:val="0"/>
        <w:autoSpaceDN w:val="0"/>
        <w:adjustRightInd w:val="0"/>
        <w:spacing w:after="0" w:line="240" w:lineRule="auto"/>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xml:space="preserve">2.2. К событиям, указывающим на условия деятельности, относятся </w:t>
      </w:r>
      <w:r w:rsidRPr="00F20CA2">
        <w:rPr>
          <w:rFonts w:ascii="Times New Roman" w:hAnsi="Times New Roman" w:cs="Times New Roman"/>
          <w:sz w:val="28"/>
          <w:szCs w:val="28"/>
        </w:rPr>
        <w:lastRenderedPageBreak/>
        <w:t>следующие существенные факты хозяйственной жизни: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принятие решения о реорганизации или ликвидации (упразднении) либо изменении типа учреждения, о котором не было известно по состоянию на отчетную дату;</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существенное поступление или выбытие активов, связанное с операциями, инициированными в отчетном периоде;</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возникновение обстоятельств, в том числе чрезвычайных, в результате которых активы выбыли из владения, пользования и распоряжения учреждения вследствие их гибели и (или) уничтожения, в том числе помимо воли учреждения, а также вследствие невозможности установления их местонахождения;</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публичные объявления об изменениях планов и намерений органа, осуществляющего в отношении учреждения полномочия и функции учредителя (собственника), реализация которых в ближайшем будущем существенно окажет влияние на деятельность учреждения;</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учреждения;</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xml:space="preserve">- передача после отчетной даты на </w:t>
      </w:r>
      <w:proofErr w:type="spellStart"/>
      <w:r w:rsidRPr="00F20CA2">
        <w:rPr>
          <w:rFonts w:ascii="Times New Roman" w:hAnsi="Times New Roman" w:cs="Times New Roman"/>
          <w:sz w:val="28"/>
          <w:szCs w:val="28"/>
        </w:rPr>
        <w:t>аутсорсинг</w:t>
      </w:r>
      <w:proofErr w:type="spellEnd"/>
      <w:r w:rsidRPr="00F20CA2">
        <w:rPr>
          <w:rFonts w:ascii="Times New Roman" w:hAnsi="Times New Roman" w:cs="Times New Roman"/>
          <w:sz w:val="28"/>
          <w:szCs w:val="28"/>
        </w:rPr>
        <w:t xml:space="preserve"> всей или значительной части функций (полномочий), осуществляемых учреждением на отчетную дату;</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принятие после отчетной даты решений о прощении долга по кредиту (займу, ссуде), возникшего до отчетной даты;</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начало судебного производства, связанного исключительно с событиями, произошедшими после отчетной даты.</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3. Отражение в учете и отчетности событий после отчетной даты</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xml:space="preserve">3.1. </w:t>
      </w:r>
      <w:proofErr w:type="gramStart"/>
      <w:r w:rsidRPr="00F20CA2">
        <w:rPr>
          <w:rFonts w:ascii="Times New Roman" w:hAnsi="Times New Roman" w:cs="Times New Roman"/>
          <w:sz w:val="28"/>
          <w:szCs w:val="28"/>
        </w:rPr>
        <w:t xml:space="preserve">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записей по счетам Рабочего плана счетов бухгалтерского учета (до отражения бухгалтерских записей по завершению финансового года) - дополнительной бухгалтерской записью, либо бухгалтерской записью, оформленной по способу "Красное </w:t>
      </w:r>
      <w:proofErr w:type="spellStart"/>
      <w:r w:rsidRPr="00F20CA2">
        <w:rPr>
          <w:rFonts w:ascii="Times New Roman" w:hAnsi="Times New Roman" w:cs="Times New Roman"/>
          <w:sz w:val="28"/>
          <w:szCs w:val="28"/>
        </w:rPr>
        <w:t>сторно</w:t>
      </w:r>
      <w:proofErr w:type="spellEnd"/>
      <w:r w:rsidRPr="00F20CA2">
        <w:rPr>
          <w:rFonts w:ascii="Times New Roman" w:hAnsi="Times New Roman" w:cs="Times New Roman"/>
          <w:sz w:val="28"/>
          <w:szCs w:val="28"/>
        </w:rPr>
        <w:t>", и дополнительной бухгалтерской записью на основании Бухгалтерской справки (ф. 0504833) с приложением первичных или</w:t>
      </w:r>
      <w:proofErr w:type="gramEnd"/>
      <w:r w:rsidRPr="00F20CA2">
        <w:rPr>
          <w:rFonts w:ascii="Times New Roman" w:hAnsi="Times New Roman" w:cs="Times New Roman"/>
          <w:sz w:val="28"/>
          <w:szCs w:val="28"/>
        </w:rPr>
        <w:t xml:space="preserve"> иных документов.</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Данные учета отражаются в соответствующих формах отчетности учреждения с учетом событий после отчетной даты, подтверждающих условия деятельности.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E93EF6"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3.2. В случае</w:t>
      </w:r>
      <w:r w:rsidR="0051256A" w:rsidRPr="00F20CA2">
        <w:rPr>
          <w:rFonts w:ascii="Times New Roman" w:hAnsi="Times New Roman" w:cs="Times New Roman"/>
          <w:sz w:val="28"/>
          <w:szCs w:val="28"/>
        </w:rPr>
        <w:t xml:space="preserve"> если для соблюдения сроков представления бухгалтерской </w:t>
      </w:r>
      <w:r w:rsidR="0051256A" w:rsidRPr="00F20CA2">
        <w:rPr>
          <w:rFonts w:ascii="Times New Roman" w:hAnsi="Times New Roman" w:cs="Times New Roman"/>
          <w:sz w:val="28"/>
          <w:szCs w:val="28"/>
        </w:rPr>
        <w:lastRenderedPageBreak/>
        <w:t xml:space="preserve">(финансовой)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раскрывается в текстовой части пояснительной записки Пояснительной записки (ф. 0503160). При этом на основании указанной информации (в </w:t>
      </w:r>
      <w:proofErr w:type="spellStart"/>
      <w:r w:rsidR="0051256A" w:rsidRPr="00F20CA2">
        <w:rPr>
          <w:rFonts w:ascii="Times New Roman" w:hAnsi="Times New Roman" w:cs="Times New Roman"/>
          <w:sz w:val="28"/>
          <w:szCs w:val="28"/>
        </w:rPr>
        <w:t>межотчетный</w:t>
      </w:r>
      <w:proofErr w:type="spellEnd"/>
      <w:r w:rsidR="0051256A" w:rsidRPr="00F20CA2">
        <w:rPr>
          <w:rFonts w:ascii="Times New Roman" w:hAnsi="Times New Roman" w:cs="Times New Roman"/>
          <w:sz w:val="28"/>
          <w:szCs w:val="28"/>
        </w:rPr>
        <w:t xml:space="preserve"> период) корректируются входящие остатки на 1 января года, следующего за </w:t>
      </w:r>
      <w:proofErr w:type="gramStart"/>
      <w:r w:rsidR="0051256A" w:rsidRPr="00F20CA2">
        <w:rPr>
          <w:rFonts w:ascii="Times New Roman" w:hAnsi="Times New Roman" w:cs="Times New Roman"/>
          <w:sz w:val="28"/>
          <w:szCs w:val="28"/>
        </w:rPr>
        <w:t>отчетным</w:t>
      </w:r>
      <w:proofErr w:type="gramEnd"/>
      <w:r w:rsidR="0051256A" w:rsidRPr="00F20CA2">
        <w:rPr>
          <w:rFonts w:ascii="Times New Roman" w:hAnsi="Times New Roman" w:cs="Times New Roman"/>
          <w:sz w:val="28"/>
          <w:szCs w:val="28"/>
        </w:rPr>
        <w:t>.</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xml:space="preserve">3.3. События, указывающие на условия деятельности, отражаются в бухгалтерском учете путем выполнения записей по счетам Рабочего плана счетов бухгалтерского учета в периоде, следующем </w:t>
      </w:r>
      <w:proofErr w:type="gramStart"/>
      <w:r w:rsidRPr="00F20CA2">
        <w:rPr>
          <w:rFonts w:ascii="Times New Roman" w:hAnsi="Times New Roman" w:cs="Times New Roman"/>
          <w:sz w:val="28"/>
          <w:szCs w:val="28"/>
        </w:rPr>
        <w:t>за</w:t>
      </w:r>
      <w:proofErr w:type="gramEnd"/>
      <w:r w:rsidRPr="00F20CA2">
        <w:rPr>
          <w:rFonts w:ascii="Times New Roman" w:hAnsi="Times New Roman" w:cs="Times New Roman"/>
          <w:sz w:val="28"/>
          <w:szCs w:val="28"/>
        </w:rPr>
        <w:t xml:space="preserve"> отчетным.</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Информация о событиях, указывающих на условия деятельности, раскрывается в текстовой части Пояснительной записки (ф. 0503160).</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В Пояснительной записке раскрывается следующая информация о событиях, указывающих на условия деятельности:</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краткое описание характера события после отчетной даты;</w:t>
      </w:r>
    </w:p>
    <w:p w:rsidR="0051256A"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 оценка его последствий в денежном выражении, в том числе расчетная.</w:t>
      </w:r>
    </w:p>
    <w:p w:rsidR="00431D29" w:rsidRPr="00F20CA2" w:rsidRDefault="0051256A" w:rsidP="006662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B07055" w:rsidRPr="00F20CA2" w:rsidRDefault="00B07055" w:rsidP="00666252">
      <w:pPr>
        <w:rPr>
          <w:rFonts w:ascii="Times New Roman" w:hAnsi="Times New Roman" w:cs="Times New Roman"/>
          <w:sz w:val="28"/>
          <w:szCs w:val="28"/>
        </w:rPr>
      </w:pPr>
      <w:r w:rsidRPr="00F20CA2">
        <w:rPr>
          <w:rFonts w:ascii="Times New Roman" w:hAnsi="Times New Roman" w:cs="Times New Roman"/>
          <w:sz w:val="28"/>
          <w:szCs w:val="28"/>
        </w:rPr>
        <w:br w:type="page"/>
      </w:r>
    </w:p>
    <w:p w:rsidR="00D16387" w:rsidRPr="00F20CA2" w:rsidRDefault="005D7245" w:rsidP="00D16387">
      <w:pPr>
        <w:widowControl w:val="0"/>
        <w:autoSpaceDE w:val="0"/>
        <w:autoSpaceDN w:val="0"/>
        <w:adjustRightInd w:val="0"/>
        <w:spacing w:after="0" w:line="240" w:lineRule="auto"/>
        <w:ind w:firstLine="540"/>
        <w:jc w:val="right"/>
        <w:rPr>
          <w:rFonts w:ascii="Times New Roman" w:hAnsi="Times New Roman" w:cs="Times New Roman"/>
          <w:sz w:val="28"/>
          <w:szCs w:val="28"/>
        </w:rPr>
      </w:pPr>
      <w:proofErr w:type="gramStart"/>
      <w:r>
        <w:rPr>
          <w:rFonts w:ascii="Times New Roman" w:hAnsi="Times New Roman" w:cs="Times New Roman"/>
          <w:sz w:val="28"/>
          <w:szCs w:val="28"/>
        </w:rPr>
        <w:lastRenderedPageBreak/>
        <w:t>Приложении</w:t>
      </w:r>
      <w:proofErr w:type="gramEnd"/>
      <w:r>
        <w:rPr>
          <w:rFonts w:ascii="Times New Roman" w:hAnsi="Times New Roman" w:cs="Times New Roman"/>
          <w:sz w:val="28"/>
          <w:szCs w:val="28"/>
        </w:rPr>
        <w:t xml:space="preserve"> </w:t>
      </w:r>
      <w:r w:rsidR="00D16387" w:rsidRPr="00F20CA2">
        <w:rPr>
          <w:rFonts w:ascii="Times New Roman" w:hAnsi="Times New Roman" w:cs="Times New Roman"/>
          <w:sz w:val="28"/>
          <w:szCs w:val="28"/>
        </w:rPr>
        <w:t>13</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D16387" w:rsidRPr="00F20CA2" w:rsidRDefault="00D16387" w:rsidP="00D16387">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F20CA2">
        <w:rPr>
          <w:rFonts w:ascii="Times New Roman" w:hAnsi="Times New Roman" w:cs="Times New Roman"/>
          <w:b/>
          <w:sz w:val="28"/>
          <w:szCs w:val="28"/>
        </w:rPr>
        <w:t>Положение</w:t>
      </w:r>
    </w:p>
    <w:p w:rsidR="00D16387" w:rsidRPr="00F20CA2" w:rsidRDefault="00D16387" w:rsidP="00D16387">
      <w:pPr>
        <w:autoSpaceDE w:val="0"/>
        <w:autoSpaceDN w:val="0"/>
        <w:adjustRightInd w:val="0"/>
        <w:spacing w:after="0" w:line="240" w:lineRule="auto"/>
        <w:jc w:val="center"/>
        <w:rPr>
          <w:rFonts w:ascii="Times New Roman" w:hAnsi="Times New Roman" w:cs="Times New Roman"/>
          <w:b/>
          <w:sz w:val="28"/>
          <w:szCs w:val="28"/>
        </w:rPr>
      </w:pPr>
      <w:r w:rsidRPr="00F20CA2">
        <w:rPr>
          <w:rFonts w:ascii="Times New Roman" w:hAnsi="Times New Roman" w:cs="Times New Roman"/>
          <w:b/>
          <w:sz w:val="28"/>
          <w:szCs w:val="28"/>
        </w:rPr>
        <w:t>о возмещении денежных средств за медицинскую комиссию при поступлении на работу</w:t>
      </w:r>
    </w:p>
    <w:p w:rsidR="00D16387" w:rsidRPr="00F20CA2" w:rsidRDefault="00D16387" w:rsidP="00D16387">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1.1. Настоящее Положение устанавливает единый порядок возмещения денежных средств за медицинскую комиссию при поступлении на работу в учреждение;</w:t>
      </w:r>
    </w:p>
    <w:p w:rsidR="00D16387" w:rsidRPr="00F20CA2" w:rsidRDefault="00D16387" w:rsidP="00D16387">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1.2. Основными нормативными правовыми актами, использованными при разработке настоящего Положения, являются:</w:t>
      </w:r>
    </w:p>
    <w:p w:rsidR="00D16387" w:rsidRPr="00F20CA2" w:rsidRDefault="00D16387" w:rsidP="00D16387">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статья 212 ТК РФ;</w:t>
      </w:r>
    </w:p>
    <w:p w:rsidR="00D16387" w:rsidRPr="00F20CA2" w:rsidRDefault="00D16387" w:rsidP="00D16387">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w:t>
      </w:r>
      <w:hyperlink r:id="rId172" w:history="1">
        <w:r w:rsidRPr="00F20CA2">
          <w:rPr>
            <w:rFonts w:ascii="Times New Roman" w:hAnsi="Times New Roman" w:cs="Times New Roman"/>
            <w:sz w:val="28"/>
            <w:szCs w:val="28"/>
          </w:rPr>
          <w:t>Инструкция</w:t>
        </w:r>
      </w:hyperlink>
      <w:r w:rsidRPr="00F20CA2">
        <w:rPr>
          <w:rFonts w:ascii="Times New Roman" w:hAnsi="Times New Roman" w:cs="Times New Roman"/>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управлений, утвержденная Приказом Минфина России от 01.12.2010 N 157н;</w:t>
      </w:r>
    </w:p>
    <w:p w:rsidR="00D16387" w:rsidRPr="00F20CA2" w:rsidRDefault="00D16387" w:rsidP="00D16387">
      <w:pPr>
        <w:pStyle w:val="1"/>
        <w:shd w:val="clear" w:color="auto" w:fill="FFFFFF"/>
        <w:spacing w:line="240" w:lineRule="auto"/>
        <w:ind w:firstLine="851"/>
        <w:jc w:val="both"/>
        <w:textAlignment w:val="baseline"/>
        <w:rPr>
          <w:rFonts w:eastAsiaTheme="minorEastAsia"/>
          <w:b w:val="0"/>
          <w:bCs w:val="0"/>
          <w:sz w:val="28"/>
          <w:szCs w:val="28"/>
        </w:rPr>
      </w:pPr>
      <w:r w:rsidRPr="00F20CA2">
        <w:rPr>
          <w:rFonts w:eastAsiaTheme="minorEastAsia"/>
          <w:b w:val="0"/>
          <w:bCs w:val="0"/>
          <w:sz w:val="28"/>
          <w:szCs w:val="28"/>
        </w:rPr>
        <w:t xml:space="preserve"> - </w:t>
      </w:r>
      <w:hyperlink r:id="rId173" w:history="1">
        <w:r w:rsidRPr="00F20CA2">
          <w:rPr>
            <w:rFonts w:eastAsiaTheme="minorEastAsia"/>
            <w:b w:val="0"/>
            <w:bCs w:val="0"/>
            <w:sz w:val="28"/>
            <w:szCs w:val="28"/>
          </w:rPr>
          <w:t>Приказ</w:t>
        </w:r>
      </w:hyperlink>
      <w:r w:rsidRPr="00F20CA2">
        <w:rPr>
          <w:rFonts w:eastAsiaTheme="minorEastAsia"/>
          <w:b w:val="0"/>
          <w:bCs w:val="0"/>
          <w:sz w:val="28"/>
          <w:szCs w:val="28"/>
        </w:rPr>
        <w:t xml:space="preserve"> Минфина от 30 марта 2015 года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hyperlink r:id="rId174" w:history="1">
        <w:r w:rsidRPr="00F20CA2">
          <w:rPr>
            <w:rFonts w:eastAsiaTheme="minorEastAsia"/>
            <w:b w:val="0"/>
            <w:bCs w:val="0"/>
            <w:sz w:val="28"/>
            <w:szCs w:val="28"/>
          </w:rPr>
          <w:t>государственными (муниципальными) учреждениям и</w:t>
        </w:r>
      </w:hyperlink>
      <w:r w:rsidRPr="00F20CA2">
        <w:rPr>
          <w:rFonts w:eastAsiaTheme="minorEastAsia"/>
          <w:b w:val="0"/>
          <w:bCs w:val="0"/>
          <w:sz w:val="28"/>
          <w:szCs w:val="28"/>
        </w:rPr>
        <w:t xml:space="preserve"> Методических указаний по их применению";</w:t>
      </w:r>
    </w:p>
    <w:p w:rsidR="00D16387" w:rsidRPr="00F20CA2" w:rsidRDefault="00D16387" w:rsidP="00D16387">
      <w:pPr>
        <w:ind w:firstLine="851"/>
        <w:jc w:val="both"/>
        <w:rPr>
          <w:rFonts w:ascii="Times New Roman" w:hAnsi="Times New Roman" w:cs="Times New Roman"/>
          <w:sz w:val="28"/>
          <w:szCs w:val="28"/>
        </w:rPr>
      </w:pPr>
      <w:r w:rsidRPr="00F20CA2">
        <w:rPr>
          <w:rFonts w:ascii="Times New Roman" w:hAnsi="Times New Roman" w:cs="Times New Roman"/>
          <w:sz w:val="28"/>
          <w:szCs w:val="28"/>
        </w:rPr>
        <w:t>- Приказ Минфина России от 08.06.2018 N 132н (ред. от 04.09.2019) "О Порядке формирования и применения кодов бюджетной классификации Российской Федерации, их структуре и принципах назначения".</w:t>
      </w:r>
    </w:p>
    <w:p w:rsidR="00D16387" w:rsidRPr="00F20CA2" w:rsidRDefault="00D16387" w:rsidP="00D16387">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F20CA2">
        <w:rPr>
          <w:rFonts w:ascii="Times New Roman" w:hAnsi="Times New Roman" w:cs="Times New Roman"/>
          <w:b/>
          <w:bCs/>
          <w:sz w:val="28"/>
          <w:szCs w:val="28"/>
        </w:rPr>
        <w:t>2. Порядок направления на медицинскую комиссию при устройстве на работу в учреждение</w:t>
      </w:r>
    </w:p>
    <w:p w:rsidR="00D16387" w:rsidRPr="00F20CA2" w:rsidRDefault="00D16387" w:rsidP="00D16387">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Проведение предварительного медосмотра учреждение вправе организовать:</w:t>
      </w:r>
    </w:p>
    <w:p w:rsidR="00D16387" w:rsidRPr="00F20CA2" w:rsidRDefault="00D16387" w:rsidP="00D16387">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путем заключения договор с медицинской организацией на проведение медосмотров и оплачивает данные услуги в безналичном порядке либо по факту предоставления услуги;</w:t>
      </w:r>
    </w:p>
    <w:p w:rsidR="00D16387" w:rsidRPr="00F20CA2" w:rsidRDefault="00D16387" w:rsidP="00D16387">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не заключать договор с медицинской организацией. Кандидат на замещение вакантной должности самостоятельно идет в указанную работодателем организацию и расплачивается наличными.</w:t>
      </w:r>
    </w:p>
    <w:p w:rsidR="00D16387" w:rsidRPr="00F20CA2" w:rsidRDefault="00D16387" w:rsidP="00D16387">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С момента согласования  руководителем учреждения заявления на замещение вакантной должности сотрудник  отдела муниципальной службы, кадровой работы и противодействия коррупции в течение трех рабочих дней выдает направление на прохождение медосмотра.</w:t>
      </w:r>
    </w:p>
    <w:p w:rsidR="00D16387" w:rsidRPr="00F20CA2" w:rsidRDefault="00D16387" w:rsidP="00D16387">
      <w:pPr>
        <w:ind w:firstLine="708"/>
        <w:rPr>
          <w:rFonts w:ascii="Times New Roman" w:hAnsi="Times New Roman" w:cs="Times New Roman"/>
          <w:sz w:val="28"/>
          <w:szCs w:val="28"/>
        </w:rPr>
      </w:pPr>
    </w:p>
    <w:p w:rsidR="00D16387" w:rsidRPr="00F20CA2" w:rsidRDefault="00D16387" w:rsidP="00D16387">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Предварительные осмотры должны проводятся лицензированной медицинской организацией любой формы собственности, имеющей право на проведение таких осмотров, а также на экспертизу профессиональной пригодности.</w:t>
      </w:r>
    </w:p>
    <w:p w:rsidR="00D16387" w:rsidRPr="00F20CA2" w:rsidRDefault="00D16387" w:rsidP="00D16387">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w:t>
      </w:r>
      <w:hyperlink r:id="rId175" w:history="1">
        <w:r w:rsidRPr="00F20CA2">
          <w:rPr>
            <w:rFonts w:ascii="Times New Roman" w:hAnsi="Times New Roman" w:cs="Times New Roman"/>
            <w:color w:val="0000FF"/>
            <w:sz w:val="28"/>
            <w:szCs w:val="28"/>
          </w:rPr>
          <w:t>п. 4</w:t>
        </w:r>
      </w:hyperlink>
      <w:r w:rsidRPr="00F20CA2">
        <w:rPr>
          <w:rFonts w:ascii="Times New Roman" w:hAnsi="Times New Roman" w:cs="Times New Roman"/>
          <w:sz w:val="28"/>
          <w:szCs w:val="28"/>
        </w:rPr>
        <w:t xml:space="preserve"> Порядка и </w:t>
      </w:r>
      <w:hyperlink r:id="rId176" w:history="1">
        <w:r w:rsidRPr="00F20CA2">
          <w:rPr>
            <w:rFonts w:ascii="Times New Roman" w:hAnsi="Times New Roman" w:cs="Times New Roman"/>
            <w:color w:val="0000FF"/>
            <w:sz w:val="28"/>
            <w:szCs w:val="28"/>
          </w:rPr>
          <w:t>п. 46 ч. 1 ст. 12</w:t>
        </w:r>
      </w:hyperlink>
      <w:r w:rsidRPr="00F20CA2">
        <w:rPr>
          <w:rFonts w:ascii="Times New Roman" w:hAnsi="Times New Roman" w:cs="Times New Roman"/>
          <w:sz w:val="28"/>
          <w:szCs w:val="28"/>
        </w:rPr>
        <w:t xml:space="preserve"> Федерального закона от 04.05.2011 N 99-ФЗ "О лицензировании отдельных видов деятельности"</w:t>
      </w:r>
      <w:proofErr w:type="gramStart"/>
      <w:r w:rsidRPr="00F20CA2">
        <w:rPr>
          <w:rFonts w:ascii="Times New Roman" w:hAnsi="Times New Roman" w:cs="Times New Roman"/>
          <w:sz w:val="28"/>
          <w:szCs w:val="28"/>
        </w:rPr>
        <w:t xml:space="preserve"> )</w:t>
      </w:r>
      <w:proofErr w:type="gramEnd"/>
    </w:p>
    <w:p w:rsidR="00D16387" w:rsidRPr="00F20CA2" w:rsidRDefault="00D16387" w:rsidP="00D16387">
      <w:pPr>
        <w:autoSpaceDE w:val="0"/>
        <w:autoSpaceDN w:val="0"/>
        <w:adjustRightInd w:val="0"/>
        <w:spacing w:after="0" w:line="240" w:lineRule="auto"/>
        <w:ind w:firstLine="851"/>
        <w:jc w:val="both"/>
        <w:rPr>
          <w:rFonts w:ascii="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851"/>
        <w:jc w:val="center"/>
        <w:outlineLvl w:val="2"/>
        <w:rPr>
          <w:rFonts w:ascii="Times New Roman" w:hAnsi="Times New Roman" w:cs="Times New Roman"/>
          <w:sz w:val="28"/>
          <w:szCs w:val="28"/>
        </w:rPr>
      </w:pPr>
      <w:r w:rsidRPr="00F20CA2">
        <w:rPr>
          <w:rFonts w:ascii="Times New Roman" w:hAnsi="Times New Roman" w:cs="Times New Roman"/>
          <w:b/>
          <w:bCs/>
          <w:sz w:val="28"/>
          <w:szCs w:val="28"/>
        </w:rPr>
        <w:t>3. Составление, представление отчетности</w:t>
      </w:r>
    </w:p>
    <w:p w:rsidR="00D16387" w:rsidRPr="00F20CA2" w:rsidRDefault="00D16387" w:rsidP="00D16387">
      <w:pPr>
        <w:widowControl w:val="0"/>
        <w:autoSpaceDE w:val="0"/>
        <w:autoSpaceDN w:val="0"/>
        <w:adjustRightInd w:val="0"/>
        <w:spacing w:after="0" w:line="240" w:lineRule="auto"/>
        <w:ind w:firstLine="851"/>
        <w:jc w:val="both"/>
        <w:outlineLvl w:val="1"/>
        <w:rPr>
          <w:rFonts w:ascii="Times New Roman" w:hAnsi="Times New Roman" w:cs="Times New Roman"/>
          <w:sz w:val="28"/>
          <w:szCs w:val="28"/>
        </w:rPr>
      </w:pPr>
      <w:r w:rsidRPr="00F20CA2">
        <w:rPr>
          <w:rFonts w:ascii="Times New Roman" w:hAnsi="Times New Roman" w:cs="Times New Roman"/>
          <w:bCs/>
          <w:sz w:val="28"/>
          <w:szCs w:val="28"/>
        </w:rPr>
        <w:t>Составление и представление отчетности</w:t>
      </w:r>
      <w:r w:rsidRPr="00F20CA2">
        <w:rPr>
          <w:rFonts w:ascii="Times New Roman" w:hAnsi="Times New Roman" w:cs="Times New Roman"/>
          <w:bCs/>
          <w:sz w:val="28"/>
          <w:szCs w:val="28"/>
        </w:rPr>
        <w:tab/>
        <w:t xml:space="preserve"> на возмещение денежных сре</w:t>
      </w:r>
      <w:proofErr w:type="gramStart"/>
      <w:r w:rsidRPr="00F20CA2">
        <w:rPr>
          <w:rFonts w:ascii="Times New Roman" w:hAnsi="Times New Roman" w:cs="Times New Roman"/>
          <w:bCs/>
          <w:sz w:val="28"/>
          <w:szCs w:val="28"/>
        </w:rPr>
        <w:t>дств пр</w:t>
      </w:r>
      <w:proofErr w:type="gramEnd"/>
      <w:r w:rsidRPr="00F20CA2">
        <w:rPr>
          <w:rFonts w:ascii="Times New Roman" w:hAnsi="Times New Roman" w:cs="Times New Roman"/>
          <w:bCs/>
          <w:sz w:val="28"/>
          <w:szCs w:val="28"/>
        </w:rPr>
        <w:t>и прохождении предварительного медицинского осмотра при устройстве на работу осуществляется в соответствии с разделом 3,</w:t>
      </w:r>
      <w:r w:rsidRPr="00F20CA2">
        <w:rPr>
          <w:rFonts w:ascii="Times New Roman" w:hAnsi="Times New Roman" w:cs="Times New Roman"/>
          <w:sz w:val="28"/>
          <w:szCs w:val="28"/>
        </w:rPr>
        <w:t xml:space="preserve"> приложения  7 "</w:t>
      </w:r>
      <w:r w:rsidRPr="00F20CA2">
        <w:rPr>
          <w:rFonts w:ascii="Times New Roman" w:hAnsi="Times New Roman" w:cs="Times New Roman"/>
          <w:bCs/>
          <w:sz w:val="28"/>
          <w:szCs w:val="28"/>
        </w:rPr>
        <w:t>Положение о выдаче под отчет денежных средств, составлении, представлении отчетов подотчетными лицами"</w:t>
      </w:r>
    </w:p>
    <w:p w:rsidR="00D16387" w:rsidRPr="00F20CA2" w:rsidRDefault="00D16387" w:rsidP="00D16387">
      <w:pPr>
        <w:widowControl w:val="0"/>
        <w:autoSpaceDE w:val="0"/>
        <w:autoSpaceDN w:val="0"/>
        <w:adjustRightInd w:val="0"/>
        <w:spacing w:after="0" w:line="240" w:lineRule="auto"/>
        <w:jc w:val="center"/>
        <w:rPr>
          <w:rFonts w:ascii="Times New Roman" w:hAnsi="Times New Roman" w:cs="Times New Roman"/>
          <w:sz w:val="28"/>
          <w:szCs w:val="28"/>
        </w:rPr>
      </w:pPr>
    </w:p>
    <w:p w:rsidR="00D16387" w:rsidRPr="00F20CA2" w:rsidRDefault="00D16387" w:rsidP="00D16387">
      <w:pPr>
        <w:widowControl w:val="0"/>
        <w:tabs>
          <w:tab w:val="left" w:pos="5835"/>
        </w:tabs>
        <w:autoSpaceDE w:val="0"/>
        <w:autoSpaceDN w:val="0"/>
        <w:adjustRightInd w:val="0"/>
        <w:spacing w:after="0" w:line="240" w:lineRule="auto"/>
        <w:ind w:firstLine="851"/>
        <w:jc w:val="both"/>
        <w:outlineLvl w:val="2"/>
        <w:rPr>
          <w:rFonts w:ascii="Times New Roman" w:hAnsi="Times New Roman" w:cs="Times New Roman"/>
          <w:sz w:val="28"/>
          <w:szCs w:val="28"/>
        </w:rPr>
      </w:pPr>
    </w:p>
    <w:p w:rsidR="00D16387" w:rsidRPr="00F20CA2" w:rsidRDefault="00D16387" w:rsidP="00D16387">
      <w:pPr>
        <w:ind w:firstLine="851"/>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D16387" w:rsidRPr="00F20CA2" w:rsidRDefault="00D16387" w:rsidP="00D16387">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431D29" w:rsidRPr="00F20CA2" w:rsidRDefault="005D7245" w:rsidP="002A7A1C">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431D29" w:rsidRPr="00F20CA2">
        <w:rPr>
          <w:rFonts w:ascii="Times New Roman" w:hAnsi="Times New Roman" w:cs="Times New Roman"/>
          <w:sz w:val="28"/>
          <w:szCs w:val="28"/>
        </w:rPr>
        <w:t>14</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2A7A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31D29" w:rsidRPr="00F20CA2" w:rsidRDefault="00431D29" w:rsidP="002A7A1C">
      <w:pPr>
        <w:spacing w:after="0" w:line="240" w:lineRule="auto"/>
        <w:jc w:val="center"/>
        <w:rPr>
          <w:rFonts w:ascii="Times New Roman" w:hAnsi="Times New Roman" w:cs="Times New Roman"/>
          <w:color w:val="000000"/>
          <w:sz w:val="28"/>
          <w:szCs w:val="28"/>
        </w:rPr>
      </w:pPr>
      <w:r w:rsidRPr="00F20CA2">
        <w:rPr>
          <w:rFonts w:ascii="Times New Roman" w:hAnsi="Times New Roman" w:cs="Times New Roman"/>
          <w:b/>
          <w:bCs/>
          <w:color w:val="000000"/>
          <w:sz w:val="28"/>
          <w:szCs w:val="28"/>
        </w:rPr>
        <w:t>Перечень хозяйственного и производственного инвентаря, который включается в состав основных средств</w:t>
      </w:r>
    </w:p>
    <w:p w:rsidR="00431D29" w:rsidRPr="00F20CA2" w:rsidRDefault="00431D29" w:rsidP="003B505A">
      <w:pPr>
        <w:spacing w:after="0" w:line="240" w:lineRule="auto"/>
        <w:ind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 1. К хозяйственному и производственному инвентарю, который включается в состав основных средств, относятся:</w:t>
      </w:r>
    </w:p>
    <w:p w:rsidR="00431D29" w:rsidRPr="00F20CA2" w:rsidRDefault="00431D29" w:rsidP="003B505A">
      <w:pPr>
        <w:numPr>
          <w:ilvl w:val="0"/>
          <w:numId w:val="7"/>
        </w:numPr>
        <w:tabs>
          <w:tab w:val="clear" w:pos="3337"/>
          <w:tab w:val="num" w:pos="142"/>
        </w:tabs>
        <w:spacing w:after="0" w:line="240" w:lineRule="auto"/>
        <w:ind w:left="270" w:firstLine="851"/>
        <w:jc w:val="both"/>
        <w:rPr>
          <w:rFonts w:ascii="Times New Roman" w:hAnsi="Times New Roman" w:cs="Times New Roman"/>
          <w:color w:val="000000"/>
          <w:sz w:val="28"/>
          <w:szCs w:val="28"/>
        </w:rPr>
      </w:pPr>
      <w:proofErr w:type="gramStart"/>
      <w:r w:rsidRPr="00F20CA2">
        <w:rPr>
          <w:rFonts w:ascii="Times New Roman" w:hAnsi="Times New Roman" w:cs="Times New Roman"/>
          <w:color w:val="000000"/>
          <w:sz w:val="28"/>
          <w:szCs w:val="28"/>
        </w:rPr>
        <w:t>офисная мебель и предметы интерьера</w:t>
      </w:r>
      <w:r w:rsidR="0057729D" w:rsidRPr="00F20CA2">
        <w:rPr>
          <w:rFonts w:ascii="Times New Roman" w:hAnsi="Times New Roman" w:cs="Times New Roman"/>
          <w:color w:val="000000"/>
          <w:sz w:val="28"/>
          <w:szCs w:val="28"/>
        </w:rPr>
        <w:t xml:space="preserve"> (</w:t>
      </w:r>
      <w:r w:rsidR="001729F8" w:rsidRPr="00F20CA2">
        <w:rPr>
          <w:rFonts w:ascii="Times New Roman" w:hAnsi="Times New Roman" w:cs="Times New Roman"/>
          <w:color w:val="000000"/>
          <w:sz w:val="28"/>
          <w:szCs w:val="28"/>
        </w:rPr>
        <w:t xml:space="preserve">шкафы, тумбы, кресла, диваны, трибуны, </w:t>
      </w:r>
      <w:proofErr w:type="spellStart"/>
      <w:r w:rsidR="001729F8" w:rsidRPr="00F20CA2">
        <w:rPr>
          <w:rFonts w:ascii="Times New Roman" w:hAnsi="Times New Roman" w:cs="Times New Roman"/>
          <w:color w:val="000000"/>
          <w:sz w:val="28"/>
          <w:szCs w:val="28"/>
        </w:rPr>
        <w:t>брифинг-приставки</w:t>
      </w:r>
      <w:proofErr w:type="spellEnd"/>
      <w:r w:rsidR="001729F8" w:rsidRPr="00F20CA2">
        <w:rPr>
          <w:rFonts w:ascii="Times New Roman" w:hAnsi="Times New Roman" w:cs="Times New Roman"/>
          <w:color w:val="000000"/>
          <w:sz w:val="28"/>
          <w:szCs w:val="28"/>
        </w:rPr>
        <w:t>,</w:t>
      </w:r>
      <w:r w:rsidRPr="00F20CA2">
        <w:rPr>
          <w:rFonts w:ascii="Times New Roman" w:hAnsi="Times New Roman" w:cs="Times New Roman"/>
          <w:color w:val="000000"/>
          <w:sz w:val="28"/>
          <w:szCs w:val="28"/>
        </w:rPr>
        <w:t xml:space="preserve"> столы, стулья, стеллажи, полки</w:t>
      </w:r>
      <w:r w:rsidR="0057729D" w:rsidRPr="00F20CA2">
        <w:rPr>
          <w:rFonts w:ascii="Times New Roman" w:hAnsi="Times New Roman" w:cs="Times New Roman"/>
          <w:color w:val="000000"/>
          <w:sz w:val="28"/>
          <w:szCs w:val="28"/>
        </w:rPr>
        <w:t>, зеркала</w:t>
      </w:r>
      <w:r w:rsidR="00C23286" w:rsidRPr="00F20CA2">
        <w:rPr>
          <w:rFonts w:ascii="Times New Roman" w:hAnsi="Times New Roman" w:cs="Times New Roman"/>
          <w:color w:val="000000"/>
          <w:sz w:val="28"/>
          <w:szCs w:val="28"/>
        </w:rPr>
        <w:t xml:space="preserve">, шторы, жалюзи, ковры </w:t>
      </w:r>
      <w:r w:rsidR="0057729D" w:rsidRPr="00F20CA2">
        <w:rPr>
          <w:rFonts w:ascii="Times New Roman" w:hAnsi="Times New Roman" w:cs="Times New Roman"/>
          <w:color w:val="000000"/>
          <w:sz w:val="28"/>
          <w:szCs w:val="28"/>
        </w:rPr>
        <w:t>и др.)</w:t>
      </w:r>
      <w:r w:rsidRPr="00F20CA2">
        <w:rPr>
          <w:rFonts w:ascii="Times New Roman" w:hAnsi="Times New Roman" w:cs="Times New Roman"/>
          <w:color w:val="000000"/>
          <w:sz w:val="28"/>
          <w:szCs w:val="28"/>
        </w:rPr>
        <w:t>;</w:t>
      </w:r>
      <w:proofErr w:type="gramEnd"/>
    </w:p>
    <w:p w:rsidR="00431D29" w:rsidRPr="00F20CA2" w:rsidRDefault="00431D29" w:rsidP="003B505A">
      <w:pPr>
        <w:numPr>
          <w:ilvl w:val="0"/>
          <w:numId w:val="7"/>
        </w:numPr>
        <w:tabs>
          <w:tab w:val="clear" w:pos="3337"/>
          <w:tab w:val="num" w:pos="142"/>
        </w:tabs>
        <w:spacing w:after="0" w:line="240" w:lineRule="auto"/>
        <w:ind w:left="27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осветительные, бытовые и прочие приборы</w:t>
      </w:r>
      <w:r w:rsidR="0057729D" w:rsidRPr="00F20CA2">
        <w:rPr>
          <w:rFonts w:ascii="Times New Roman" w:hAnsi="Times New Roman" w:cs="Times New Roman"/>
          <w:color w:val="000000"/>
          <w:sz w:val="28"/>
          <w:szCs w:val="28"/>
        </w:rPr>
        <w:t xml:space="preserve"> (</w:t>
      </w:r>
      <w:r w:rsidRPr="00F20CA2">
        <w:rPr>
          <w:rFonts w:ascii="Times New Roman" w:hAnsi="Times New Roman" w:cs="Times New Roman"/>
          <w:color w:val="000000"/>
          <w:sz w:val="28"/>
          <w:szCs w:val="28"/>
        </w:rPr>
        <w:t xml:space="preserve">светильники, весы, часы </w:t>
      </w:r>
      <w:r w:rsidR="0057729D" w:rsidRPr="00F20CA2">
        <w:rPr>
          <w:rFonts w:ascii="Times New Roman" w:hAnsi="Times New Roman" w:cs="Times New Roman"/>
          <w:color w:val="000000"/>
          <w:sz w:val="28"/>
          <w:szCs w:val="28"/>
        </w:rPr>
        <w:t>и др.)</w:t>
      </w:r>
    </w:p>
    <w:p w:rsidR="00431D29" w:rsidRPr="00F20CA2" w:rsidRDefault="0057729D" w:rsidP="003B505A">
      <w:pPr>
        <w:numPr>
          <w:ilvl w:val="0"/>
          <w:numId w:val="7"/>
        </w:numPr>
        <w:tabs>
          <w:tab w:val="clear" w:pos="3337"/>
          <w:tab w:val="num" w:pos="142"/>
        </w:tabs>
        <w:spacing w:after="0" w:line="240" w:lineRule="auto"/>
        <w:ind w:left="27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 xml:space="preserve">кухонные бытовые приборы </w:t>
      </w:r>
      <w:proofErr w:type="gramStart"/>
      <w:r w:rsidRPr="00F20CA2">
        <w:rPr>
          <w:rFonts w:ascii="Times New Roman" w:hAnsi="Times New Roman" w:cs="Times New Roman"/>
          <w:color w:val="000000"/>
          <w:sz w:val="28"/>
          <w:szCs w:val="28"/>
        </w:rPr>
        <w:t>(</w:t>
      </w:r>
      <w:r w:rsidR="00431D29" w:rsidRPr="00F20CA2">
        <w:rPr>
          <w:rFonts w:ascii="Times New Roman" w:hAnsi="Times New Roman" w:cs="Times New Roman"/>
          <w:color w:val="000000"/>
          <w:sz w:val="28"/>
          <w:szCs w:val="28"/>
        </w:rPr>
        <w:t xml:space="preserve"> </w:t>
      </w:r>
      <w:proofErr w:type="spellStart"/>
      <w:proofErr w:type="gramEnd"/>
      <w:r w:rsidR="00431D29" w:rsidRPr="00F20CA2">
        <w:rPr>
          <w:rFonts w:ascii="Times New Roman" w:hAnsi="Times New Roman" w:cs="Times New Roman"/>
          <w:color w:val="000000"/>
          <w:sz w:val="28"/>
          <w:szCs w:val="28"/>
        </w:rPr>
        <w:t>кулеры</w:t>
      </w:r>
      <w:proofErr w:type="spellEnd"/>
      <w:r w:rsidR="00431D29" w:rsidRPr="00F20CA2">
        <w:rPr>
          <w:rFonts w:ascii="Times New Roman" w:hAnsi="Times New Roman" w:cs="Times New Roman"/>
          <w:color w:val="000000"/>
          <w:sz w:val="28"/>
          <w:szCs w:val="28"/>
        </w:rPr>
        <w:t xml:space="preserve">, </w:t>
      </w:r>
      <w:proofErr w:type="spellStart"/>
      <w:r w:rsidR="00431D29" w:rsidRPr="00F20CA2">
        <w:rPr>
          <w:rFonts w:ascii="Times New Roman" w:hAnsi="Times New Roman" w:cs="Times New Roman"/>
          <w:color w:val="000000"/>
          <w:sz w:val="28"/>
          <w:szCs w:val="28"/>
        </w:rPr>
        <w:t>СВЧ-печи</w:t>
      </w:r>
      <w:proofErr w:type="spellEnd"/>
      <w:r w:rsidR="00431D29" w:rsidRPr="00F20CA2">
        <w:rPr>
          <w:rFonts w:ascii="Times New Roman" w:hAnsi="Times New Roman" w:cs="Times New Roman"/>
          <w:color w:val="000000"/>
          <w:sz w:val="28"/>
          <w:szCs w:val="28"/>
        </w:rPr>
        <w:t>, холодильники</w:t>
      </w:r>
      <w:r w:rsidRPr="00F20CA2">
        <w:rPr>
          <w:rFonts w:ascii="Times New Roman" w:hAnsi="Times New Roman" w:cs="Times New Roman"/>
          <w:color w:val="000000"/>
          <w:sz w:val="28"/>
          <w:szCs w:val="28"/>
        </w:rPr>
        <w:t>, чайники и др.)</w:t>
      </w:r>
      <w:r w:rsidR="00431D29" w:rsidRPr="00F20CA2">
        <w:rPr>
          <w:rFonts w:ascii="Times New Roman" w:hAnsi="Times New Roman" w:cs="Times New Roman"/>
          <w:color w:val="000000"/>
          <w:sz w:val="28"/>
          <w:szCs w:val="28"/>
        </w:rPr>
        <w:t xml:space="preserve">; </w:t>
      </w:r>
    </w:p>
    <w:p w:rsidR="00C23286" w:rsidRPr="00F20CA2" w:rsidRDefault="00C23286" w:rsidP="003B505A">
      <w:pPr>
        <w:numPr>
          <w:ilvl w:val="0"/>
          <w:numId w:val="7"/>
        </w:numPr>
        <w:tabs>
          <w:tab w:val="clear" w:pos="3337"/>
          <w:tab w:val="num" w:pos="142"/>
        </w:tabs>
        <w:spacing w:after="0" w:line="240" w:lineRule="auto"/>
        <w:ind w:left="27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средства пожаротушения (огнетушители перезаряжаемые, противогазы, пожарные шкафы)</w:t>
      </w:r>
    </w:p>
    <w:p w:rsidR="00C23286" w:rsidRPr="00F20CA2" w:rsidRDefault="00C23286" w:rsidP="003B505A">
      <w:pPr>
        <w:numPr>
          <w:ilvl w:val="0"/>
          <w:numId w:val="7"/>
        </w:numPr>
        <w:tabs>
          <w:tab w:val="clear" w:pos="3337"/>
          <w:tab w:val="num" w:pos="142"/>
        </w:tabs>
        <w:spacing w:after="0" w:line="240" w:lineRule="auto"/>
        <w:ind w:left="27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инвентарь для автомобиля, приобретенный отдельно (чехлы, компрессор автомобильный</w:t>
      </w:r>
      <w:r w:rsidR="00777450" w:rsidRPr="00F20CA2">
        <w:rPr>
          <w:rFonts w:ascii="Times New Roman" w:hAnsi="Times New Roman" w:cs="Times New Roman"/>
          <w:color w:val="000000"/>
          <w:sz w:val="28"/>
          <w:szCs w:val="28"/>
        </w:rPr>
        <w:t xml:space="preserve"> и др.)</w:t>
      </w:r>
    </w:p>
    <w:p w:rsidR="00431D29" w:rsidRPr="00F20CA2" w:rsidRDefault="00431D29" w:rsidP="003B505A">
      <w:pPr>
        <w:numPr>
          <w:ilvl w:val="0"/>
          <w:numId w:val="7"/>
        </w:numPr>
        <w:tabs>
          <w:tab w:val="clear" w:pos="3337"/>
          <w:tab w:val="num" w:pos="142"/>
        </w:tabs>
        <w:spacing w:after="0" w:line="240" w:lineRule="auto"/>
        <w:ind w:left="27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канцелярские принадлежности с электрическим приводом</w:t>
      </w:r>
      <w:r w:rsidR="00C23286" w:rsidRPr="00F20CA2">
        <w:rPr>
          <w:rFonts w:ascii="Times New Roman" w:hAnsi="Times New Roman" w:cs="Times New Roman"/>
          <w:color w:val="000000"/>
          <w:sz w:val="28"/>
          <w:szCs w:val="28"/>
        </w:rPr>
        <w:t xml:space="preserve"> (калькуляторы)</w:t>
      </w:r>
      <w:r w:rsidRPr="00F20CA2">
        <w:rPr>
          <w:rFonts w:ascii="Times New Roman" w:hAnsi="Times New Roman" w:cs="Times New Roman"/>
          <w:color w:val="000000"/>
          <w:sz w:val="28"/>
          <w:szCs w:val="28"/>
        </w:rPr>
        <w:t>;</w:t>
      </w:r>
    </w:p>
    <w:p w:rsidR="002A7A1C" w:rsidRPr="00F20CA2" w:rsidRDefault="002A7A1C" w:rsidP="003B505A">
      <w:pPr>
        <w:numPr>
          <w:ilvl w:val="0"/>
          <w:numId w:val="7"/>
        </w:numPr>
        <w:tabs>
          <w:tab w:val="clear" w:pos="3337"/>
          <w:tab w:val="num" w:pos="142"/>
        </w:tabs>
        <w:spacing w:after="0" w:line="240" w:lineRule="auto"/>
        <w:ind w:left="27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производственный</w:t>
      </w:r>
      <w:r w:rsidR="00150DF0" w:rsidRPr="00F20CA2">
        <w:rPr>
          <w:rFonts w:ascii="Times New Roman" w:hAnsi="Times New Roman" w:cs="Times New Roman"/>
          <w:color w:val="000000"/>
          <w:sz w:val="28"/>
          <w:szCs w:val="28"/>
        </w:rPr>
        <w:t xml:space="preserve"> </w:t>
      </w:r>
      <w:r w:rsidRPr="00F20CA2">
        <w:rPr>
          <w:rFonts w:ascii="Times New Roman" w:hAnsi="Times New Roman" w:cs="Times New Roman"/>
          <w:color w:val="000000"/>
          <w:sz w:val="28"/>
          <w:szCs w:val="28"/>
        </w:rPr>
        <w:t>инвентарь:  лопаты,  грабли</w:t>
      </w:r>
      <w:r w:rsidR="00EB06F8" w:rsidRPr="00F20CA2">
        <w:rPr>
          <w:rFonts w:ascii="Times New Roman" w:hAnsi="Times New Roman" w:cs="Times New Roman"/>
          <w:color w:val="000000"/>
          <w:sz w:val="28"/>
          <w:szCs w:val="28"/>
        </w:rPr>
        <w:t>.</w:t>
      </w:r>
    </w:p>
    <w:p w:rsidR="00431D29" w:rsidRPr="00F20CA2" w:rsidRDefault="00C047C6" w:rsidP="003B505A">
      <w:pPr>
        <w:tabs>
          <w:tab w:val="left" w:pos="783"/>
        </w:tabs>
        <w:spacing w:after="0" w:line="240" w:lineRule="auto"/>
        <w:ind w:left="27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ab/>
      </w:r>
      <w:r w:rsidR="00431D29" w:rsidRPr="00F20CA2">
        <w:rPr>
          <w:rFonts w:ascii="Times New Roman" w:hAnsi="Times New Roman" w:cs="Times New Roman"/>
          <w:color w:val="000000"/>
          <w:sz w:val="28"/>
          <w:szCs w:val="28"/>
        </w:rPr>
        <w:t>2. К хозяйственному и производственному инвентарю, который включается в состав материальных запасов, относится:</w:t>
      </w:r>
    </w:p>
    <w:p w:rsidR="00431D29" w:rsidRPr="00F20CA2" w:rsidRDefault="00162D5A"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электротовары</w:t>
      </w:r>
      <w:r w:rsidR="00E93EF6" w:rsidRPr="00F20CA2">
        <w:rPr>
          <w:rFonts w:ascii="Times New Roman" w:hAnsi="Times New Roman" w:cs="Times New Roman"/>
          <w:color w:val="000000"/>
          <w:sz w:val="28"/>
          <w:szCs w:val="28"/>
        </w:rPr>
        <w:t xml:space="preserve"> </w:t>
      </w:r>
      <w:r w:rsidRPr="00F20CA2">
        <w:rPr>
          <w:rFonts w:ascii="Times New Roman" w:hAnsi="Times New Roman" w:cs="Times New Roman"/>
          <w:color w:val="000000"/>
          <w:sz w:val="28"/>
          <w:szCs w:val="28"/>
        </w:rPr>
        <w:t>(</w:t>
      </w:r>
      <w:r w:rsidR="00431D29" w:rsidRPr="00F20CA2">
        <w:rPr>
          <w:rFonts w:ascii="Times New Roman" w:hAnsi="Times New Roman" w:cs="Times New Roman"/>
          <w:color w:val="000000"/>
          <w:sz w:val="28"/>
          <w:szCs w:val="28"/>
        </w:rPr>
        <w:t>удлинители, тройники электрические, переходники </w:t>
      </w:r>
      <w:r w:rsidR="00431D29" w:rsidRPr="00F20CA2">
        <w:rPr>
          <w:rFonts w:ascii="Times New Roman" w:hAnsi="Times New Roman" w:cs="Times New Roman"/>
          <w:color w:val="000000"/>
          <w:sz w:val="28"/>
          <w:szCs w:val="28"/>
        </w:rPr>
        <w:br/>
        <w:t>электрические сетевой фильтр</w:t>
      </w:r>
      <w:r w:rsidR="001729F8" w:rsidRPr="00F20CA2">
        <w:rPr>
          <w:rFonts w:ascii="Times New Roman" w:hAnsi="Times New Roman" w:cs="Times New Roman"/>
          <w:color w:val="000000"/>
          <w:sz w:val="28"/>
          <w:szCs w:val="28"/>
        </w:rPr>
        <w:t xml:space="preserve">, </w:t>
      </w:r>
      <w:r w:rsidRPr="00F20CA2">
        <w:rPr>
          <w:rFonts w:ascii="Times New Roman" w:hAnsi="Times New Roman" w:cs="Times New Roman"/>
          <w:color w:val="000000"/>
          <w:sz w:val="28"/>
          <w:szCs w:val="28"/>
        </w:rPr>
        <w:t>лампы накаливания, лампы энергосберегающие  и др.)</w:t>
      </w:r>
      <w:r w:rsidR="00C047C6" w:rsidRPr="00F20CA2">
        <w:rPr>
          <w:rFonts w:ascii="Times New Roman" w:hAnsi="Times New Roman" w:cs="Times New Roman"/>
          <w:color w:val="000000"/>
          <w:sz w:val="28"/>
          <w:szCs w:val="28"/>
        </w:rPr>
        <w:t>;</w:t>
      </w:r>
    </w:p>
    <w:p w:rsidR="00777450" w:rsidRPr="00F20CA2" w:rsidRDefault="00777450"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proofErr w:type="gramStart"/>
      <w:r w:rsidRPr="00F20CA2">
        <w:rPr>
          <w:rFonts w:ascii="Times New Roman" w:hAnsi="Times New Roman" w:cs="Times New Roman"/>
          <w:color w:val="000000"/>
          <w:sz w:val="28"/>
          <w:szCs w:val="28"/>
        </w:rPr>
        <w:t>принадлежности для ремонта помещений (дрели, молотки ключи гаечные ключи и др</w:t>
      </w:r>
      <w:r w:rsidR="00162D5A" w:rsidRPr="00F20CA2">
        <w:rPr>
          <w:rFonts w:ascii="Times New Roman" w:hAnsi="Times New Roman" w:cs="Times New Roman"/>
          <w:color w:val="000000"/>
          <w:sz w:val="28"/>
          <w:szCs w:val="28"/>
        </w:rPr>
        <w:t>.</w:t>
      </w:r>
      <w:r w:rsidRPr="00F20CA2">
        <w:rPr>
          <w:rFonts w:ascii="Times New Roman" w:hAnsi="Times New Roman" w:cs="Times New Roman"/>
          <w:color w:val="000000"/>
          <w:sz w:val="28"/>
          <w:szCs w:val="28"/>
        </w:rPr>
        <w:t>);</w:t>
      </w:r>
      <w:proofErr w:type="gramEnd"/>
    </w:p>
    <w:p w:rsidR="00770C00" w:rsidRPr="00F20CA2" w:rsidRDefault="00770C00"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proofErr w:type="gramStart"/>
      <w:r w:rsidRPr="00F20CA2">
        <w:rPr>
          <w:rFonts w:ascii="Times New Roman" w:hAnsi="Times New Roman" w:cs="Times New Roman"/>
          <w:color w:val="000000"/>
          <w:sz w:val="28"/>
          <w:szCs w:val="28"/>
        </w:rPr>
        <w:t>инструмент (слесарно-монтажный, столярно-плотницкий ручной, строительный, молярный в частности: молотки, отвертки, ножовки, плоскогубцы) и др.);</w:t>
      </w:r>
      <w:proofErr w:type="gramEnd"/>
    </w:p>
    <w:p w:rsidR="00770C00" w:rsidRPr="00F20CA2" w:rsidRDefault="00770C00"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proofErr w:type="gramStart"/>
      <w:r w:rsidRPr="00F20CA2">
        <w:rPr>
          <w:rFonts w:ascii="Times New Roman" w:hAnsi="Times New Roman" w:cs="Times New Roman"/>
          <w:color w:val="000000"/>
          <w:sz w:val="28"/>
          <w:szCs w:val="28"/>
        </w:rPr>
        <w:t>инвентарь для уборки офисных</w:t>
      </w:r>
      <w:r w:rsidR="00A31F5D" w:rsidRPr="00F20CA2">
        <w:rPr>
          <w:rFonts w:ascii="Times New Roman" w:hAnsi="Times New Roman" w:cs="Times New Roman"/>
          <w:color w:val="000000"/>
          <w:sz w:val="28"/>
          <w:szCs w:val="28"/>
        </w:rPr>
        <w:t xml:space="preserve">, подсобных </w:t>
      </w:r>
      <w:r w:rsidRPr="00F20CA2">
        <w:rPr>
          <w:rFonts w:ascii="Times New Roman" w:hAnsi="Times New Roman" w:cs="Times New Roman"/>
          <w:color w:val="000000"/>
          <w:sz w:val="28"/>
          <w:szCs w:val="28"/>
        </w:rPr>
        <w:t xml:space="preserve"> помещений (терр</w:t>
      </w:r>
      <w:r w:rsidR="00EB06F8" w:rsidRPr="00F20CA2">
        <w:rPr>
          <w:rFonts w:ascii="Times New Roman" w:hAnsi="Times New Roman" w:cs="Times New Roman"/>
          <w:color w:val="000000"/>
          <w:sz w:val="28"/>
          <w:szCs w:val="28"/>
        </w:rPr>
        <w:t>и</w:t>
      </w:r>
      <w:r w:rsidRPr="00F20CA2">
        <w:rPr>
          <w:rFonts w:ascii="Times New Roman" w:hAnsi="Times New Roman" w:cs="Times New Roman"/>
          <w:color w:val="000000"/>
          <w:sz w:val="28"/>
          <w:szCs w:val="28"/>
        </w:rPr>
        <w:t>торий), рабочих мест (контейнеры,  ведра, швабры, метлы, веники</w:t>
      </w:r>
      <w:r w:rsidR="00A31F5D" w:rsidRPr="00F20CA2">
        <w:rPr>
          <w:rFonts w:ascii="Times New Roman" w:hAnsi="Times New Roman" w:cs="Times New Roman"/>
          <w:color w:val="000000"/>
          <w:sz w:val="28"/>
          <w:szCs w:val="28"/>
        </w:rPr>
        <w:t xml:space="preserve">, </w:t>
      </w:r>
      <w:r w:rsidR="00633AC3" w:rsidRPr="00F20CA2">
        <w:rPr>
          <w:rFonts w:ascii="Times New Roman" w:hAnsi="Times New Roman" w:cs="Times New Roman"/>
          <w:color w:val="000000"/>
          <w:sz w:val="28"/>
          <w:szCs w:val="28"/>
        </w:rPr>
        <w:t>ерш с подставкой для туалета</w:t>
      </w:r>
      <w:r w:rsidR="001729F8" w:rsidRPr="00F20CA2">
        <w:rPr>
          <w:rFonts w:ascii="Times New Roman" w:hAnsi="Times New Roman" w:cs="Times New Roman"/>
          <w:color w:val="000000"/>
          <w:sz w:val="28"/>
          <w:szCs w:val="28"/>
        </w:rPr>
        <w:t xml:space="preserve">, мешки для мусора </w:t>
      </w:r>
      <w:r w:rsidRPr="00F20CA2">
        <w:rPr>
          <w:rFonts w:ascii="Times New Roman" w:hAnsi="Times New Roman" w:cs="Times New Roman"/>
          <w:color w:val="000000"/>
          <w:sz w:val="28"/>
          <w:szCs w:val="28"/>
        </w:rPr>
        <w:t>и др.)</w:t>
      </w:r>
      <w:r w:rsidR="004C7C4B" w:rsidRPr="00F20CA2">
        <w:rPr>
          <w:rFonts w:ascii="Times New Roman" w:hAnsi="Times New Roman" w:cs="Times New Roman"/>
          <w:color w:val="000000"/>
          <w:sz w:val="28"/>
          <w:szCs w:val="28"/>
        </w:rPr>
        <w:t xml:space="preserve">, </w:t>
      </w:r>
      <w:proofErr w:type="gramEnd"/>
    </w:p>
    <w:p w:rsidR="00431D29" w:rsidRPr="00F20CA2" w:rsidRDefault="00431D29"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 xml:space="preserve"> канцелярские принадлежности (кроме тех, что указаны в п. 1 настоящего перечня)</w:t>
      </w:r>
      <w:r w:rsidR="00770C00" w:rsidRPr="00F20CA2">
        <w:rPr>
          <w:rFonts w:ascii="Times New Roman" w:hAnsi="Times New Roman" w:cs="Times New Roman"/>
          <w:color w:val="000000"/>
          <w:sz w:val="28"/>
          <w:szCs w:val="28"/>
        </w:rPr>
        <w:t xml:space="preserve"> дыроколы, </w:t>
      </w:r>
      <w:proofErr w:type="spellStart"/>
      <w:r w:rsidR="00770C00" w:rsidRPr="00F20CA2">
        <w:rPr>
          <w:rFonts w:ascii="Times New Roman" w:hAnsi="Times New Roman" w:cs="Times New Roman"/>
          <w:color w:val="000000"/>
          <w:sz w:val="28"/>
          <w:szCs w:val="28"/>
        </w:rPr>
        <w:t>фоторамки</w:t>
      </w:r>
      <w:proofErr w:type="spellEnd"/>
      <w:r w:rsidR="00770C00" w:rsidRPr="00F20CA2">
        <w:rPr>
          <w:rFonts w:ascii="Times New Roman" w:hAnsi="Times New Roman" w:cs="Times New Roman"/>
          <w:color w:val="000000"/>
          <w:sz w:val="28"/>
          <w:szCs w:val="28"/>
        </w:rPr>
        <w:t>;</w:t>
      </w:r>
    </w:p>
    <w:p w:rsidR="00770C00" w:rsidRPr="00F20CA2" w:rsidRDefault="00770C00"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 xml:space="preserve">туалетные принадлежности </w:t>
      </w:r>
      <w:r w:rsidR="00A31F5D" w:rsidRPr="00F20CA2">
        <w:rPr>
          <w:rFonts w:ascii="Times New Roman" w:hAnsi="Times New Roman" w:cs="Times New Roman"/>
          <w:color w:val="000000"/>
          <w:sz w:val="28"/>
          <w:szCs w:val="28"/>
        </w:rPr>
        <w:t>(</w:t>
      </w:r>
      <w:r w:rsidRPr="00F20CA2">
        <w:rPr>
          <w:rFonts w:ascii="Times New Roman" w:hAnsi="Times New Roman" w:cs="Times New Roman"/>
          <w:color w:val="000000"/>
          <w:sz w:val="28"/>
          <w:szCs w:val="28"/>
        </w:rPr>
        <w:t xml:space="preserve">бумажные полотенца, </w:t>
      </w:r>
      <w:r w:rsidR="00A31F5D" w:rsidRPr="00F20CA2">
        <w:rPr>
          <w:rFonts w:ascii="Times New Roman" w:hAnsi="Times New Roman" w:cs="Times New Roman"/>
          <w:color w:val="000000"/>
          <w:sz w:val="28"/>
          <w:szCs w:val="28"/>
        </w:rPr>
        <w:t>т</w:t>
      </w:r>
      <w:r w:rsidR="00E93EF6" w:rsidRPr="00F20CA2">
        <w:rPr>
          <w:rFonts w:ascii="Times New Roman" w:hAnsi="Times New Roman" w:cs="Times New Roman"/>
          <w:color w:val="000000"/>
          <w:sz w:val="28"/>
          <w:szCs w:val="28"/>
        </w:rPr>
        <w:t>уалетная бумага, мыло туалетное</w:t>
      </w:r>
      <w:r w:rsidR="001729F8" w:rsidRPr="00F20CA2">
        <w:rPr>
          <w:rFonts w:ascii="Times New Roman" w:hAnsi="Times New Roman" w:cs="Times New Roman"/>
          <w:color w:val="000000"/>
          <w:sz w:val="28"/>
          <w:szCs w:val="28"/>
        </w:rPr>
        <w:t xml:space="preserve">, держатели для туалетной бумаги </w:t>
      </w:r>
      <w:r w:rsidR="00A31F5D" w:rsidRPr="00F20CA2">
        <w:rPr>
          <w:rFonts w:ascii="Times New Roman" w:hAnsi="Times New Roman" w:cs="Times New Roman"/>
          <w:color w:val="000000"/>
          <w:sz w:val="28"/>
          <w:szCs w:val="28"/>
        </w:rPr>
        <w:t>и др.);</w:t>
      </w:r>
    </w:p>
    <w:p w:rsidR="00A31F5D" w:rsidRPr="00F20CA2" w:rsidRDefault="005666F5"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м</w:t>
      </w:r>
      <w:r w:rsidR="00A31F5D" w:rsidRPr="00F20CA2">
        <w:rPr>
          <w:rFonts w:ascii="Times New Roman" w:hAnsi="Times New Roman" w:cs="Times New Roman"/>
          <w:color w:val="000000"/>
          <w:sz w:val="28"/>
          <w:szCs w:val="28"/>
        </w:rPr>
        <w:t>оющие средства и дезинфицирующие средства</w:t>
      </w:r>
      <w:r w:rsidRPr="00F20CA2">
        <w:rPr>
          <w:rFonts w:ascii="Times New Roman" w:hAnsi="Times New Roman" w:cs="Times New Roman"/>
          <w:color w:val="000000"/>
          <w:sz w:val="28"/>
          <w:szCs w:val="28"/>
        </w:rPr>
        <w:t>;</w:t>
      </w:r>
    </w:p>
    <w:p w:rsidR="005666F5" w:rsidRPr="00F20CA2" w:rsidRDefault="005666F5"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сантехнические товары (</w:t>
      </w:r>
      <w:r w:rsidR="001729F8" w:rsidRPr="00F20CA2">
        <w:rPr>
          <w:rFonts w:ascii="Times New Roman" w:hAnsi="Times New Roman" w:cs="Times New Roman"/>
          <w:color w:val="000000"/>
          <w:sz w:val="28"/>
          <w:szCs w:val="28"/>
        </w:rPr>
        <w:t>а</w:t>
      </w:r>
      <w:r w:rsidRPr="00F20CA2">
        <w:rPr>
          <w:rFonts w:ascii="Times New Roman" w:hAnsi="Times New Roman" w:cs="Times New Roman"/>
          <w:color w:val="000000"/>
          <w:sz w:val="28"/>
          <w:szCs w:val="28"/>
        </w:rPr>
        <w:t xml:space="preserve">рматура для бачков унитазов, </w:t>
      </w:r>
      <w:r w:rsidR="001729F8" w:rsidRPr="00F20CA2">
        <w:rPr>
          <w:rFonts w:ascii="Times New Roman" w:hAnsi="Times New Roman" w:cs="Times New Roman"/>
          <w:color w:val="000000"/>
          <w:sz w:val="28"/>
          <w:szCs w:val="28"/>
        </w:rPr>
        <w:t>к</w:t>
      </w:r>
      <w:r w:rsidRPr="00F20CA2">
        <w:rPr>
          <w:rFonts w:ascii="Times New Roman" w:hAnsi="Times New Roman" w:cs="Times New Roman"/>
          <w:color w:val="000000"/>
          <w:sz w:val="28"/>
          <w:szCs w:val="28"/>
        </w:rPr>
        <w:t xml:space="preserve">ран </w:t>
      </w:r>
      <w:proofErr w:type="spellStart"/>
      <w:r w:rsidRPr="00F20CA2">
        <w:rPr>
          <w:rFonts w:ascii="Times New Roman" w:hAnsi="Times New Roman" w:cs="Times New Roman"/>
          <w:color w:val="000000"/>
          <w:sz w:val="28"/>
          <w:szCs w:val="28"/>
        </w:rPr>
        <w:t>шаровый</w:t>
      </w:r>
      <w:proofErr w:type="spellEnd"/>
      <w:r w:rsidR="00633AC3" w:rsidRPr="00F20CA2">
        <w:rPr>
          <w:rFonts w:ascii="Times New Roman" w:hAnsi="Times New Roman" w:cs="Times New Roman"/>
          <w:color w:val="000000"/>
          <w:sz w:val="28"/>
          <w:szCs w:val="28"/>
        </w:rPr>
        <w:t>, смеситель, сифон</w:t>
      </w:r>
      <w:r w:rsidR="001729F8" w:rsidRPr="00F20CA2">
        <w:rPr>
          <w:rFonts w:ascii="Times New Roman" w:hAnsi="Times New Roman" w:cs="Times New Roman"/>
          <w:color w:val="000000"/>
          <w:sz w:val="28"/>
          <w:szCs w:val="28"/>
        </w:rPr>
        <w:t>ы, унитазы, умывальник</w:t>
      </w:r>
      <w:r w:rsidR="00633AC3" w:rsidRPr="00F20CA2">
        <w:rPr>
          <w:rFonts w:ascii="Times New Roman" w:hAnsi="Times New Roman" w:cs="Times New Roman"/>
          <w:color w:val="000000"/>
          <w:sz w:val="28"/>
          <w:szCs w:val="28"/>
        </w:rPr>
        <w:t>и др</w:t>
      </w:r>
      <w:r w:rsidR="001729F8" w:rsidRPr="00F20CA2">
        <w:rPr>
          <w:rFonts w:ascii="Times New Roman" w:hAnsi="Times New Roman" w:cs="Times New Roman"/>
          <w:color w:val="000000"/>
          <w:sz w:val="28"/>
          <w:szCs w:val="28"/>
        </w:rPr>
        <w:t>.</w:t>
      </w:r>
      <w:r w:rsidR="00633AC3" w:rsidRPr="00F20CA2">
        <w:rPr>
          <w:rFonts w:ascii="Times New Roman" w:hAnsi="Times New Roman" w:cs="Times New Roman"/>
          <w:color w:val="000000"/>
          <w:sz w:val="28"/>
          <w:szCs w:val="28"/>
        </w:rPr>
        <w:t>)</w:t>
      </w:r>
      <w:r w:rsidR="00C047C6" w:rsidRPr="00F20CA2">
        <w:rPr>
          <w:rFonts w:ascii="Times New Roman" w:hAnsi="Times New Roman" w:cs="Times New Roman"/>
          <w:color w:val="000000"/>
          <w:sz w:val="28"/>
          <w:szCs w:val="28"/>
        </w:rPr>
        <w:t>;</w:t>
      </w:r>
    </w:p>
    <w:p w:rsidR="00633AC3" w:rsidRPr="00F20CA2" w:rsidRDefault="00633AC3"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замки (накладные, врезные, навесные)</w:t>
      </w:r>
      <w:r w:rsidR="001729F8" w:rsidRPr="00F20CA2">
        <w:rPr>
          <w:rFonts w:ascii="Times New Roman" w:hAnsi="Times New Roman" w:cs="Times New Roman"/>
          <w:color w:val="000000"/>
          <w:sz w:val="28"/>
          <w:szCs w:val="28"/>
        </w:rPr>
        <w:t>;</w:t>
      </w:r>
    </w:p>
    <w:p w:rsidR="001729F8" w:rsidRPr="00F20CA2" w:rsidRDefault="001729F8" w:rsidP="003B505A">
      <w:pPr>
        <w:numPr>
          <w:ilvl w:val="0"/>
          <w:numId w:val="7"/>
        </w:numPr>
        <w:tabs>
          <w:tab w:val="clear" w:pos="3337"/>
        </w:tabs>
        <w:spacing w:after="0" w:line="240" w:lineRule="auto"/>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lastRenderedPageBreak/>
        <w:t xml:space="preserve">средства защиты (перчатки </w:t>
      </w:r>
      <w:proofErr w:type="spellStart"/>
      <w:r w:rsidRPr="00F20CA2">
        <w:rPr>
          <w:rFonts w:ascii="Times New Roman" w:hAnsi="Times New Roman" w:cs="Times New Roman"/>
          <w:color w:val="000000"/>
          <w:sz w:val="28"/>
          <w:szCs w:val="28"/>
        </w:rPr>
        <w:t>х</w:t>
      </w:r>
      <w:proofErr w:type="spellEnd"/>
      <w:r w:rsidRPr="00F20CA2">
        <w:rPr>
          <w:rFonts w:ascii="Times New Roman" w:hAnsi="Times New Roman" w:cs="Times New Roman"/>
          <w:color w:val="000000"/>
          <w:sz w:val="28"/>
          <w:szCs w:val="28"/>
        </w:rPr>
        <w:t>/б, перчатки резиновые, рукавицы т.д.)</w:t>
      </w:r>
      <w:r w:rsidR="00C047C6" w:rsidRPr="00F20CA2">
        <w:rPr>
          <w:rFonts w:ascii="Times New Roman" w:hAnsi="Times New Roman" w:cs="Times New Roman"/>
          <w:color w:val="000000"/>
          <w:sz w:val="28"/>
          <w:szCs w:val="28"/>
        </w:rPr>
        <w:t>;</w:t>
      </w:r>
    </w:p>
    <w:p w:rsidR="00C047C6" w:rsidRPr="00F20CA2" w:rsidRDefault="00C047C6" w:rsidP="003B505A">
      <w:pPr>
        <w:pStyle w:val="ae"/>
        <w:numPr>
          <w:ilvl w:val="0"/>
          <w:numId w:val="7"/>
        </w:numPr>
        <w:tabs>
          <w:tab w:val="clear" w:pos="3337"/>
          <w:tab w:val="num" w:pos="0"/>
        </w:tabs>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аккумуляторные батарейки (солевые, щелочные, ртутные, серебряные, литиевые);</w:t>
      </w:r>
    </w:p>
    <w:p w:rsidR="00C047C6" w:rsidRPr="00F20CA2" w:rsidRDefault="00C047C6" w:rsidP="003B505A">
      <w:pPr>
        <w:pStyle w:val="ae"/>
        <w:numPr>
          <w:ilvl w:val="0"/>
          <w:numId w:val="7"/>
        </w:numPr>
        <w:tabs>
          <w:tab w:val="clear" w:pos="3337"/>
          <w:tab w:val="num" w:pos="0"/>
        </w:tabs>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средства пожаротушения (кроме тех, что указаны в п. 1 настоящего перечня).</w:t>
      </w:r>
    </w:p>
    <w:p w:rsidR="00442525" w:rsidRPr="00F20CA2" w:rsidRDefault="00083EFC" w:rsidP="00442525">
      <w:pPr>
        <w:pStyle w:val="ae"/>
        <w:numPr>
          <w:ilvl w:val="0"/>
          <w:numId w:val="7"/>
        </w:numPr>
        <w:tabs>
          <w:tab w:val="clear" w:pos="3337"/>
          <w:tab w:val="num" w:pos="0"/>
        </w:tabs>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инвентарь для автомобилей</w:t>
      </w:r>
      <w:r w:rsidR="00442525" w:rsidRPr="00F20CA2">
        <w:rPr>
          <w:rFonts w:ascii="Times New Roman" w:hAnsi="Times New Roman" w:cs="Times New Roman"/>
          <w:color w:val="000000"/>
          <w:sz w:val="28"/>
          <w:szCs w:val="28"/>
        </w:rPr>
        <w:t xml:space="preserve"> (</w:t>
      </w:r>
      <w:r w:rsidRPr="00F20CA2">
        <w:rPr>
          <w:rFonts w:ascii="Times New Roman" w:hAnsi="Times New Roman" w:cs="Times New Roman"/>
          <w:color w:val="000000"/>
          <w:sz w:val="28"/>
          <w:szCs w:val="28"/>
        </w:rPr>
        <w:t>щ</w:t>
      </w:r>
      <w:r w:rsidR="00442525" w:rsidRPr="00F20CA2">
        <w:rPr>
          <w:rFonts w:ascii="Times New Roman" w:hAnsi="Times New Roman" w:cs="Times New Roman"/>
          <w:color w:val="000000"/>
          <w:sz w:val="28"/>
          <w:szCs w:val="28"/>
        </w:rPr>
        <w:t xml:space="preserve">етка для снега и </w:t>
      </w:r>
      <w:proofErr w:type="spellStart"/>
      <w:proofErr w:type="gramStart"/>
      <w:r w:rsidR="00442525" w:rsidRPr="00F20CA2">
        <w:rPr>
          <w:rFonts w:ascii="Times New Roman" w:hAnsi="Times New Roman" w:cs="Times New Roman"/>
          <w:color w:val="000000"/>
          <w:sz w:val="28"/>
          <w:szCs w:val="28"/>
        </w:rPr>
        <w:t>др</w:t>
      </w:r>
      <w:proofErr w:type="spellEnd"/>
      <w:proofErr w:type="gramEnd"/>
      <w:r w:rsidR="00442525" w:rsidRPr="00F20CA2">
        <w:rPr>
          <w:rFonts w:ascii="Times New Roman" w:hAnsi="Times New Roman" w:cs="Times New Roman"/>
          <w:color w:val="000000"/>
          <w:sz w:val="28"/>
          <w:szCs w:val="28"/>
        </w:rPr>
        <w:t>);</w:t>
      </w:r>
    </w:p>
    <w:p w:rsidR="004C7C4B" w:rsidRPr="00F20CA2" w:rsidRDefault="004C7C4B" w:rsidP="003B505A">
      <w:pPr>
        <w:pStyle w:val="ae"/>
        <w:numPr>
          <w:ilvl w:val="0"/>
          <w:numId w:val="7"/>
        </w:numPr>
        <w:tabs>
          <w:tab w:val="clear" w:pos="3337"/>
          <w:tab w:val="num" w:pos="0"/>
        </w:tabs>
        <w:ind w:left="0" w:firstLine="851"/>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сумка автомобильная, аптечка автомобильная, знак аварийный</w:t>
      </w:r>
    </w:p>
    <w:p w:rsidR="00C047C6" w:rsidRPr="00F20CA2" w:rsidRDefault="00C047C6" w:rsidP="003B505A">
      <w:pPr>
        <w:spacing w:after="0" w:line="240" w:lineRule="auto"/>
        <w:rPr>
          <w:rFonts w:ascii="Times New Roman" w:hAnsi="Times New Roman" w:cs="Times New Roman"/>
          <w:color w:val="000000"/>
          <w:sz w:val="28"/>
          <w:szCs w:val="28"/>
        </w:rPr>
      </w:pPr>
    </w:p>
    <w:p w:rsidR="002A7A1C" w:rsidRPr="00F20CA2" w:rsidRDefault="002A7A1C" w:rsidP="002A7A1C">
      <w:pPr>
        <w:spacing w:after="0" w:line="240" w:lineRule="auto"/>
        <w:jc w:val="both"/>
        <w:rPr>
          <w:rFonts w:ascii="Times New Roman" w:hAnsi="Times New Roman" w:cs="Times New Roman"/>
          <w:color w:val="000000"/>
          <w:sz w:val="28"/>
          <w:szCs w:val="28"/>
        </w:rPr>
      </w:pPr>
    </w:p>
    <w:p w:rsidR="002A7A1C" w:rsidRPr="00F20CA2" w:rsidRDefault="003B505A" w:rsidP="003B505A">
      <w:pPr>
        <w:tabs>
          <w:tab w:val="left" w:pos="3130"/>
        </w:tabs>
        <w:spacing w:after="0" w:line="240" w:lineRule="auto"/>
        <w:jc w:val="both"/>
        <w:rPr>
          <w:rFonts w:ascii="Times New Roman" w:hAnsi="Times New Roman" w:cs="Times New Roman"/>
          <w:color w:val="000000"/>
          <w:sz w:val="28"/>
          <w:szCs w:val="28"/>
        </w:rPr>
      </w:pPr>
      <w:r w:rsidRPr="00F20CA2">
        <w:rPr>
          <w:rFonts w:ascii="Times New Roman" w:hAnsi="Times New Roman" w:cs="Times New Roman"/>
          <w:color w:val="000000"/>
          <w:sz w:val="28"/>
          <w:szCs w:val="28"/>
        </w:rPr>
        <w:tab/>
      </w:r>
    </w:p>
    <w:p w:rsidR="003B505A" w:rsidRPr="00F20CA2" w:rsidRDefault="003B505A" w:rsidP="003B505A">
      <w:pPr>
        <w:tabs>
          <w:tab w:val="left" w:pos="3130"/>
        </w:tabs>
        <w:spacing w:after="0" w:line="240" w:lineRule="auto"/>
        <w:jc w:val="both"/>
        <w:rPr>
          <w:rFonts w:ascii="Times New Roman" w:hAnsi="Times New Roman" w:cs="Times New Roman"/>
          <w:color w:val="000000"/>
          <w:sz w:val="28"/>
          <w:szCs w:val="28"/>
        </w:rPr>
      </w:pPr>
    </w:p>
    <w:p w:rsidR="003B505A" w:rsidRPr="00F20CA2" w:rsidRDefault="003B505A" w:rsidP="003B505A">
      <w:pPr>
        <w:tabs>
          <w:tab w:val="left" w:pos="3130"/>
        </w:tabs>
        <w:spacing w:after="0" w:line="240" w:lineRule="auto"/>
        <w:jc w:val="both"/>
        <w:rPr>
          <w:rFonts w:ascii="Times New Roman" w:hAnsi="Times New Roman" w:cs="Times New Roman"/>
          <w:color w:val="000000"/>
          <w:sz w:val="28"/>
          <w:szCs w:val="28"/>
        </w:rPr>
      </w:pPr>
    </w:p>
    <w:p w:rsidR="003B505A" w:rsidRPr="00F20CA2" w:rsidRDefault="003B505A" w:rsidP="003B505A">
      <w:pPr>
        <w:tabs>
          <w:tab w:val="left" w:pos="3130"/>
        </w:tabs>
        <w:spacing w:after="0" w:line="240" w:lineRule="auto"/>
        <w:jc w:val="both"/>
        <w:rPr>
          <w:rFonts w:ascii="Times New Roman" w:hAnsi="Times New Roman" w:cs="Times New Roman"/>
          <w:color w:val="000000"/>
          <w:sz w:val="28"/>
          <w:szCs w:val="28"/>
        </w:rPr>
      </w:pPr>
    </w:p>
    <w:p w:rsidR="003B505A" w:rsidRPr="00F20CA2" w:rsidRDefault="003B505A" w:rsidP="003B505A">
      <w:pPr>
        <w:tabs>
          <w:tab w:val="left" w:pos="3130"/>
        </w:tabs>
        <w:spacing w:after="0" w:line="240" w:lineRule="auto"/>
        <w:jc w:val="both"/>
        <w:rPr>
          <w:rFonts w:ascii="Times New Roman" w:hAnsi="Times New Roman" w:cs="Times New Roman"/>
          <w:color w:val="000000"/>
          <w:sz w:val="28"/>
          <w:szCs w:val="28"/>
        </w:rPr>
      </w:pPr>
    </w:p>
    <w:p w:rsidR="003B505A" w:rsidRPr="00F20CA2" w:rsidRDefault="003B505A" w:rsidP="003B505A">
      <w:pPr>
        <w:tabs>
          <w:tab w:val="left" w:pos="3130"/>
        </w:tabs>
        <w:spacing w:after="0" w:line="240" w:lineRule="auto"/>
        <w:jc w:val="both"/>
        <w:rPr>
          <w:rFonts w:ascii="Times New Roman" w:hAnsi="Times New Roman" w:cs="Times New Roman"/>
          <w:color w:val="000000"/>
          <w:sz w:val="28"/>
          <w:szCs w:val="28"/>
        </w:rPr>
      </w:pPr>
    </w:p>
    <w:p w:rsidR="002A7A1C" w:rsidRPr="00F20CA2" w:rsidRDefault="002A7A1C" w:rsidP="002A7A1C">
      <w:pPr>
        <w:spacing w:after="0" w:line="240" w:lineRule="auto"/>
        <w:jc w:val="both"/>
        <w:rPr>
          <w:rFonts w:ascii="Times New Roman" w:hAnsi="Times New Roman" w:cs="Times New Roman"/>
          <w:color w:val="000000"/>
          <w:sz w:val="28"/>
          <w:szCs w:val="28"/>
        </w:rPr>
      </w:pPr>
    </w:p>
    <w:p w:rsidR="002A7A1C" w:rsidRPr="00F20CA2" w:rsidRDefault="002A7A1C" w:rsidP="002A7A1C">
      <w:pPr>
        <w:spacing w:after="0" w:line="240" w:lineRule="auto"/>
        <w:jc w:val="both"/>
        <w:rPr>
          <w:rFonts w:ascii="Times New Roman" w:hAnsi="Times New Roman" w:cs="Times New Roman"/>
          <w:color w:val="000000"/>
          <w:sz w:val="28"/>
          <w:szCs w:val="28"/>
        </w:rPr>
      </w:pPr>
    </w:p>
    <w:p w:rsidR="002A7A1C" w:rsidRPr="00F20CA2" w:rsidRDefault="002A7A1C" w:rsidP="00B335FA">
      <w:pPr>
        <w:widowControl w:val="0"/>
        <w:autoSpaceDE w:val="0"/>
        <w:autoSpaceDN w:val="0"/>
        <w:adjustRightInd w:val="0"/>
        <w:spacing w:after="0" w:line="240" w:lineRule="auto"/>
        <w:jc w:val="right"/>
        <w:rPr>
          <w:rFonts w:ascii="Times New Roman" w:hAnsi="Times New Roman" w:cs="Times New Roman"/>
          <w:sz w:val="28"/>
          <w:szCs w:val="28"/>
        </w:rPr>
      </w:pPr>
    </w:p>
    <w:p w:rsidR="00B07055" w:rsidRPr="00F20CA2" w:rsidRDefault="00B07055">
      <w:pPr>
        <w:rPr>
          <w:rFonts w:ascii="Times New Roman" w:hAnsi="Times New Roman" w:cs="Times New Roman"/>
          <w:sz w:val="28"/>
          <w:szCs w:val="28"/>
        </w:rPr>
      </w:pPr>
      <w:r w:rsidRPr="00F20CA2">
        <w:rPr>
          <w:rFonts w:ascii="Times New Roman" w:hAnsi="Times New Roman" w:cs="Times New Roman"/>
          <w:sz w:val="28"/>
          <w:szCs w:val="28"/>
        </w:rPr>
        <w:br w:type="page"/>
      </w:r>
    </w:p>
    <w:p w:rsidR="001A4BBA" w:rsidRPr="001A4BBA" w:rsidRDefault="00431D29"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20CA2">
        <w:rPr>
          <w:rFonts w:ascii="Times New Roman" w:hAnsi="Times New Roman" w:cs="Times New Roman"/>
          <w:sz w:val="28"/>
          <w:szCs w:val="28"/>
        </w:rPr>
        <w:lastRenderedPageBreak/>
        <w:t>Приложение 15</w:t>
      </w:r>
      <w:r w:rsidRPr="00F20CA2">
        <w:rPr>
          <w:rFonts w:ascii="Times New Roman" w:hAnsi="Times New Roman" w:cs="Times New Roman"/>
          <w:sz w:val="28"/>
          <w:szCs w:val="28"/>
        </w:rPr>
        <w:br/>
      </w:r>
      <w:r w:rsidR="001A4BBA" w:rsidRPr="001A4BBA">
        <w:rPr>
          <w:rFonts w:ascii="Times New Roman" w:hAnsi="Times New Roman" w:cs="Times New Roman"/>
          <w:sz w:val="28"/>
          <w:szCs w:val="28"/>
        </w:rPr>
        <w:t xml:space="preserve">к </w:t>
      </w:r>
      <w:r w:rsidR="001A4BBA" w:rsidRPr="001A4BBA">
        <w:rPr>
          <w:rFonts w:ascii="Times New Roman" w:hAnsi="Times New Roman" w:cs="Times New Roman"/>
          <w:bCs/>
          <w:sz w:val="27"/>
          <w:szCs w:val="27"/>
        </w:rPr>
        <w:t>Положени</w:t>
      </w:r>
      <w:r w:rsidR="001A4BBA">
        <w:rPr>
          <w:rFonts w:ascii="Times New Roman" w:hAnsi="Times New Roman" w:cs="Times New Roman"/>
          <w:bCs/>
          <w:sz w:val="27"/>
          <w:szCs w:val="27"/>
        </w:rPr>
        <w:t xml:space="preserve">ю </w:t>
      </w:r>
      <w:r w:rsidR="001A4BBA"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F20CA2" w:rsidRDefault="00431D29" w:rsidP="001A4BBA">
      <w:pPr>
        <w:widowControl w:val="0"/>
        <w:autoSpaceDE w:val="0"/>
        <w:autoSpaceDN w:val="0"/>
        <w:adjustRightInd w:val="0"/>
        <w:spacing w:after="0" w:line="240" w:lineRule="auto"/>
        <w:jc w:val="right"/>
        <w:rPr>
          <w:rFonts w:ascii="Times New Roman" w:hAnsi="Times New Roman" w:cs="Times New Roman"/>
          <w:sz w:val="28"/>
          <w:szCs w:val="28"/>
        </w:rPr>
      </w:pPr>
      <w:r w:rsidRPr="00F20CA2">
        <w:rPr>
          <w:rFonts w:ascii="Times New Roman" w:hAnsi="Times New Roman" w:cs="Times New Roman"/>
          <w:sz w:val="28"/>
          <w:szCs w:val="28"/>
        </w:rPr>
        <w:t> </w:t>
      </w:r>
    </w:p>
    <w:p w:rsidR="00431D29" w:rsidRPr="00F20CA2" w:rsidRDefault="00431D29" w:rsidP="003B5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F20CA2">
        <w:rPr>
          <w:rFonts w:ascii="Times New Roman" w:hAnsi="Times New Roman" w:cs="Times New Roman"/>
          <w:sz w:val="28"/>
          <w:szCs w:val="28"/>
        </w:rPr>
        <w:t> </w:t>
      </w:r>
    </w:p>
    <w:p w:rsidR="00431D29" w:rsidRPr="00F20CA2" w:rsidRDefault="00431D29" w:rsidP="00E0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F20CA2">
        <w:rPr>
          <w:rFonts w:ascii="Times New Roman" w:hAnsi="Times New Roman" w:cs="Times New Roman"/>
          <w:b/>
          <w:bCs/>
          <w:sz w:val="28"/>
          <w:szCs w:val="28"/>
        </w:rPr>
        <w:t xml:space="preserve">Порядок </w:t>
      </w:r>
      <w:r w:rsidRPr="00F20CA2">
        <w:rPr>
          <w:rFonts w:ascii="Times New Roman" w:hAnsi="Times New Roman" w:cs="Times New Roman"/>
          <w:b/>
          <w:sz w:val="28"/>
          <w:szCs w:val="28"/>
        </w:rPr>
        <w:t xml:space="preserve">расчета </w:t>
      </w:r>
      <w:r w:rsidR="00512387" w:rsidRPr="00F20CA2">
        <w:rPr>
          <w:rFonts w:ascii="Times New Roman" w:hAnsi="Times New Roman" w:cs="Times New Roman"/>
          <w:b/>
          <w:sz w:val="28"/>
          <w:szCs w:val="28"/>
        </w:rPr>
        <w:t>формируемых р</w:t>
      </w:r>
      <w:r w:rsidRPr="00F20CA2">
        <w:rPr>
          <w:rFonts w:ascii="Times New Roman" w:hAnsi="Times New Roman" w:cs="Times New Roman"/>
          <w:b/>
          <w:sz w:val="28"/>
          <w:szCs w:val="28"/>
        </w:rPr>
        <w:t xml:space="preserve">езервов </w:t>
      </w:r>
    </w:p>
    <w:p w:rsidR="00431D29" w:rsidRPr="00F20CA2" w:rsidRDefault="00431D29" w:rsidP="00E0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1. Общие положения</w:t>
      </w: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F20CA2">
        <w:rPr>
          <w:rFonts w:ascii="Times New Roman" w:hAnsi="Times New Roman" w:cs="Times New Roman"/>
          <w:sz w:val="28"/>
          <w:szCs w:val="28"/>
        </w:rPr>
        <w:t xml:space="preserve">Настоящий Порядок устанавливает правила отражения в бухгалтерском учете учреждения информации о состоянии и движении сумм резервов предстоящих расходов, зарезервированных в целях равномерного включения расходов на финансовый результат учреждения по обязательствам, не определенным по величине и (или) времени исполнения, в соответствии с положениями </w:t>
      </w:r>
      <w:hyperlink r:id="rId177" w:history="1">
        <w:r w:rsidRPr="00F20CA2">
          <w:rPr>
            <w:rFonts w:ascii="Times New Roman" w:hAnsi="Times New Roman" w:cs="Times New Roman"/>
            <w:sz w:val="28"/>
            <w:szCs w:val="28"/>
          </w:rPr>
          <w:t>Инструкции</w:t>
        </w:r>
      </w:hyperlink>
      <w:r w:rsidR="00F87F22" w:rsidRPr="00F20CA2">
        <w:rPr>
          <w:rFonts w:ascii="Times New Roman" w:hAnsi="Times New Roman" w:cs="Times New Roman"/>
          <w:sz w:val="28"/>
          <w:szCs w:val="28"/>
        </w:rPr>
        <w:t xml:space="preserve"> N 157н, Приказ Минфина России от 30.05.2018 N 124н "Об утверждении федерального стандарта бухгалтерского учета для организаций</w:t>
      </w:r>
      <w:proofErr w:type="gramEnd"/>
      <w:r w:rsidR="00F87F22" w:rsidRPr="00F20CA2">
        <w:rPr>
          <w:rFonts w:ascii="Times New Roman" w:hAnsi="Times New Roman" w:cs="Times New Roman"/>
          <w:sz w:val="28"/>
          <w:szCs w:val="28"/>
        </w:rPr>
        <w:t xml:space="preserve"> государственного сектора "Резервы. Раскрытие информации об условных обязательствах и условных активах</w:t>
      </w:r>
      <w:r w:rsidR="00E00F2D" w:rsidRPr="00F20CA2">
        <w:rPr>
          <w:rFonts w:ascii="Times New Roman" w:hAnsi="Times New Roman" w:cs="Times New Roman"/>
          <w:sz w:val="28"/>
          <w:szCs w:val="28"/>
        </w:rPr>
        <w:t>"</w:t>
      </w:r>
      <w:r w:rsidR="00F87F22" w:rsidRPr="00F20CA2">
        <w:rPr>
          <w:rFonts w:ascii="Times New Roman" w:hAnsi="Times New Roman" w:cs="Times New Roman"/>
          <w:sz w:val="28"/>
          <w:szCs w:val="28"/>
        </w:rPr>
        <w:t>.</w:t>
      </w:r>
    </w:p>
    <w:p w:rsidR="00F87F22" w:rsidRPr="00F20CA2" w:rsidRDefault="00F87F22"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2. Виды формируемых резервов</w:t>
      </w: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F87F22" w:rsidRPr="00F20CA2" w:rsidRDefault="00F87F22" w:rsidP="00E00F2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CA2">
        <w:rPr>
          <w:rFonts w:ascii="Times New Roman" w:eastAsia="Times New Roman" w:hAnsi="Times New Roman" w:cs="Times New Roman"/>
          <w:sz w:val="28"/>
          <w:szCs w:val="28"/>
        </w:rPr>
        <w:t>. В учреждении формируются следующие виды резервов:</w:t>
      </w:r>
    </w:p>
    <w:p w:rsidR="00F87F22" w:rsidRPr="00F20CA2" w:rsidRDefault="00197C27" w:rsidP="00197C27">
      <w:pPr>
        <w:shd w:val="clear" w:color="auto" w:fill="FFFFFF"/>
        <w:spacing w:after="0" w:line="240" w:lineRule="auto"/>
        <w:ind w:firstLine="709"/>
        <w:jc w:val="both"/>
        <w:rPr>
          <w:rFonts w:ascii="Times New Roman" w:eastAsia="Times New Roman" w:hAnsi="Times New Roman" w:cs="Times New Roman"/>
          <w:sz w:val="28"/>
          <w:szCs w:val="28"/>
        </w:rPr>
      </w:pPr>
      <w:r w:rsidRPr="00F20CA2">
        <w:rPr>
          <w:rFonts w:ascii="Times New Roman" w:hAnsi="Times New Roman" w:cs="Times New Roman"/>
          <w:sz w:val="28"/>
          <w:szCs w:val="28"/>
        </w:rPr>
        <w:t>Резерв предстоящих расходов по выплатам персоналу</w:t>
      </w:r>
      <w:r w:rsidR="00F87F22" w:rsidRPr="00F20CA2">
        <w:rPr>
          <w:rFonts w:ascii="Times New Roman" w:eastAsia="Times New Roman" w:hAnsi="Times New Roman" w:cs="Times New Roman"/>
          <w:bCs/>
          <w:color w:val="26282F"/>
          <w:sz w:val="28"/>
          <w:szCs w:val="28"/>
        </w:rPr>
        <w:t>, включая платежи на обязательное социальное страхование;</w:t>
      </w:r>
    </w:p>
    <w:p w:rsidR="00F87F22" w:rsidRPr="00F20CA2" w:rsidRDefault="00F87F22" w:rsidP="00E00F2D">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8"/>
          <w:szCs w:val="28"/>
        </w:rPr>
      </w:pPr>
      <w:r w:rsidRPr="00F20CA2">
        <w:rPr>
          <w:rFonts w:ascii="Times New Roman" w:eastAsia="Times New Roman" w:hAnsi="Times New Roman" w:cs="Times New Roman"/>
          <w:bCs/>
          <w:color w:val="26282F"/>
          <w:sz w:val="28"/>
          <w:szCs w:val="28"/>
        </w:rPr>
        <w:t>- 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r w:rsidR="0009009B" w:rsidRPr="00F20CA2">
        <w:rPr>
          <w:rFonts w:ascii="Times New Roman" w:eastAsia="Times New Roman" w:hAnsi="Times New Roman" w:cs="Times New Roman"/>
          <w:bCs/>
          <w:color w:val="26282F"/>
          <w:sz w:val="28"/>
          <w:szCs w:val="28"/>
        </w:rPr>
        <w:t>;</w:t>
      </w:r>
    </w:p>
    <w:p w:rsidR="0009009B" w:rsidRPr="00F20CA2" w:rsidRDefault="0009009B" w:rsidP="00E00F2D">
      <w:pPr>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eastAsia="Times New Roman" w:hAnsi="Times New Roman" w:cs="Times New Roman"/>
          <w:sz w:val="28"/>
          <w:szCs w:val="28"/>
        </w:rPr>
        <w:t>-</w:t>
      </w:r>
      <w:r w:rsidR="00E00F2D" w:rsidRPr="00F20CA2">
        <w:rPr>
          <w:rFonts w:ascii="Times New Roman" w:eastAsia="Times New Roman" w:hAnsi="Times New Roman" w:cs="Times New Roman"/>
          <w:sz w:val="28"/>
          <w:szCs w:val="28"/>
        </w:rPr>
        <w:t xml:space="preserve"> р</w:t>
      </w:r>
      <w:r w:rsidRPr="00F20CA2">
        <w:rPr>
          <w:rFonts w:ascii="Times New Roman" w:hAnsi="Times New Roman" w:cs="Times New Roman"/>
          <w:bCs/>
          <w:sz w:val="28"/>
          <w:szCs w:val="28"/>
        </w:rPr>
        <w:t>езерв для оплаты фактически осуществленных затрат, по которым не поступили документы.</w:t>
      </w:r>
    </w:p>
    <w:p w:rsidR="0009009B" w:rsidRPr="00F20CA2" w:rsidRDefault="0009009B" w:rsidP="00E00F2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197C27" w:rsidRPr="00F20CA2" w:rsidRDefault="00C25DFB" w:rsidP="00197C2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335FA" w:rsidRPr="00F20CA2">
        <w:rPr>
          <w:rFonts w:ascii="Times New Roman" w:hAnsi="Times New Roman" w:cs="Times New Roman"/>
          <w:sz w:val="28"/>
          <w:szCs w:val="28"/>
        </w:rPr>
        <w:t>3. Оценк</w:t>
      </w:r>
      <w:r w:rsidR="006F30CB" w:rsidRPr="00F20CA2">
        <w:rPr>
          <w:rFonts w:ascii="Times New Roman" w:hAnsi="Times New Roman" w:cs="Times New Roman"/>
          <w:sz w:val="28"/>
          <w:szCs w:val="28"/>
        </w:rPr>
        <w:t>а обязательства и формирование р</w:t>
      </w:r>
      <w:r w:rsidR="00B335FA" w:rsidRPr="00F20CA2">
        <w:rPr>
          <w:rFonts w:ascii="Times New Roman" w:hAnsi="Times New Roman" w:cs="Times New Roman"/>
          <w:sz w:val="28"/>
          <w:szCs w:val="28"/>
        </w:rPr>
        <w:t>езерва учреждения</w:t>
      </w:r>
      <w:r w:rsidR="00E00F2D" w:rsidRPr="00F20CA2">
        <w:rPr>
          <w:rFonts w:ascii="Times New Roman" w:hAnsi="Times New Roman" w:cs="Times New Roman"/>
          <w:sz w:val="28"/>
          <w:szCs w:val="28"/>
        </w:rPr>
        <w:t xml:space="preserve"> </w:t>
      </w:r>
      <w:r w:rsidR="006F30CB" w:rsidRPr="00F20CA2">
        <w:rPr>
          <w:rFonts w:ascii="Times New Roman" w:hAnsi="Times New Roman" w:cs="Times New Roman"/>
          <w:sz w:val="28"/>
          <w:szCs w:val="28"/>
        </w:rPr>
        <w:t>- </w:t>
      </w:r>
      <w:r w:rsidR="00197C27" w:rsidRPr="00F20CA2">
        <w:rPr>
          <w:rFonts w:ascii="Times New Roman" w:hAnsi="Times New Roman" w:cs="Times New Roman"/>
          <w:sz w:val="28"/>
          <w:szCs w:val="28"/>
        </w:rPr>
        <w:t>Резерв предстоящих расходов по выплатам персоналу.</w:t>
      </w:r>
    </w:p>
    <w:p w:rsidR="006F30CB" w:rsidRPr="00F20CA2" w:rsidRDefault="006F30CB" w:rsidP="00E00F2D">
      <w:pPr>
        <w:autoSpaceDE w:val="0"/>
        <w:autoSpaceDN w:val="0"/>
        <w:adjustRightInd w:val="0"/>
        <w:spacing w:after="0" w:line="240" w:lineRule="auto"/>
        <w:ind w:firstLine="539"/>
        <w:jc w:val="both"/>
        <w:rPr>
          <w:rFonts w:ascii="Times New Roman" w:hAnsi="Times New Roman" w:cs="Times New Roman"/>
          <w:sz w:val="28"/>
          <w:szCs w:val="28"/>
        </w:rPr>
      </w:pPr>
      <w:r w:rsidRPr="00F20CA2">
        <w:rPr>
          <w:rFonts w:ascii="Times New Roman" w:hAnsi="Times New Roman" w:cs="Times New Roman"/>
          <w:sz w:val="28"/>
          <w:szCs w:val="28"/>
        </w:rPr>
        <w:t>Резерв рассчитывается ежемесячно как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6F30CB" w:rsidRPr="00F20CA2" w:rsidRDefault="006F30CB" w:rsidP="00E00F2D">
      <w:pPr>
        <w:autoSpaceDE w:val="0"/>
        <w:autoSpaceDN w:val="0"/>
        <w:adjustRightInd w:val="0"/>
        <w:spacing w:after="0" w:line="240" w:lineRule="auto"/>
        <w:ind w:firstLine="539"/>
        <w:jc w:val="both"/>
        <w:rPr>
          <w:rFonts w:ascii="Times New Roman" w:hAnsi="Times New Roman" w:cs="Times New Roman"/>
          <w:sz w:val="28"/>
          <w:szCs w:val="28"/>
        </w:rPr>
      </w:pPr>
      <w:r w:rsidRPr="00F20CA2">
        <w:rPr>
          <w:rFonts w:ascii="Times New Roman" w:hAnsi="Times New Roman" w:cs="Times New Roman"/>
          <w:sz w:val="28"/>
          <w:szCs w:val="28"/>
        </w:rPr>
        <w:t xml:space="preserve"> Расчет производится </w:t>
      </w:r>
      <w:proofErr w:type="spellStart"/>
      <w:r w:rsidRPr="00F20CA2">
        <w:rPr>
          <w:rFonts w:ascii="Times New Roman" w:hAnsi="Times New Roman" w:cs="Times New Roman"/>
          <w:sz w:val="28"/>
          <w:szCs w:val="28"/>
        </w:rPr>
        <w:t>персонифицированно</w:t>
      </w:r>
      <w:proofErr w:type="spellEnd"/>
      <w:r w:rsidRPr="00F20CA2">
        <w:rPr>
          <w:rFonts w:ascii="Times New Roman" w:hAnsi="Times New Roman" w:cs="Times New Roman"/>
          <w:sz w:val="28"/>
          <w:szCs w:val="28"/>
        </w:rPr>
        <w:t xml:space="preserve"> по каждому сотруднику:</w:t>
      </w:r>
    </w:p>
    <w:p w:rsidR="006F30CB" w:rsidRPr="00F20CA2" w:rsidRDefault="006F30CB" w:rsidP="00E00F2D">
      <w:pPr>
        <w:autoSpaceDE w:val="0"/>
        <w:autoSpaceDN w:val="0"/>
        <w:adjustRightInd w:val="0"/>
        <w:spacing w:after="0" w:line="240" w:lineRule="auto"/>
        <w:ind w:firstLine="539"/>
        <w:jc w:val="both"/>
        <w:rPr>
          <w:rFonts w:ascii="Times New Roman" w:hAnsi="Times New Roman" w:cs="Times New Roman"/>
          <w:sz w:val="28"/>
          <w:szCs w:val="28"/>
        </w:rPr>
      </w:pPr>
      <w:r w:rsidRPr="00F20CA2">
        <w:rPr>
          <w:rFonts w:ascii="Times New Roman" w:hAnsi="Times New Roman" w:cs="Times New Roman"/>
          <w:sz w:val="28"/>
          <w:szCs w:val="28"/>
        </w:rPr>
        <w:t>Резерв отпусков</w:t>
      </w:r>
      <w:proofErr w:type="gramStart"/>
      <w:r w:rsidRPr="00F20CA2">
        <w:rPr>
          <w:rFonts w:ascii="Times New Roman" w:hAnsi="Times New Roman" w:cs="Times New Roman"/>
          <w:sz w:val="28"/>
          <w:szCs w:val="28"/>
        </w:rPr>
        <w:t xml:space="preserve"> = К</w:t>
      </w:r>
      <w:proofErr w:type="gramEnd"/>
      <w:r w:rsidRPr="00F20CA2">
        <w:rPr>
          <w:rFonts w:ascii="Times New Roman" w:hAnsi="Times New Roman" w:cs="Times New Roman"/>
          <w:sz w:val="28"/>
          <w:szCs w:val="28"/>
        </w:rPr>
        <w:t xml:space="preserve"> * ЗП, где</w:t>
      </w:r>
    </w:p>
    <w:p w:rsidR="006F30CB" w:rsidRPr="00F20CA2" w:rsidRDefault="006F30CB" w:rsidP="00E00F2D">
      <w:pPr>
        <w:autoSpaceDE w:val="0"/>
        <w:autoSpaceDN w:val="0"/>
        <w:adjustRightInd w:val="0"/>
        <w:spacing w:after="0" w:line="240" w:lineRule="auto"/>
        <w:ind w:firstLine="540"/>
        <w:jc w:val="both"/>
        <w:rPr>
          <w:rFonts w:ascii="Times New Roman" w:hAnsi="Times New Roman" w:cs="Times New Roman"/>
          <w:sz w:val="28"/>
          <w:szCs w:val="28"/>
        </w:rPr>
      </w:pPr>
    </w:p>
    <w:p w:rsidR="006F30CB" w:rsidRPr="00F20CA2" w:rsidRDefault="006F30CB" w:rsidP="00E00F2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CA2">
        <w:rPr>
          <w:rFonts w:ascii="Times New Roman" w:hAnsi="Times New Roman" w:cs="Times New Roman"/>
          <w:sz w:val="28"/>
          <w:szCs w:val="28"/>
        </w:rPr>
        <w:lastRenderedPageBreak/>
        <w:t>К</w:t>
      </w:r>
      <w:proofErr w:type="gramEnd"/>
      <w:r w:rsidRPr="00F20CA2">
        <w:rPr>
          <w:rFonts w:ascii="Times New Roman" w:hAnsi="Times New Roman" w:cs="Times New Roman"/>
          <w:sz w:val="28"/>
          <w:szCs w:val="28"/>
        </w:rPr>
        <w:t xml:space="preserve"> - количество не использованных сотрудником дней отпуска за период с начала работы на дату расчета (конец каждого месяца);</w:t>
      </w:r>
    </w:p>
    <w:p w:rsidR="006F30CB" w:rsidRPr="00F20CA2" w:rsidRDefault="006F30CB" w:rsidP="00E00F2D">
      <w:pPr>
        <w:autoSpaceDE w:val="0"/>
        <w:autoSpaceDN w:val="0"/>
        <w:adjustRightInd w:val="0"/>
        <w:spacing w:after="0" w:line="240" w:lineRule="auto"/>
        <w:ind w:firstLine="540"/>
        <w:jc w:val="both"/>
        <w:rPr>
          <w:rFonts w:ascii="Times New Roman" w:hAnsi="Times New Roman" w:cs="Times New Roman"/>
          <w:sz w:val="28"/>
          <w:szCs w:val="28"/>
        </w:rPr>
      </w:pPr>
      <w:r w:rsidRPr="00F20CA2">
        <w:rPr>
          <w:rFonts w:ascii="Times New Roman" w:hAnsi="Times New Roman" w:cs="Times New Roman"/>
          <w:sz w:val="28"/>
          <w:szCs w:val="28"/>
        </w:rPr>
        <w:t>ЗП - среднедневной заработок сотрудника, исчисленный по правилам расчета среднего заработка для оплаты отпусков на дату расчета резерва.</w:t>
      </w:r>
    </w:p>
    <w:p w:rsidR="003B6E81" w:rsidRPr="00F20CA2" w:rsidRDefault="003B6E81"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При проведении инвентаризации резерва отпускных  по состоянию на первое число каждого года проверяется </w:t>
      </w:r>
      <w:r w:rsidR="00B335FA" w:rsidRPr="00F20CA2">
        <w:rPr>
          <w:rFonts w:ascii="Times New Roman" w:hAnsi="Times New Roman" w:cs="Times New Roman"/>
          <w:sz w:val="28"/>
          <w:szCs w:val="28"/>
        </w:rPr>
        <w:t>оценка обязательств</w:t>
      </w:r>
      <w:r w:rsidRPr="00F20CA2">
        <w:rPr>
          <w:rFonts w:ascii="Times New Roman" w:hAnsi="Times New Roman" w:cs="Times New Roman"/>
          <w:sz w:val="28"/>
          <w:szCs w:val="28"/>
        </w:rPr>
        <w:t xml:space="preserve"> на основании графика отпусков или информации об остатках отпусков, предоставленных отделом муниципальной службы, кадровой работы и противодействия коррупции.</w:t>
      </w: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Оценка обязательств осуществляется отдельно:</w:t>
      </w: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по заработной плате для оплаты отпусков и компенсаций за неиспользованный отпуск;</w:t>
      </w: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по сумме страховых взносов.</w:t>
      </w:r>
    </w:p>
    <w:p w:rsidR="0014726E" w:rsidRPr="00F20CA2" w:rsidRDefault="0014726E" w:rsidP="00E00F2D">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8"/>
          <w:szCs w:val="28"/>
        </w:rPr>
      </w:pPr>
      <w:r w:rsidRPr="00F20CA2">
        <w:rPr>
          <w:rFonts w:ascii="Times New Roman" w:hAnsi="Times New Roman" w:cs="Times New Roman"/>
          <w:sz w:val="28"/>
          <w:szCs w:val="28"/>
        </w:rPr>
        <w:t xml:space="preserve">4. . </w:t>
      </w:r>
      <w:proofErr w:type="gramStart"/>
      <w:r w:rsidRPr="00F20CA2">
        <w:rPr>
          <w:rFonts w:ascii="Times New Roman" w:hAnsi="Times New Roman" w:cs="Times New Roman"/>
          <w:sz w:val="28"/>
          <w:szCs w:val="28"/>
        </w:rPr>
        <w:t>Оценка обязательства и формирование резерва учреждения</w:t>
      </w:r>
      <w:r w:rsidRPr="00F20CA2">
        <w:rPr>
          <w:rFonts w:ascii="Times New Roman" w:eastAsia="Times New Roman" w:hAnsi="Times New Roman" w:cs="Times New Roman"/>
          <w:bCs/>
          <w:color w:val="26282F"/>
          <w:sz w:val="28"/>
          <w:szCs w:val="28"/>
        </w:rPr>
        <w:t xml:space="preserve">  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roofErr w:type="gramEnd"/>
    </w:p>
    <w:p w:rsidR="0014726E" w:rsidRPr="00F20CA2" w:rsidRDefault="0014726E" w:rsidP="00E00F2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20CA2">
        <w:rPr>
          <w:rFonts w:ascii="Times New Roman" w:hAnsi="Times New Roman" w:cs="Times New Roman"/>
          <w:sz w:val="28"/>
          <w:szCs w:val="28"/>
        </w:rPr>
        <w:t> Резерв создается при условии, если по состоянию на отчетную дату учреждение является стороной судебного разбирательства и (или) учреждению предъявлены иски (претензии). Если предполагается, что с высокой степенью вероятности судебное решение будет принято не в пользу учреждения, на основании экспертного заключения юридической службы, утвержденного руководителем учреждения или уполномоченным им лицом, резерв создается в размере 100 процентов от суммы предъявленного иска.</w:t>
      </w:r>
    </w:p>
    <w:p w:rsidR="0014726E" w:rsidRPr="00F20CA2" w:rsidRDefault="0014726E" w:rsidP="00E00F2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20CA2">
        <w:rPr>
          <w:rFonts w:ascii="Times New Roman" w:hAnsi="Times New Roman" w:cs="Times New Roman"/>
          <w:sz w:val="28"/>
          <w:szCs w:val="28"/>
        </w:rPr>
        <w:t>Аналитический учет ведется по каждому судебному разбирательству.</w:t>
      </w:r>
    </w:p>
    <w:p w:rsidR="0014726E" w:rsidRPr="00F20CA2" w:rsidRDefault="0014726E" w:rsidP="00E00F2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20CA2">
        <w:rPr>
          <w:rFonts w:ascii="Times New Roman" w:hAnsi="Times New Roman" w:cs="Times New Roman"/>
          <w:sz w:val="28"/>
          <w:szCs w:val="28"/>
        </w:rPr>
        <w:t>В последующие отчетные периоды в зависимости от хода судебного разбирательства на основании представления (заключения) юридической или решения профильной комиссии службы сумма резерва может корректироваться как в сторону уменьшения, так и в сторону увеличения.</w:t>
      </w:r>
    </w:p>
    <w:p w:rsidR="0014726E" w:rsidRPr="00F20CA2" w:rsidRDefault="0014726E" w:rsidP="00E00F2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20CA2">
        <w:rPr>
          <w:rFonts w:ascii="Times New Roman" w:hAnsi="Times New Roman" w:cs="Times New Roman"/>
          <w:sz w:val="28"/>
          <w:szCs w:val="28"/>
        </w:rPr>
        <w:t>Начисление (увеличение) суммы резерва относится на финансовый результат (расходы учреждения). Если сумма резерва подлежит уменьшению, корректировка осуществляется способом "</w:t>
      </w:r>
      <w:proofErr w:type="gramStart"/>
      <w:r w:rsidRPr="00F20CA2">
        <w:rPr>
          <w:rFonts w:ascii="Times New Roman" w:hAnsi="Times New Roman" w:cs="Times New Roman"/>
          <w:sz w:val="28"/>
          <w:szCs w:val="28"/>
        </w:rPr>
        <w:t>Красное</w:t>
      </w:r>
      <w:proofErr w:type="gramEnd"/>
      <w:r w:rsidRPr="00F20CA2">
        <w:rPr>
          <w:rFonts w:ascii="Times New Roman" w:hAnsi="Times New Roman" w:cs="Times New Roman"/>
          <w:sz w:val="28"/>
          <w:szCs w:val="28"/>
        </w:rPr>
        <w:t xml:space="preserve"> </w:t>
      </w:r>
      <w:proofErr w:type="spellStart"/>
      <w:r w:rsidRPr="00F20CA2">
        <w:rPr>
          <w:rFonts w:ascii="Times New Roman" w:hAnsi="Times New Roman" w:cs="Times New Roman"/>
          <w:sz w:val="28"/>
          <w:szCs w:val="28"/>
        </w:rPr>
        <w:t>сторно</w:t>
      </w:r>
      <w:proofErr w:type="spellEnd"/>
      <w:r w:rsidRPr="00F20CA2">
        <w:rPr>
          <w:rFonts w:ascii="Times New Roman" w:hAnsi="Times New Roman" w:cs="Times New Roman"/>
          <w:sz w:val="28"/>
          <w:szCs w:val="28"/>
        </w:rPr>
        <w:t>".</w:t>
      </w:r>
    </w:p>
    <w:p w:rsidR="0014726E" w:rsidRPr="00F20CA2" w:rsidRDefault="0014726E"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5. Оценка обязательства и формирование резерва учреждения</w:t>
      </w:r>
      <w:r w:rsidRPr="00F20CA2">
        <w:rPr>
          <w:rFonts w:ascii="Times New Roman" w:hAnsi="Times New Roman" w:cs="Times New Roman"/>
          <w:bCs/>
          <w:sz w:val="28"/>
          <w:szCs w:val="28"/>
        </w:rPr>
        <w:t xml:space="preserve"> для оплаты фактически осуществленных затрат, по которым не поступили документы</w:t>
      </w:r>
      <w:proofErr w:type="gramStart"/>
      <w:r w:rsidRPr="00F20CA2">
        <w:rPr>
          <w:rFonts w:ascii="Times New Roman" w:hAnsi="Times New Roman" w:cs="Times New Roman"/>
          <w:bCs/>
          <w:sz w:val="28"/>
          <w:szCs w:val="28"/>
        </w:rPr>
        <w:t>.</w:t>
      </w:r>
      <w:proofErr w:type="gramEnd"/>
    </w:p>
    <w:p w:rsidR="0014726E" w:rsidRPr="00F20CA2" w:rsidRDefault="0014726E" w:rsidP="00E0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bCs/>
          <w:iCs/>
          <w:sz w:val="28"/>
          <w:szCs w:val="28"/>
        </w:rPr>
        <w:t>-.</w:t>
      </w:r>
      <w:r w:rsidRPr="00F20CA2">
        <w:rPr>
          <w:rFonts w:ascii="Times New Roman" w:hAnsi="Times New Roman" w:cs="Times New Roman"/>
          <w:iCs/>
          <w:sz w:val="28"/>
          <w:szCs w:val="28"/>
        </w:rPr>
        <w:t>Резерв формируется в случае, когда в декабре текущего года расходы фактически осуществлены, но документы от контрагента учреждением не получены.  Резерв создается</w:t>
      </w:r>
    </w:p>
    <w:p w:rsidR="0014726E" w:rsidRPr="00F20CA2" w:rsidRDefault="0014726E" w:rsidP="00E00F2D">
      <w:pPr>
        <w:autoSpaceDE w:val="0"/>
        <w:autoSpaceDN w:val="0"/>
        <w:adjustRightInd w:val="0"/>
        <w:spacing w:after="0" w:line="240" w:lineRule="auto"/>
        <w:ind w:firstLine="851"/>
        <w:jc w:val="both"/>
        <w:rPr>
          <w:rFonts w:ascii="Times New Roman" w:hAnsi="Times New Roman" w:cs="Times New Roman"/>
          <w:iCs/>
          <w:sz w:val="28"/>
          <w:szCs w:val="28"/>
        </w:rPr>
      </w:pPr>
      <w:r w:rsidRPr="00F20CA2">
        <w:rPr>
          <w:rFonts w:ascii="Times New Roman" w:hAnsi="Times New Roman" w:cs="Times New Roman"/>
          <w:iCs/>
          <w:sz w:val="28"/>
          <w:szCs w:val="28"/>
        </w:rPr>
        <w:t>а) по расходам на услуги связи, на коммунальные услуги (электроэнергию, тепловую энергию, водоснабжение и т.п.), по которым не поступили счета;</w:t>
      </w:r>
    </w:p>
    <w:p w:rsidR="0014726E" w:rsidRPr="00F20CA2" w:rsidRDefault="0014726E" w:rsidP="00E00F2D">
      <w:pPr>
        <w:autoSpaceDE w:val="0"/>
        <w:autoSpaceDN w:val="0"/>
        <w:adjustRightInd w:val="0"/>
        <w:spacing w:after="0" w:line="240" w:lineRule="auto"/>
        <w:ind w:firstLine="851"/>
        <w:jc w:val="both"/>
        <w:rPr>
          <w:rFonts w:ascii="Times New Roman" w:hAnsi="Times New Roman" w:cs="Times New Roman"/>
          <w:iCs/>
          <w:sz w:val="28"/>
          <w:szCs w:val="28"/>
        </w:rPr>
      </w:pPr>
      <w:r w:rsidRPr="00F20CA2">
        <w:rPr>
          <w:rFonts w:ascii="Times New Roman" w:hAnsi="Times New Roman" w:cs="Times New Roman"/>
          <w:iCs/>
          <w:sz w:val="28"/>
          <w:szCs w:val="28"/>
        </w:rPr>
        <w:t>б) расходам в виде периодических платежей, если имеются основания для их осуществления, установленные нормативными актами или договором (контрактом);</w:t>
      </w:r>
    </w:p>
    <w:p w:rsidR="008F02B1" w:rsidRPr="00F20CA2" w:rsidRDefault="006D1A1C"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Резерв рассчитывается на последний день отчетного года как разница между суммой муниципального контракта (договора) и сумой фактически произведенных расходов подтвержденных первичными документами. </w:t>
      </w:r>
      <w:r w:rsidR="008F02B1" w:rsidRPr="00F20CA2">
        <w:rPr>
          <w:rFonts w:ascii="Times New Roman" w:hAnsi="Times New Roman" w:cs="Times New Roman"/>
          <w:sz w:val="28"/>
          <w:szCs w:val="28"/>
        </w:rPr>
        <w:t>С</w:t>
      </w:r>
      <w:r w:rsidRPr="00F20CA2">
        <w:rPr>
          <w:rFonts w:ascii="Times New Roman" w:hAnsi="Times New Roman" w:cs="Times New Roman"/>
          <w:sz w:val="28"/>
          <w:szCs w:val="28"/>
        </w:rPr>
        <w:t>умма резерва может корректироваться в сторону уменьшения</w:t>
      </w:r>
      <w:r w:rsidR="008F02B1" w:rsidRPr="00F20CA2">
        <w:rPr>
          <w:rFonts w:ascii="Times New Roman" w:hAnsi="Times New Roman" w:cs="Times New Roman"/>
          <w:sz w:val="28"/>
          <w:szCs w:val="28"/>
        </w:rPr>
        <w:t xml:space="preserve">, корректировка </w:t>
      </w:r>
      <w:r w:rsidR="008F02B1" w:rsidRPr="00F20CA2">
        <w:rPr>
          <w:rFonts w:ascii="Times New Roman" w:hAnsi="Times New Roman" w:cs="Times New Roman"/>
          <w:sz w:val="28"/>
          <w:szCs w:val="28"/>
        </w:rPr>
        <w:lastRenderedPageBreak/>
        <w:t>осуществляется способом "</w:t>
      </w:r>
      <w:proofErr w:type="gramStart"/>
      <w:r w:rsidR="008F02B1" w:rsidRPr="00F20CA2">
        <w:rPr>
          <w:rFonts w:ascii="Times New Roman" w:hAnsi="Times New Roman" w:cs="Times New Roman"/>
          <w:sz w:val="28"/>
          <w:szCs w:val="28"/>
        </w:rPr>
        <w:t>Красное</w:t>
      </w:r>
      <w:proofErr w:type="gramEnd"/>
      <w:r w:rsidR="008F02B1" w:rsidRPr="00F20CA2">
        <w:rPr>
          <w:rFonts w:ascii="Times New Roman" w:hAnsi="Times New Roman" w:cs="Times New Roman"/>
          <w:sz w:val="28"/>
          <w:szCs w:val="28"/>
        </w:rPr>
        <w:t xml:space="preserve"> </w:t>
      </w:r>
      <w:proofErr w:type="spellStart"/>
      <w:r w:rsidR="008F02B1" w:rsidRPr="00F20CA2">
        <w:rPr>
          <w:rFonts w:ascii="Times New Roman" w:hAnsi="Times New Roman" w:cs="Times New Roman"/>
          <w:sz w:val="28"/>
          <w:szCs w:val="28"/>
        </w:rPr>
        <w:t>сторно</w:t>
      </w:r>
      <w:proofErr w:type="spellEnd"/>
      <w:r w:rsidR="008F02B1" w:rsidRPr="00F20CA2">
        <w:rPr>
          <w:rFonts w:ascii="Times New Roman" w:hAnsi="Times New Roman" w:cs="Times New Roman"/>
          <w:sz w:val="28"/>
          <w:szCs w:val="28"/>
        </w:rPr>
        <w:t>".</w:t>
      </w:r>
    </w:p>
    <w:p w:rsidR="008F02B1" w:rsidRPr="00F20CA2" w:rsidRDefault="008F02B1"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4. Использование и учет сумм резервов</w:t>
      </w: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Резерв учреждения используется только на покрытие тех расходов, в отношении которых он был создан.</w:t>
      </w:r>
    </w:p>
    <w:p w:rsidR="00B335FA" w:rsidRPr="00F20CA2" w:rsidRDefault="00B335FA" w:rsidP="00E00F2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 xml:space="preserve"> Признание в учете расходов, в отношении которых сформирован резерв, осуществляется за счет суммы созданного Резерва учреждения.</w:t>
      </w:r>
    </w:p>
    <w:p w:rsidR="00B335FA" w:rsidRPr="00F20CA2" w:rsidRDefault="00B335FA" w:rsidP="003B505A">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0CA2">
        <w:rPr>
          <w:rFonts w:ascii="Times New Roman" w:hAnsi="Times New Roman" w:cs="Times New Roman"/>
          <w:sz w:val="28"/>
          <w:szCs w:val="28"/>
        </w:rPr>
        <w:tab/>
      </w:r>
    </w:p>
    <w:p w:rsidR="00B335FA" w:rsidRPr="00F20CA2" w:rsidRDefault="00B335FA" w:rsidP="003B505A">
      <w:pPr>
        <w:widowControl w:val="0"/>
        <w:autoSpaceDE w:val="0"/>
        <w:autoSpaceDN w:val="0"/>
        <w:adjustRightInd w:val="0"/>
        <w:ind w:firstLine="851"/>
        <w:jc w:val="both"/>
        <w:rPr>
          <w:rFonts w:ascii="Times New Roman" w:hAnsi="Times New Roman" w:cs="Times New Roman"/>
          <w:sz w:val="28"/>
          <w:szCs w:val="28"/>
        </w:rPr>
      </w:pPr>
    </w:p>
    <w:p w:rsidR="00B335FA" w:rsidRPr="00F20CA2" w:rsidRDefault="00B335FA" w:rsidP="003B505A">
      <w:pPr>
        <w:widowControl w:val="0"/>
        <w:autoSpaceDE w:val="0"/>
        <w:autoSpaceDN w:val="0"/>
        <w:adjustRightInd w:val="0"/>
        <w:ind w:firstLine="851"/>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ind w:firstLine="540"/>
        <w:jc w:val="both"/>
        <w:rPr>
          <w:rFonts w:ascii="Times New Roman" w:hAnsi="Times New Roman" w:cs="Times New Roman"/>
          <w:sz w:val="28"/>
          <w:szCs w:val="28"/>
        </w:rPr>
      </w:pPr>
    </w:p>
    <w:p w:rsidR="00431D29" w:rsidRPr="00F20CA2" w:rsidRDefault="00431D29" w:rsidP="006D52C6">
      <w:pPr>
        <w:widowControl w:val="0"/>
        <w:tabs>
          <w:tab w:val="left" w:pos="2426"/>
        </w:tabs>
        <w:autoSpaceDE w:val="0"/>
        <w:autoSpaceDN w:val="0"/>
        <w:adjustRightInd w:val="0"/>
        <w:ind w:firstLine="540"/>
        <w:jc w:val="both"/>
        <w:rPr>
          <w:rFonts w:ascii="Times New Roman" w:hAnsi="Times New Roman" w:cs="Times New Roman"/>
          <w:sz w:val="28"/>
          <w:szCs w:val="28"/>
        </w:rPr>
      </w:pPr>
    </w:p>
    <w:p w:rsidR="00431D29" w:rsidRPr="00F20CA2" w:rsidRDefault="00431D29" w:rsidP="00431D29">
      <w:pPr>
        <w:widowControl w:val="0"/>
        <w:autoSpaceDE w:val="0"/>
        <w:autoSpaceDN w:val="0"/>
        <w:adjustRightInd w:val="0"/>
        <w:jc w:val="right"/>
        <w:outlineLvl w:val="0"/>
        <w:rPr>
          <w:rFonts w:ascii="Times New Roman" w:hAnsi="Times New Roman" w:cs="Times New Roman"/>
          <w:sz w:val="28"/>
          <w:szCs w:val="28"/>
        </w:rPr>
      </w:pPr>
      <w:bookmarkStart w:id="104" w:name="Par4999"/>
      <w:bookmarkStart w:id="105" w:name="Par5066"/>
      <w:bookmarkEnd w:id="104"/>
      <w:bookmarkEnd w:id="105"/>
    </w:p>
    <w:p w:rsidR="00431D29" w:rsidRPr="00F20CA2" w:rsidRDefault="00431D29" w:rsidP="00431D29">
      <w:pPr>
        <w:widowControl w:val="0"/>
        <w:autoSpaceDE w:val="0"/>
        <w:autoSpaceDN w:val="0"/>
        <w:adjustRightInd w:val="0"/>
        <w:jc w:val="right"/>
        <w:outlineLvl w:val="0"/>
        <w:rPr>
          <w:rFonts w:ascii="Times New Roman" w:hAnsi="Times New Roman" w:cs="Times New Roman"/>
          <w:sz w:val="28"/>
          <w:szCs w:val="28"/>
        </w:rPr>
        <w:sectPr w:rsidR="00431D29" w:rsidRPr="00F20CA2" w:rsidSect="0070619B">
          <w:pgSz w:w="11907" w:h="16838" w:code="9"/>
          <w:pgMar w:top="567" w:right="567" w:bottom="567" w:left="1418" w:header="720" w:footer="720" w:gutter="0"/>
          <w:cols w:space="720"/>
          <w:noEndnote/>
          <w:docGrid w:linePitch="326"/>
        </w:sectPr>
      </w:pPr>
    </w:p>
    <w:p w:rsidR="00431D29" w:rsidRPr="004D39FF" w:rsidRDefault="00431D29" w:rsidP="004D39FF">
      <w:pPr>
        <w:widowControl w:val="0"/>
        <w:autoSpaceDE w:val="0"/>
        <w:autoSpaceDN w:val="0"/>
        <w:adjustRightInd w:val="0"/>
        <w:spacing w:after="0" w:line="240" w:lineRule="auto"/>
        <w:ind w:left="7439"/>
        <w:jc w:val="right"/>
        <w:rPr>
          <w:rFonts w:ascii="Times New Roman" w:hAnsi="Times New Roman" w:cs="Times New Roman"/>
          <w:sz w:val="28"/>
          <w:szCs w:val="28"/>
        </w:rPr>
      </w:pPr>
      <w:r w:rsidRPr="004D39FF">
        <w:rPr>
          <w:rFonts w:ascii="Times New Roman" w:hAnsi="Times New Roman" w:cs="Times New Roman"/>
          <w:sz w:val="28"/>
          <w:szCs w:val="28"/>
        </w:rPr>
        <w:lastRenderedPageBreak/>
        <w:t xml:space="preserve">Приложение 16 </w:t>
      </w:r>
    </w:p>
    <w:p w:rsidR="001A4BBA" w:rsidRPr="001A4BBA" w:rsidRDefault="001A4BBA" w:rsidP="001A4B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A4BBA">
        <w:rPr>
          <w:rFonts w:ascii="Times New Roman" w:hAnsi="Times New Roman" w:cs="Times New Roman"/>
          <w:sz w:val="28"/>
          <w:szCs w:val="28"/>
        </w:rPr>
        <w:t xml:space="preserve">к </w:t>
      </w:r>
      <w:r w:rsidRPr="001A4BBA">
        <w:rPr>
          <w:rFonts w:ascii="Times New Roman" w:hAnsi="Times New Roman" w:cs="Times New Roman"/>
          <w:bCs/>
          <w:sz w:val="27"/>
          <w:szCs w:val="27"/>
        </w:rPr>
        <w:t>Положени</w:t>
      </w:r>
      <w:r>
        <w:rPr>
          <w:rFonts w:ascii="Times New Roman" w:hAnsi="Times New Roman" w:cs="Times New Roman"/>
          <w:bCs/>
          <w:sz w:val="27"/>
          <w:szCs w:val="27"/>
        </w:rPr>
        <w:t xml:space="preserve">ю </w:t>
      </w:r>
      <w:r w:rsidRPr="001A4BBA">
        <w:rPr>
          <w:rFonts w:ascii="Times New Roman" w:hAnsi="Times New Roman" w:cs="Times New Roman"/>
          <w:bCs/>
          <w:sz w:val="27"/>
          <w:szCs w:val="27"/>
        </w:rPr>
        <w:t xml:space="preserve"> о реализации единой  учетной</w:t>
      </w:r>
    </w:p>
    <w:p w:rsid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 xml:space="preserve">политики для целей бухгалтерского учета </w:t>
      </w:r>
    </w:p>
    <w:p w:rsidR="001A4BBA" w:rsidRPr="001A4BBA" w:rsidRDefault="001A4BBA" w:rsidP="001A4BBA">
      <w:pPr>
        <w:spacing w:after="0" w:line="240" w:lineRule="auto"/>
        <w:jc w:val="right"/>
        <w:rPr>
          <w:rFonts w:ascii="Times New Roman" w:hAnsi="Times New Roman" w:cs="Times New Roman"/>
          <w:bCs/>
          <w:sz w:val="27"/>
          <w:szCs w:val="27"/>
        </w:rPr>
      </w:pPr>
      <w:r w:rsidRPr="001A4BBA">
        <w:rPr>
          <w:rFonts w:ascii="Times New Roman" w:hAnsi="Times New Roman" w:cs="Times New Roman"/>
          <w:bCs/>
          <w:sz w:val="27"/>
          <w:szCs w:val="27"/>
        </w:rPr>
        <w:t>централизованной бухгалтерии</w:t>
      </w:r>
    </w:p>
    <w:p w:rsidR="001A4BBA" w:rsidRPr="001A4BBA" w:rsidRDefault="001A4BBA" w:rsidP="001A4BBA">
      <w:pPr>
        <w:widowControl w:val="0"/>
        <w:autoSpaceDE w:val="0"/>
        <w:autoSpaceDN w:val="0"/>
        <w:adjustRightInd w:val="0"/>
        <w:spacing w:after="0" w:line="240" w:lineRule="auto"/>
        <w:contextualSpacing/>
        <w:jc w:val="right"/>
        <w:rPr>
          <w:rFonts w:ascii="Times New Roman" w:hAnsi="Times New Roman" w:cs="Times New Roman"/>
          <w:sz w:val="27"/>
          <w:szCs w:val="27"/>
        </w:rPr>
      </w:pPr>
      <w:r w:rsidRPr="001A4BBA">
        <w:rPr>
          <w:rFonts w:ascii="Times New Roman" w:hAnsi="Times New Roman" w:cs="Times New Roman"/>
          <w:bCs/>
          <w:sz w:val="27"/>
          <w:szCs w:val="27"/>
        </w:rPr>
        <w:t>администрации Чебаркульского городского округа</w:t>
      </w:r>
    </w:p>
    <w:p w:rsidR="00431D29" w:rsidRPr="00655870"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31D29" w:rsidRPr="00655870"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55870">
        <w:t> </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cs="Times New Roman"/>
          <w:b/>
          <w:sz w:val="28"/>
          <w:szCs w:val="28"/>
        </w:rPr>
      </w:pPr>
      <w:r w:rsidRPr="00EB06F8">
        <w:rPr>
          <w:rFonts w:ascii="Times New Roman" w:hAnsi="Times New Roman" w:cs="Times New Roman"/>
          <w:b/>
          <w:sz w:val="28"/>
          <w:szCs w:val="28"/>
        </w:rPr>
        <w:t>Порядок принятия обязательств</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sz w:val="28"/>
          <w:szCs w:val="28"/>
        </w:rPr>
        <w:t> </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sz w:val="28"/>
          <w:szCs w:val="28"/>
        </w:rPr>
        <w:t xml:space="preserve">1. Бюджетные обязательства (принятые, принимаемые, отложенные) принимаются к учету в пределах доведенных лимитов бюджетных обязательств (ЛБО). </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sz w:val="28"/>
          <w:szCs w:val="28"/>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Pr="00EB06F8">
        <w:rPr>
          <w:rFonts w:ascii="Times New Roman" w:hAnsi="Times New Roman" w:cs="Times New Roman"/>
          <w:sz w:val="28"/>
          <w:szCs w:val="28"/>
        </w:rPr>
        <w:t>ств пр</w:t>
      </w:r>
      <w:proofErr w:type="gramEnd"/>
      <w:r w:rsidRPr="00EB06F8">
        <w:rPr>
          <w:rFonts w:ascii="Times New Roman" w:hAnsi="Times New Roman" w:cs="Times New Roman"/>
          <w:sz w:val="28"/>
          <w:szCs w:val="28"/>
        </w:rPr>
        <w:t>ошлых лет.</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sz w:val="28"/>
          <w:szCs w:val="28"/>
        </w:rPr>
        <w:t xml:space="preserve"> 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 </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sz w:val="28"/>
          <w:szCs w:val="28"/>
        </w:rPr>
        <w:t>Порядок принятия бюджетных обязательств (принятых, принимаемых, отложенных) приведен в таблице № 1.</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sz w:val="28"/>
          <w:szCs w:val="28"/>
        </w:rPr>
        <w:t> 2.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w:t>
      </w:r>
      <w:proofErr w:type="gramStart"/>
      <w:r w:rsidRPr="00EB06F8">
        <w:rPr>
          <w:rFonts w:ascii="Times New Roman" w:hAnsi="Times New Roman" w:cs="Times New Roman"/>
          <w:sz w:val="28"/>
          <w:szCs w:val="28"/>
        </w:rPr>
        <w:t>ств пр</w:t>
      </w:r>
      <w:proofErr w:type="gramEnd"/>
      <w:r w:rsidRPr="00EB06F8">
        <w:rPr>
          <w:rFonts w:ascii="Times New Roman" w:hAnsi="Times New Roman" w:cs="Times New Roman"/>
          <w:sz w:val="28"/>
          <w:szCs w:val="28"/>
        </w:rPr>
        <w:t>иведен в таблице № 2.</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sz w:val="28"/>
          <w:szCs w:val="28"/>
        </w:rPr>
        <w:t> 3. Принятые обязательства отражаются в журнале регистрации обязательств (ф. 0504064).</w:t>
      </w:r>
    </w:p>
    <w:p w:rsidR="00431D29" w:rsidRPr="00EB06F8"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EB06F8">
        <w:rPr>
          <w:rFonts w:ascii="Times New Roman" w:hAnsi="Times New Roman" w:cs="Times New Roman"/>
          <w:color w:val="000000"/>
          <w:sz w:val="28"/>
          <w:szCs w:val="28"/>
          <w:shd w:val="clear" w:color="auto" w:fill="FFFFFF"/>
        </w:rPr>
        <w:lastRenderedPageBreak/>
        <w:t xml:space="preserve">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w:t>
      </w:r>
      <w:proofErr w:type="gramStart"/>
      <w:r w:rsidRPr="00EB06F8">
        <w:rPr>
          <w:rFonts w:ascii="Times New Roman" w:hAnsi="Times New Roman" w:cs="Times New Roman"/>
          <w:color w:val="000000"/>
          <w:sz w:val="28"/>
          <w:szCs w:val="28"/>
          <w:shd w:val="clear" w:color="auto" w:fill="FFFFFF"/>
        </w:rPr>
        <w:t>за</w:t>
      </w:r>
      <w:proofErr w:type="gramEnd"/>
      <w:r w:rsidRPr="00EB06F8">
        <w:rPr>
          <w:rFonts w:ascii="Times New Roman" w:hAnsi="Times New Roman" w:cs="Times New Roman"/>
          <w:color w:val="000000"/>
          <w:sz w:val="28"/>
          <w:szCs w:val="28"/>
          <w:shd w:val="clear" w:color="auto" w:fill="FFFFFF"/>
        </w:rPr>
        <w:t xml:space="preserve"> отчетным.</w:t>
      </w:r>
    </w:p>
    <w:p w:rsidR="00431D29" w:rsidRPr="004D39FF"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0"/>
          <w:szCs w:val="20"/>
        </w:rPr>
      </w:pPr>
      <w:r w:rsidRPr="004D39FF">
        <w:rPr>
          <w:rFonts w:ascii="Times New Roman" w:hAnsi="Times New Roman" w:cs="Times New Roman"/>
          <w:sz w:val="20"/>
          <w:szCs w:val="20"/>
        </w:rPr>
        <w:t>Таблица № 1</w:t>
      </w:r>
    </w:p>
    <w:p w:rsidR="00431D29" w:rsidRPr="004D39FF"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4D39FF">
        <w:rPr>
          <w:rFonts w:ascii="Times New Roman" w:hAnsi="Times New Roman" w:cs="Times New Roman"/>
          <w:sz w:val="20"/>
          <w:szCs w:val="20"/>
        </w:rPr>
        <w:t>Порядок учета принятых (принимаемых, отложенных) бюджетных обязательств </w:t>
      </w:r>
    </w:p>
    <w:tbl>
      <w:tblPr>
        <w:tblW w:w="14429" w:type="dxa"/>
        <w:tblCellMar>
          <w:top w:w="15" w:type="dxa"/>
          <w:left w:w="15" w:type="dxa"/>
          <w:bottom w:w="15" w:type="dxa"/>
          <w:right w:w="15" w:type="dxa"/>
        </w:tblCellMar>
        <w:tblLook w:val="04A0"/>
      </w:tblPr>
      <w:tblGrid>
        <w:gridCol w:w="523"/>
        <w:gridCol w:w="2656"/>
        <w:gridCol w:w="2220"/>
        <w:gridCol w:w="2604"/>
        <w:gridCol w:w="2232"/>
        <w:gridCol w:w="2097"/>
        <w:gridCol w:w="2097"/>
      </w:tblGrid>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 xml:space="preserve">№ </w:t>
            </w:r>
            <w:r w:rsidRPr="004D39FF">
              <w:rPr>
                <w:rFonts w:ascii="Times New Roman" w:hAnsi="Times New Roman" w:cs="Times New Roman"/>
                <w:sz w:val="20"/>
                <w:szCs w:val="20"/>
              </w:rPr>
              <w:br/>
            </w:r>
            <w:proofErr w:type="spellStart"/>
            <w:proofErr w:type="gramStart"/>
            <w:r w:rsidRPr="004D39FF">
              <w:rPr>
                <w:rFonts w:ascii="Times New Roman" w:hAnsi="Times New Roman" w:cs="Times New Roman"/>
                <w:b/>
                <w:bCs/>
                <w:sz w:val="20"/>
                <w:szCs w:val="20"/>
              </w:rPr>
              <w:t>п</w:t>
            </w:r>
            <w:proofErr w:type="spellEnd"/>
            <w:proofErr w:type="gramEnd"/>
            <w:r w:rsidRPr="004D39FF">
              <w:rPr>
                <w:rFonts w:ascii="Times New Roman" w:hAnsi="Times New Roman" w:cs="Times New Roman"/>
                <w:b/>
                <w:bCs/>
                <w:sz w:val="20"/>
                <w:szCs w:val="20"/>
              </w:rPr>
              <w:t>/</w:t>
            </w:r>
            <w:proofErr w:type="spellStart"/>
            <w:r w:rsidRPr="004D39FF">
              <w:rPr>
                <w:rFonts w:ascii="Times New Roman" w:hAnsi="Times New Roman" w:cs="Times New Roman"/>
                <w:b/>
                <w:bCs/>
                <w:sz w:val="20"/>
                <w:szCs w:val="20"/>
              </w:rPr>
              <w:t>п</w:t>
            </w:r>
            <w:proofErr w:type="spellEnd"/>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Вид обязательства</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Докумен</w:t>
            </w:r>
            <w:proofErr w:type="gramStart"/>
            <w:r w:rsidRPr="004D39FF">
              <w:rPr>
                <w:rFonts w:ascii="Times New Roman" w:hAnsi="Times New Roman" w:cs="Times New Roman"/>
                <w:b/>
                <w:bCs/>
                <w:sz w:val="20"/>
                <w:szCs w:val="20"/>
              </w:rPr>
              <w:t>т-</w:t>
            </w:r>
            <w:proofErr w:type="gramEnd"/>
            <w:r w:rsidRPr="004D39FF">
              <w:rPr>
                <w:rFonts w:ascii="Times New Roman" w:hAnsi="Times New Roman" w:cs="Times New Roman"/>
                <w:sz w:val="20"/>
                <w:szCs w:val="20"/>
              </w:rPr>
              <w:br/>
            </w:r>
            <w:r w:rsidRPr="004D39FF">
              <w:rPr>
                <w:rFonts w:ascii="Times New Roman" w:hAnsi="Times New Roman" w:cs="Times New Roman"/>
                <w:b/>
                <w:bCs/>
                <w:sz w:val="20"/>
                <w:szCs w:val="20"/>
              </w:rPr>
              <w:t xml:space="preserve">основание/первичный </w:t>
            </w:r>
            <w:r w:rsidRPr="004D39FF">
              <w:rPr>
                <w:rFonts w:ascii="Times New Roman" w:hAnsi="Times New Roman" w:cs="Times New Roman"/>
                <w:sz w:val="20"/>
                <w:szCs w:val="20"/>
              </w:rPr>
              <w:br/>
            </w:r>
            <w:r w:rsidRPr="004D39FF">
              <w:rPr>
                <w:rFonts w:ascii="Times New Roman" w:hAnsi="Times New Roman" w:cs="Times New Roman"/>
                <w:b/>
                <w:bCs/>
                <w:sz w:val="20"/>
                <w:szCs w:val="20"/>
              </w:rPr>
              <w:t>учетный документ</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 xml:space="preserve">Момент отражения </w:t>
            </w:r>
            <w:r w:rsidRPr="004D39FF">
              <w:rPr>
                <w:rFonts w:ascii="Times New Roman" w:hAnsi="Times New Roman" w:cs="Times New Roman"/>
                <w:b/>
                <w:bCs/>
                <w:sz w:val="20"/>
                <w:szCs w:val="20"/>
              </w:rPr>
              <w:br/>
              <w:t>в учете</w:t>
            </w: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Сумма обязательства</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Бухгалтерские записи</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Дебет</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b/>
                <w:bCs/>
                <w:sz w:val="20"/>
                <w:szCs w:val="20"/>
              </w:rPr>
              <w:t>Кредит</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3</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4</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5</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6</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7</w:t>
            </w:r>
          </w:p>
        </w:tc>
      </w:tr>
      <w:tr w:rsidR="00431D29" w:rsidRPr="004D39FF" w:rsidTr="0070619B">
        <w:tc>
          <w:tcPr>
            <w:tcW w:w="14429"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 Обязательства по контрактам</w:t>
            </w:r>
          </w:p>
        </w:tc>
      </w:tr>
      <w:tr w:rsidR="00431D29" w:rsidRPr="004D39FF" w:rsidTr="004D39FF">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1.1</w:t>
            </w:r>
          </w:p>
        </w:tc>
        <w:tc>
          <w:tcPr>
            <w:tcW w:w="13906"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Обязательства по контрактам с единственным поставщиком (подрядчиком, исполнителем), которые заключены </w:t>
            </w:r>
            <w:r w:rsidRPr="004D39FF">
              <w:rPr>
                <w:rFonts w:ascii="Times New Roman" w:hAnsi="Times New Roman" w:cs="Times New Roman"/>
                <w:bCs/>
                <w:sz w:val="20"/>
                <w:szCs w:val="20"/>
              </w:rPr>
              <w:t>без конкурентных процедур</w:t>
            </w:r>
          </w:p>
        </w:tc>
      </w:tr>
      <w:tr w:rsidR="00431D29" w:rsidRPr="004D39FF" w:rsidTr="004D39FF">
        <w:tc>
          <w:tcPr>
            <w:tcW w:w="0" w:type="auto"/>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Заключение контракта на поставку продукции, выполнение работ, оказание услуг с единственным поставщиком (организацией или гражданином) без проведения закупки конкурентным способом в порядке, установленном Законом от 5 апреля 2013 г. № 44-ФЗ</w:t>
            </w:r>
          </w:p>
        </w:tc>
        <w:tc>
          <w:tcPr>
            <w:tcW w:w="2220"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Контракт/ </w:t>
            </w:r>
            <w:r w:rsidRPr="004D39FF">
              <w:rPr>
                <w:rFonts w:ascii="Times New Roman" w:hAnsi="Times New Roman" w:cs="Times New Roman"/>
                <w:sz w:val="20"/>
                <w:szCs w:val="20"/>
              </w:rPr>
              <w:br/>
              <w:t>Бухгалтерская справка (ф. 0504833)</w:t>
            </w:r>
          </w:p>
        </w:tc>
        <w:tc>
          <w:tcPr>
            <w:tcW w:w="2604"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Дата подписания контракта</w:t>
            </w:r>
          </w:p>
        </w:tc>
        <w:tc>
          <w:tcPr>
            <w:tcW w:w="2232"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В сумме заключенного контракта</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текущий финансовый период</w:t>
            </w:r>
          </w:p>
        </w:tc>
      </w:tr>
      <w:tr w:rsidR="00431D29" w:rsidRPr="004D39FF" w:rsidTr="004D39FF">
        <w:tc>
          <w:tcPr>
            <w:tcW w:w="0" w:type="auto"/>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КРБ.1.501.Х3.000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1</w:t>
            </w:r>
            <w:proofErr w:type="gramEnd"/>
            <w:r w:rsidRPr="004D39FF">
              <w:rPr>
                <w:rFonts w:ascii="Times New Roman" w:hAnsi="Times New Roman" w:cs="Times New Roman"/>
                <w:sz w:val="20"/>
                <w:szCs w:val="20"/>
              </w:rPr>
              <w:t>.ХХХ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1.2</w:t>
            </w:r>
          </w:p>
        </w:tc>
        <w:tc>
          <w:tcPr>
            <w:tcW w:w="13906"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Обязательства по контрактам, заключенным путем проведения конкурентных закупок (конкурсов, аукционов, запросов котировок, запросов предложений)</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1.2.1</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Принятие обязательств в </w:t>
            </w:r>
            <w:r w:rsidRPr="004D39FF">
              <w:rPr>
                <w:rFonts w:ascii="Times New Roman" w:hAnsi="Times New Roman" w:cs="Times New Roman"/>
                <w:sz w:val="20"/>
                <w:szCs w:val="20"/>
              </w:rPr>
              <w:lastRenderedPageBreak/>
              <w:t xml:space="preserve">сумме НМЦК при проведении конкурентной закупки, в том </w:t>
            </w:r>
            <w:proofErr w:type="gramStart"/>
            <w:r w:rsidRPr="004D39FF">
              <w:rPr>
                <w:rFonts w:ascii="Times New Roman" w:hAnsi="Times New Roman" w:cs="Times New Roman"/>
                <w:sz w:val="20"/>
                <w:szCs w:val="20"/>
              </w:rPr>
              <w:t>числе</w:t>
            </w:r>
            <w:proofErr w:type="gramEnd"/>
            <w:r w:rsidRPr="004D39FF">
              <w:rPr>
                <w:rFonts w:ascii="Times New Roman" w:hAnsi="Times New Roman" w:cs="Times New Roman"/>
                <w:sz w:val="20"/>
                <w:szCs w:val="20"/>
              </w:rPr>
              <w:t xml:space="preserve"> если закупка не состоялась и контракт заключен с единственным поставщиком (исполнителем, подрядчиком)</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 xml:space="preserve">Извещение о </w:t>
            </w:r>
            <w:r w:rsidRPr="004D39FF">
              <w:rPr>
                <w:rFonts w:ascii="Times New Roman" w:hAnsi="Times New Roman" w:cs="Times New Roman"/>
                <w:sz w:val="20"/>
                <w:szCs w:val="20"/>
              </w:rPr>
              <w:lastRenderedPageBreak/>
              <w:t xml:space="preserve">проведении закупки/ Бухгалтерская </w:t>
            </w:r>
            <w:r w:rsidRPr="004D39FF">
              <w:rPr>
                <w:rFonts w:ascii="Times New Roman" w:hAnsi="Times New Roman" w:cs="Times New Roman"/>
                <w:sz w:val="20"/>
                <w:szCs w:val="20"/>
              </w:rPr>
              <w:br/>
              <w:t>справка (ф. 0504833)</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 xml:space="preserve">Дата размещения извещения </w:t>
            </w:r>
            <w:r w:rsidRPr="004D39FF">
              <w:rPr>
                <w:rFonts w:ascii="Times New Roman" w:hAnsi="Times New Roman" w:cs="Times New Roman"/>
                <w:sz w:val="20"/>
                <w:szCs w:val="20"/>
              </w:rPr>
              <w:lastRenderedPageBreak/>
              <w:t xml:space="preserve">о закупке на официальном сайте </w:t>
            </w:r>
            <w:proofErr w:type="spellStart"/>
            <w:r w:rsidRPr="004D39FF">
              <w:rPr>
                <w:rFonts w:ascii="Times New Roman" w:hAnsi="Times New Roman" w:cs="Times New Roman"/>
                <w:sz w:val="20"/>
                <w:szCs w:val="20"/>
              </w:rPr>
              <w:t>www.zakupki.gov.ru</w:t>
            </w:r>
            <w:proofErr w:type="spellEnd"/>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 xml:space="preserve">Обязательство </w:t>
            </w:r>
            <w:r w:rsidRPr="004D39FF">
              <w:rPr>
                <w:rFonts w:ascii="Times New Roman" w:hAnsi="Times New Roman" w:cs="Times New Roman"/>
                <w:sz w:val="20"/>
                <w:szCs w:val="20"/>
              </w:rPr>
              <w:lastRenderedPageBreak/>
              <w:t>отражается в учете по максимальной цене, объявленной в документации о закупке – НМЦК (с указанием контрагента «Конкурентная закупка»)</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lastRenderedPageBreak/>
              <w:t>На текущий финансовый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КРБ.1.502.17.ХХХ</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КРБ.1.501.Х3.000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7</w:t>
            </w:r>
            <w:proofErr w:type="gramEnd"/>
            <w:r w:rsidRPr="004D39FF">
              <w:rPr>
                <w:rFonts w:ascii="Times New Roman" w:hAnsi="Times New Roman" w:cs="Times New Roman"/>
                <w:sz w:val="20"/>
                <w:szCs w:val="20"/>
              </w:rPr>
              <w:t>.ХХХ</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1.2.2</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Принятие суммы расходного обязательства при заключении государственного контракта по итогам конкурентной закупки (конкурса, аукциона, запроса котировок, запроса предложений)</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Контракт/ </w:t>
            </w:r>
            <w:r w:rsidRPr="004D39FF">
              <w:rPr>
                <w:rFonts w:ascii="Times New Roman" w:hAnsi="Times New Roman" w:cs="Times New Roman"/>
                <w:sz w:val="20"/>
                <w:szCs w:val="20"/>
              </w:rPr>
              <w:br/>
              <w:t>Бухгалтерская справка (ф. 0504833)</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Дата подписания контракта</w:t>
            </w: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Обязательство отражается в сумме заключенного контракта с учетом финансовых периодов, в которых он будет исполнен</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текущий финансовый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КРБ.1.502.17.ХХХ</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7</w:t>
            </w:r>
            <w:proofErr w:type="gramEnd"/>
            <w:r w:rsidRPr="004D39FF">
              <w:rPr>
                <w:rFonts w:ascii="Times New Roman" w:hAnsi="Times New Roman" w:cs="Times New Roman"/>
                <w:sz w:val="20"/>
                <w:szCs w:val="20"/>
              </w:rPr>
              <w:t>.ХХХ</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1</w:t>
            </w:r>
            <w:proofErr w:type="gramEnd"/>
            <w:r w:rsidRPr="004D39FF">
              <w:rPr>
                <w:rFonts w:ascii="Times New Roman" w:hAnsi="Times New Roman" w:cs="Times New Roman"/>
                <w:sz w:val="20"/>
                <w:szCs w:val="20"/>
              </w:rPr>
              <w:t>.ХХХ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1.3</w:t>
            </w:r>
          </w:p>
        </w:tc>
        <w:tc>
          <w:tcPr>
            <w:tcW w:w="13906" w:type="dxa"/>
            <w:gridSpan w:val="6"/>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Уточнение обязательств по контрактам</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1.3.1</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Уточнение принимаемых обязательств на сумму экономии при заключении контракта по результатам конкурентной закупки</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Протокол подведения итогов конкурентной закупки/ Бухгалтерская справка (ф. 0504833)</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Дата подписания контракта</w:t>
            </w: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Корректировка обязательства на сумму, сэкономленную в результате проведения закупки </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текущий финансовый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КРБ.1.502.17.ХХХ</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7</w:t>
            </w:r>
            <w:proofErr w:type="gramEnd"/>
            <w:r w:rsidRPr="004D39FF">
              <w:rPr>
                <w:rFonts w:ascii="Times New Roman" w:hAnsi="Times New Roman" w:cs="Times New Roman"/>
                <w:sz w:val="20"/>
                <w:szCs w:val="20"/>
              </w:rPr>
              <w:t>.ХХХ</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КРБ.1.501.Х3.000</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1.3.2</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Уменьшение принятого обязательства в случае:</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отмены закупки;</w:t>
            </w:r>
            <w:r w:rsidRPr="004D39FF">
              <w:rPr>
                <w:rFonts w:ascii="Times New Roman" w:hAnsi="Times New Roman" w:cs="Times New Roman"/>
                <w:sz w:val="20"/>
                <w:szCs w:val="20"/>
              </w:rPr>
              <w:br/>
              <w:t>– признания закупки несостоявшейся по причине того, что не было подано ни одной заявки;</w:t>
            </w:r>
            <w:r w:rsidRPr="004D39FF">
              <w:rPr>
                <w:rFonts w:ascii="Times New Roman" w:hAnsi="Times New Roman" w:cs="Times New Roman"/>
                <w:sz w:val="20"/>
                <w:szCs w:val="20"/>
              </w:rPr>
              <w:br/>
              <w:t>– признания победителя закупки уклонившимся от заключения контракта</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 xml:space="preserve">Протокол подведения </w:t>
            </w:r>
            <w:r w:rsidRPr="004D39FF">
              <w:rPr>
                <w:rFonts w:ascii="Times New Roman" w:hAnsi="Times New Roman" w:cs="Times New Roman"/>
                <w:sz w:val="20"/>
                <w:szCs w:val="20"/>
              </w:rPr>
              <w:lastRenderedPageBreak/>
              <w:t xml:space="preserve">итогов конкурса, аукциона, запроса котировок или запроса предложений. Протокол </w:t>
            </w:r>
            <w:r w:rsidRPr="004D39FF">
              <w:rPr>
                <w:rFonts w:ascii="Times New Roman" w:hAnsi="Times New Roman" w:cs="Times New Roman"/>
                <w:sz w:val="20"/>
                <w:szCs w:val="20"/>
              </w:rPr>
              <w:br/>
              <w:t xml:space="preserve">признания победителя закупки </w:t>
            </w:r>
            <w:proofErr w:type="gramStart"/>
            <w:r w:rsidRPr="004D39FF">
              <w:rPr>
                <w:rFonts w:ascii="Times New Roman" w:hAnsi="Times New Roman" w:cs="Times New Roman"/>
                <w:sz w:val="20"/>
                <w:szCs w:val="20"/>
              </w:rPr>
              <w:t>уклонившимся</w:t>
            </w:r>
            <w:proofErr w:type="gramEnd"/>
            <w:r w:rsidRPr="004D39FF">
              <w:rPr>
                <w:rFonts w:ascii="Times New Roman" w:hAnsi="Times New Roman" w:cs="Times New Roman"/>
                <w:sz w:val="20"/>
                <w:szCs w:val="20"/>
              </w:rPr>
              <w:t xml:space="preserve"> от заключения контракта/ </w:t>
            </w:r>
            <w:r w:rsidRPr="004D39FF">
              <w:rPr>
                <w:rFonts w:ascii="Times New Roman" w:hAnsi="Times New Roman" w:cs="Times New Roman"/>
                <w:sz w:val="20"/>
                <w:szCs w:val="20"/>
              </w:rPr>
              <w:br/>
              <w:t xml:space="preserve">Бухгалтерская справка </w:t>
            </w:r>
            <w:r w:rsidRPr="004D39FF">
              <w:rPr>
                <w:rFonts w:ascii="Times New Roman" w:hAnsi="Times New Roman" w:cs="Times New Roman"/>
                <w:sz w:val="20"/>
                <w:szCs w:val="20"/>
              </w:rPr>
              <w:br/>
              <w:t>(ф. 0504833)</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 xml:space="preserve">Дата протокола о признании </w:t>
            </w:r>
            <w:r w:rsidRPr="004D39FF">
              <w:rPr>
                <w:rFonts w:ascii="Times New Roman" w:hAnsi="Times New Roman" w:cs="Times New Roman"/>
                <w:sz w:val="20"/>
                <w:szCs w:val="20"/>
              </w:rPr>
              <w:lastRenderedPageBreak/>
              <w:t>конкурентной закупки несостоявшейся.</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Дата признания победителя закупки </w:t>
            </w:r>
            <w:proofErr w:type="gramStart"/>
            <w:r w:rsidRPr="004D39FF">
              <w:rPr>
                <w:rFonts w:ascii="Times New Roman" w:hAnsi="Times New Roman" w:cs="Times New Roman"/>
                <w:sz w:val="20"/>
                <w:szCs w:val="20"/>
              </w:rPr>
              <w:t>уклонившимся</w:t>
            </w:r>
            <w:proofErr w:type="gramEnd"/>
            <w:r w:rsidRPr="004D39FF">
              <w:rPr>
                <w:rFonts w:ascii="Times New Roman" w:hAnsi="Times New Roman" w:cs="Times New Roman"/>
                <w:sz w:val="20"/>
                <w:szCs w:val="20"/>
              </w:rPr>
              <w:t xml:space="preserve"> от заключения контракта</w:t>
            </w: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 xml:space="preserve">Уменьшение ранее </w:t>
            </w:r>
            <w:r w:rsidRPr="004D39FF">
              <w:rPr>
                <w:rFonts w:ascii="Times New Roman" w:hAnsi="Times New Roman" w:cs="Times New Roman"/>
                <w:sz w:val="20"/>
                <w:szCs w:val="20"/>
              </w:rPr>
              <w:lastRenderedPageBreak/>
              <w:t xml:space="preserve">принятого обязательства на всю сумму способом «Красное </w:t>
            </w:r>
            <w:proofErr w:type="spellStart"/>
            <w:r w:rsidRPr="004D39FF">
              <w:rPr>
                <w:rFonts w:ascii="Times New Roman" w:hAnsi="Times New Roman" w:cs="Times New Roman"/>
                <w:sz w:val="20"/>
                <w:szCs w:val="20"/>
              </w:rPr>
              <w:t>сторно</w:t>
            </w:r>
            <w:proofErr w:type="spellEnd"/>
            <w:r w:rsidRPr="004D39FF">
              <w:rPr>
                <w:rFonts w:ascii="Times New Roman" w:hAnsi="Times New Roman" w:cs="Times New Roman"/>
                <w:sz w:val="20"/>
                <w:szCs w:val="20"/>
              </w:rPr>
              <w:t>»</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lastRenderedPageBreak/>
              <w:t>На текущий финансовый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КРБ.1.502.17.ХХХ</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КРБ.1.501.Х3.000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7</w:t>
            </w:r>
            <w:proofErr w:type="gramEnd"/>
            <w:r w:rsidRPr="004D39FF">
              <w:rPr>
                <w:rFonts w:ascii="Times New Roman" w:hAnsi="Times New Roman" w:cs="Times New Roman"/>
                <w:sz w:val="20"/>
                <w:szCs w:val="20"/>
              </w:rPr>
              <w:t>.ХХХ</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1.4</w:t>
            </w:r>
          </w:p>
        </w:tc>
        <w:tc>
          <w:tcPr>
            <w:tcW w:w="13906"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Обязательства по контрактам, принятые в прошлые годы и не исполненные по состоянию на начало текущего финансового года</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Контракты, подлежащие исполнению за счет бюджета (бюджетных ассигнований) в текущем финансовом году</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Заключенные контракты</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Начало текущего финансового года</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Сумма не исполненных по условиям контракта обязательств </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КРБ.1.502.21.ХХХ</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70619B">
        <w:tc>
          <w:tcPr>
            <w:tcW w:w="14429"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 Обязательства по текущей деятельности учреждения</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2.1</w:t>
            </w:r>
          </w:p>
        </w:tc>
        <w:tc>
          <w:tcPr>
            <w:tcW w:w="13906"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Обязательства, связанные с оплатой труда</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2.1.1</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Зарплата</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Расходное расписание </w:t>
            </w:r>
            <w:r w:rsidRPr="004D39FF">
              <w:rPr>
                <w:rFonts w:ascii="Times New Roman" w:hAnsi="Times New Roman" w:cs="Times New Roman"/>
                <w:sz w:val="20"/>
                <w:szCs w:val="20"/>
              </w:rPr>
              <w:br/>
              <w:t xml:space="preserve">(ф. 0531722) </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Начало текущего финансового года</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В объеме </w:t>
            </w:r>
            <w:proofErr w:type="gramStart"/>
            <w:r w:rsidRPr="004D39FF">
              <w:rPr>
                <w:rFonts w:ascii="Times New Roman" w:hAnsi="Times New Roman" w:cs="Times New Roman"/>
                <w:sz w:val="20"/>
                <w:szCs w:val="20"/>
              </w:rPr>
              <w:t>утвержденных</w:t>
            </w:r>
            <w:proofErr w:type="gramEnd"/>
            <w:r w:rsidRPr="004D39FF">
              <w:rPr>
                <w:rFonts w:ascii="Times New Roman" w:hAnsi="Times New Roman" w:cs="Times New Roman"/>
                <w:sz w:val="20"/>
                <w:szCs w:val="20"/>
              </w:rPr>
              <w:t xml:space="preserve"> ЛБО </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2.1.2</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Взносы на обязательное пенсионное (социальное, медицинское) страхование, взносы на страхование от несчастных случаев и профзаболеваний</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D39FF" w:rsidP="0070619B">
            <w:pPr>
              <w:rPr>
                <w:rFonts w:ascii="Times New Roman" w:hAnsi="Times New Roman" w:cs="Times New Roman"/>
                <w:sz w:val="20"/>
                <w:szCs w:val="20"/>
              </w:rPr>
            </w:pPr>
            <w:r w:rsidRPr="004D39FF">
              <w:rPr>
                <w:rFonts w:ascii="Times New Roman" w:hAnsi="Times New Roman" w:cs="Times New Roman"/>
                <w:sz w:val="20"/>
                <w:szCs w:val="20"/>
              </w:rPr>
              <w:t xml:space="preserve">Расходное расписание </w:t>
            </w:r>
            <w:r w:rsidRPr="004D39FF">
              <w:rPr>
                <w:rFonts w:ascii="Times New Roman" w:hAnsi="Times New Roman" w:cs="Times New Roman"/>
                <w:sz w:val="20"/>
                <w:szCs w:val="20"/>
              </w:rPr>
              <w:br/>
              <w:t xml:space="preserve">(ф. 0531722) </w:t>
            </w:r>
            <w:r w:rsidR="00431D29" w:rsidRPr="004D39FF">
              <w:rPr>
                <w:rFonts w:ascii="Times New Roman" w:hAnsi="Times New Roman" w:cs="Times New Roman"/>
                <w:sz w:val="20"/>
                <w:szCs w:val="20"/>
              </w:rPr>
              <w:t>Расчетно-платежные ведомости (ф. 0504401).</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Карточки индивидуального учета сумм начисленных </w:t>
            </w:r>
            <w:r w:rsidRPr="004D39FF">
              <w:rPr>
                <w:rFonts w:ascii="Times New Roman" w:hAnsi="Times New Roman" w:cs="Times New Roman"/>
                <w:sz w:val="20"/>
                <w:szCs w:val="20"/>
              </w:rPr>
              <w:lastRenderedPageBreak/>
              <w:t xml:space="preserve">выплат и иных вознаграждений и сумм </w:t>
            </w:r>
            <w:r w:rsidRPr="004D39FF">
              <w:rPr>
                <w:rFonts w:ascii="Times New Roman" w:hAnsi="Times New Roman" w:cs="Times New Roman"/>
                <w:sz w:val="20"/>
                <w:szCs w:val="20"/>
              </w:rPr>
              <w:br/>
              <w:t xml:space="preserve">начисленных страховых </w:t>
            </w:r>
            <w:r w:rsidRPr="004D39FF">
              <w:rPr>
                <w:rFonts w:ascii="Times New Roman" w:hAnsi="Times New Roman" w:cs="Times New Roman"/>
                <w:sz w:val="20"/>
                <w:szCs w:val="20"/>
              </w:rPr>
              <w:br/>
              <w:t xml:space="preserve">взносов </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D39FF"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Начало текущего финансового года</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D39FF" w:rsidP="00BC69B3">
            <w:pPr>
              <w:rPr>
                <w:rFonts w:ascii="Times New Roman" w:hAnsi="Times New Roman" w:cs="Times New Roman"/>
                <w:sz w:val="20"/>
                <w:szCs w:val="20"/>
              </w:rPr>
            </w:pPr>
            <w:r w:rsidRPr="004D39FF">
              <w:rPr>
                <w:rFonts w:ascii="Times New Roman" w:hAnsi="Times New Roman" w:cs="Times New Roman"/>
                <w:sz w:val="20"/>
                <w:szCs w:val="20"/>
              </w:rPr>
              <w:t xml:space="preserve">В объеме </w:t>
            </w:r>
            <w:proofErr w:type="gramStart"/>
            <w:r w:rsidRPr="004D39FF">
              <w:rPr>
                <w:rFonts w:ascii="Times New Roman" w:hAnsi="Times New Roman" w:cs="Times New Roman"/>
                <w:sz w:val="20"/>
                <w:szCs w:val="20"/>
              </w:rPr>
              <w:t>утвержденных</w:t>
            </w:r>
            <w:proofErr w:type="gramEnd"/>
            <w:r w:rsidRPr="004D39FF">
              <w:rPr>
                <w:rFonts w:ascii="Times New Roman" w:hAnsi="Times New Roman" w:cs="Times New Roman"/>
                <w:sz w:val="20"/>
                <w:szCs w:val="20"/>
              </w:rPr>
              <w:t xml:space="preserve"> ЛБО</w:t>
            </w:r>
            <w:r w:rsidR="002A5B2F">
              <w:rPr>
                <w:rFonts w:ascii="Times New Roman" w:hAnsi="Times New Roman" w:cs="Times New Roman"/>
                <w:sz w:val="20"/>
                <w:szCs w:val="20"/>
              </w:rPr>
              <w:t xml:space="preserve"> с корректировкой в конце года</w:t>
            </w:r>
            <w:r w:rsidR="00567F19">
              <w:rPr>
                <w:rFonts w:ascii="Times New Roman" w:hAnsi="Times New Roman" w:cs="Times New Roman"/>
                <w:sz w:val="20"/>
                <w:szCs w:val="20"/>
              </w:rPr>
              <w:t xml:space="preserve"> по фактическим </w:t>
            </w:r>
            <w:r w:rsidR="00BC69B3">
              <w:rPr>
                <w:rFonts w:ascii="Times New Roman" w:hAnsi="Times New Roman" w:cs="Times New Roman"/>
                <w:sz w:val="20"/>
                <w:szCs w:val="20"/>
              </w:rPr>
              <w:t>начислениям</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lastRenderedPageBreak/>
              <w:t>2.2</w:t>
            </w:r>
          </w:p>
        </w:tc>
        <w:tc>
          <w:tcPr>
            <w:tcW w:w="13906"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Обязательства по расчетам с подотчетными лицами</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2.2.1</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Выдача денег под отчет сотруднику на приобретение товаров (работ, услуг) за наличный расчет</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Письменное заявление на выдачу денежных средств под отчет</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Дата утверждения (подписания) заявления руководителем</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Сумма начисленных обязательств (выплат)</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2.2.2</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Выдача денег под отчет сотруднику при направлении в командировку</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Приказ о направлении в </w:t>
            </w:r>
            <w:r w:rsidRPr="004D39FF">
              <w:rPr>
                <w:rFonts w:ascii="Times New Roman" w:hAnsi="Times New Roman" w:cs="Times New Roman"/>
                <w:sz w:val="20"/>
                <w:szCs w:val="20"/>
              </w:rPr>
              <w:br/>
              <w:t>командировку</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567F19" w:rsidP="0070619B">
            <w:pPr>
              <w:rPr>
                <w:rFonts w:ascii="Times New Roman" w:hAnsi="Times New Roman" w:cs="Times New Roman"/>
                <w:sz w:val="20"/>
                <w:szCs w:val="20"/>
              </w:rPr>
            </w:pPr>
            <w:r w:rsidRPr="004D39FF">
              <w:rPr>
                <w:rFonts w:ascii="Times New Roman" w:hAnsi="Times New Roman" w:cs="Times New Roman"/>
                <w:sz w:val="20"/>
                <w:szCs w:val="20"/>
              </w:rPr>
              <w:t>Дата утверждения (подписания) заявления руководителем</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Сумма начисленных обязательств (выплат)</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2.2.3</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Корректировка ранее принятых бюджетных обязательств в момент принятия к учету авансового отчета (ф. 0504505)</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Авансовый отчет (ф. 0504505)</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Дата утверждения авансового отчета (ф. 0504505)руководителем</w:t>
            </w: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Корректировка обязательства: </w:t>
            </w:r>
            <w:r w:rsidRPr="004D39FF">
              <w:rPr>
                <w:rFonts w:ascii="Times New Roman" w:hAnsi="Times New Roman" w:cs="Times New Roman"/>
                <w:sz w:val="20"/>
                <w:szCs w:val="20"/>
              </w:rPr>
              <w:br/>
              <w:t>при перерасходе – в сторону увеличения; при экономии – в сторону уменьшения</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Перерасход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Экономия способом «</w:t>
            </w:r>
            <w:proofErr w:type="gramStart"/>
            <w:r w:rsidRPr="004D39FF">
              <w:rPr>
                <w:rFonts w:ascii="Times New Roman" w:hAnsi="Times New Roman" w:cs="Times New Roman"/>
                <w:sz w:val="20"/>
                <w:szCs w:val="20"/>
              </w:rPr>
              <w:t>Красное</w:t>
            </w:r>
            <w:proofErr w:type="gramEnd"/>
            <w:r w:rsidRPr="004D39FF">
              <w:rPr>
                <w:rFonts w:ascii="Times New Roman" w:hAnsi="Times New Roman" w:cs="Times New Roman"/>
                <w:sz w:val="20"/>
                <w:szCs w:val="20"/>
              </w:rPr>
              <w:t xml:space="preserve"> </w:t>
            </w:r>
            <w:proofErr w:type="spellStart"/>
            <w:r w:rsidRPr="004D39FF">
              <w:rPr>
                <w:rFonts w:ascii="Times New Roman" w:hAnsi="Times New Roman" w:cs="Times New Roman"/>
                <w:sz w:val="20"/>
                <w:szCs w:val="20"/>
              </w:rPr>
              <w:t>сторно</w:t>
            </w:r>
            <w:proofErr w:type="spellEnd"/>
            <w:r w:rsidRPr="004D39FF">
              <w:rPr>
                <w:rFonts w:ascii="Times New Roman" w:hAnsi="Times New Roman" w:cs="Times New Roman"/>
                <w:sz w:val="20"/>
                <w:szCs w:val="20"/>
              </w:rPr>
              <w:t>»</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2.3.</w:t>
            </w:r>
          </w:p>
        </w:tc>
        <w:tc>
          <w:tcPr>
            <w:tcW w:w="13906"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Обязательства перед бюджетом, по возмещению вреда, по другим выплатам (налоги, госпошлины, сборы, исполнительные документы)</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2.3.1</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Начисление налогов (налог на имущество)</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Налоговые регистры, отражающие расчет налога</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На дату образования кредиторской задолженности – ежеквартально, не позднее последнего дня текущего </w:t>
            </w:r>
            <w:r w:rsidRPr="004D39FF">
              <w:rPr>
                <w:rFonts w:ascii="Times New Roman" w:hAnsi="Times New Roman" w:cs="Times New Roman"/>
                <w:sz w:val="20"/>
                <w:szCs w:val="20"/>
              </w:rPr>
              <w:lastRenderedPageBreak/>
              <w:t>квартала</w:t>
            </w: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 xml:space="preserve">Сумма начисленных </w:t>
            </w:r>
            <w:r w:rsidRPr="004D39FF">
              <w:rPr>
                <w:rFonts w:ascii="Times New Roman" w:hAnsi="Times New Roman" w:cs="Times New Roman"/>
                <w:sz w:val="20"/>
                <w:szCs w:val="20"/>
              </w:rPr>
              <w:br/>
              <w:t>обязательств (платежей)</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текущий финансовый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КРБ.1.501.Х3.000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1</w:t>
            </w:r>
            <w:proofErr w:type="gramEnd"/>
            <w:r w:rsidRPr="004D39FF">
              <w:rPr>
                <w:rFonts w:ascii="Times New Roman" w:hAnsi="Times New Roman" w:cs="Times New Roman"/>
                <w:sz w:val="20"/>
                <w:szCs w:val="20"/>
              </w:rPr>
              <w:t>.ХХХ</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lastRenderedPageBreak/>
              <w:t>2.3.2</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Начисление всех видов сборов, пошлин</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Бухгалтерские справки </w:t>
            </w:r>
            <w:r w:rsidRPr="004D39FF">
              <w:rPr>
                <w:rFonts w:ascii="Times New Roman" w:hAnsi="Times New Roman" w:cs="Times New Roman"/>
                <w:sz w:val="20"/>
                <w:szCs w:val="20"/>
              </w:rPr>
              <w:br/>
              <w:t>(ф. 0504833) с приложением расчетов.</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Служебные записки (другие распоряжения руководителя) </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В момент подписания документа о необходимости платежа</w:t>
            </w: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Сумма начисленных обязательств (платежей)</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текущий финансовый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КРБ.1.501.Х3.000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1</w:t>
            </w:r>
            <w:proofErr w:type="gramEnd"/>
            <w:r w:rsidRPr="004D39FF">
              <w:rPr>
                <w:rFonts w:ascii="Times New Roman" w:hAnsi="Times New Roman" w:cs="Times New Roman"/>
                <w:sz w:val="20"/>
                <w:szCs w:val="20"/>
              </w:rPr>
              <w:t>.ХХХ</w:t>
            </w:r>
          </w:p>
        </w:tc>
      </w:tr>
      <w:tr w:rsidR="00431D29" w:rsidRPr="004D39FF" w:rsidTr="004D39F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2.3.3</w:t>
            </w:r>
          </w:p>
        </w:tc>
        <w:tc>
          <w:tcPr>
            <w:tcW w:w="2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Начисление штрафных санкций и сумм, предписанных судом</w:t>
            </w:r>
          </w:p>
        </w:tc>
        <w:tc>
          <w:tcPr>
            <w:tcW w:w="222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Исполнительный лист.</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Судебный приказ.</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Постановления судебных (следственных) органов.</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Иные документы, устанавливающие обязательства учреждения</w:t>
            </w:r>
          </w:p>
        </w:tc>
        <w:tc>
          <w:tcPr>
            <w:tcW w:w="260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0505B" w:rsidRPr="0000505B" w:rsidRDefault="00093110" w:rsidP="0000505B">
            <w:pPr>
              <w:widowControl w:val="0"/>
              <w:autoSpaceDE w:val="0"/>
              <w:autoSpaceDN w:val="0"/>
              <w:adjustRightInd w:val="0"/>
              <w:ind w:hanging="12"/>
              <w:jc w:val="both"/>
              <w:rPr>
                <w:rFonts w:ascii="Times New Roman" w:hAnsi="Times New Roman" w:cs="Times New Roman"/>
                <w:sz w:val="20"/>
                <w:szCs w:val="20"/>
              </w:rPr>
            </w:pPr>
            <w:r>
              <w:rPr>
                <w:rFonts w:ascii="Times New Roman" w:hAnsi="Times New Roman" w:cs="Times New Roman"/>
                <w:sz w:val="20"/>
                <w:szCs w:val="20"/>
              </w:rPr>
              <w:t>П</w:t>
            </w:r>
            <w:r w:rsidR="0000505B">
              <w:rPr>
                <w:rFonts w:ascii="Times New Roman" w:hAnsi="Times New Roman" w:cs="Times New Roman"/>
                <w:sz w:val="20"/>
                <w:szCs w:val="20"/>
              </w:rPr>
              <w:t>осле</w:t>
            </w:r>
            <w:r w:rsidR="0000505B" w:rsidRPr="0000505B">
              <w:rPr>
                <w:rFonts w:ascii="Times New Roman" w:hAnsi="Times New Roman" w:cs="Times New Roman"/>
                <w:sz w:val="20"/>
                <w:szCs w:val="20"/>
              </w:rPr>
              <w:t xml:space="preserve"> </w:t>
            </w:r>
            <w:proofErr w:type="gramStart"/>
            <w:r w:rsidR="0000505B" w:rsidRPr="0000505B">
              <w:rPr>
                <w:rFonts w:ascii="Times New Roman" w:hAnsi="Times New Roman" w:cs="Times New Roman"/>
                <w:sz w:val="20"/>
                <w:szCs w:val="20"/>
              </w:rPr>
              <w:t>принятии</w:t>
            </w:r>
            <w:proofErr w:type="gramEnd"/>
            <w:r w:rsidR="0000505B" w:rsidRPr="0000505B">
              <w:rPr>
                <w:rFonts w:ascii="Times New Roman" w:hAnsi="Times New Roman" w:cs="Times New Roman"/>
                <w:sz w:val="20"/>
                <w:szCs w:val="20"/>
              </w:rPr>
              <w:t xml:space="preserve"> решения руководителя об уплате вступивших в силу решений суда, исполнительных листов и других документов судебных органов.</w:t>
            </w:r>
          </w:p>
          <w:p w:rsidR="00431D29" w:rsidRPr="004D39FF" w:rsidRDefault="00431D29" w:rsidP="0070619B">
            <w:pPr>
              <w:rPr>
                <w:rFonts w:ascii="Times New Roman" w:hAnsi="Times New Roman" w:cs="Times New Roman"/>
                <w:sz w:val="20"/>
                <w:szCs w:val="20"/>
              </w:rPr>
            </w:pPr>
          </w:p>
        </w:tc>
        <w:tc>
          <w:tcPr>
            <w:tcW w:w="223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Сумма начисленных обязательств (выплат)</w:t>
            </w: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текущий финансовый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419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56"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20"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604"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232" w:type="dxa"/>
            <w:vMerge/>
            <w:tcBorders>
              <w:top w:val="single" w:sz="8" w:space="0" w:color="000000"/>
              <w:left w:val="single" w:sz="8" w:space="0" w:color="000000"/>
              <w:bottom w:val="single" w:sz="8" w:space="0" w:color="000000"/>
              <w:right w:val="single" w:sz="8" w:space="0" w:color="000000"/>
            </w:tcBorders>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КРБ.1.501.Х3.000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1</w:t>
            </w:r>
            <w:proofErr w:type="gramEnd"/>
            <w:r w:rsidRPr="004D39FF">
              <w:rPr>
                <w:rFonts w:ascii="Times New Roman" w:hAnsi="Times New Roman" w:cs="Times New Roman"/>
                <w:sz w:val="20"/>
                <w:szCs w:val="20"/>
              </w:rPr>
              <w:t>.ХХХ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2.4.</w:t>
            </w:r>
          </w:p>
        </w:tc>
        <w:tc>
          <w:tcPr>
            <w:tcW w:w="13906"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Публичные нормативные обязательств</w:t>
            </w:r>
            <w:proofErr w:type="gramStart"/>
            <w:r w:rsidRPr="004D39FF">
              <w:rPr>
                <w:rFonts w:ascii="Times New Roman" w:hAnsi="Times New Roman" w:cs="Times New Roman"/>
                <w:sz w:val="20"/>
                <w:szCs w:val="20"/>
              </w:rPr>
              <w:t>а(</w:t>
            </w:r>
            <w:proofErr w:type="gramEnd"/>
            <w:r w:rsidRPr="004D39FF">
              <w:rPr>
                <w:rFonts w:ascii="Times New Roman" w:hAnsi="Times New Roman" w:cs="Times New Roman"/>
                <w:sz w:val="20"/>
                <w:szCs w:val="20"/>
              </w:rPr>
              <w:t>социальное обеспечение, пособия)</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2.4.1</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Все виды компенсационных выплат, осуществляемых в адрес физических лиц</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Расчетные ведомости.</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Бухгалтерская справка (ф. 0504833) (с указанием нормативных </w:t>
            </w:r>
            <w:r w:rsidRPr="004D39FF">
              <w:rPr>
                <w:rFonts w:ascii="Times New Roman" w:hAnsi="Times New Roman" w:cs="Times New Roman"/>
                <w:sz w:val="20"/>
                <w:szCs w:val="20"/>
              </w:rPr>
              <w:br/>
              <w:t xml:space="preserve">документов, на основании которых осуществляются </w:t>
            </w:r>
            <w:r w:rsidRPr="004D39FF">
              <w:rPr>
                <w:rFonts w:ascii="Times New Roman" w:hAnsi="Times New Roman" w:cs="Times New Roman"/>
                <w:sz w:val="20"/>
                <w:szCs w:val="20"/>
              </w:rPr>
              <w:lastRenderedPageBreak/>
              <w:t>выплаты)</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lastRenderedPageBreak/>
              <w:t>На дату образования кредиторской задолженности – дата поступления документов в бухгалтерию</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Сумма начисленных публичных нормативных обязательств (выплат)</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КРБ.1.503.13.000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70619B">
        <w:tc>
          <w:tcPr>
            <w:tcW w:w="14429"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lastRenderedPageBreak/>
              <w:t>3. Отложенные обязательства</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3.1</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Принятие обязательства на сумму созданного резерва</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Бухгалтерская справка (ф. 0504833) с приложением расчетов</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Дата расчета резерва, согласно положениям учетной политики</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Сумма оценочного значения, по методу, предусмотренному в учетной политике </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КРБ.1.501.93.000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КРБ.1.502.99.ХХХ</w:t>
            </w:r>
          </w:p>
        </w:tc>
      </w:tr>
      <w:tr w:rsidR="00431D29" w:rsidRPr="004D39FF" w:rsidTr="004D39F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3.2</w:t>
            </w:r>
          </w:p>
        </w:tc>
        <w:tc>
          <w:tcPr>
            <w:tcW w:w="2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Уменьшение размера созданного резерва</w:t>
            </w:r>
          </w:p>
        </w:tc>
        <w:tc>
          <w:tcPr>
            <w:tcW w:w="22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Приказ руководителя. Бухгалтерская справка (ф. 0504833) с приложением расчетов</w:t>
            </w:r>
          </w:p>
        </w:tc>
        <w:tc>
          <w:tcPr>
            <w:tcW w:w="2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Дата, определенная в приказе об уменьшении размера резерва</w:t>
            </w:r>
          </w:p>
        </w:tc>
        <w:tc>
          <w:tcPr>
            <w:tcW w:w="22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Сумма, на которую будет уменьшен резерв, отражается способом «Красное </w:t>
            </w:r>
            <w:proofErr w:type="spellStart"/>
            <w:r w:rsidRPr="004D39FF">
              <w:rPr>
                <w:rFonts w:ascii="Times New Roman" w:hAnsi="Times New Roman" w:cs="Times New Roman"/>
                <w:sz w:val="20"/>
                <w:szCs w:val="20"/>
              </w:rPr>
              <w:t>сторно</w:t>
            </w:r>
            <w:proofErr w:type="spellEnd"/>
            <w:r w:rsidRPr="004D39FF">
              <w:rPr>
                <w:rFonts w:ascii="Times New Roman" w:hAnsi="Times New Roman" w:cs="Times New Roman"/>
                <w:sz w:val="20"/>
                <w:szCs w:val="20"/>
              </w:rPr>
              <w:t>»</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КРБ.1.501.93.000</w:t>
            </w:r>
          </w:p>
        </w:tc>
        <w:tc>
          <w:tcPr>
            <w:tcW w:w="20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КРБ.1.502.99.ХХХ</w:t>
            </w:r>
          </w:p>
        </w:tc>
      </w:tr>
      <w:tr w:rsidR="00431D29" w:rsidRPr="004D39FF" w:rsidTr="004D39FF">
        <w:trPr>
          <w:trHeight w:val="337"/>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3.3</w:t>
            </w:r>
          </w:p>
        </w:tc>
        <w:tc>
          <w:tcPr>
            <w:tcW w:w="2656"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Отражение принятого обязательства при осуществлении расходов за счет созданных резервов</w:t>
            </w:r>
          </w:p>
        </w:tc>
        <w:tc>
          <w:tcPr>
            <w:tcW w:w="2220"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Документы, подтверждающие возникновение обязательства/ </w:t>
            </w:r>
            <w:r w:rsidRPr="004D39FF">
              <w:rPr>
                <w:rFonts w:ascii="Times New Roman" w:hAnsi="Times New Roman" w:cs="Times New Roman"/>
                <w:sz w:val="20"/>
                <w:szCs w:val="20"/>
              </w:rPr>
              <w:br/>
              <w:t xml:space="preserve">Бухгалтерская справка </w:t>
            </w:r>
            <w:r w:rsidRPr="004D39FF">
              <w:rPr>
                <w:rFonts w:ascii="Times New Roman" w:hAnsi="Times New Roman" w:cs="Times New Roman"/>
                <w:sz w:val="20"/>
                <w:szCs w:val="20"/>
              </w:rPr>
              <w:br/>
              <w:t>(ф. 0504833)</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w:t>
            </w:r>
          </w:p>
        </w:tc>
        <w:tc>
          <w:tcPr>
            <w:tcW w:w="2604"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В момент образования кредиторской задолженности</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w:t>
            </w:r>
          </w:p>
        </w:tc>
        <w:tc>
          <w:tcPr>
            <w:tcW w:w="2232"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xml:space="preserve">Сумма принятого обязательства в рамках созданного резерва </w:t>
            </w:r>
          </w:p>
          <w:p w:rsidR="00431D29" w:rsidRPr="004D39FF" w:rsidRDefault="00431D29" w:rsidP="0070619B">
            <w:pPr>
              <w:rPr>
                <w:rFonts w:ascii="Times New Roman" w:hAnsi="Times New Roman" w:cs="Times New Roman"/>
                <w:sz w:val="20"/>
                <w:szCs w:val="20"/>
              </w:rPr>
            </w:pPr>
            <w:r w:rsidRPr="004D39FF">
              <w:rPr>
                <w:rFonts w:ascii="Times New Roman" w:hAnsi="Times New Roman" w:cs="Times New Roman"/>
                <w:sz w:val="20"/>
                <w:szCs w:val="20"/>
              </w:rPr>
              <w:t> </w:t>
            </w:r>
          </w:p>
        </w:tc>
        <w:tc>
          <w:tcPr>
            <w:tcW w:w="4194" w:type="dxa"/>
            <w:gridSpan w:val="2"/>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текущий финансовый период</w:t>
            </w:r>
          </w:p>
        </w:tc>
      </w:tr>
      <w:tr w:rsidR="00431D29" w:rsidRPr="004D39FF" w:rsidTr="004D39FF">
        <w:trPr>
          <w:trHeight w:val="300"/>
        </w:trPr>
        <w:tc>
          <w:tcPr>
            <w:tcW w:w="0" w:type="auto"/>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p>
        </w:tc>
        <w:tc>
          <w:tcPr>
            <w:tcW w:w="2656"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2097"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КРБ.1.502.99.ХХХ</w:t>
            </w:r>
          </w:p>
        </w:tc>
        <w:tc>
          <w:tcPr>
            <w:tcW w:w="2097"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КРБ.1.502.11.ХХХ</w:t>
            </w:r>
          </w:p>
        </w:tc>
      </w:tr>
      <w:tr w:rsidR="00431D29" w:rsidRPr="004D39FF" w:rsidTr="004D39FF">
        <w:trPr>
          <w:trHeight w:val="224"/>
        </w:trPr>
        <w:tc>
          <w:tcPr>
            <w:tcW w:w="0" w:type="auto"/>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p>
        </w:tc>
        <w:tc>
          <w:tcPr>
            <w:tcW w:w="2656"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tcMar>
              <w:top w:w="60" w:type="dxa"/>
              <w:left w:w="60" w:type="dxa"/>
              <w:bottom w:w="60" w:type="dxa"/>
              <w:right w:w="60" w:type="dxa"/>
            </w:tcMar>
          </w:tcPr>
          <w:p w:rsidR="00431D29" w:rsidRPr="004D39FF" w:rsidRDefault="00431D29" w:rsidP="0070619B">
            <w:pPr>
              <w:rPr>
                <w:rFonts w:ascii="Times New Roman" w:hAnsi="Times New Roman" w:cs="Times New Roman"/>
                <w:sz w:val="20"/>
                <w:szCs w:val="20"/>
              </w:rPr>
            </w:pPr>
          </w:p>
        </w:tc>
        <w:tc>
          <w:tcPr>
            <w:tcW w:w="4194" w:type="dxa"/>
            <w:gridSpan w:val="2"/>
            <w:tcBorders>
              <w:top w:val="single" w:sz="4" w:space="0" w:color="auto"/>
              <w:left w:val="single" w:sz="8" w:space="0" w:color="000000"/>
              <w:bottom w:val="single" w:sz="4" w:space="0" w:color="auto"/>
              <w:right w:val="single" w:sz="4" w:space="0" w:color="auto"/>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На плановый период</w:t>
            </w:r>
          </w:p>
        </w:tc>
      </w:tr>
      <w:tr w:rsidR="00431D29" w:rsidRPr="004D39FF" w:rsidTr="004D39FF">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jc w:val="center"/>
              <w:rPr>
                <w:rFonts w:ascii="Times New Roman" w:hAnsi="Times New Roman" w:cs="Times New Roman"/>
                <w:sz w:val="20"/>
                <w:szCs w:val="20"/>
              </w:rPr>
            </w:pPr>
          </w:p>
        </w:tc>
        <w:tc>
          <w:tcPr>
            <w:tcW w:w="2656"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tcMar>
              <w:top w:w="60" w:type="dxa"/>
              <w:left w:w="60" w:type="dxa"/>
              <w:bottom w:w="60" w:type="dxa"/>
              <w:right w:w="60" w:type="dxa"/>
            </w:tcMar>
            <w:vAlign w:val="center"/>
          </w:tcPr>
          <w:p w:rsidR="00431D29" w:rsidRPr="004D39FF" w:rsidRDefault="00431D29" w:rsidP="0070619B">
            <w:pPr>
              <w:rPr>
                <w:rFonts w:ascii="Times New Roman" w:hAnsi="Times New Roman" w:cs="Times New Roman"/>
                <w:sz w:val="20"/>
                <w:szCs w:val="20"/>
              </w:rPr>
            </w:pP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КРБ.1.502.99.ХХХ</w:t>
            </w: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431D29" w:rsidRPr="004D39FF" w:rsidRDefault="00431D29" w:rsidP="0070619B">
            <w:pPr>
              <w:jc w:val="center"/>
              <w:rPr>
                <w:rFonts w:ascii="Times New Roman" w:hAnsi="Times New Roman" w:cs="Times New Roman"/>
                <w:sz w:val="20"/>
                <w:szCs w:val="20"/>
              </w:rPr>
            </w:pPr>
            <w:r w:rsidRPr="004D39FF">
              <w:rPr>
                <w:rFonts w:ascii="Times New Roman" w:hAnsi="Times New Roman" w:cs="Times New Roman"/>
                <w:sz w:val="20"/>
                <w:szCs w:val="20"/>
              </w:rPr>
              <w:t>КРБ.1.502.Х</w:t>
            </w:r>
            <w:proofErr w:type="gramStart"/>
            <w:r w:rsidRPr="004D39FF">
              <w:rPr>
                <w:rFonts w:ascii="Times New Roman" w:hAnsi="Times New Roman" w:cs="Times New Roman"/>
                <w:sz w:val="20"/>
                <w:szCs w:val="20"/>
              </w:rPr>
              <w:t>1</w:t>
            </w:r>
            <w:proofErr w:type="gramEnd"/>
            <w:r w:rsidRPr="004D39FF">
              <w:rPr>
                <w:rFonts w:ascii="Times New Roman" w:hAnsi="Times New Roman" w:cs="Times New Roman"/>
                <w:sz w:val="20"/>
                <w:szCs w:val="20"/>
              </w:rPr>
              <w:t>.ХХХ</w:t>
            </w:r>
          </w:p>
        </w:tc>
      </w:tr>
      <w:tr w:rsidR="00431D29" w:rsidRPr="00C16F35" w:rsidTr="004D39FF">
        <w:tc>
          <w:tcPr>
            <w:tcW w:w="0" w:type="auto"/>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3.4</w:t>
            </w:r>
          </w:p>
        </w:tc>
        <w:tc>
          <w:tcPr>
            <w:tcW w:w="2656" w:type="dxa"/>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t>Скорректирована сумма ЛБО</w:t>
            </w:r>
          </w:p>
        </w:tc>
        <w:tc>
          <w:tcPr>
            <w:tcW w:w="2220"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4194"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На текущий финансовый период</w:t>
            </w:r>
          </w:p>
        </w:tc>
      </w:tr>
      <w:tr w:rsidR="00431D29" w:rsidRPr="00C16F35" w:rsidTr="004D39FF">
        <w:tc>
          <w:tcPr>
            <w:tcW w:w="0" w:type="auto"/>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p>
        </w:tc>
        <w:tc>
          <w:tcPr>
            <w:tcW w:w="2656"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КРБ.1.501.13.000</w:t>
            </w: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КРБ.1.501.93.000</w:t>
            </w:r>
          </w:p>
        </w:tc>
      </w:tr>
      <w:tr w:rsidR="00431D29" w:rsidRPr="00C16F35" w:rsidTr="004D39FF">
        <w:tc>
          <w:tcPr>
            <w:tcW w:w="0" w:type="auto"/>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p>
        </w:tc>
        <w:tc>
          <w:tcPr>
            <w:tcW w:w="2656"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220"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604"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232" w:type="dxa"/>
            <w:vMerge/>
            <w:tcBorders>
              <w:left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4194"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На плановый период</w:t>
            </w:r>
          </w:p>
        </w:tc>
      </w:tr>
      <w:tr w:rsidR="00431D29" w:rsidRPr="00C16F35" w:rsidTr="004D39FF">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p>
        </w:tc>
        <w:tc>
          <w:tcPr>
            <w:tcW w:w="2656"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220"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604"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232"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sz w:val="20"/>
                <w:szCs w:val="20"/>
              </w:rPr>
            </w:pP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КРБ.1.501.Х3.000</w:t>
            </w: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КРБ.1.501.93.000</w:t>
            </w:r>
          </w:p>
        </w:tc>
      </w:tr>
      <w:tr w:rsidR="00431D29" w:rsidRPr="00C16F35" w:rsidTr="004D39FF">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sz w:val="20"/>
                <w:szCs w:val="20"/>
              </w:rPr>
            </w:pPr>
            <w:r w:rsidRPr="00C16F35">
              <w:rPr>
                <w:rFonts w:ascii="Times New Roman" w:hAnsi="Times New Roman" w:cs="Times New Roman"/>
                <w:sz w:val="20"/>
                <w:szCs w:val="20"/>
              </w:rPr>
              <w:t>3.5</w:t>
            </w:r>
          </w:p>
        </w:tc>
        <w:tc>
          <w:tcPr>
            <w:tcW w:w="2656" w:type="dxa"/>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t xml:space="preserve">Скорректированы ранее принятые бюджетные </w:t>
            </w:r>
            <w:r w:rsidRPr="00C16F35">
              <w:rPr>
                <w:rFonts w:ascii="Times New Roman" w:hAnsi="Times New Roman" w:cs="Times New Roman"/>
                <w:sz w:val="20"/>
                <w:szCs w:val="20"/>
              </w:rPr>
              <w:lastRenderedPageBreak/>
              <w:t>обязательства по зарплате – в части отпускных, начисленных за счет резерва на отпуск</w:t>
            </w:r>
          </w:p>
        </w:tc>
        <w:tc>
          <w:tcPr>
            <w:tcW w:w="2220" w:type="dxa"/>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lastRenderedPageBreak/>
              <w:t xml:space="preserve">Документы, подтверждающие </w:t>
            </w:r>
            <w:r w:rsidRPr="00C16F35">
              <w:rPr>
                <w:rFonts w:ascii="Times New Roman" w:hAnsi="Times New Roman" w:cs="Times New Roman"/>
                <w:sz w:val="20"/>
                <w:szCs w:val="20"/>
              </w:rPr>
              <w:lastRenderedPageBreak/>
              <w:t xml:space="preserve">возникновение обязательства по отпускным/ </w:t>
            </w:r>
            <w:r w:rsidRPr="00C16F35">
              <w:rPr>
                <w:rFonts w:ascii="Times New Roman" w:hAnsi="Times New Roman" w:cs="Times New Roman"/>
                <w:sz w:val="20"/>
                <w:szCs w:val="20"/>
              </w:rPr>
              <w:br/>
              <w:t xml:space="preserve">Бухгалтерская справка </w:t>
            </w:r>
            <w:r w:rsidRPr="00C16F35">
              <w:rPr>
                <w:rFonts w:ascii="Times New Roman" w:hAnsi="Times New Roman" w:cs="Times New Roman"/>
                <w:sz w:val="20"/>
                <w:szCs w:val="20"/>
              </w:rPr>
              <w:br/>
              <w:t>(ф. 0504833)</w:t>
            </w:r>
          </w:p>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t> </w:t>
            </w:r>
          </w:p>
        </w:tc>
        <w:tc>
          <w:tcPr>
            <w:tcW w:w="2604" w:type="dxa"/>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lastRenderedPageBreak/>
              <w:t xml:space="preserve">В момент образования кредиторской </w:t>
            </w:r>
            <w:r w:rsidRPr="00C16F35">
              <w:rPr>
                <w:rFonts w:ascii="Times New Roman" w:hAnsi="Times New Roman" w:cs="Times New Roman"/>
                <w:sz w:val="20"/>
                <w:szCs w:val="20"/>
              </w:rPr>
              <w:lastRenderedPageBreak/>
              <w:t>задолженности по отпускным</w:t>
            </w:r>
          </w:p>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t> </w:t>
            </w:r>
          </w:p>
        </w:tc>
        <w:tc>
          <w:tcPr>
            <w:tcW w:w="2232" w:type="dxa"/>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lastRenderedPageBreak/>
              <w:t xml:space="preserve">Сумма принятого обязательства по </w:t>
            </w:r>
            <w:r w:rsidRPr="00C16F35">
              <w:rPr>
                <w:rFonts w:ascii="Times New Roman" w:hAnsi="Times New Roman" w:cs="Times New Roman"/>
                <w:sz w:val="20"/>
                <w:szCs w:val="20"/>
              </w:rPr>
              <w:lastRenderedPageBreak/>
              <w:t>отпускным за счет резерва способом «</w:t>
            </w:r>
            <w:proofErr w:type="gramStart"/>
            <w:r w:rsidRPr="00C16F35">
              <w:rPr>
                <w:rFonts w:ascii="Times New Roman" w:hAnsi="Times New Roman" w:cs="Times New Roman"/>
                <w:sz w:val="20"/>
                <w:szCs w:val="20"/>
              </w:rPr>
              <w:t>Красное</w:t>
            </w:r>
            <w:proofErr w:type="gramEnd"/>
            <w:r w:rsidRPr="00C16F35">
              <w:rPr>
                <w:rFonts w:ascii="Times New Roman" w:hAnsi="Times New Roman" w:cs="Times New Roman"/>
                <w:sz w:val="20"/>
                <w:szCs w:val="20"/>
              </w:rPr>
              <w:t xml:space="preserve"> </w:t>
            </w:r>
            <w:proofErr w:type="spellStart"/>
            <w:r w:rsidRPr="00C16F35">
              <w:rPr>
                <w:rFonts w:ascii="Times New Roman" w:hAnsi="Times New Roman" w:cs="Times New Roman"/>
                <w:sz w:val="20"/>
                <w:szCs w:val="20"/>
              </w:rPr>
              <w:t>сторно</w:t>
            </w:r>
            <w:proofErr w:type="spellEnd"/>
            <w:r w:rsidRPr="00C16F35">
              <w:rPr>
                <w:rFonts w:ascii="Times New Roman" w:hAnsi="Times New Roman" w:cs="Times New Roman"/>
                <w:sz w:val="20"/>
                <w:szCs w:val="20"/>
              </w:rPr>
              <w:t>»</w:t>
            </w:r>
          </w:p>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t> </w:t>
            </w: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sz w:val="20"/>
                <w:szCs w:val="20"/>
              </w:rPr>
              <w:lastRenderedPageBreak/>
              <w:t>КРБ.1.501.13.000</w:t>
            </w:r>
          </w:p>
        </w:tc>
        <w:tc>
          <w:tcPr>
            <w:tcW w:w="2097"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sz w:val="20"/>
                <w:szCs w:val="20"/>
              </w:rPr>
            </w:pPr>
            <w:r w:rsidRPr="00C16F35">
              <w:rPr>
                <w:rFonts w:ascii="Times New Roman" w:hAnsi="Times New Roman" w:cs="Times New Roman"/>
                <w:color w:val="000000"/>
                <w:sz w:val="20"/>
                <w:szCs w:val="20"/>
                <w:shd w:val="clear" w:color="auto" w:fill="FFFFFF"/>
              </w:rPr>
              <w:t>КРБ.1.502.11.ХХХ</w:t>
            </w:r>
          </w:p>
        </w:tc>
        <w:bookmarkStart w:id="106" w:name="_GoBack"/>
        <w:bookmarkEnd w:id="106"/>
      </w:tr>
    </w:tbl>
    <w:p w:rsidR="00431D29" w:rsidRPr="00C16F35"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0"/>
          <w:szCs w:val="20"/>
        </w:rPr>
      </w:pPr>
      <w:r w:rsidRPr="00C16F35">
        <w:rPr>
          <w:rFonts w:ascii="Times New Roman" w:hAnsi="Times New Roman" w:cs="Times New Roman"/>
          <w:sz w:val="20"/>
          <w:szCs w:val="20"/>
        </w:rPr>
        <w:lastRenderedPageBreak/>
        <w:t> </w:t>
      </w:r>
    </w:p>
    <w:p w:rsidR="00C16F35" w:rsidRDefault="00C16F35"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p>
    <w:p w:rsidR="00C16F35" w:rsidRDefault="00C16F35"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p>
    <w:p w:rsidR="00431D29" w:rsidRPr="00C16F35"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C16F35">
        <w:rPr>
          <w:rFonts w:ascii="Times New Roman" w:hAnsi="Times New Roman" w:cs="Times New Roman"/>
        </w:rPr>
        <w:t>Таблица № 2</w:t>
      </w:r>
    </w:p>
    <w:p w:rsidR="00431D29" w:rsidRPr="00C16F35"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C16F35">
        <w:rPr>
          <w:rFonts w:ascii="Times New Roman" w:hAnsi="Times New Roman" w:cs="Times New Roman"/>
        </w:rPr>
        <w:t>Порядок принятия денежных обязательств текущего финансового года</w:t>
      </w:r>
    </w:p>
    <w:tbl>
      <w:tblPr>
        <w:tblW w:w="14610" w:type="dxa"/>
        <w:tblCellMar>
          <w:top w:w="15" w:type="dxa"/>
          <w:left w:w="15" w:type="dxa"/>
          <w:bottom w:w="15" w:type="dxa"/>
          <w:right w:w="15" w:type="dxa"/>
        </w:tblCellMar>
        <w:tblLook w:val="04A0"/>
      </w:tblPr>
      <w:tblGrid>
        <w:gridCol w:w="1617"/>
        <w:gridCol w:w="3049"/>
        <w:gridCol w:w="2162"/>
        <w:gridCol w:w="2168"/>
        <w:gridCol w:w="1868"/>
        <w:gridCol w:w="1873"/>
        <w:gridCol w:w="1873"/>
      </w:tblGrid>
      <w:tr w:rsidR="00431D29" w:rsidRPr="00C16F35" w:rsidTr="0070619B">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C16F35" w:rsidP="0070619B">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31D29" w:rsidRPr="00C16F35">
              <w:rPr>
                <w:rFonts w:ascii="Times New Roman" w:hAnsi="Times New Roman" w:cs="Times New Roman"/>
              </w:rPr>
              <w:t> </w:t>
            </w:r>
            <w:r>
              <w:rPr>
                <w:rFonts w:ascii="Times New Roman" w:hAnsi="Times New Roman" w:cs="Times New Roman"/>
              </w:rPr>
              <w:tab/>
            </w:r>
            <w:r>
              <w:rPr>
                <w:rFonts w:ascii="Times New Roman" w:hAnsi="Times New Roman" w:cs="Times New Roman"/>
              </w:rPr>
              <w:tab/>
            </w:r>
            <w:r w:rsidR="00431D29" w:rsidRPr="00C16F35">
              <w:rPr>
                <w:rFonts w:ascii="Times New Roman" w:hAnsi="Times New Roman" w:cs="Times New Roman"/>
                <w:b/>
                <w:bCs/>
              </w:rPr>
              <w:t>№</w:t>
            </w:r>
            <w:proofErr w:type="spellStart"/>
            <w:proofErr w:type="gramStart"/>
            <w:r w:rsidR="00431D29" w:rsidRPr="00C16F35">
              <w:rPr>
                <w:rFonts w:ascii="Times New Roman" w:hAnsi="Times New Roman" w:cs="Times New Roman"/>
                <w:b/>
                <w:bCs/>
              </w:rPr>
              <w:t>п</w:t>
            </w:r>
            <w:proofErr w:type="spellEnd"/>
            <w:proofErr w:type="gramEnd"/>
            <w:r w:rsidR="00431D29" w:rsidRPr="00C16F35">
              <w:rPr>
                <w:rFonts w:ascii="Times New Roman" w:hAnsi="Times New Roman" w:cs="Times New Roman"/>
                <w:b/>
                <w:bCs/>
              </w:rPr>
              <w:t>/</w:t>
            </w:r>
            <w:proofErr w:type="spellStart"/>
            <w:r w:rsidR="00431D29" w:rsidRPr="00C16F35">
              <w:rPr>
                <w:rFonts w:ascii="Times New Roman" w:hAnsi="Times New Roman" w:cs="Times New Roman"/>
                <w:b/>
                <w:bCs/>
              </w:rPr>
              <w:t>п</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b/>
                <w:bCs/>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b/>
                <w:bCs/>
              </w:rPr>
              <w:t>Докумен</w:t>
            </w:r>
            <w:proofErr w:type="gramStart"/>
            <w:r w:rsidRPr="00C16F35">
              <w:rPr>
                <w:rFonts w:ascii="Times New Roman" w:hAnsi="Times New Roman" w:cs="Times New Roman"/>
                <w:b/>
                <w:bCs/>
              </w:rPr>
              <w:t>т-</w:t>
            </w:r>
            <w:proofErr w:type="gramEnd"/>
            <w:r w:rsidRPr="00C16F35">
              <w:rPr>
                <w:rFonts w:ascii="Times New Roman" w:hAnsi="Times New Roman" w:cs="Times New Roman"/>
              </w:rPr>
              <w:br/>
            </w:r>
            <w:r w:rsidRPr="00C16F35">
              <w:rPr>
                <w:rFonts w:ascii="Times New Roman" w:hAnsi="Times New Roman" w:cs="Times New Roman"/>
                <w:b/>
                <w:bCs/>
              </w:rPr>
              <w:t>основание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b/>
                <w:bCs/>
              </w:rPr>
              <w:t xml:space="preserve">Момент </w:t>
            </w:r>
            <w:r w:rsidRPr="00C16F35">
              <w:rPr>
                <w:rFonts w:ascii="Times New Roman" w:hAnsi="Times New Roman" w:cs="Times New Roman"/>
                <w:b/>
                <w:bCs/>
              </w:rPr>
              <w:br/>
              <w:t xml:space="preserve">отражения </w:t>
            </w:r>
            <w:r w:rsidRPr="00C16F35">
              <w:rPr>
                <w:rFonts w:ascii="Times New Roman" w:hAnsi="Times New Roman" w:cs="Times New Roman"/>
              </w:rPr>
              <w:br/>
            </w:r>
            <w:r w:rsidRPr="00C16F35">
              <w:rPr>
                <w:rFonts w:ascii="Times New Roman" w:hAnsi="Times New Roman" w:cs="Times New Roman"/>
                <w:b/>
                <w:bCs/>
              </w:rPr>
              <w:t>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b/>
                <w:bCs/>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b/>
                <w:bCs/>
              </w:rPr>
              <w:t>Бухгалтерские записи</w:t>
            </w:r>
          </w:p>
        </w:tc>
      </w:tr>
      <w:tr w:rsidR="00431D29" w:rsidRPr="00C16F35" w:rsidTr="0070619B">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b/>
                <w:bCs/>
              </w:rPr>
              <w:t>Дебет</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b/>
                <w:bCs/>
              </w:rPr>
              <w:t>Кредит</w:t>
            </w:r>
          </w:p>
        </w:tc>
      </w:tr>
      <w:tr w:rsidR="00431D29" w:rsidRPr="00C16F35" w:rsidTr="0070619B">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1</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3</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4</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6</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7</w:t>
            </w:r>
          </w:p>
        </w:tc>
      </w:tr>
      <w:tr w:rsidR="00431D29" w:rsidRPr="00C16F35" w:rsidTr="0070619B">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1. Денежные обязательства по контрактам</w:t>
            </w:r>
          </w:p>
        </w:tc>
      </w:tr>
      <w:tr w:rsidR="00431D29" w:rsidRPr="00C16F35" w:rsidTr="0070619B">
        <w:tc>
          <w:tcPr>
            <w:tcW w:w="0" w:type="auto"/>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1.1</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Оплата контрактов на поставку материальных ценностей</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 xml:space="preserve">Товарная накладная и (или) акт приемки-передачи </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подписания подтверждающих документов</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 xml:space="preserve">Сумма начисленного обязательства за минусом ранее </w:t>
            </w:r>
            <w:r w:rsidRPr="00C16F35">
              <w:rPr>
                <w:rFonts w:ascii="Times New Roman" w:hAnsi="Times New Roman" w:cs="Times New Roman"/>
              </w:rPr>
              <w:lastRenderedPageBreak/>
              <w:t>выплаченного аванса</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lastRenderedPageBreak/>
              <w:t>КРБ.1.502.11.ХХХ</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lastRenderedPageBreak/>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Оплата контрактов на выполнение работ, оказание услуг, в том числе:</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1.2.1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Контракты на оказание коммунальных, эксплуатационных услуг, услуг связи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Счет, счет-фактура (согласно условиям контракта). Акт оказания услуг</w:t>
            </w:r>
            <w:r w:rsidR="00E86CCF">
              <w:rPr>
                <w:rFonts w:ascii="Times New Roman" w:hAnsi="Times New Roman" w:cs="Times New Roman"/>
              </w:rPr>
              <w:t>, расчет ожидаемых фактических расходов.</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подписания подтверждающих документов. При задержке документации – дата поступления документации в 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начисленного обязательства за минусом ранее выплаченного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1.2.2</w:t>
            </w:r>
          </w:p>
        </w:tc>
        <w:tc>
          <w:tcPr>
            <w:tcW w:w="0" w:type="auto"/>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r w:rsidRPr="00C16F35">
              <w:rPr>
                <w:rFonts w:ascii="Times New Roman" w:hAnsi="Times New Roman" w:cs="Times New Roman"/>
              </w:rPr>
              <w:t>Контракты на выполнение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w:t>
            </w:r>
          </w:p>
        </w:tc>
        <w:tc>
          <w:tcPr>
            <w:tcW w:w="0" w:type="auto"/>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r w:rsidRPr="00C16F35">
              <w:rPr>
                <w:rFonts w:ascii="Times New Roman" w:hAnsi="Times New Roman" w:cs="Times New Roman"/>
              </w:rPr>
              <w:t>Акт выполненных работ. Справка о стоимости выполненных работ и затрат (форма КС-3)</w:t>
            </w:r>
          </w:p>
        </w:tc>
        <w:tc>
          <w:tcPr>
            <w:tcW w:w="0" w:type="auto"/>
            <w:vMerge/>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1.2.3</w:t>
            </w:r>
          </w:p>
        </w:tc>
        <w:tc>
          <w:tcPr>
            <w:tcW w:w="0" w:type="auto"/>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r w:rsidRPr="00C16F35">
              <w:rPr>
                <w:rFonts w:ascii="Times New Roman" w:hAnsi="Times New Roman" w:cs="Times New Roman"/>
              </w:rPr>
              <w:t xml:space="preserve">Контракты на выполнение иных </w:t>
            </w:r>
            <w:r w:rsidRPr="00C16F35">
              <w:rPr>
                <w:rFonts w:ascii="Times New Roman" w:hAnsi="Times New Roman" w:cs="Times New Roman"/>
              </w:rPr>
              <w:br/>
              <w:t>работ (оказание иных услуг)</w:t>
            </w:r>
          </w:p>
        </w:tc>
        <w:tc>
          <w:tcPr>
            <w:tcW w:w="0" w:type="auto"/>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r w:rsidRPr="00C16F35">
              <w:rPr>
                <w:rFonts w:ascii="Times New Roman" w:hAnsi="Times New Roman" w:cs="Times New Roman"/>
              </w:rPr>
              <w:t>Акт выполненных работ (оказанных услуг). Иной документ, подтверждающий выполнение работ (оказание услуг)</w:t>
            </w:r>
          </w:p>
        </w:tc>
        <w:tc>
          <w:tcPr>
            <w:tcW w:w="0" w:type="auto"/>
            <w:vMerge/>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tcPr>
          <w:p w:rsidR="00431D29" w:rsidRPr="00C16F35" w:rsidRDefault="00431D29" w:rsidP="0070619B">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lastRenderedPageBreak/>
              <w:t>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Принятие денежного обязательств</w:t>
            </w:r>
            <w:r w:rsidR="0078775E">
              <w:rPr>
                <w:rFonts w:ascii="Times New Roman" w:hAnsi="Times New Roman" w:cs="Times New Roman"/>
              </w:rPr>
              <w:t xml:space="preserve">а в том случае, если контрактом, соглашением </w:t>
            </w:r>
            <w:r w:rsidRPr="00C16F35">
              <w:rPr>
                <w:rFonts w:ascii="Times New Roman" w:hAnsi="Times New Roman" w:cs="Times New Roman"/>
              </w:rPr>
              <w:t>предусмотрена выплата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8775E">
            <w:pPr>
              <w:rPr>
                <w:rFonts w:ascii="Times New Roman" w:hAnsi="Times New Roman" w:cs="Times New Roman"/>
              </w:rPr>
            </w:pPr>
            <w:r w:rsidRPr="00C16F35">
              <w:rPr>
                <w:rFonts w:ascii="Times New Roman" w:hAnsi="Times New Roman" w:cs="Times New Roman"/>
              </w:rPr>
              <w:t>Контракт</w:t>
            </w:r>
            <w:r w:rsidR="0078775E">
              <w:rPr>
                <w:rFonts w:ascii="Times New Roman" w:hAnsi="Times New Roman" w:cs="Times New Roman"/>
              </w:rPr>
              <w:t xml:space="preserve">, </w:t>
            </w:r>
            <w:r w:rsidRPr="00C16F35">
              <w:rPr>
                <w:rFonts w:ascii="Times New Roman" w:hAnsi="Times New Roman" w:cs="Times New Roman"/>
              </w:rPr>
              <w:t>Счет на оплату</w:t>
            </w:r>
            <w:r w:rsidR="0078775E">
              <w:rPr>
                <w:rFonts w:ascii="Times New Roman" w:hAnsi="Times New Roman" w:cs="Times New Roman"/>
              </w:rPr>
              <w:t>, график предоставление субсидии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определенная условиями контракта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 Денежные обязательства по текущей деятельности учреждения</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rPr>
                <w:rFonts w:ascii="Times New Roman" w:hAnsi="Times New Roman" w:cs="Times New Roman"/>
              </w:rPr>
            </w:pPr>
            <w:r w:rsidRPr="00C16F35">
              <w:rPr>
                <w:rFonts w:ascii="Times New Roman" w:hAnsi="Times New Roman" w:cs="Times New Roman"/>
              </w:rPr>
              <w:t>Денежные обязательства, связанные с оплатой труда</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Выплата зарплаты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Расчетные ведомости (ф. 0504402).</w:t>
            </w:r>
          </w:p>
          <w:p w:rsidR="00431D29" w:rsidRPr="00C16F35" w:rsidRDefault="00431D29" w:rsidP="0070619B">
            <w:pPr>
              <w:rPr>
                <w:rFonts w:ascii="Times New Roman" w:hAnsi="Times New Roman" w:cs="Times New Roman"/>
              </w:rPr>
            </w:pPr>
            <w:r w:rsidRPr="00C16F35">
              <w:rPr>
                <w:rFonts w:ascii="Times New Roman" w:hAnsi="Times New Roman" w:cs="Times New Roman"/>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утверждения (подписания) соответствующих документов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Расчетные ведомости (ф. 0504402).</w:t>
            </w:r>
          </w:p>
          <w:p w:rsidR="00431D29" w:rsidRPr="00C16F35" w:rsidRDefault="00431D29" w:rsidP="0070619B">
            <w:pPr>
              <w:rPr>
                <w:rFonts w:ascii="Times New Roman" w:hAnsi="Times New Roman" w:cs="Times New Roman"/>
              </w:rPr>
            </w:pPr>
            <w:r w:rsidRPr="00C16F35">
              <w:rPr>
                <w:rFonts w:ascii="Times New Roman" w:hAnsi="Times New Roman" w:cs="Times New Roman"/>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567F19" w:rsidP="00567F19">
            <w:pPr>
              <w:rPr>
                <w:rFonts w:ascii="Times New Roman" w:hAnsi="Times New Roman" w:cs="Times New Roman"/>
              </w:rPr>
            </w:pPr>
            <w:r w:rsidRPr="004D39FF">
              <w:rPr>
                <w:rFonts w:ascii="Times New Roman" w:hAnsi="Times New Roman" w:cs="Times New Roman"/>
                <w:sz w:val="20"/>
                <w:szCs w:val="20"/>
              </w:rPr>
              <w:t>На дату образования кредиторской задолженности – еже</w:t>
            </w:r>
            <w:r>
              <w:rPr>
                <w:rFonts w:ascii="Times New Roman" w:hAnsi="Times New Roman" w:cs="Times New Roman"/>
                <w:sz w:val="20"/>
                <w:szCs w:val="20"/>
              </w:rPr>
              <w:t>месячно</w:t>
            </w:r>
            <w:r w:rsidRPr="004D39FF">
              <w:rPr>
                <w:rFonts w:ascii="Times New Roman" w:hAnsi="Times New Roman" w:cs="Times New Roman"/>
                <w:sz w:val="20"/>
                <w:szCs w:val="20"/>
              </w:rPr>
              <w:t xml:space="preserve">, не позднее последнего дня текущего </w:t>
            </w:r>
            <w:r>
              <w:rPr>
                <w:rFonts w:ascii="Times New Roman" w:hAnsi="Times New Roman" w:cs="Times New Roman"/>
                <w:sz w:val="20"/>
                <w:szCs w:val="20"/>
              </w:rPr>
              <w:t>месяца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Денежные обязательства по расчетам с подотчетными лицами</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Выдача денег под отчет сотруднику на приобретение товаров (работ,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Письменное заявление на выдачу денежных средств под отчет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утверждения (подписания) заявления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lastRenderedPageBreak/>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Выдача денег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Приказ о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567F19" w:rsidP="0070619B">
            <w:pPr>
              <w:rPr>
                <w:rFonts w:ascii="Times New Roman" w:hAnsi="Times New Roman" w:cs="Times New Roman"/>
              </w:rPr>
            </w:pPr>
            <w:r w:rsidRPr="00C16F35">
              <w:rPr>
                <w:rFonts w:ascii="Times New Roman" w:hAnsi="Times New Roman" w:cs="Times New Roman"/>
              </w:rPr>
              <w:t>Дата утверждения (подписания) заявления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p>
          <w:p w:rsidR="00431D29" w:rsidRPr="00C16F35" w:rsidRDefault="00431D29" w:rsidP="0070619B">
            <w:pPr>
              <w:rPr>
                <w:rFonts w:ascii="Times New Roman" w:hAnsi="Times New Roman" w:cs="Times New Roman"/>
              </w:rPr>
            </w:pPr>
            <w:r w:rsidRPr="00C16F35">
              <w:rPr>
                <w:rFonts w:ascii="Times New Roman" w:hAnsi="Times New Roman" w:cs="Times New Roman"/>
              </w:rPr>
              <w:t>Корректировка ранее принятых денежных обязательств в момент принятия к учету авансового отчета (ф. 0504505).Сумму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Авансовый отчет (ф. 0504505)</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утверждения авансового отчета (ф. 0504505) 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Корректировка обязательства: при перерасходе – в сторону увеличения; при экономии – в сторону уменьшения</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Перерасход</w:t>
            </w:r>
          </w:p>
        </w:tc>
      </w:tr>
      <w:tr w:rsidR="00431D29" w:rsidRPr="00C16F35" w:rsidTr="0070619B">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Экономия способом «</w:t>
            </w:r>
            <w:proofErr w:type="gramStart"/>
            <w:r w:rsidRPr="00C16F35">
              <w:rPr>
                <w:rFonts w:ascii="Times New Roman" w:hAnsi="Times New Roman" w:cs="Times New Roman"/>
              </w:rPr>
              <w:t>Красное</w:t>
            </w:r>
            <w:proofErr w:type="gramEnd"/>
            <w:r w:rsidRPr="00C16F35">
              <w:rPr>
                <w:rFonts w:ascii="Times New Roman" w:hAnsi="Times New Roman" w:cs="Times New Roman"/>
              </w:rPr>
              <w:t xml:space="preserve"> </w:t>
            </w:r>
            <w:proofErr w:type="spellStart"/>
            <w:r w:rsidRPr="00C16F35">
              <w:rPr>
                <w:rFonts w:ascii="Times New Roman" w:hAnsi="Times New Roman" w:cs="Times New Roman"/>
              </w:rPr>
              <w:t>сторно</w:t>
            </w:r>
            <w:proofErr w:type="spellEnd"/>
            <w:r w:rsidRPr="00C16F35">
              <w:rPr>
                <w:rFonts w:ascii="Times New Roman" w:hAnsi="Times New Roman" w:cs="Times New Roman"/>
              </w:rPr>
              <w:t>»</w:t>
            </w:r>
          </w:p>
        </w:tc>
      </w:tr>
      <w:tr w:rsidR="00431D29" w:rsidRPr="00C16F35" w:rsidTr="0070619B">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431D29" w:rsidRPr="00C16F35" w:rsidRDefault="00431D29" w:rsidP="0070619B">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Денежные обязательства перед бюджетом, по возмещению вреда, по другим выплатам</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Уплата налогов (налог на имущество)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Налоговые декларации, расчеты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принятия бюджетного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Уплата всех видов сборов, пошлин</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 xml:space="preserve">Бухгалтерские справки (ф. 0504833) </w:t>
            </w:r>
            <w:r w:rsidRPr="00C16F35">
              <w:rPr>
                <w:rFonts w:ascii="Times New Roman" w:hAnsi="Times New Roman" w:cs="Times New Roman"/>
              </w:rPr>
              <w:lastRenderedPageBreak/>
              <w:t>с приложением расчетов. Служебные записки (другие распоряжения руководителя)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lastRenderedPageBreak/>
              <w:t xml:space="preserve">Дата принятия бюджетного </w:t>
            </w:r>
            <w:r w:rsidRPr="00C16F35">
              <w:rPr>
                <w:rFonts w:ascii="Times New Roman" w:hAnsi="Times New Roman" w:cs="Times New Roman"/>
              </w:rPr>
              <w:lastRenderedPageBreak/>
              <w:t>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lastRenderedPageBreak/>
              <w:t xml:space="preserve">Сумма начисленных </w:t>
            </w:r>
            <w:r w:rsidRPr="00C16F35">
              <w:rPr>
                <w:rFonts w:ascii="Times New Roman" w:hAnsi="Times New Roman" w:cs="Times New Roman"/>
              </w:rPr>
              <w:lastRenderedPageBreak/>
              <w:t>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lastRenderedPageBreak/>
              <w:t>КРБ.1.502.11.290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КРБ.1.502.12.290</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lastRenderedPageBreak/>
              <w:t>2.3.3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Уплата штрафных санкций и сумм, предписанных судом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Исполнительный лист.</w:t>
            </w:r>
          </w:p>
          <w:p w:rsidR="00431D29" w:rsidRPr="00C16F35" w:rsidRDefault="00431D29" w:rsidP="0070619B">
            <w:pPr>
              <w:rPr>
                <w:rFonts w:ascii="Times New Roman" w:hAnsi="Times New Roman" w:cs="Times New Roman"/>
              </w:rPr>
            </w:pPr>
            <w:r w:rsidRPr="00C16F35">
              <w:rPr>
                <w:rFonts w:ascii="Times New Roman" w:hAnsi="Times New Roman" w:cs="Times New Roman"/>
              </w:rPr>
              <w:t>Судебный приказ.</w:t>
            </w:r>
          </w:p>
          <w:p w:rsidR="00431D29" w:rsidRPr="00C16F35" w:rsidRDefault="00431D29" w:rsidP="0070619B">
            <w:pPr>
              <w:rPr>
                <w:rFonts w:ascii="Times New Roman" w:hAnsi="Times New Roman" w:cs="Times New Roman"/>
              </w:rPr>
            </w:pPr>
            <w:r w:rsidRPr="00C16F35">
              <w:rPr>
                <w:rFonts w:ascii="Times New Roman" w:hAnsi="Times New Roman" w:cs="Times New Roman"/>
              </w:rPr>
              <w:t>Постановления судебных (следственных) органов.</w:t>
            </w:r>
          </w:p>
          <w:p w:rsidR="00431D29" w:rsidRPr="00C16F35" w:rsidRDefault="00431D29" w:rsidP="0070619B">
            <w:pPr>
              <w:rPr>
                <w:rFonts w:ascii="Times New Roman" w:hAnsi="Times New Roman" w:cs="Times New Roman"/>
              </w:rPr>
            </w:pPr>
            <w:r w:rsidRPr="00C16F35">
              <w:rPr>
                <w:rFonts w:ascii="Times New Roman" w:hAnsi="Times New Roman" w:cs="Times New Roman"/>
              </w:rPr>
              <w:t>Иные документы, устанавливающие обязательства учреждения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принятия бюджетного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r w:rsidR="00431D29" w:rsidRPr="00C16F35" w:rsidTr="0070619B">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Иные денежные обязательства учреждения, подлежащие исполнению в текущем 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Документы, являющиеся основанием для оплаты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Дата поступления документации в 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rPr>
                <w:rFonts w:ascii="Times New Roman" w:hAnsi="Times New Roman" w:cs="Times New Roman"/>
              </w:rPr>
            </w:pPr>
            <w:r w:rsidRPr="00C16F35">
              <w:rPr>
                <w:rFonts w:ascii="Times New Roman" w:hAnsi="Times New Roman" w:cs="Times New Roman"/>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31D29" w:rsidRPr="00C16F35" w:rsidRDefault="00431D29" w:rsidP="0070619B">
            <w:pPr>
              <w:jc w:val="center"/>
              <w:rPr>
                <w:rFonts w:ascii="Times New Roman" w:hAnsi="Times New Roman" w:cs="Times New Roman"/>
              </w:rPr>
            </w:pPr>
            <w:r w:rsidRPr="00C16F35">
              <w:rPr>
                <w:rFonts w:ascii="Times New Roman" w:hAnsi="Times New Roman" w:cs="Times New Roman"/>
              </w:rPr>
              <w:t>КРБ.1.502.12.ХХХ</w:t>
            </w:r>
          </w:p>
        </w:tc>
      </w:tr>
    </w:tbl>
    <w:p w:rsidR="00431D29" w:rsidRPr="007D19CD"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D19CD">
        <w:t> </w:t>
      </w:r>
    </w:p>
    <w:p w:rsidR="00431D29" w:rsidRPr="007D19CD" w:rsidRDefault="00431D29" w:rsidP="00431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D19CD">
        <w:t> </w:t>
      </w:r>
    </w:p>
    <w:p w:rsidR="00431D29" w:rsidRPr="007D19CD" w:rsidRDefault="00431D29" w:rsidP="00431D29">
      <w:r w:rsidRPr="007D19CD">
        <w:t xml:space="preserve">КРБ – </w:t>
      </w:r>
      <w:r w:rsidRPr="007D19CD">
        <w:rPr>
          <w:color w:val="000000"/>
          <w:shd w:val="clear" w:color="auto" w:fill="FFFFFF"/>
        </w:rPr>
        <w:t>1–17-й разряды номера счета в соответствии с Рабочим планом счетов.</w:t>
      </w:r>
    </w:p>
    <w:p w:rsidR="00431D29" w:rsidRPr="007D19CD" w:rsidRDefault="00431D29" w:rsidP="00431D29">
      <w:r w:rsidRPr="007D19CD">
        <w:t xml:space="preserve">ХХХ – </w:t>
      </w:r>
      <w:r w:rsidRPr="007D19CD">
        <w:rPr>
          <w:color w:val="000000"/>
          <w:shd w:val="clear" w:color="auto" w:fill="FFFFFF"/>
        </w:rPr>
        <w:t>в структуре аналитических кодов вида выбытий, которые предусмотрены бюджетной сметой</w:t>
      </w:r>
      <w:r w:rsidRPr="007D19CD">
        <w:t>.</w:t>
      </w:r>
    </w:p>
    <w:p w:rsidR="00431D29" w:rsidRDefault="00431D29" w:rsidP="00431D29">
      <w:pPr>
        <w:widowControl w:val="0"/>
        <w:autoSpaceDE w:val="0"/>
        <w:autoSpaceDN w:val="0"/>
        <w:adjustRightInd w:val="0"/>
        <w:jc w:val="right"/>
        <w:outlineLvl w:val="0"/>
        <w:rPr>
          <w:sz w:val="26"/>
          <w:szCs w:val="26"/>
        </w:rPr>
        <w:sectPr w:rsidR="00431D29" w:rsidSect="0070619B">
          <w:pgSz w:w="16838" w:h="11907" w:orient="landscape" w:code="9"/>
          <w:pgMar w:top="1418" w:right="567" w:bottom="567" w:left="567" w:header="720" w:footer="720" w:gutter="0"/>
          <w:cols w:space="720"/>
          <w:noEndnote/>
          <w:docGrid w:linePitch="326"/>
        </w:sectPr>
      </w:pPr>
    </w:p>
    <w:p w:rsidR="00431D29" w:rsidRPr="00546D05" w:rsidRDefault="00431D29" w:rsidP="00C16F35">
      <w:pPr>
        <w:widowControl w:val="0"/>
        <w:autoSpaceDE w:val="0"/>
        <w:autoSpaceDN w:val="0"/>
        <w:adjustRightInd w:val="0"/>
        <w:spacing w:after="0" w:line="240" w:lineRule="auto"/>
        <w:jc w:val="right"/>
        <w:outlineLvl w:val="0"/>
        <w:rPr>
          <w:rFonts w:ascii="Times New Roman" w:hAnsi="Times New Roman" w:cs="Times New Roman"/>
          <w:sz w:val="26"/>
          <w:szCs w:val="26"/>
        </w:rPr>
      </w:pPr>
      <w:r w:rsidRPr="00546D05">
        <w:rPr>
          <w:rFonts w:ascii="Times New Roman" w:hAnsi="Times New Roman" w:cs="Times New Roman"/>
          <w:sz w:val="26"/>
          <w:szCs w:val="26"/>
        </w:rPr>
        <w:lastRenderedPageBreak/>
        <w:t xml:space="preserve">Приложение 2 </w:t>
      </w:r>
    </w:p>
    <w:p w:rsidR="00431D29" w:rsidRPr="00546D05" w:rsidRDefault="00431D29" w:rsidP="00C16F35">
      <w:pPr>
        <w:widowControl w:val="0"/>
        <w:autoSpaceDE w:val="0"/>
        <w:autoSpaceDN w:val="0"/>
        <w:adjustRightInd w:val="0"/>
        <w:spacing w:after="0" w:line="240" w:lineRule="auto"/>
        <w:jc w:val="right"/>
        <w:rPr>
          <w:rFonts w:ascii="Times New Roman" w:hAnsi="Times New Roman" w:cs="Times New Roman"/>
          <w:sz w:val="26"/>
          <w:szCs w:val="26"/>
        </w:rPr>
      </w:pPr>
      <w:r w:rsidRPr="00546D05">
        <w:rPr>
          <w:rFonts w:ascii="Times New Roman" w:hAnsi="Times New Roman" w:cs="Times New Roman"/>
          <w:sz w:val="26"/>
          <w:szCs w:val="26"/>
        </w:rPr>
        <w:t xml:space="preserve">к </w:t>
      </w:r>
      <w:r w:rsidR="001A4BBA">
        <w:rPr>
          <w:rFonts w:ascii="Times New Roman" w:hAnsi="Times New Roman" w:cs="Times New Roman"/>
          <w:sz w:val="26"/>
          <w:szCs w:val="26"/>
        </w:rPr>
        <w:t xml:space="preserve">распоряжению </w:t>
      </w:r>
      <w:r w:rsidRPr="00546D05">
        <w:rPr>
          <w:rFonts w:ascii="Times New Roman" w:hAnsi="Times New Roman" w:cs="Times New Roman"/>
          <w:sz w:val="26"/>
          <w:szCs w:val="26"/>
        </w:rPr>
        <w:t>от "___" .___________201__ № ___</w:t>
      </w:r>
    </w:p>
    <w:p w:rsidR="00431D29" w:rsidRPr="00546D05" w:rsidRDefault="00431D29" w:rsidP="00C16F35">
      <w:pPr>
        <w:widowControl w:val="0"/>
        <w:autoSpaceDE w:val="0"/>
        <w:autoSpaceDN w:val="0"/>
        <w:adjustRightInd w:val="0"/>
        <w:spacing w:after="0" w:line="240" w:lineRule="auto"/>
        <w:jc w:val="center"/>
        <w:rPr>
          <w:rFonts w:ascii="Times New Roman" w:hAnsi="Times New Roman" w:cs="Times New Roman"/>
          <w:sz w:val="26"/>
          <w:szCs w:val="26"/>
        </w:rPr>
      </w:pPr>
    </w:p>
    <w:p w:rsidR="00431D29" w:rsidRPr="00546D05" w:rsidRDefault="00431D29" w:rsidP="00C16F35">
      <w:pPr>
        <w:widowControl w:val="0"/>
        <w:autoSpaceDE w:val="0"/>
        <w:autoSpaceDN w:val="0"/>
        <w:adjustRightInd w:val="0"/>
        <w:spacing w:after="0" w:line="240" w:lineRule="auto"/>
        <w:jc w:val="center"/>
        <w:rPr>
          <w:rFonts w:ascii="Times New Roman" w:hAnsi="Times New Roman" w:cs="Times New Roman"/>
          <w:b/>
          <w:bCs/>
          <w:sz w:val="26"/>
          <w:szCs w:val="26"/>
        </w:rPr>
      </w:pPr>
      <w:bookmarkStart w:id="107" w:name="Par5069"/>
      <w:bookmarkEnd w:id="107"/>
    </w:p>
    <w:p w:rsidR="00431D29" w:rsidRPr="00546D05" w:rsidRDefault="00431D29" w:rsidP="00C16F35">
      <w:pPr>
        <w:widowControl w:val="0"/>
        <w:autoSpaceDE w:val="0"/>
        <w:autoSpaceDN w:val="0"/>
        <w:adjustRightInd w:val="0"/>
        <w:spacing w:after="0" w:line="240" w:lineRule="auto"/>
        <w:jc w:val="center"/>
        <w:rPr>
          <w:rFonts w:ascii="Times New Roman" w:hAnsi="Times New Roman" w:cs="Times New Roman"/>
          <w:b/>
          <w:bCs/>
          <w:sz w:val="26"/>
          <w:szCs w:val="26"/>
        </w:rPr>
      </w:pPr>
      <w:r w:rsidRPr="00546D05">
        <w:rPr>
          <w:rFonts w:ascii="Times New Roman" w:hAnsi="Times New Roman" w:cs="Times New Roman"/>
          <w:b/>
          <w:bCs/>
          <w:sz w:val="26"/>
          <w:szCs w:val="26"/>
        </w:rPr>
        <w:t xml:space="preserve">Положение  </w:t>
      </w:r>
    </w:p>
    <w:p w:rsidR="00431D29" w:rsidRPr="00546D05" w:rsidRDefault="00431D29" w:rsidP="00C16F35">
      <w:pPr>
        <w:widowControl w:val="0"/>
        <w:autoSpaceDE w:val="0"/>
        <w:autoSpaceDN w:val="0"/>
        <w:adjustRightInd w:val="0"/>
        <w:spacing w:after="0" w:line="240" w:lineRule="auto"/>
        <w:jc w:val="center"/>
        <w:rPr>
          <w:rFonts w:ascii="Times New Roman" w:hAnsi="Times New Roman" w:cs="Times New Roman"/>
          <w:sz w:val="26"/>
          <w:szCs w:val="26"/>
        </w:rPr>
      </w:pPr>
      <w:r w:rsidRPr="00546D05">
        <w:rPr>
          <w:rFonts w:ascii="Times New Roman" w:hAnsi="Times New Roman" w:cs="Times New Roman"/>
          <w:b/>
          <w:bCs/>
          <w:sz w:val="26"/>
          <w:szCs w:val="26"/>
        </w:rPr>
        <w:t xml:space="preserve">о реализации единой  учетной политики для целей налогообложения  в </w:t>
      </w:r>
      <w:r w:rsidR="00DD5E87" w:rsidRPr="00546D05">
        <w:rPr>
          <w:rFonts w:ascii="Times New Roman" w:hAnsi="Times New Roman" w:cs="Times New Roman"/>
          <w:b/>
          <w:bCs/>
          <w:sz w:val="26"/>
          <w:szCs w:val="26"/>
        </w:rPr>
        <w:t>администрации</w:t>
      </w:r>
      <w:r w:rsidR="001A4BBA">
        <w:rPr>
          <w:rFonts w:ascii="Times New Roman" w:hAnsi="Times New Roman" w:cs="Times New Roman"/>
          <w:b/>
          <w:bCs/>
          <w:sz w:val="26"/>
          <w:szCs w:val="26"/>
        </w:rPr>
        <w:t xml:space="preserve"> </w:t>
      </w:r>
      <w:r w:rsidRPr="00546D05">
        <w:rPr>
          <w:rFonts w:ascii="Times New Roman" w:hAnsi="Times New Roman" w:cs="Times New Roman"/>
          <w:b/>
          <w:bCs/>
          <w:sz w:val="26"/>
          <w:szCs w:val="26"/>
        </w:rPr>
        <w:t>Чебаркульского городского округа</w:t>
      </w:r>
    </w:p>
    <w:p w:rsidR="00431D29" w:rsidRPr="00546D05" w:rsidRDefault="00431D29" w:rsidP="00C16F35">
      <w:pPr>
        <w:widowControl w:val="0"/>
        <w:autoSpaceDE w:val="0"/>
        <w:autoSpaceDN w:val="0"/>
        <w:adjustRightInd w:val="0"/>
        <w:spacing w:after="0" w:line="240" w:lineRule="auto"/>
        <w:jc w:val="center"/>
        <w:rPr>
          <w:rFonts w:ascii="Times New Roman" w:hAnsi="Times New Roman" w:cs="Times New Roman"/>
          <w:sz w:val="26"/>
          <w:szCs w:val="26"/>
        </w:rPr>
      </w:pPr>
    </w:p>
    <w:p w:rsidR="00431D29" w:rsidRPr="00546D05" w:rsidRDefault="00431D29" w:rsidP="00C16F35">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08" w:name="Par5072"/>
      <w:bookmarkEnd w:id="108"/>
      <w:r w:rsidRPr="00546D05">
        <w:rPr>
          <w:rFonts w:ascii="Times New Roman" w:hAnsi="Times New Roman" w:cs="Times New Roman"/>
          <w:b/>
          <w:bCs/>
          <w:sz w:val="26"/>
          <w:szCs w:val="26"/>
        </w:rPr>
        <w:t>I. Организационная часть</w:t>
      </w:r>
    </w:p>
    <w:p w:rsidR="00431D29" w:rsidRPr="00546D05" w:rsidRDefault="00431D29" w:rsidP="00C16F35">
      <w:pPr>
        <w:widowControl w:val="0"/>
        <w:autoSpaceDE w:val="0"/>
        <w:autoSpaceDN w:val="0"/>
        <w:adjustRightInd w:val="0"/>
        <w:spacing w:after="0" w:line="240" w:lineRule="auto"/>
        <w:jc w:val="center"/>
        <w:rPr>
          <w:rFonts w:ascii="Times New Roman" w:hAnsi="Times New Roman" w:cs="Times New Roman"/>
          <w:sz w:val="26"/>
          <w:szCs w:val="26"/>
        </w:rPr>
      </w:pP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sz w:val="26"/>
          <w:szCs w:val="26"/>
        </w:rPr>
        <w:t xml:space="preserve">1. Ответственным за постановку и ведение налогового учета в </w:t>
      </w:r>
      <w:r w:rsidR="00397104" w:rsidRPr="001A4BBA">
        <w:rPr>
          <w:rFonts w:ascii="Times New Roman" w:hAnsi="Times New Roman" w:cs="Times New Roman"/>
          <w:sz w:val="26"/>
          <w:szCs w:val="26"/>
        </w:rPr>
        <w:t>Администрации, У</w:t>
      </w:r>
      <w:r w:rsidR="00DD5E87" w:rsidRPr="001A4BBA">
        <w:rPr>
          <w:rFonts w:ascii="Times New Roman" w:hAnsi="Times New Roman" w:cs="Times New Roman"/>
          <w:sz w:val="26"/>
          <w:szCs w:val="26"/>
        </w:rPr>
        <w:t>чреждени</w:t>
      </w:r>
      <w:r w:rsidR="00397104" w:rsidRPr="001A4BBA">
        <w:rPr>
          <w:rFonts w:ascii="Times New Roman" w:hAnsi="Times New Roman" w:cs="Times New Roman"/>
          <w:sz w:val="26"/>
          <w:szCs w:val="26"/>
        </w:rPr>
        <w:t xml:space="preserve">и </w:t>
      </w:r>
      <w:r w:rsidRPr="001A4BBA">
        <w:rPr>
          <w:rFonts w:ascii="Times New Roman" w:hAnsi="Times New Roman" w:cs="Times New Roman"/>
          <w:sz w:val="26"/>
          <w:szCs w:val="26"/>
        </w:rPr>
        <w:t xml:space="preserve">является </w:t>
      </w:r>
      <w:r w:rsidR="00397104" w:rsidRPr="001A4BBA">
        <w:rPr>
          <w:rFonts w:ascii="Times New Roman" w:hAnsi="Times New Roman" w:cs="Times New Roman"/>
          <w:sz w:val="26"/>
          <w:szCs w:val="26"/>
        </w:rPr>
        <w:t>главный бухгалтер ЦБ</w:t>
      </w:r>
      <w:r w:rsidRPr="001A4BBA">
        <w:rPr>
          <w:rFonts w:ascii="Times New Roman" w:hAnsi="Times New Roman" w:cs="Times New Roman"/>
          <w:sz w:val="26"/>
          <w:szCs w:val="26"/>
        </w:rPr>
        <w:t xml:space="preserve">. Ведение налогового учета в учреждении осуществляет </w:t>
      </w:r>
      <w:r w:rsidR="00397104" w:rsidRPr="001A4BBA">
        <w:rPr>
          <w:rFonts w:ascii="Times New Roman" w:hAnsi="Times New Roman" w:cs="Times New Roman"/>
          <w:sz w:val="26"/>
          <w:szCs w:val="26"/>
        </w:rPr>
        <w:t>ЦБ</w:t>
      </w:r>
      <w:r w:rsidRPr="001A4BBA">
        <w:rPr>
          <w:rFonts w:ascii="Times New Roman" w:hAnsi="Times New Roman" w:cs="Times New Roman"/>
          <w:sz w:val="26"/>
          <w:szCs w:val="26"/>
        </w:rPr>
        <w:t>.</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i/>
          <w:iCs/>
          <w:sz w:val="26"/>
          <w:szCs w:val="26"/>
        </w:rPr>
        <w:t xml:space="preserve">(Основание: </w:t>
      </w:r>
      <w:hyperlink r:id="rId178" w:history="1">
        <w:r w:rsidRPr="001A4BBA">
          <w:rPr>
            <w:rFonts w:ascii="Times New Roman" w:hAnsi="Times New Roman" w:cs="Times New Roman"/>
            <w:i/>
            <w:iCs/>
            <w:sz w:val="26"/>
            <w:szCs w:val="26"/>
          </w:rPr>
          <w:t>ст. 313</w:t>
        </w:r>
      </w:hyperlink>
      <w:r w:rsidRPr="001A4BBA">
        <w:rPr>
          <w:rFonts w:ascii="Times New Roman" w:hAnsi="Times New Roman" w:cs="Times New Roman"/>
          <w:i/>
          <w:iCs/>
          <w:sz w:val="26"/>
          <w:szCs w:val="26"/>
        </w:rPr>
        <w:t xml:space="preserve"> НК РФ)</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sz w:val="26"/>
          <w:szCs w:val="26"/>
        </w:rPr>
        <w:t xml:space="preserve">2. </w:t>
      </w:r>
      <w:r w:rsidR="00397104" w:rsidRPr="001A4BBA">
        <w:rPr>
          <w:rFonts w:ascii="Times New Roman" w:hAnsi="Times New Roman" w:cs="Times New Roman"/>
          <w:sz w:val="26"/>
          <w:szCs w:val="26"/>
        </w:rPr>
        <w:t xml:space="preserve">Администрация и </w:t>
      </w:r>
      <w:r w:rsidRPr="001A4BBA">
        <w:rPr>
          <w:rFonts w:ascii="Times New Roman" w:hAnsi="Times New Roman" w:cs="Times New Roman"/>
          <w:sz w:val="26"/>
          <w:szCs w:val="26"/>
        </w:rPr>
        <w:t>Учреждени</w:t>
      </w:r>
      <w:r w:rsidR="00397104" w:rsidRPr="001A4BBA">
        <w:rPr>
          <w:rFonts w:ascii="Times New Roman" w:hAnsi="Times New Roman" w:cs="Times New Roman"/>
          <w:sz w:val="26"/>
          <w:szCs w:val="26"/>
        </w:rPr>
        <w:t>я</w:t>
      </w:r>
      <w:r w:rsidRPr="001A4BBA">
        <w:rPr>
          <w:rFonts w:ascii="Times New Roman" w:hAnsi="Times New Roman" w:cs="Times New Roman"/>
          <w:sz w:val="26"/>
          <w:szCs w:val="26"/>
        </w:rPr>
        <w:t xml:space="preserve"> применя</w:t>
      </w:r>
      <w:r w:rsidR="00397104" w:rsidRPr="001A4BBA">
        <w:rPr>
          <w:rFonts w:ascii="Times New Roman" w:hAnsi="Times New Roman" w:cs="Times New Roman"/>
          <w:sz w:val="26"/>
          <w:szCs w:val="26"/>
        </w:rPr>
        <w:t>ют</w:t>
      </w:r>
      <w:r w:rsidRPr="001A4BBA">
        <w:rPr>
          <w:rFonts w:ascii="Times New Roman" w:hAnsi="Times New Roman" w:cs="Times New Roman"/>
          <w:sz w:val="26"/>
          <w:szCs w:val="26"/>
        </w:rPr>
        <w:t xml:space="preserve"> общую систему налогообложения.</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i/>
          <w:iCs/>
          <w:sz w:val="26"/>
          <w:szCs w:val="26"/>
        </w:rPr>
        <w:t xml:space="preserve">(Основание: </w:t>
      </w:r>
      <w:hyperlink r:id="rId179" w:history="1">
        <w:r w:rsidRPr="001A4BBA">
          <w:rPr>
            <w:rFonts w:ascii="Times New Roman" w:hAnsi="Times New Roman" w:cs="Times New Roman"/>
            <w:i/>
            <w:iCs/>
            <w:sz w:val="26"/>
            <w:szCs w:val="26"/>
          </w:rPr>
          <w:t>ст. 313</w:t>
        </w:r>
      </w:hyperlink>
      <w:r w:rsidRPr="001A4BBA">
        <w:rPr>
          <w:rFonts w:ascii="Times New Roman" w:hAnsi="Times New Roman" w:cs="Times New Roman"/>
          <w:i/>
          <w:iCs/>
          <w:sz w:val="26"/>
          <w:szCs w:val="26"/>
        </w:rPr>
        <w:t xml:space="preserve"> НК РФ)</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sz w:val="26"/>
          <w:szCs w:val="26"/>
        </w:rPr>
        <w:t xml:space="preserve">3. Налоговый учет в </w:t>
      </w:r>
      <w:r w:rsidR="00397104" w:rsidRPr="001A4BBA">
        <w:rPr>
          <w:rFonts w:ascii="Times New Roman" w:hAnsi="Times New Roman" w:cs="Times New Roman"/>
          <w:sz w:val="26"/>
          <w:szCs w:val="26"/>
        </w:rPr>
        <w:t xml:space="preserve">Администрации, </w:t>
      </w:r>
      <w:r w:rsidRPr="001A4BBA">
        <w:rPr>
          <w:rFonts w:ascii="Times New Roman" w:hAnsi="Times New Roman" w:cs="Times New Roman"/>
          <w:sz w:val="26"/>
          <w:szCs w:val="26"/>
        </w:rPr>
        <w:t>Учреждени</w:t>
      </w:r>
      <w:r w:rsidR="00397104" w:rsidRPr="001A4BBA">
        <w:rPr>
          <w:rFonts w:ascii="Times New Roman" w:hAnsi="Times New Roman" w:cs="Times New Roman"/>
          <w:sz w:val="26"/>
          <w:szCs w:val="26"/>
        </w:rPr>
        <w:t>и</w:t>
      </w:r>
      <w:r w:rsidRPr="001A4BBA">
        <w:rPr>
          <w:rFonts w:ascii="Times New Roman" w:hAnsi="Times New Roman" w:cs="Times New Roman"/>
          <w:sz w:val="26"/>
          <w:szCs w:val="26"/>
        </w:rPr>
        <w:t xml:space="preserve"> ведется автоматизированным способом с применением программы 1С Бухгалтерия.</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i/>
          <w:iCs/>
          <w:sz w:val="26"/>
          <w:szCs w:val="26"/>
        </w:rPr>
        <w:t xml:space="preserve">(Основание: </w:t>
      </w:r>
      <w:hyperlink r:id="rId180" w:history="1">
        <w:r w:rsidRPr="001A4BBA">
          <w:rPr>
            <w:rFonts w:ascii="Times New Roman" w:hAnsi="Times New Roman" w:cs="Times New Roman"/>
            <w:i/>
            <w:iCs/>
            <w:sz w:val="26"/>
            <w:szCs w:val="26"/>
          </w:rPr>
          <w:t>ст. 313</w:t>
        </w:r>
      </w:hyperlink>
      <w:r w:rsidRPr="001A4BBA">
        <w:rPr>
          <w:rFonts w:ascii="Times New Roman" w:hAnsi="Times New Roman" w:cs="Times New Roman"/>
          <w:i/>
          <w:iCs/>
          <w:sz w:val="26"/>
          <w:szCs w:val="26"/>
        </w:rPr>
        <w:t xml:space="preserve"> НК РФ)</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sz w:val="26"/>
          <w:szCs w:val="26"/>
        </w:rPr>
        <w:t xml:space="preserve">4. Регистры налогового учета ведутся на основе данных бюджетного учета. В качестве регистров налогового учета используются регистры бюджетного учета и самостоятельно разработанные Учреждением регистры налогового учета, приведенные в </w:t>
      </w:r>
      <w:hyperlink w:anchor="Par5127" w:history="1">
        <w:r w:rsidRPr="001A4BBA">
          <w:rPr>
            <w:rFonts w:ascii="Times New Roman" w:hAnsi="Times New Roman" w:cs="Times New Roman"/>
            <w:sz w:val="26"/>
            <w:szCs w:val="26"/>
          </w:rPr>
          <w:t>Приложении</w:t>
        </w:r>
      </w:hyperlink>
      <w:r w:rsidRPr="001A4BBA">
        <w:rPr>
          <w:rFonts w:ascii="Times New Roman" w:hAnsi="Times New Roman" w:cs="Times New Roman"/>
          <w:sz w:val="26"/>
          <w:szCs w:val="26"/>
        </w:rPr>
        <w:t xml:space="preserve"> к настоящей Учетной политике.</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i/>
          <w:iCs/>
          <w:sz w:val="26"/>
          <w:szCs w:val="26"/>
        </w:rPr>
        <w:t xml:space="preserve">(Основание: </w:t>
      </w:r>
      <w:hyperlink r:id="rId181" w:history="1">
        <w:r w:rsidRPr="001A4BBA">
          <w:rPr>
            <w:rFonts w:ascii="Times New Roman" w:hAnsi="Times New Roman" w:cs="Times New Roman"/>
            <w:i/>
            <w:iCs/>
            <w:sz w:val="26"/>
            <w:szCs w:val="26"/>
          </w:rPr>
          <w:t>ст. 314</w:t>
        </w:r>
      </w:hyperlink>
      <w:r w:rsidRPr="001A4BBA">
        <w:rPr>
          <w:rFonts w:ascii="Times New Roman" w:hAnsi="Times New Roman" w:cs="Times New Roman"/>
          <w:i/>
          <w:iCs/>
          <w:sz w:val="26"/>
          <w:szCs w:val="26"/>
        </w:rPr>
        <w:t xml:space="preserve"> НК РФ)</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sz w:val="26"/>
          <w:szCs w:val="26"/>
        </w:rPr>
        <w:t>5. Налоговые регистры на бумажных носителях формируются учреждением ежеквартально.</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i/>
          <w:iCs/>
          <w:sz w:val="26"/>
          <w:szCs w:val="26"/>
        </w:rPr>
        <w:t xml:space="preserve">(Основание: </w:t>
      </w:r>
      <w:hyperlink r:id="rId182" w:history="1">
        <w:r w:rsidRPr="001A4BBA">
          <w:rPr>
            <w:rFonts w:ascii="Times New Roman" w:hAnsi="Times New Roman" w:cs="Times New Roman"/>
            <w:i/>
            <w:iCs/>
            <w:sz w:val="26"/>
            <w:szCs w:val="26"/>
          </w:rPr>
          <w:t>ст. 314</w:t>
        </w:r>
      </w:hyperlink>
      <w:r w:rsidRPr="001A4BBA">
        <w:rPr>
          <w:rFonts w:ascii="Times New Roman" w:hAnsi="Times New Roman" w:cs="Times New Roman"/>
          <w:i/>
          <w:iCs/>
          <w:sz w:val="26"/>
          <w:szCs w:val="26"/>
        </w:rPr>
        <w:t xml:space="preserve"> НК РФ)</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sz w:val="26"/>
          <w:szCs w:val="26"/>
        </w:rPr>
        <w:t xml:space="preserve">6. </w:t>
      </w:r>
      <w:r w:rsidR="00397104" w:rsidRPr="001A4BBA">
        <w:rPr>
          <w:rFonts w:ascii="Times New Roman" w:hAnsi="Times New Roman" w:cs="Times New Roman"/>
          <w:sz w:val="26"/>
          <w:szCs w:val="26"/>
        </w:rPr>
        <w:t xml:space="preserve">Администрацией, </w:t>
      </w:r>
      <w:r w:rsidRPr="001A4BBA">
        <w:rPr>
          <w:rFonts w:ascii="Times New Roman" w:hAnsi="Times New Roman" w:cs="Times New Roman"/>
          <w:sz w:val="26"/>
          <w:szCs w:val="26"/>
        </w:rPr>
        <w:t xml:space="preserve">Учреждением используется электронный способ представления налоговой отчетности в налоговые органы по телекоммуникационным каналам связи, с использованием ЭЦП. </w:t>
      </w:r>
    </w:p>
    <w:p w:rsidR="00431D29" w:rsidRPr="001A4BBA"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A4BBA">
        <w:rPr>
          <w:rFonts w:ascii="Times New Roman" w:hAnsi="Times New Roman" w:cs="Times New Roman"/>
          <w:i/>
          <w:iCs/>
          <w:sz w:val="26"/>
          <w:szCs w:val="26"/>
        </w:rPr>
        <w:t xml:space="preserve">(Основание: </w:t>
      </w:r>
      <w:hyperlink r:id="rId183" w:history="1">
        <w:r w:rsidRPr="001A4BBA">
          <w:rPr>
            <w:rFonts w:ascii="Times New Roman" w:hAnsi="Times New Roman" w:cs="Times New Roman"/>
            <w:i/>
            <w:iCs/>
            <w:sz w:val="26"/>
            <w:szCs w:val="26"/>
          </w:rPr>
          <w:t>ст. 80</w:t>
        </w:r>
      </w:hyperlink>
      <w:r w:rsidRPr="001A4BBA">
        <w:rPr>
          <w:rFonts w:ascii="Times New Roman" w:hAnsi="Times New Roman" w:cs="Times New Roman"/>
          <w:i/>
          <w:iCs/>
          <w:sz w:val="26"/>
          <w:szCs w:val="26"/>
        </w:rPr>
        <w:t xml:space="preserve"> НК РФ)</w:t>
      </w:r>
    </w:p>
    <w:p w:rsidR="00431D29" w:rsidRPr="00546D05" w:rsidRDefault="00431D29" w:rsidP="00C16F35">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46D05" w:rsidRDefault="00546D05" w:rsidP="00C16F35">
      <w:pPr>
        <w:tabs>
          <w:tab w:val="left" w:pos="0"/>
        </w:tabs>
        <w:spacing w:after="0" w:line="240" w:lineRule="auto"/>
        <w:jc w:val="both"/>
        <w:rPr>
          <w:rFonts w:ascii="Times New Roman" w:hAnsi="Times New Roman" w:cs="Times New Roman"/>
          <w:sz w:val="28"/>
          <w:szCs w:val="28"/>
        </w:rPr>
      </w:pPr>
    </w:p>
    <w:p w:rsidR="006231F8" w:rsidRPr="00546D05" w:rsidRDefault="00546D05" w:rsidP="00546D05">
      <w:pPr>
        <w:tabs>
          <w:tab w:val="left" w:pos="8249"/>
        </w:tabs>
        <w:rPr>
          <w:rFonts w:ascii="Times New Roman" w:hAnsi="Times New Roman" w:cs="Times New Roman"/>
          <w:sz w:val="28"/>
          <w:szCs w:val="28"/>
        </w:rPr>
      </w:pPr>
      <w:r>
        <w:rPr>
          <w:rFonts w:ascii="Times New Roman" w:hAnsi="Times New Roman" w:cs="Times New Roman"/>
          <w:sz w:val="28"/>
          <w:szCs w:val="28"/>
        </w:rPr>
        <w:tab/>
      </w:r>
    </w:p>
    <w:sectPr w:rsidR="006231F8" w:rsidRPr="00546D05" w:rsidSect="006231F8">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5AA" w:rsidRDefault="003925AA" w:rsidP="00085769">
      <w:pPr>
        <w:spacing w:after="0" w:line="240" w:lineRule="auto"/>
      </w:pPr>
      <w:r>
        <w:separator/>
      </w:r>
    </w:p>
  </w:endnote>
  <w:endnote w:type="continuationSeparator" w:id="0">
    <w:p w:rsidR="003925AA" w:rsidRDefault="003925AA" w:rsidP="00085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entury Schoolbook">
    <w:altName w:val="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A2" w:rsidRDefault="002A0AA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A2" w:rsidRDefault="002A0AA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A2" w:rsidRDefault="002A0A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5AA" w:rsidRDefault="003925AA" w:rsidP="00085769">
      <w:pPr>
        <w:spacing w:after="0" w:line="240" w:lineRule="auto"/>
      </w:pPr>
      <w:r>
        <w:separator/>
      </w:r>
    </w:p>
  </w:footnote>
  <w:footnote w:type="continuationSeparator" w:id="0">
    <w:p w:rsidR="003925AA" w:rsidRDefault="003925AA" w:rsidP="000857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A2" w:rsidRDefault="002A0AA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A2" w:rsidRDefault="002A0AA2">
    <w:pPr>
      <w:pStyle w:val="a7"/>
      <w:jc w:val="center"/>
    </w:pPr>
    <w:fldSimple w:instr=" PAGE   \* MERGEFORMAT ">
      <w:r w:rsidR="00C25DFB">
        <w:rPr>
          <w:noProof/>
        </w:rPr>
        <w:t>174</w:t>
      </w:r>
    </w:fldSimple>
  </w:p>
  <w:p w:rsidR="002A0AA2" w:rsidRDefault="002A0AA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A2" w:rsidRDefault="002A0AA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47F3600"/>
    <w:multiLevelType w:val="hybridMultilevel"/>
    <w:tmpl w:val="CE5E9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86A1F"/>
    <w:multiLevelType w:val="multilevel"/>
    <w:tmpl w:val="F6E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8B64D3"/>
    <w:multiLevelType w:val="hybridMultilevel"/>
    <w:tmpl w:val="65F0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7B4DDF"/>
    <w:multiLevelType w:val="hybridMultilevel"/>
    <w:tmpl w:val="33C0B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D5F35"/>
    <w:multiLevelType w:val="hybridMultilevel"/>
    <w:tmpl w:val="0F684EB4"/>
    <w:lvl w:ilvl="0" w:tplc="633EA4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0FE784E"/>
    <w:multiLevelType w:val="multilevel"/>
    <w:tmpl w:val="3A80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C23E7"/>
    <w:multiLevelType w:val="hybridMultilevel"/>
    <w:tmpl w:val="359AD536"/>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nsid w:val="25E56A44"/>
    <w:multiLevelType w:val="multilevel"/>
    <w:tmpl w:val="F32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F310D5"/>
    <w:multiLevelType w:val="hybridMultilevel"/>
    <w:tmpl w:val="D3AAA2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348E62C0"/>
    <w:multiLevelType w:val="multilevel"/>
    <w:tmpl w:val="65E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C10F8B"/>
    <w:multiLevelType w:val="hybridMultilevel"/>
    <w:tmpl w:val="8822EE26"/>
    <w:lvl w:ilvl="0" w:tplc="244257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54CB4937"/>
    <w:multiLevelType w:val="hybridMultilevel"/>
    <w:tmpl w:val="7FFEA442"/>
    <w:lvl w:ilvl="0" w:tplc="3D3EC1D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4">
    <w:nsid w:val="59DD4017"/>
    <w:multiLevelType w:val="multilevel"/>
    <w:tmpl w:val="E9561BDC"/>
    <w:lvl w:ilvl="0">
      <w:start w:val="1"/>
      <w:numFmt w:val="bullet"/>
      <w:lvlText w:val=""/>
      <w:lvlJc w:val="left"/>
      <w:pPr>
        <w:tabs>
          <w:tab w:val="num" w:pos="3337"/>
        </w:tabs>
        <w:ind w:left="333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1D32C17"/>
    <w:multiLevelType w:val="multilevel"/>
    <w:tmpl w:val="2DA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907FD6"/>
    <w:multiLevelType w:val="hybridMultilevel"/>
    <w:tmpl w:val="1102EDDA"/>
    <w:lvl w:ilvl="0" w:tplc="5DAAC8F6">
      <w:start w:val="1"/>
      <w:numFmt w:val="decimal"/>
      <w:lvlText w:val="%1."/>
      <w:lvlJc w:val="left"/>
      <w:pPr>
        <w:tabs>
          <w:tab w:val="num" w:pos="5464"/>
        </w:tabs>
        <w:ind w:left="5464"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2E948CF"/>
    <w:multiLevelType w:val="hybridMultilevel"/>
    <w:tmpl w:val="049AC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5743D6"/>
    <w:multiLevelType w:val="hybridMultilevel"/>
    <w:tmpl w:val="B516C1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39B0D53"/>
    <w:multiLevelType w:val="hybridMultilevel"/>
    <w:tmpl w:val="DA3E1980"/>
    <w:lvl w:ilvl="0" w:tplc="27AA119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1">
    <w:nsid w:val="63E3372D"/>
    <w:multiLevelType w:val="multilevel"/>
    <w:tmpl w:val="F3DC050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2">
    <w:nsid w:val="64E44CF3"/>
    <w:multiLevelType w:val="hybridMultilevel"/>
    <w:tmpl w:val="1102EDDA"/>
    <w:lvl w:ilvl="0" w:tplc="5DAAC8F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08A2704"/>
    <w:multiLevelType w:val="hybridMultilevel"/>
    <w:tmpl w:val="164826C6"/>
    <w:lvl w:ilvl="0" w:tplc="4E684890">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40540B7"/>
    <w:multiLevelType w:val="hybridMultilevel"/>
    <w:tmpl w:val="603A2E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0B7433"/>
    <w:multiLevelType w:val="hybridMultilevel"/>
    <w:tmpl w:val="1D907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CA0247"/>
    <w:multiLevelType w:val="multilevel"/>
    <w:tmpl w:val="29E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C64948"/>
    <w:multiLevelType w:val="hybridMultilevel"/>
    <w:tmpl w:val="E1983EB0"/>
    <w:lvl w:ilvl="0" w:tplc="18386CD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7E0C76E9"/>
    <w:multiLevelType w:val="hybridMultilevel"/>
    <w:tmpl w:val="B776DB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E392440"/>
    <w:multiLevelType w:val="multilevel"/>
    <w:tmpl w:val="97D658D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17"/>
  </w:num>
  <w:num w:numId="3">
    <w:abstractNumId w:val="24"/>
  </w:num>
  <w:num w:numId="4">
    <w:abstractNumId w:val="6"/>
  </w:num>
  <w:num w:numId="5">
    <w:abstractNumId w:val="22"/>
  </w:num>
  <w:num w:numId="6">
    <w:abstractNumId w:val="25"/>
  </w:num>
  <w:num w:numId="7">
    <w:abstractNumId w:val="14"/>
  </w:num>
  <w:num w:numId="8">
    <w:abstractNumId w:val="8"/>
  </w:num>
  <w:num w:numId="9">
    <w:abstractNumId w:val="18"/>
  </w:num>
  <w:num w:numId="10">
    <w:abstractNumId w:val="2"/>
  </w:num>
  <w:num w:numId="11">
    <w:abstractNumId w:val="28"/>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23"/>
  </w:num>
  <w:num w:numId="16">
    <w:abstractNumId w:val="20"/>
  </w:num>
  <w:num w:numId="17">
    <w:abstractNumId w:val="13"/>
  </w:num>
  <w:num w:numId="18">
    <w:abstractNumId w:val="3"/>
  </w:num>
  <w:num w:numId="19">
    <w:abstractNumId w:val="4"/>
  </w:num>
  <w:num w:numId="20">
    <w:abstractNumId w:val="5"/>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10"/>
  </w:num>
  <w:num w:numId="25">
    <w:abstractNumId w:val="27"/>
  </w:num>
  <w:num w:numId="26">
    <w:abstractNumId w:val="0"/>
  </w:num>
  <w:num w:numId="27">
    <w:abstractNumId w:val="29"/>
  </w:num>
  <w:num w:numId="28">
    <w:abstractNumId w:val="26"/>
  </w:num>
  <w:num w:numId="29">
    <w:abstractNumId w:val="21"/>
  </w:num>
  <w:num w:numId="30">
    <w:abstractNumId w:val="7"/>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231F8"/>
    <w:rsid w:val="0000505B"/>
    <w:rsid w:val="000062AC"/>
    <w:rsid w:val="000079C5"/>
    <w:rsid w:val="00011C13"/>
    <w:rsid w:val="000131E0"/>
    <w:rsid w:val="00014CC0"/>
    <w:rsid w:val="000160BD"/>
    <w:rsid w:val="00016123"/>
    <w:rsid w:val="00017FF8"/>
    <w:rsid w:val="00025C1D"/>
    <w:rsid w:val="00027711"/>
    <w:rsid w:val="000300D3"/>
    <w:rsid w:val="000378FB"/>
    <w:rsid w:val="000419EC"/>
    <w:rsid w:val="00043D4B"/>
    <w:rsid w:val="000451EF"/>
    <w:rsid w:val="0004539E"/>
    <w:rsid w:val="0005024F"/>
    <w:rsid w:val="000517E7"/>
    <w:rsid w:val="00055553"/>
    <w:rsid w:val="00055DC5"/>
    <w:rsid w:val="00062AFB"/>
    <w:rsid w:val="000630E6"/>
    <w:rsid w:val="000632C4"/>
    <w:rsid w:val="000653AF"/>
    <w:rsid w:val="00066C97"/>
    <w:rsid w:val="00067053"/>
    <w:rsid w:val="00070373"/>
    <w:rsid w:val="00071D34"/>
    <w:rsid w:val="00080669"/>
    <w:rsid w:val="00083EFC"/>
    <w:rsid w:val="00085769"/>
    <w:rsid w:val="000875AF"/>
    <w:rsid w:val="0009009B"/>
    <w:rsid w:val="00090B93"/>
    <w:rsid w:val="00093110"/>
    <w:rsid w:val="00095E62"/>
    <w:rsid w:val="000A10A2"/>
    <w:rsid w:val="000A16A9"/>
    <w:rsid w:val="000A2597"/>
    <w:rsid w:val="000A49CF"/>
    <w:rsid w:val="000A7BAE"/>
    <w:rsid w:val="000B182E"/>
    <w:rsid w:val="000B2075"/>
    <w:rsid w:val="000B356C"/>
    <w:rsid w:val="000B7E8F"/>
    <w:rsid w:val="000C10EA"/>
    <w:rsid w:val="000C5CB8"/>
    <w:rsid w:val="000C78C6"/>
    <w:rsid w:val="000C7F88"/>
    <w:rsid w:val="000D2205"/>
    <w:rsid w:val="000D3E45"/>
    <w:rsid w:val="000D566A"/>
    <w:rsid w:val="000E3534"/>
    <w:rsid w:val="000E44AD"/>
    <w:rsid w:val="000F3156"/>
    <w:rsid w:val="000F49CB"/>
    <w:rsid w:val="000F6EF6"/>
    <w:rsid w:val="001004FD"/>
    <w:rsid w:val="00100DB5"/>
    <w:rsid w:val="0010299C"/>
    <w:rsid w:val="00103009"/>
    <w:rsid w:val="001050CB"/>
    <w:rsid w:val="001059A3"/>
    <w:rsid w:val="00117F80"/>
    <w:rsid w:val="001250CE"/>
    <w:rsid w:val="00127E05"/>
    <w:rsid w:val="001300E1"/>
    <w:rsid w:val="00131382"/>
    <w:rsid w:val="00131A3F"/>
    <w:rsid w:val="00137EA7"/>
    <w:rsid w:val="00140D83"/>
    <w:rsid w:val="001421B5"/>
    <w:rsid w:val="0014373B"/>
    <w:rsid w:val="0014726E"/>
    <w:rsid w:val="0015092A"/>
    <w:rsid w:val="00150DF0"/>
    <w:rsid w:val="0015368E"/>
    <w:rsid w:val="00156193"/>
    <w:rsid w:val="001609A0"/>
    <w:rsid w:val="0016107C"/>
    <w:rsid w:val="001621A1"/>
    <w:rsid w:val="00162D5A"/>
    <w:rsid w:val="00165210"/>
    <w:rsid w:val="00166079"/>
    <w:rsid w:val="00171857"/>
    <w:rsid w:val="001729F8"/>
    <w:rsid w:val="00173447"/>
    <w:rsid w:val="00175EF4"/>
    <w:rsid w:val="001770EB"/>
    <w:rsid w:val="0019386C"/>
    <w:rsid w:val="00197C27"/>
    <w:rsid w:val="001A4BBA"/>
    <w:rsid w:val="001A671E"/>
    <w:rsid w:val="001B074E"/>
    <w:rsid w:val="001B1995"/>
    <w:rsid w:val="001B19A6"/>
    <w:rsid w:val="001B63F8"/>
    <w:rsid w:val="001B7495"/>
    <w:rsid w:val="001C0BD9"/>
    <w:rsid w:val="001C5164"/>
    <w:rsid w:val="001D00BD"/>
    <w:rsid w:val="001D0829"/>
    <w:rsid w:val="001D4F51"/>
    <w:rsid w:val="001E0F17"/>
    <w:rsid w:val="001E3EC1"/>
    <w:rsid w:val="001F0277"/>
    <w:rsid w:val="001F1F53"/>
    <w:rsid w:val="001F513B"/>
    <w:rsid w:val="001F6387"/>
    <w:rsid w:val="0020001D"/>
    <w:rsid w:val="00200A5C"/>
    <w:rsid w:val="002042B5"/>
    <w:rsid w:val="00207199"/>
    <w:rsid w:val="00207658"/>
    <w:rsid w:val="00213358"/>
    <w:rsid w:val="00213785"/>
    <w:rsid w:val="00213CFF"/>
    <w:rsid w:val="00214B06"/>
    <w:rsid w:val="00216C36"/>
    <w:rsid w:val="00224993"/>
    <w:rsid w:val="00225AD9"/>
    <w:rsid w:val="00227CF5"/>
    <w:rsid w:val="00232A91"/>
    <w:rsid w:val="002336BA"/>
    <w:rsid w:val="002378D5"/>
    <w:rsid w:val="002378FC"/>
    <w:rsid w:val="00243B6E"/>
    <w:rsid w:val="00246120"/>
    <w:rsid w:val="00253EE5"/>
    <w:rsid w:val="00254AD5"/>
    <w:rsid w:val="0025695D"/>
    <w:rsid w:val="00263091"/>
    <w:rsid w:val="00263885"/>
    <w:rsid w:val="002656D2"/>
    <w:rsid w:val="00265E11"/>
    <w:rsid w:val="0027175E"/>
    <w:rsid w:val="00273073"/>
    <w:rsid w:val="00276634"/>
    <w:rsid w:val="00281833"/>
    <w:rsid w:val="00281A4F"/>
    <w:rsid w:val="00281E9E"/>
    <w:rsid w:val="00283750"/>
    <w:rsid w:val="00283E84"/>
    <w:rsid w:val="002855BC"/>
    <w:rsid w:val="00286794"/>
    <w:rsid w:val="0029275B"/>
    <w:rsid w:val="00294828"/>
    <w:rsid w:val="00294B00"/>
    <w:rsid w:val="002A0AA2"/>
    <w:rsid w:val="002A5B2F"/>
    <w:rsid w:val="002A750A"/>
    <w:rsid w:val="002A7A1C"/>
    <w:rsid w:val="002B6F38"/>
    <w:rsid w:val="002B70FF"/>
    <w:rsid w:val="002C6939"/>
    <w:rsid w:val="002D09D4"/>
    <w:rsid w:val="002E230D"/>
    <w:rsid w:val="002F023E"/>
    <w:rsid w:val="002F26D8"/>
    <w:rsid w:val="002F6F41"/>
    <w:rsid w:val="00302CBA"/>
    <w:rsid w:val="003040C8"/>
    <w:rsid w:val="00306B02"/>
    <w:rsid w:val="00310EA2"/>
    <w:rsid w:val="00321F29"/>
    <w:rsid w:val="0032513B"/>
    <w:rsid w:val="00326288"/>
    <w:rsid w:val="00326BF6"/>
    <w:rsid w:val="00327E44"/>
    <w:rsid w:val="00336050"/>
    <w:rsid w:val="00352369"/>
    <w:rsid w:val="003533D4"/>
    <w:rsid w:val="003567A5"/>
    <w:rsid w:val="00356F45"/>
    <w:rsid w:val="003571C2"/>
    <w:rsid w:val="0035781E"/>
    <w:rsid w:val="0036113B"/>
    <w:rsid w:val="00361D59"/>
    <w:rsid w:val="00365212"/>
    <w:rsid w:val="003725C1"/>
    <w:rsid w:val="00372A6D"/>
    <w:rsid w:val="00372D3F"/>
    <w:rsid w:val="0037405C"/>
    <w:rsid w:val="00384B1B"/>
    <w:rsid w:val="0038712F"/>
    <w:rsid w:val="003904C8"/>
    <w:rsid w:val="003925AA"/>
    <w:rsid w:val="00397104"/>
    <w:rsid w:val="003A18AF"/>
    <w:rsid w:val="003A25EA"/>
    <w:rsid w:val="003A2DE6"/>
    <w:rsid w:val="003B1506"/>
    <w:rsid w:val="003B1A2D"/>
    <w:rsid w:val="003B316F"/>
    <w:rsid w:val="003B49CA"/>
    <w:rsid w:val="003B505A"/>
    <w:rsid w:val="003B6D98"/>
    <w:rsid w:val="003B6E81"/>
    <w:rsid w:val="003D12A3"/>
    <w:rsid w:val="003D1A0A"/>
    <w:rsid w:val="003D4182"/>
    <w:rsid w:val="003E7A1E"/>
    <w:rsid w:val="003F0BF9"/>
    <w:rsid w:val="003F2E8F"/>
    <w:rsid w:val="003F4936"/>
    <w:rsid w:val="003F7DF3"/>
    <w:rsid w:val="0040226B"/>
    <w:rsid w:val="00406984"/>
    <w:rsid w:val="00406B4E"/>
    <w:rsid w:val="00416CA9"/>
    <w:rsid w:val="00420CB2"/>
    <w:rsid w:val="00424430"/>
    <w:rsid w:val="0042456E"/>
    <w:rsid w:val="00427239"/>
    <w:rsid w:val="00427772"/>
    <w:rsid w:val="0042794F"/>
    <w:rsid w:val="00431D29"/>
    <w:rsid w:val="00433F5B"/>
    <w:rsid w:val="00434655"/>
    <w:rsid w:val="00441AC0"/>
    <w:rsid w:val="00442525"/>
    <w:rsid w:val="0044382C"/>
    <w:rsid w:val="004449C4"/>
    <w:rsid w:val="00445D33"/>
    <w:rsid w:val="00452EC8"/>
    <w:rsid w:val="0045404D"/>
    <w:rsid w:val="00455428"/>
    <w:rsid w:val="00457033"/>
    <w:rsid w:val="00460C44"/>
    <w:rsid w:val="00461384"/>
    <w:rsid w:val="0046196D"/>
    <w:rsid w:val="00470479"/>
    <w:rsid w:val="004714C5"/>
    <w:rsid w:val="0047173D"/>
    <w:rsid w:val="00473206"/>
    <w:rsid w:val="00475F4F"/>
    <w:rsid w:val="0048574A"/>
    <w:rsid w:val="004876DB"/>
    <w:rsid w:val="00493622"/>
    <w:rsid w:val="00493A48"/>
    <w:rsid w:val="00496A0A"/>
    <w:rsid w:val="0049704C"/>
    <w:rsid w:val="004970A3"/>
    <w:rsid w:val="004A093C"/>
    <w:rsid w:val="004B1263"/>
    <w:rsid w:val="004B1672"/>
    <w:rsid w:val="004B3675"/>
    <w:rsid w:val="004B4A30"/>
    <w:rsid w:val="004B6443"/>
    <w:rsid w:val="004C0E13"/>
    <w:rsid w:val="004C2D03"/>
    <w:rsid w:val="004C2DD7"/>
    <w:rsid w:val="004C3866"/>
    <w:rsid w:val="004C3876"/>
    <w:rsid w:val="004C7C4B"/>
    <w:rsid w:val="004D39FF"/>
    <w:rsid w:val="004D3AF9"/>
    <w:rsid w:val="004D773D"/>
    <w:rsid w:val="004E189C"/>
    <w:rsid w:val="004E1C39"/>
    <w:rsid w:val="004E3A28"/>
    <w:rsid w:val="004E6D5F"/>
    <w:rsid w:val="004E6ED0"/>
    <w:rsid w:val="004F37A5"/>
    <w:rsid w:val="004F490A"/>
    <w:rsid w:val="004F5240"/>
    <w:rsid w:val="004F7769"/>
    <w:rsid w:val="00500799"/>
    <w:rsid w:val="0051124F"/>
    <w:rsid w:val="00512387"/>
    <w:rsid w:val="0051256A"/>
    <w:rsid w:val="00512956"/>
    <w:rsid w:val="0051535E"/>
    <w:rsid w:val="005154DC"/>
    <w:rsid w:val="00517BEE"/>
    <w:rsid w:val="0052201C"/>
    <w:rsid w:val="0052219C"/>
    <w:rsid w:val="005326AD"/>
    <w:rsid w:val="00541B09"/>
    <w:rsid w:val="00541EFD"/>
    <w:rsid w:val="00542128"/>
    <w:rsid w:val="005437B7"/>
    <w:rsid w:val="005446DE"/>
    <w:rsid w:val="005455C2"/>
    <w:rsid w:val="00545879"/>
    <w:rsid w:val="00546D05"/>
    <w:rsid w:val="00551211"/>
    <w:rsid w:val="00551267"/>
    <w:rsid w:val="0056152C"/>
    <w:rsid w:val="005660BD"/>
    <w:rsid w:val="005666F5"/>
    <w:rsid w:val="00566D75"/>
    <w:rsid w:val="00567EF9"/>
    <w:rsid w:val="00567F19"/>
    <w:rsid w:val="00571482"/>
    <w:rsid w:val="0057729D"/>
    <w:rsid w:val="005778DC"/>
    <w:rsid w:val="0058125D"/>
    <w:rsid w:val="00583152"/>
    <w:rsid w:val="0058354E"/>
    <w:rsid w:val="00584B04"/>
    <w:rsid w:val="0059169A"/>
    <w:rsid w:val="005917CC"/>
    <w:rsid w:val="005A24D7"/>
    <w:rsid w:val="005A3647"/>
    <w:rsid w:val="005B4F60"/>
    <w:rsid w:val="005B6C89"/>
    <w:rsid w:val="005C0656"/>
    <w:rsid w:val="005C3936"/>
    <w:rsid w:val="005C552F"/>
    <w:rsid w:val="005C560D"/>
    <w:rsid w:val="005C7E5A"/>
    <w:rsid w:val="005D2EF2"/>
    <w:rsid w:val="005D43B4"/>
    <w:rsid w:val="005D5FAD"/>
    <w:rsid w:val="005D7245"/>
    <w:rsid w:val="005D72A1"/>
    <w:rsid w:val="005D75F7"/>
    <w:rsid w:val="005E4FFA"/>
    <w:rsid w:val="005F1CE6"/>
    <w:rsid w:val="005F5918"/>
    <w:rsid w:val="005F79F5"/>
    <w:rsid w:val="00602B1B"/>
    <w:rsid w:val="00604018"/>
    <w:rsid w:val="006078A4"/>
    <w:rsid w:val="0061309B"/>
    <w:rsid w:val="0061317A"/>
    <w:rsid w:val="00614D78"/>
    <w:rsid w:val="0061534F"/>
    <w:rsid w:val="00616D22"/>
    <w:rsid w:val="00620F46"/>
    <w:rsid w:val="006231F8"/>
    <w:rsid w:val="0062350B"/>
    <w:rsid w:val="00623959"/>
    <w:rsid w:val="00633AC3"/>
    <w:rsid w:val="00634C82"/>
    <w:rsid w:val="00635E6E"/>
    <w:rsid w:val="00635FEF"/>
    <w:rsid w:val="00636B06"/>
    <w:rsid w:val="00640A13"/>
    <w:rsid w:val="00642C33"/>
    <w:rsid w:val="00643591"/>
    <w:rsid w:val="00644B49"/>
    <w:rsid w:val="00644CC9"/>
    <w:rsid w:val="006516D0"/>
    <w:rsid w:val="00655887"/>
    <w:rsid w:val="006600FC"/>
    <w:rsid w:val="00663694"/>
    <w:rsid w:val="00666252"/>
    <w:rsid w:val="006756C4"/>
    <w:rsid w:val="006759A3"/>
    <w:rsid w:val="00675D59"/>
    <w:rsid w:val="00676D76"/>
    <w:rsid w:val="0068159C"/>
    <w:rsid w:val="00691210"/>
    <w:rsid w:val="00697D1F"/>
    <w:rsid w:val="006A16D6"/>
    <w:rsid w:val="006A540C"/>
    <w:rsid w:val="006A5ED1"/>
    <w:rsid w:val="006A7E89"/>
    <w:rsid w:val="006B0940"/>
    <w:rsid w:val="006B1DC2"/>
    <w:rsid w:val="006B231F"/>
    <w:rsid w:val="006B2AE1"/>
    <w:rsid w:val="006B5275"/>
    <w:rsid w:val="006B6CD4"/>
    <w:rsid w:val="006C1E0A"/>
    <w:rsid w:val="006C3145"/>
    <w:rsid w:val="006C3C34"/>
    <w:rsid w:val="006C76E8"/>
    <w:rsid w:val="006D063A"/>
    <w:rsid w:val="006D1A1C"/>
    <w:rsid w:val="006D3C18"/>
    <w:rsid w:val="006D4092"/>
    <w:rsid w:val="006D4596"/>
    <w:rsid w:val="006D52C6"/>
    <w:rsid w:val="006D53A0"/>
    <w:rsid w:val="006D5777"/>
    <w:rsid w:val="006D61F8"/>
    <w:rsid w:val="006D6D19"/>
    <w:rsid w:val="006E02B9"/>
    <w:rsid w:val="006E10AE"/>
    <w:rsid w:val="006E2134"/>
    <w:rsid w:val="006F0870"/>
    <w:rsid w:val="006F30CB"/>
    <w:rsid w:val="006F4D82"/>
    <w:rsid w:val="006F5133"/>
    <w:rsid w:val="006F5450"/>
    <w:rsid w:val="006F5549"/>
    <w:rsid w:val="006F5DC6"/>
    <w:rsid w:val="006F6444"/>
    <w:rsid w:val="00700AFA"/>
    <w:rsid w:val="0070144E"/>
    <w:rsid w:val="00702CB9"/>
    <w:rsid w:val="0070619B"/>
    <w:rsid w:val="00710E54"/>
    <w:rsid w:val="00710EB9"/>
    <w:rsid w:val="00720BC5"/>
    <w:rsid w:val="0072156A"/>
    <w:rsid w:val="00725D97"/>
    <w:rsid w:val="00733360"/>
    <w:rsid w:val="00736D4D"/>
    <w:rsid w:val="00736E3B"/>
    <w:rsid w:val="007370A5"/>
    <w:rsid w:val="0074621F"/>
    <w:rsid w:val="007473FE"/>
    <w:rsid w:val="007479D2"/>
    <w:rsid w:val="00747AEF"/>
    <w:rsid w:val="00753926"/>
    <w:rsid w:val="0075560D"/>
    <w:rsid w:val="00756C5C"/>
    <w:rsid w:val="00757591"/>
    <w:rsid w:val="00757A64"/>
    <w:rsid w:val="00757BE4"/>
    <w:rsid w:val="00757D06"/>
    <w:rsid w:val="00760EDE"/>
    <w:rsid w:val="00761762"/>
    <w:rsid w:val="00764D16"/>
    <w:rsid w:val="007704A2"/>
    <w:rsid w:val="00770C00"/>
    <w:rsid w:val="00772687"/>
    <w:rsid w:val="007772B7"/>
    <w:rsid w:val="00777450"/>
    <w:rsid w:val="00780846"/>
    <w:rsid w:val="00784F3E"/>
    <w:rsid w:val="0078775E"/>
    <w:rsid w:val="00795CEA"/>
    <w:rsid w:val="007B6236"/>
    <w:rsid w:val="007B7BEF"/>
    <w:rsid w:val="007C431F"/>
    <w:rsid w:val="007C6EF9"/>
    <w:rsid w:val="007C7F23"/>
    <w:rsid w:val="007D5DFE"/>
    <w:rsid w:val="007D61AF"/>
    <w:rsid w:val="007E1697"/>
    <w:rsid w:val="007E4929"/>
    <w:rsid w:val="007E4DD6"/>
    <w:rsid w:val="007E6B45"/>
    <w:rsid w:val="007F5228"/>
    <w:rsid w:val="007F593C"/>
    <w:rsid w:val="007F701A"/>
    <w:rsid w:val="00811298"/>
    <w:rsid w:val="008119DA"/>
    <w:rsid w:val="008132A0"/>
    <w:rsid w:val="00815E26"/>
    <w:rsid w:val="0082130F"/>
    <w:rsid w:val="008226F7"/>
    <w:rsid w:val="0082565C"/>
    <w:rsid w:val="008260EB"/>
    <w:rsid w:val="008261BF"/>
    <w:rsid w:val="00830267"/>
    <w:rsid w:val="00835C64"/>
    <w:rsid w:val="00844013"/>
    <w:rsid w:val="00844FCC"/>
    <w:rsid w:val="00850ADB"/>
    <w:rsid w:val="008537CF"/>
    <w:rsid w:val="008634B3"/>
    <w:rsid w:val="008655EA"/>
    <w:rsid w:val="008663E1"/>
    <w:rsid w:val="00867C3D"/>
    <w:rsid w:val="00871A44"/>
    <w:rsid w:val="00872C1C"/>
    <w:rsid w:val="00873B61"/>
    <w:rsid w:val="00881149"/>
    <w:rsid w:val="00882825"/>
    <w:rsid w:val="0088512D"/>
    <w:rsid w:val="00887DF8"/>
    <w:rsid w:val="00890908"/>
    <w:rsid w:val="00891495"/>
    <w:rsid w:val="008917B8"/>
    <w:rsid w:val="008928FC"/>
    <w:rsid w:val="00892AD0"/>
    <w:rsid w:val="00893B6F"/>
    <w:rsid w:val="00894DEC"/>
    <w:rsid w:val="00896592"/>
    <w:rsid w:val="008A07E3"/>
    <w:rsid w:val="008A17A0"/>
    <w:rsid w:val="008A3ADC"/>
    <w:rsid w:val="008A6B58"/>
    <w:rsid w:val="008B177B"/>
    <w:rsid w:val="008B382E"/>
    <w:rsid w:val="008B3B86"/>
    <w:rsid w:val="008B3D4C"/>
    <w:rsid w:val="008B668A"/>
    <w:rsid w:val="008C1594"/>
    <w:rsid w:val="008C6163"/>
    <w:rsid w:val="008D00DF"/>
    <w:rsid w:val="008D0596"/>
    <w:rsid w:val="008D2D10"/>
    <w:rsid w:val="008D409D"/>
    <w:rsid w:val="008D6817"/>
    <w:rsid w:val="008E3DBE"/>
    <w:rsid w:val="008E655E"/>
    <w:rsid w:val="008F02B1"/>
    <w:rsid w:val="008F0C5A"/>
    <w:rsid w:val="008F57A3"/>
    <w:rsid w:val="008F6430"/>
    <w:rsid w:val="008F7C06"/>
    <w:rsid w:val="00901CA6"/>
    <w:rsid w:val="00905A24"/>
    <w:rsid w:val="00906C17"/>
    <w:rsid w:val="00917B72"/>
    <w:rsid w:val="00924891"/>
    <w:rsid w:val="0092544E"/>
    <w:rsid w:val="00927B44"/>
    <w:rsid w:val="0093068E"/>
    <w:rsid w:val="00932C44"/>
    <w:rsid w:val="00932D50"/>
    <w:rsid w:val="00932F84"/>
    <w:rsid w:val="00935F30"/>
    <w:rsid w:val="009375D9"/>
    <w:rsid w:val="009420AE"/>
    <w:rsid w:val="00942B75"/>
    <w:rsid w:val="0094372A"/>
    <w:rsid w:val="00946803"/>
    <w:rsid w:val="00950482"/>
    <w:rsid w:val="00950AFD"/>
    <w:rsid w:val="00950E2F"/>
    <w:rsid w:val="0095309A"/>
    <w:rsid w:val="00955162"/>
    <w:rsid w:val="00956FAF"/>
    <w:rsid w:val="00961366"/>
    <w:rsid w:val="009638AC"/>
    <w:rsid w:val="00966FBC"/>
    <w:rsid w:val="00970655"/>
    <w:rsid w:val="00971E6C"/>
    <w:rsid w:val="0097642B"/>
    <w:rsid w:val="00982713"/>
    <w:rsid w:val="0098740D"/>
    <w:rsid w:val="00991BE8"/>
    <w:rsid w:val="00992FC7"/>
    <w:rsid w:val="00993BAF"/>
    <w:rsid w:val="009948CF"/>
    <w:rsid w:val="0099502B"/>
    <w:rsid w:val="00995671"/>
    <w:rsid w:val="009957DD"/>
    <w:rsid w:val="009A0422"/>
    <w:rsid w:val="009A348F"/>
    <w:rsid w:val="009A38AF"/>
    <w:rsid w:val="009B24F5"/>
    <w:rsid w:val="009B3438"/>
    <w:rsid w:val="009B4BCC"/>
    <w:rsid w:val="009B5AE9"/>
    <w:rsid w:val="009B60B4"/>
    <w:rsid w:val="009B7712"/>
    <w:rsid w:val="009C20D1"/>
    <w:rsid w:val="009C4332"/>
    <w:rsid w:val="009C5135"/>
    <w:rsid w:val="009D2D4B"/>
    <w:rsid w:val="009D599C"/>
    <w:rsid w:val="009D7344"/>
    <w:rsid w:val="009E1259"/>
    <w:rsid w:val="009E5D7C"/>
    <w:rsid w:val="009F61A5"/>
    <w:rsid w:val="009F6981"/>
    <w:rsid w:val="00A04A9E"/>
    <w:rsid w:val="00A10BDB"/>
    <w:rsid w:val="00A120E0"/>
    <w:rsid w:val="00A12E6E"/>
    <w:rsid w:val="00A23FF1"/>
    <w:rsid w:val="00A247D9"/>
    <w:rsid w:val="00A2777E"/>
    <w:rsid w:val="00A30AAA"/>
    <w:rsid w:val="00A30F4E"/>
    <w:rsid w:val="00A31742"/>
    <w:rsid w:val="00A31F5D"/>
    <w:rsid w:val="00A32C38"/>
    <w:rsid w:val="00A33268"/>
    <w:rsid w:val="00A33284"/>
    <w:rsid w:val="00A34DBB"/>
    <w:rsid w:val="00A51F07"/>
    <w:rsid w:val="00A53624"/>
    <w:rsid w:val="00A70017"/>
    <w:rsid w:val="00A71939"/>
    <w:rsid w:val="00A747E6"/>
    <w:rsid w:val="00A8476E"/>
    <w:rsid w:val="00A85A93"/>
    <w:rsid w:val="00A8662E"/>
    <w:rsid w:val="00A93179"/>
    <w:rsid w:val="00A93C2B"/>
    <w:rsid w:val="00A95336"/>
    <w:rsid w:val="00A96531"/>
    <w:rsid w:val="00AA02D9"/>
    <w:rsid w:val="00AA2D18"/>
    <w:rsid w:val="00AA2F05"/>
    <w:rsid w:val="00AA44EB"/>
    <w:rsid w:val="00AA5B2C"/>
    <w:rsid w:val="00AA70C2"/>
    <w:rsid w:val="00AB11EF"/>
    <w:rsid w:val="00AB4A2F"/>
    <w:rsid w:val="00AB7F68"/>
    <w:rsid w:val="00AC2A46"/>
    <w:rsid w:val="00AD1215"/>
    <w:rsid w:val="00AD1587"/>
    <w:rsid w:val="00AD3CF1"/>
    <w:rsid w:val="00AD7A69"/>
    <w:rsid w:val="00AE1E84"/>
    <w:rsid w:val="00AE2533"/>
    <w:rsid w:val="00AE5CF9"/>
    <w:rsid w:val="00AF049C"/>
    <w:rsid w:val="00AF0CE1"/>
    <w:rsid w:val="00AF0E07"/>
    <w:rsid w:val="00AF1711"/>
    <w:rsid w:val="00AF1AB1"/>
    <w:rsid w:val="00AF30FC"/>
    <w:rsid w:val="00AF398B"/>
    <w:rsid w:val="00AF7203"/>
    <w:rsid w:val="00B006F5"/>
    <w:rsid w:val="00B01173"/>
    <w:rsid w:val="00B033C0"/>
    <w:rsid w:val="00B03B94"/>
    <w:rsid w:val="00B07055"/>
    <w:rsid w:val="00B116C1"/>
    <w:rsid w:val="00B165C0"/>
    <w:rsid w:val="00B24B12"/>
    <w:rsid w:val="00B24E09"/>
    <w:rsid w:val="00B26ED2"/>
    <w:rsid w:val="00B30EC8"/>
    <w:rsid w:val="00B30EE2"/>
    <w:rsid w:val="00B313D8"/>
    <w:rsid w:val="00B335FA"/>
    <w:rsid w:val="00B341C4"/>
    <w:rsid w:val="00B358A7"/>
    <w:rsid w:val="00B36986"/>
    <w:rsid w:val="00B40DA8"/>
    <w:rsid w:val="00B43AC4"/>
    <w:rsid w:val="00B441E5"/>
    <w:rsid w:val="00B47618"/>
    <w:rsid w:val="00B47BB5"/>
    <w:rsid w:val="00B514FB"/>
    <w:rsid w:val="00B52ADB"/>
    <w:rsid w:val="00B541BE"/>
    <w:rsid w:val="00B55082"/>
    <w:rsid w:val="00B57233"/>
    <w:rsid w:val="00B57DFD"/>
    <w:rsid w:val="00B649A6"/>
    <w:rsid w:val="00B65AF2"/>
    <w:rsid w:val="00B67F12"/>
    <w:rsid w:val="00B74CAE"/>
    <w:rsid w:val="00B80C77"/>
    <w:rsid w:val="00B82917"/>
    <w:rsid w:val="00B83694"/>
    <w:rsid w:val="00B837CC"/>
    <w:rsid w:val="00B860C0"/>
    <w:rsid w:val="00B86B8C"/>
    <w:rsid w:val="00B8780A"/>
    <w:rsid w:val="00B90C20"/>
    <w:rsid w:val="00B945BF"/>
    <w:rsid w:val="00B947FC"/>
    <w:rsid w:val="00B949AF"/>
    <w:rsid w:val="00BA45B9"/>
    <w:rsid w:val="00BA7F51"/>
    <w:rsid w:val="00BB42ED"/>
    <w:rsid w:val="00BB5BB7"/>
    <w:rsid w:val="00BB6998"/>
    <w:rsid w:val="00BB706C"/>
    <w:rsid w:val="00BC5088"/>
    <w:rsid w:val="00BC69B3"/>
    <w:rsid w:val="00BD1153"/>
    <w:rsid w:val="00BD28F9"/>
    <w:rsid w:val="00BD3228"/>
    <w:rsid w:val="00BD4067"/>
    <w:rsid w:val="00BD44A2"/>
    <w:rsid w:val="00BD5D0C"/>
    <w:rsid w:val="00BE483D"/>
    <w:rsid w:val="00BE4B92"/>
    <w:rsid w:val="00BF0FC0"/>
    <w:rsid w:val="00BF2923"/>
    <w:rsid w:val="00BF3DE9"/>
    <w:rsid w:val="00BF47C8"/>
    <w:rsid w:val="00BF6F43"/>
    <w:rsid w:val="00BF77DA"/>
    <w:rsid w:val="00C03791"/>
    <w:rsid w:val="00C047C6"/>
    <w:rsid w:val="00C04EA0"/>
    <w:rsid w:val="00C0555E"/>
    <w:rsid w:val="00C0744F"/>
    <w:rsid w:val="00C129EF"/>
    <w:rsid w:val="00C13DE8"/>
    <w:rsid w:val="00C160ED"/>
    <w:rsid w:val="00C167CD"/>
    <w:rsid w:val="00C16F35"/>
    <w:rsid w:val="00C23286"/>
    <w:rsid w:val="00C2478D"/>
    <w:rsid w:val="00C2596A"/>
    <w:rsid w:val="00C25DFB"/>
    <w:rsid w:val="00C271A5"/>
    <w:rsid w:val="00C306DC"/>
    <w:rsid w:val="00C37352"/>
    <w:rsid w:val="00C40636"/>
    <w:rsid w:val="00C43AA6"/>
    <w:rsid w:val="00C4472C"/>
    <w:rsid w:val="00C459A9"/>
    <w:rsid w:val="00C45B1A"/>
    <w:rsid w:val="00C462A4"/>
    <w:rsid w:val="00C467BD"/>
    <w:rsid w:val="00C47659"/>
    <w:rsid w:val="00C50266"/>
    <w:rsid w:val="00C50515"/>
    <w:rsid w:val="00C51CBB"/>
    <w:rsid w:val="00C554E3"/>
    <w:rsid w:val="00C55532"/>
    <w:rsid w:val="00C55636"/>
    <w:rsid w:val="00C55F84"/>
    <w:rsid w:val="00C5638D"/>
    <w:rsid w:val="00C566EE"/>
    <w:rsid w:val="00C578EE"/>
    <w:rsid w:val="00C61051"/>
    <w:rsid w:val="00C62E86"/>
    <w:rsid w:val="00C658DF"/>
    <w:rsid w:val="00C65F4B"/>
    <w:rsid w:val="00C6679B"/>
    <w:rsid w:val="00C722C4"/>
    <w:rsid w:val="00C75CCB"/>
    <w:rsid w:val="00C76A8C"/>
    <w:rsid w:val="00C80F19"/>
    <w:rsid w:val="00C81C8D"/>
    <w:rsid w:val="00C851F5"/>
    <w:rsid w:val="00C87ED4"/>
    <w:rsid w:val="00C903FB"/>
    <w:rsid w:val="00C94951"/>
    <w:rsid w:val="00C962A7"/>
    <w:rsid w:val="00C97CD1"/>
    <w:rsid w:val="00CA1299"/>
    <w:rsid w:val="00CA3AE3"/>
    <w:rsid w:val="00CA3CD5"/>
    <w:rsid w:val="00CA7118"/>
    <w:rsid w:val="00CB0AC7"/>
    <w:rsid w:val="00CB3CC4"/>
    <w:rsid w:val="00CB6EE5"/>
    <w:rsid w:val="00CC2E56"/>
    <w:rsid w:val="00CC4301"/>
    <w:rsid w:val="00CC451E"/>
    <w:rsid w:val="00CD0BBA"/>
    <w:rsid w:val="00CD33E8"/>
    <w:rsid w:val="00CD3508"/>
    <w:rsid w:val="00CD5364"/>
    <w:rsid w:val="00CD581C"/>
    <w:rsid w:val="00CD78DE"/>
    <w:rsid w:val="00CE216E"/>
    <w:rsid w:val="00CE2472"/>
    <w:rsid w:val="00CE41B1"/>
    <w:rsid w:val="00CE4DD2"/>
    <w:rsid w:val="00CE4EDA"/>
    <w:rsid w:val="00CE5F19"/>
    <w:rsid w:val="00CE73CD"/>
    <w:rsid w:val="00CF7A84"/>
    <w:rsid w:val="00D02C00"/>
    <w:rsid w:val="00D044B6"/>
    <w:rsid w:val="00D07C4C"/>
    <w:rsid w:val="00D105A7"/>
    <w:rsid w:val="00D16387"/>
    <w:rsid w:val="00D20934"/>
    <w:rsid w:val="00D2124E"/>
    <w:rsid w:val="00D21A68"/>
    <w:rsid w:val="00D23921"/>
    <w:rsid w:val="00D25B7B"/>
    <w:rsid w:val="00D25FF2"/>
    <w:rsid w:val="00D263DD"/>
    <w:rsid w:val="00D35423"/>
    <w:rsid w:val="00D4000D"/>
    <w:rsid w:val="00D43390"/>
    <w:rsid w:val="00D441FD"/>
    <w:rsid w:val="00D44965"/>
    <w:rsid w:val="00D50B55"/>
    <w:rsid w:val="00D51E3C"/>
    <w:rsid w:val="00D533A8"/>
    <w:rsid w:val="00D53418"/>
    <w:rsid w:val="00D573C5"/>
    <w:rsid w:val="00D60722"/>
    <w:rsid w:val="00D62940"/>
    <w:rsid w:val="00D66C08"/>
    <w:rsid w:val="00D8091C"/>
    <w:rsid w:val="00D86A2B"/>
    <w:rsid w:val="00D91DE2"/>
    <w:rsid w:val="00D92560"/>
    <w:rsid w:val="00D9257F"/>
    <w:rsid w:val="00D92E02"/>
    <w:rsid w:val="00D934C9"/>
    <w:rsid w:val="00D93964"/>
    <w:rsid w:val="00D94F20"/>
    <w:rsid w:val="00D97B7F"/>
    <w:rsid w:val="00DA0976"/>
    <w:rsid w:val="00DA0A6E"/>
    <w:rsid w:val="00DA5776"/>
    <w:rsid w:val="00DA6134"/>
    <w:rsid w:val="00DA6412"/>
    <w:rsid w:val="00DA7552"/>
    <w:rsid w:val="00DC08DE"/>
    <w:rsid w:val="00DC7520"/>
    <w:rsid w:val="00DD5E87"/>
    <w:rsid w:val="00DE5A5C"/>
    <w:rsid w:val="00DE7952"/>
    <w:rsid w:val="00DE7F6F"/>
    <w:rsid w:val="00DF7A91"/>
    <w:rsid w:val="00E00F2D"/>
    <w:rsid w:val="00E041D8"/>
    <w:rsid w:val="00E11057"/>
    <w:rsid w:val="00E1142D"/>
    <w:rsid w:val="00E11EBA"/>
    <w:rsid w:val="00E12E4C"/>
    <w:rsid w:val="00E13A41"/>
    <w:rsid w:val="00E15065"/>
    <w:rsid w:val="00E17086"/>
    <w:rsid w:val="00E2298F"/>
    <w:rsid w:val="00E23263"/>
    <w:rsid w:val="00E24DE3"/>
    <w:rsid w:val="00E26886"/>
    <w:rsid w:val="00E31AC6"/>
    <w:rsid w:val="00E35AB7"/>
    <w:rsid w:val="00E44BAB"/>
    <w:rsid w:val="00E458C9"/>
    <w:rsid w:val="00E45A0F"/>
    <w:rsid w:val="00E466AE"/>
    <w:rsid w:val="00E46B49"/>
    <w:rsid w:val="00E47652"/>
    <w:rsid w:val="00E531FF"/>
    <w:rsid w:val="00E5397D"/>
    <w:rsid w:val="00E5486A"/>
    <w:rsid w:val="00E61506"/>
    <w:rsid w:val="00E66B40"/>
    <w:rsid w:val="00E66C4E"/>
    <w:rsid w:val="00E7607C"/>
    <w:rsid w:val="00E7683A"/>
    <w:rsid w:val="00E776C0"/>
    <w:rsid w:val="00E8376A"/>
    <w:rsid w:val="00E85F6B"/>
    <w:rsid w:val="00E86C5D"/>
    <w:rsid w:val="00E86CCF"/>
    <w:rsid w:val="00E90288"/>
    <w:rsid w:val="00E92446"/>
    <w:rsid w:val="00E92A15"/>
    <w:rsid w:val="00E93EF6"/>
    <w:rsid w:val="00E962C0"/>
    <w:rsid w:val="00E97B78"/>
    <w:rsid w:val="00EA2289"/>
    <w:rsid w:val="00EA6D7A"/>
    <w:rsid w:val="00EB06F8"/>
    <w:rsid w:val="00EB0FCF"/>
    <w:rsid w:val="00EB313C"/>
    <w:rsid w:val="00EB3256"/>
    <w:rsid w:val="00EB3EB9"/>
    <w:rsid w:val="00EB40BE"/>
    <w:rsid w:val="00EB46AE"/>
    <w:rsid w:val="00EB70AA"/>
    <w:rsid w:val="00EB75B7"/>
    <w:rsid w:val="00EC1275"/>
    <w:rsid w:val="00EC2C29"/>
    <w:rsid w:val="00EC3E67"/>
    <w:rsid w:val="00EC5826"/>
    <w:rsid w:val="00EC6C24"/>
    <w:rsid w:val="00ED04A4"/>
    <w:rsid w:val="00ED1794"/>
    <w:rsid w:val="00ED21DA"/>
    <w:rsid w:val="00ED30C7"/>
    <w:rsid w:val="00EE02A6"/>
    <w:rsid w:val="00EE03E3"/>
    <w:rsid w:val="00EE1D6F"/>
    <w:rsid w:val="00EE4FA0"/>
    <w:rsid w:val="00EE65EA"/>
    <w:rsid w:val="00EE67A7"/>
    <w:rsid w:val="00EE692B"/>
    <w:rsid w:val="00EE6AD1"/>
    <w:rsid w:val="00EE773D"/>
    <w:rsid w:val="00EF75DD"/>
    <w:rsid w:val="00F00B6F"/>
    <w:rsid w:val="00F04768"/>
    <w:rsid w:val="00F04A4B"/>
    <w:rsid w:val="00F1032C"/>
    <w:rsid w:val="00F12B0C"/>
    <w:rsid w:val="00F20CA2"/>
    <w:rsid w:val="00F226B3"/>
    <w:rsid w:val="00F240CB"/>
    <w:rsid w:val="00F338BE"/>
    <w:rsid w:val="00F34961"/>
    <w:rsid w:val="00F34C0E"/>
    <w:rsid w:val="00F4677C"/>
    <w:rsid w:val="00F46FEA"/>
    <w:rsid w:val="00F47113"/>
    <w:rsid w:val="00F50C88"/>
    <w:rsid w:val="00F52833"/>
    <w:rsid w:val="00F52DB8"/>
    <w:rsid w:val="00F578C9"/>
    <w:rsid w:val="00F616AC"/>
    <w:rsid w:val="00F64A59"/>
    <w:rsid w:val="00F71313"/>
    <w:rsid w:val="00F718B5"/>
    <w:rsid w:val="00F7430E"/>
    <w:rsid w:val="00F83DFB"/>
    <w:rsid w:val="00F841E4"/>
    <w:rsid w:val="00F87D75"/>
    <w:rsid w:val="00F87E4A"/>
    <w:rsid w:val="00F87F22"/>
    <w:rsid w:val="00F90474"/>
    <w:rsid w:val="00F92350"/>
    <w:rsid w:val="00F9275A"/>
    <w:rsid w:val="00F93B6B"/>
    <w:rsid w:val="00FA0DC8"/>
    <w:rsid w:val="00FA57B4"/>
    <w:rsid w:val="00FB1130"/>
    <w:rsid w:val="00FB34F0"/>
    <w:rsid w:val="00FB3895"/>
    <w:rsid w:val="00FC0641"/>
    <w:rsid w:val="00FC11C7"/>
    <w:rsid w:val="00FC1BB7"/>
    <w:rsid w:val="00FC1C4D"/>
    <w:rsid w:val="00FC21E3"/>
    <w:rsid w:val="00FC394C"/>
    <w:rsid w:val="00FC62A6"/>
    <w:rsid w:val="00FD055C"/>
    <w:rsid w:val="00FD1917"/>
    <w:rsid w:val="00FD1FEF"/>
    <w:rsid w:val="00FE06C8"/>
    <w:rsid w:val="00FE1861"/>
    <w:rsid w:val="00FE1BA6"/>
    <w:rsid w:val="00FE2304"/>
    <w:rsid w:val="00FE5B75"/>
    <w:rsid w:val="00FF2193"/>
    <w:rsid w:val="00FF2C0C"/>
    <w:rsid w:val="00FF2C1A"/>
    <w:rsid w:val="00FF3393"/>
    <w:rsid w:val="00FF44C1"/>
    <w:rsid w:val="00FF63A3"/>
    <w:rsid w:val="00FF7B47"/>
    <w:rsid w:val="00FF7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769"/>
  </w:style>
  <w:style w:type="paragraph" w:styleId="1">
    <w:name w:val="heading 1"/>
    <w:basedOn w:val="a"/>
    <w:next w:val="a"/>
    <w:link w:val="10"/>
    <w:qFormat/>
    <w:rsid w:val="006231F8"/>
    <w:pPr>
      <w:keepNext/>
      <w:spacing w:after="0" w:line="360" w:lineRule="auto"/>
      <w:jc w:val="center"/>
      <w:outlineLvl w:val="0"/>
    </w:pPr>
    <w:rPr>
      <w:rFonts w:ascii="Times New Roman" w:eastAsia="Times New Roman" w:hAnsi="Times New Roman" w:cs="Times New Roman"/>
      <w:b/>
      <w:bCs/>
      <w:sz w:val="32"/>
      <w:szCs w:val="24"/>
    </w:rPr>
  </w:style>
  <w:style w:type="paragraph" w:styleId="2">
    <w:name w:val="heading 2"/>
    <w:basedOn w:val="a"/>
    <w:next w:val="a"/>
    <w:link w:val="20"/>
    <w:uiPriority w:val="9"/>
    <w:unhideWhenUsed/>
    <w:qFormat/>
    <w:rsid w:val="00C555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1F8"/>
    <w:rPr>
      <w:rFonts w:ascii="Times New Roman" w:eastAsia="Times New Roman" w:hAnsi="Times New Roman" w:cs="Times New Roman"/>
      <w:b/>
      <w:bCs/>
      <w:sz w:val="32"/>
      <w:szCs w:val="24"/>
    </w:rPr>
  </w:style>
  <w:style w:type="paragraph" w:styleId="a3">
    <w:name w:val="Balloon Text"/>
    <w:basedOn w:val="a"/>
    <w:link w:val="a4"/>
    <w:uiPriority w:val="99"/>
    <w:semiHidden/>
    <w:unhideWhenUsed/>
    <w:rsid w:val="006231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31F8"/>
    <w:rPr>
      <w:rFonts w:ascii="Tahoma" w:hAnsi="Tahoma" w:cs="Tahoma"/>
      <w:sz w:val="16"/>
      <w:szCs w:val="16"/>
    </w:rPr>
  </w:style>
  <w:style w:type="paragraph" w:customStyle="1" w:styleId="ConsPlusNormal">
    <w:name w:val="ConsPlusNormal"/>
    <w:rsid w:val="006231F8"/>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6231F8"/>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5">
    <w:name w:val="Table Grid"/>
    <w:basedOn w:val="a1"/>
    <w:rsid w:val="006231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6231F8"/>
    <w:rPr>
      <w:color w:val="0000FF"/>
      <w:u w:val="single"/>
    </w:rPr>
  </w:style>
  <w:style w:type="paragraph" w:styleId="a7">
    <w:name w:val="header"/>
    <w:basedOn w:val="a"/>
    <w:link w:val="a8"/>
    <w:uiPriority w:val="99"/>
    <w:rsid w:val="0062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6231F8"/>
    <w:rPr>
      <w:rFonts w:ascii="Times New Roman" w:eastAsia="Times New Roman" w:hAnsi="Times New Roman" w:cs="Times New Roman"/>
      <w:sz w:val="24"/>
      <w:szCs w:val="24"/>
    </w:rPr>
  </w:style>
  <w:style w:type="paragraph" w:styleId="a9">
    <w:name w:val="footer"/>
    <w:basedOn w:val="a"/>
    <w:link w:val="aa"/>
    <w:rsid w:val="0062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231F8"/>
    <w:rPr>
      <w:rFonts w:ascii="Times New Roman" w:eastAsia="Times New Roman" w:hAnsi="Times New Roman" w:cs="Times New Roman"/>
      <w:sz w:val="24"/>
      <w:szCs w:val="24"/>
    </w:rPr>
  </w:style>
  <w:style w:type="paragraph" w:customStyle="1" w:styleId="s1">
    <w:name w:val="s_1"/>
    <w:basedOn w:val="a"/>
    <w:rsid w:val="0062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231F8"/>
  </w:style>
  <w:style w:type="character" w:customStyle="1" w:styleId="fill">
    <w:name w:val="fill"/>
    <w:basedOn w:val="a0"/>
    <w:rsid w:val="006231F8"/>
  </w:style>
  <w:style w:type="paragraph" w:customStyle="1" w:styleId="copyright-info">
    <w:name w:val="copyright-info"/>
    <w:basedOn w:val="a"/>
    <w:rsid w:val="0062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matches">
    <w:name w:val="auto-matches"/>
    <w:basedOn w:val="a0"/>
    <w:rsid w:val="006231F8"/>
  </w:style>
  <w:style w:type="character" w:customStyle="1" w:styleId="docexpired">
    <w:name w:val="doc__expired"/>
    <w:basedOn w:val="a0"/>
    <w:rsid w:val="006231F8"/>
  </w:style>
  <w:style w:type="paragraph" w:styleId="ab">
    <w:name w:val="Normal (Web)"/>
    <w:basedOn w:val="a"/>
    <w:uiPriority w:val="99"/>
    <w:rsid w:val="006231F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rsid w:val="006231F8"/>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6231F8"/>
    <w:rPr>
      <w:rFonts w:ascii="Times New Roman" w:eastAsia="Times New Roman" w:hAnsi="Times New Roman" w:cs="Times New Roman"/>
      <w:sz w:val="24"/>
      <w:szCs w:val="24"/>
    </w:rPr>
  </w:style>
  <w:style w:type="paragraph" w:styleId="ae">
    <w:name w:val="List Paragraph"/>
    <w:basedOn w:val="a"/>
    <w:uiPriority w:val="34"/>
    <w:qFormat/>
    <w:rsid w:val="006231F8"/>
    <w:pPr>
      <w:spacing w:after="0" w:line="240" w:lineRule="auto"/>
      <w:ind w:left="720"/>
      <w:contextualSpacing/>
    </w:pPr>
    <w:rPr>
      <w:rFonts w:ascii="Arial" w:eastAsia="Times New Roman" w:hAnsi="Arial" w:cs="Arial"/>
      <w:sz w:val="24"/>
      <w:szCs w:val="24"/>
    </w:rPr>
  </w:style>
  <w:style w:type="table" w:customStyle="1" w:styleId="TableStyle0">
    <w:name w:val="TableStyle0"/>
    <w:rsid w:val="00327E44"/>
    <w:pPr>
      <w:spacing w:after="0" w:line="240" w:lineRule="auto"/>
    </w:pPr>
    <w:rPr>
      <w:rFonts w:ascii="Arial" w:hAnsi="Arial"/>
      <w:sz w:val="16"/>
    </w:rPr>
    <w:tblPr>
      <w:tblCellMar>
        <w:top w:w="0" w:type="dxa"/>
        <w:left w:w="0" w:type="dxa"/>
        <w:bottom w:w="0" w:type="dxa"/>
        <w:right w:w="0" w:type="dxa"/>
      </w:tblCellMar>
    </w:tblPr>
  </w:style>
  <w:style w:type="paragraph" w:customStyle="1" w:styleId="xl65">
    <w:name w:val="xl65"/>
    <w:basedOn w:val="a"/>
    <w:rsid w:val="00F04A4B"/>
    <w:pPr>
      <w:spacing w:before="100" w:beforeAutospacing="1" w:after="100" w:afterAutospacing="1" w:line="240" w:lineRule="auto"/>
      <w:jc w:val="right"/>
    </w:pPr>
    <w:rPr>
      <w:rFonts w:ascii="Arial" w:eastAsia="Times New Roman" w:hAnsi="Arial" w:cs="Arial"/>
      <w:sz w:val="16"/>
      <w:szCs w:val="16"/>
    </w:rPr>
  </w:style>
  <w:style w:type="paragraph" w:customStyle="1" w:styleId="xl66">
    <w:name w:val="xl66"/>
    <w:basedOn w:val="a"/>
    <w:rsid w:val="00F04A4B"/>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
    <w:rsid w:val="00F04A4B"/>
    <w:pP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a"/>
    <w:rsid w:val="00F04A4B"/>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F04A4B"/>
    <w:pPr>
      <w:spacing w:before="100" w:beforeAutospacing="1" w:after="100" w:afterAutospacing="1" w:line="240" w:lineRule="auto"/>
    </w:pPr>
    <w:rPr>
      <w:rFonts w:ascii="Arial" w:eastAsia="Times New Roman" w:hAnsi="Arial" w:cs="Arial"/>
      <w:b/>
      <w:bCs/>
    </w:rPr>
  </w:style>
  <w:style w:type="paragraph" w:customStyle="1" w:styleId="xl70">
    <w:name w:val="xl70"/>
    <w:basedOn w:val="a"/>
    <w:rsid w:val="00F04A4B"/>
    <w:pPr>
      <w:spacing w:before="100" w:beforeAutospacing="1" w:after="100" w:afterAutospacing="1" w:line="240" w:lineRule="auto"/>
      <w:jc w:val="right"/>
    </w:pPr>
    <w:rPr>
      <w:rFonts w:ascii="Arial" w:eastAsia="Times New Roman" w:hAnsi="Arial" w:cs="Arial"/>
      <w:b/>
      <w:bCs/>
    </w:rPr>
  </w:style>
  <w:style w:type="paragraph" w:customStyle="1" w:styleId="xl71">
    <w:name w:val="xl71"/>
    <w:basedOn w:val="a"/>
    <w:rsid w:val="00F04A4B"/>
    <w:pPr>
      <w:spacing w:before="100" w:beforeAutospacing="1" w:after="100" w:afterAutospacing="1" w:line="240" w:lineRule="auto"/>
      <w:textAlignment w:val="top"/>
    </w:pPr>
    <w:rPr>
      <w:rFonts w:ascii="Arial" w:eastAsia="Times New Roman" w:hAnsi="Arial" w:cs="Arial"/>
      <w:sz w:val="14"/>
      <w:szCs w:val="14"/>
    </w:rPr>
  </w:style>
  <w:style w:type="paragraph" w:customStyle="1" w:styleId="xl72">
    <w:name w:val="xl72"/>
    <w:basedOn w:val="a"/>
    <w:rsid w:val="00F04A4B"/>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a"/>
    <w:rsid w:val="00F04A4B"/>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4">
    <w:name w:val="xl74"/>
    <w:basedOn w:val="a"/>
    <w:rsid w:val="00F04A4B"/>
    <w:pP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75">
    <w:name w:val="xl75"/>
    <w:basedOn w:val="a"/>
    <w:rsid w:val="00F04A4B"/>
    <w:pPr>
      <w:spacing w:before="100" w:beforeAutospacing="1" w:after="100" w:afterAutospacing="1" w:line="240" w:lineRule="auto"/>
    </w:pPr>
    <w:rPr>
      <w:rFonts w:ascii="Arial" w:eastAsia="Times New Roman" w:hAnsi="Arial" w:cs="Arial"/>
      <w:i/>
      <w:iCs/>
      <w:sz w:val="18"/>
      <w:szCs w:val="18"/>
    </w:rPr>
  </w:style>
  <w:style w:type="paragraph" w:customStyle="1" w:styleId="xl76">
    <w:name w:val="xl76"/>
    <w:basedOn w:val="a"/>
    <w:rsid w:val="00F04A4B"/>
    <w:pP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a"/>
    <w:rsid w:val="00F04A4B"/>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8">
    <w:name w:val="xl78"/>
    <w:basedOn w:val="a"/>
    <w:rsid w:val="00F04A4B"/>
    <w:pP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a"/>
    <w:rsid w:val="00F04A4B"/>
    <w:pPr>
      <w:spacing w:before="100" w:beforeAutospacing="1" w:after="100" w:afterAutospacing="1" w:line="240" w:lineRule="auto"/>
      <w:textAlignment w:val="top"/>
    </w:pPr>
    <w:rPr>
      <w:rFonts w:ascii="Arial" w:eastAsia="Times New Roman" w:hAnsi="Arial" w:cs="Arial"/>
      <w:sz w:val="16"/>
      <w:szCs w:val="16"/>
    </w:rPr>
  </w:style>
  <w:style w:type="paragraph" w:customStyle="1" w:styleId="xl80">
    <w:name w:val="xl80"/>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2">
    <w:name w:val="xl82"/>
    <w:basedOn w:val="a"/>
    <w:rsid w:val="00F04A4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3">
    <w:name w:val="xl83"/>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4">
    <w:name w:val="xl84"/>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5">
    <w:name w:val="xl85"/>
    <w:basedOn w:val="a"/>
    <w:rsid w:val="00F04A4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6">
    <w:name w:val="xl86"/>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7">
    <w:name w:val="xl87"/>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8">
    <w:name w:val="xl88"/>
    <w:basedOn w:val="a"/>
    <w:rsid w:val="00F04A4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9">
    <w:name w:val="xl89"/>
    <w:basedOn w:val="a"/>
    <w:rsid w:val="00F04A4B"/>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0">
    <w:name w:val="xl90"/>
    <w:basedOn w:val="a"/>
    <w:rsid w:val="00F04A4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1">
    <w:name w:val="xl91"/>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92">
    <w:name w:val="xl92"/>
    <w:basedOn w:val="a"/>
    <w:rsid w:val="00F04A4B"/>
    <w:pPr>
      <w:spacing w:before="100" w:beforeAutospacing="1" w:after="100" w:afterAutospacing="1" w:line="240" w:lineRule="auto"/>
      <w:jc w:val="center"/>
    </w:pPr>
    <w:rPr>
      <w:rFonts w:ascii="Arial" w:eastAsia="Times New Roman" w:hAnsi="Arial" w:cs="Arial"/>
      <w:b/>
      <w:bCs/>
      <w:sz w:val="16"/>
      <w:szCs w:val="16"/>
    </w:rPr>
  </w:style>
  <w:style w:type="paragraph" w:customStyle="1" w:styleId="xl93">
    <w:name w:val="xl93"/>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4">
    <w:name w:val="xl94"/>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a"/>
    <w:rsid w:val="00F04A4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6">
    <w:name w:val="xl96"/>
    <w:basedOn w:val="a"/>
    <w:rsid w:val="00F04A4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7">
    <w:name w:val="xl97"/>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a"/>
    <w:rsid w:val="00F04A4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0">
    <w:name w:val="xl100"/>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1">
    <w:name w:val="xl101"/>
    <w:basedOn w:val="a"/>
    <w:rsid w:val="00F04A4B"/>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2">
    <w:name w:val="xl102"/>
    <w:basedOn w:val="a"/>
    <w:rsid w:val="00F04A4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3">
    <w:name w:val="xl103"/>
    <w:basedOn w:val="a"/>
    <w:rsid w:val="00F04A4B"/>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4">
    <w:name w:val="xl104"/>
    <w:basedOn w:val="a"/>
    <w:rsid w:val="00F04A4B"/>
    <w:pPr>
      <w:pBdr>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5">
    <w:name w:val="xl105"/>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06">
    <w:name w:val="xl106"/>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a"/>
    <w:rsid w:val="00F04A4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8">
    <w:name w:val="xl108"/>
    <w:basedOn w:val="a"/>
    <w:rsid w:val="00F04A4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9">
    <w:name w:val="xl109"/>
    <w:basedOn w:val="a"/>
    <w:rsid w:val="00F04A4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a"/>
    <w:rsid w:val="00F04A4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1">
    <w:name w:val="xl111"/>
    <w:basedOn w:val="a"/>
    <w:rsid w:val="00F04A4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a"/>
    <w:rsid w:val="00F04A4B"/>
    <w:pPr>
      <w:pBdr>
        <w:top w:val="single" w:sz="4"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3">
    <w:name w:val="xl113"/>
    <w:basedOn w:val="a"/>
    <w:rsid w:val="00F04A4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a"/>
    <w:rsid w:val="00F04A4B"/>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a"/>
    <w:rsid w:val="00F04A4B"/>
    <w:pPr>
      <w:pBdr>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6">
    <w:name w:val="xl116"/>
    <w:basedOn w:val="a"/>
    <w:rsid w:val="00F04A4B"/>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7">
    <w:name w:val="xl117"/>
    <w:basedOn w:val="a"/>
    <w:rsid w:val="00F04A4B"/>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a"/>
    <w:rsid w:val="00F04A4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9">
    <w:name w:val="xl119"/>
    <w:basedOn w:val="a"/>
    <w:rsid w:val="00F04A4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a"/>
    <w:rsid w:val="00F04A4B"/>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a"/>
    <w:rsid w:val="00F04A4B"/>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2">
    <w:name w:val="xl122"/>
    <w:basedOn w:val="a"/>
    <w:rsid w:val="00F04A4B"/>
    <w:pPr>
      <w:pBdr>
        <w:top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3">
    <w:name w:val="xl123"/>
    <w:basedOn w:val="a"/>
    <w:rsid w:val="00F04A4B"/>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4">
    <w:name w:val="xl124"/>
    <w:basedOn w:val="a"/>
    <w:rsid w:val="00F04A4B"/>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5">
    <w:name w:val="xl125"/>
    <w:basedOn w:val="a"/>
    <w:rsid w:val="00F04A4B"/>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6">
    <w:name w:val="xl126"/>
    <w:basedOn w:val="a"/>
    <w:rsid w:val="00F04A4B"/>
    <w:pPr>
      <w:pBdr>
        <w:lef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7">
    <w:name w:val="xl127"/>
    <w:basedOn w:val="a"/>
    <w:rsid w:val="00F04A4B"/>
    <w:pPr>
      <w:spacing w:before="100" w:beforeAutospacing="1" w:after="100" w:afterAutospacing="1" w:line="240" w:lineRule="auto"/>
      <w:jc w:val="center"/>
    </w:pPr>
    <w:rPr>
      <w:rFonts w:ascii="Arial" w:eastAsia="Times New Roman" w:hAnsi="Arial" w:cs="Arial"/>
      <w:sz w:val="16"/>
      <w:szCs w:val="16"/>
    </w:rPr>
  </w:style>
  <w:style w:type="paragraph" w:customStyle="1" w:styleId="xl128">
    <w:name w:val="xl128"/>
    <w:basedOn w:val="a"/>
    <w:rsid w:val="00F04A4B"/>
    <w:pPr>
      <w:pBdr>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9">
    <w:name w:val="xl129"/>
    <w:basedOn w:val="a"/>
    <w:rsid w:val="00F04A4B"/>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30">
    <w:name w:val="xl130"/>
    <w:basedOn w:val="a"/>
    <w:rsid w:val="00F04A4B"/>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1">
    <w:name w:val="xl131"/>
    <w:basedOn w:val="a"/>
    <w:rsid w:val="00F04A4B"/>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a"/>
    <w:rsid w:val="00F04A4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a"/>
    <w:rsid w:val="00F04A4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a"/>
    <w:rsid w:val="00F04A4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36">
    <w:name w:val="xl136"/>
    <w:basedOn w:val="a"/>
    <w:rsid w:val="00F04A4B"/>
    <w:pPr>
      <w:pBdr>
        <w:bottom w:val="single" w:sz="4" w:space="0" w:color="auto"/>
      </w:pBdr>
      <w:spacing w:before="100" w:beforeAutospacing="1" w:after="100" w:afterAutospacing="1" w:line="240" w:lineRule="auto"/>
    </w:pPr>
    <w:rPr>
      <w:rFonts w:ascii="Arial" w:eastAsia="Times New Roman" w:hAnsi="Arial" w:cs="Arial"/>
      <w:i/>
      <w:iCs/>
      <w:sz w:val="18"/>
      <w:szCs w:val="18"/>
    </w:rPr>
  </w:style>
  <w:style w:type="paragraph" w:customStyle="1" w:styleId="xl137">
    <w:name w:val="xl137"/>
    <w:basedOn w:val="a"/>
    <w:rsid w:val="00F04A4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8">
    <w:name w:val="xl138"/>
    <w:basedOn w:val="a"/>
    <w:rsid w:val="00F04A4B"/>
    <w:pPr>
      <w:pBdr>
        <w:bottom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9">
    <w:name w:val="xl139"/>
    <w:basedOn w:val="a"/>
    <w:rsid w:val="00F04A4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0">
    <w:name w:val="xl140"/>
    <w:basedOn w:val="a"/>
    <w:rsid w:val="00F04A4B"/>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41">
    <w:name w:val="xl141"/>
    <w:basedOn w:val="a"/>
    <w:rsid w:val="00F04A4B"/>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42">
    <w:name w:val="xl142"/>
    <w:basedOn w:val="a"/>
    <w:rsid w:val="00F04A4B"/>
    <w:pPr>
      <w:spacing w:before="100" w:beforeAutospacing="1" w:after="100" w:afterAutospacing="1" w:line="240" w:lineRule="auto"/>
      <w:jc w:val="right"/>
    </w:pPr>
    <w:rPr>
      <w:rFonts w:ascii="Arial" w:eastAsia="Times New Roman" w:hAnsi="Arial" w:cs="Arial"/>
      <w:i/>
      <w:iCs/>
      <w:sz w:val="18"/>
      <w:szCs w:val="18"/>
    </w:rPr>
  </w:style>
  <w:style w:type="paragraph" w:customStyle="1" w:styleId="xl143">
    <w:name w:val="xl143"/>
    <w:basedOn w:val="a"/>
    <w:rsid w:val="00F04A4B"/>
    <w:pPr>
      <w:pBdr>
        <w:bottom w:val="single" w:sz="4" w:space="0" w:color="auto"/>
      </w:pBdr>
      <w:spacing w:before="100" w:beforeAutospacing="1" w:after="100" w:afterAutospacing="1" w:line="240" w:lineRule="auto"/>
      <w:jc w:val="center"/>
    </w:pPr>
    <w:rPr>
      <w:rFonts w:ascii="Arial" w:eastAsia="Times New Roman" w:hAnsi="Arial" w:cs="Arial"/>
      <w:i/>
      <w:iCs/>
      <w:sz w:val="18"/>
      <w:szCs w:val="18"/>
    </w:rPr>
  </w:style>
  <w:style w:type="paragraph" w:customStyle="1" w:styleId="xl144">
    <w:name w:val="xl144"/>
    <w:basedOn w:val="a"/>
    <w:rsid w:val="00F04A4B"/>
    <w:pPr>
      <w:pBdr>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45">
    <w:name w:val="xl145"/>
    <w:basedOn w:val="a"/>
    <w:rsid w:val="00F04A4B"/>
    <w:pPr>
      <w:pBdr>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46">
    <w:name w:val="xl146"/>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7">
    <w:name w:val="xl147"/>
    <w:basedOn w:val="a"/>
    <w:rsid w:val="00F04A4B"/>
    <w:pPr>
      <w:spacing w:before="100" w:beforeAutospacing="1" w:after="100" w:afterAutospacing="1" w:line="240" w:lineRule="auto"/>
      <w:jc w:val="center"/>
      <w:textAlignment w:val="top"/>
    </w:pPr>
    <w:rPr>
      <w:rFonts w:ascii="Arial" w:eastAsia="Times New Roman" w:hAnsi="Arial" w:cs="Arial"/>
      <w:sz w:val="14"/>
      <w:szCs w:val="14"/>
    </w:rPr>
  </w:style>
  <w:style w:type="paragraph" w:customStyle="1" w:styleId="xl148">
    <w:name w:val="xl148"/>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9">
    <w:name w:val="xl149"/>
    <w:basedOn w:val="a"/>
    <w:rsid w:val="00F04A4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50">
    <w:name w:val="xl150"/>
    <w:basedOn w:val="a"/>
    <w:rsid w:val="00F04A4B"/>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51">
    <w:name w:val="xl151"/>
    <w:basedOn w:val="a"/>
    <w:rsid w:val="00F04A4B"/>
    <w:pPr>
      <w:pBdr>
        <w:bottom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52">
    <w:name w:val="xl152"/>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a"/>
    <w:rsid w:val="00F04A4B"/>
    <w:pPr>
      <w:spacing w:before="100" w:beforeAutospacing="1" w:after="100" w:afterAutospacing="1" w:line="240" w:lineRule="auto"/>
      <w:jc w:val="center"/>
    </w:pPr>
    <w:rPr>
      <w:rFonts w:ascii="Arial" w:eastAsia="Times New Roman" w:hAnsi="Arial" w:cs="Arial"/>
      <w:sz w:val="16"/>
      <w:szCs w:val="16"/>
    </w:rPr>
  </w:style>
  <w:style w:type="paragraph" w:customStyle="1" w:styleId="xl154">
    <w:name w:val="xl154"/>
    <w:basedOn w:val="a"/>
    <w:rsid w:val="00F04A4B"/>
    <w:pPr>
      <w:spacing w:before="100" w:beforeAutospacing="1" w:after="100" w:afterAutospacing="1" w:line="240" w:lineRule="auto"/>
      <w:jc w:val="center"/>
    </w:pPr>
    <w:rPr>
      <w:rFonts w:ascii="Arial" w:eastAsia="Times New Roman" w:hAnsi="Arial" w:cs="Arial"/>
      <w:b/>
      <w:bCs/>
      <w:sz w:val="18"/>
      <w:szCs w:val="18"/>
    </w:rPr>
  </w:style>
  <w:style w:type="paragraph" w:customStyle="1" w:styleId="xl155">
    <w:name w:val="xl155"/>
    <w:basedOn w:val="a"/>
    <w:rsid w:val="00F04A4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7">
    <w:name w:val="xl157"/>
    <w:basedOn w:val="a"/>
    <w:rsid w:val="00F04A4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
    <w:rsid w:val="00F04A4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9">
    <w:name w:val="xl159"/>
    <w:basedOn w:val="a"/>
    <w:rsid w:val="00F04A4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60">
    <w:name w:val="xl160"/>
    <w:basedOn w:val="a"/>
    <w:rsid w:val="00F04A4B"/>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61">
    <w:name w:val="xl161"/>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2">
    <w:name w:val="xl162"/>
    <w:basedOn w:val="a"/>
    <w:rsid w:val="00F04A4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3">
    <w:name w:val="xl163"/>
    <w:basedOn w:val="a"/>
    <w:rsid w:val="00F04A4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4">
    <w:name w:val="xl164"/>
    <w:basedOn w:val="a"/>
    <w:rsid w:val="00F04A4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5">
    <w:name w:val="xl165"/>
    <w:basedOn w:val="a"/>
    <w:rsid w:val="00F04A4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6">
    <w:name w:val="xl166"/>
    <w:basedOn w:val="a"/>
    <w:rsid w:val="00F04A4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7">
    <w:name w:val="xl167"/>
    <w:basedOn w:val="a"/>
    <w:rsid w:val="00F04A4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8">
    <w:name w:val="xl168"/>
    <w:basedOn w:val="a"/>
    <w:rsid w:val="00F04A4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69">
    <w:name w:val="xl169"/>
    <w:basedOn w:val="a"/>
    <w:rsid w:val="00F04A4B"/>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0">
    <w:name w:val="xl170"/>
    <w:basedOn w:val="a"/>
    <w:rsid w:val="00F04A4B"/>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1">
    <w:name w:val="xl171"/>
    <w:basedOn w:val="a"/>
    <w:rsid w:val="00F04A4B"/>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2">
    <w:name w:val="xl172"/>
    <w:basedOn w:val="a"/>
    <w:rsid w:val="00F04A4B"/>
    <w:pPr>
      <w:pBdr>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3">
    <w:name w:val="xl173"/>
    <w:basedOn w:val="a"/>
    <w:rsid w:val="00F04A4B"/>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4">
    <w:name w:val="xl174"/>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75">
    <w:name w:val="xl175"/>
    <w:basedOn w:val="a"/>
    <w:rsid w:val="00F04A4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character" w:styleId="af">
    <w:name w:val="FollowedHyperlink"/>
    <w:basedOn w:val="a0"/>
    <w:uiPriority w:val="99"/>
    <w:semiHidden/>
    <w:unhideWhenUsed/>
    <w:rsid w:val="00FB34F0"/>
    <w:rPr>
      <w:color w:val="954F72"/>
      <w:u w:val="single"/>
    </w:rPr>
  </w:style>
  <w:style w:type="character" w:customStyle="1" w:styleId="matches">
    <w:name w:val="matches"/>
    <w:basedOn w:val="a0"/>
    <w:rsid w:val="0032513B"/>
  </w:style>
  <w:style w:type="paragraph" w:customStyle="1" w:styleId="Default">
    <w:name w:val="Default"/>
    <w:rsid w:val="006E2134"/>
    <w:pPr>
      <w:autoSpaceDE w:val="0"/>
      <w:autoSpaceDN w:val="0"/>
      <w:adjustRightInd w:val="0"/>
      <w:spacing w:after="0" w:line="240" w:lineRule="auto"/>
    </w:pPr>
    <w:rPr>
      <w:rFonts w:ascii="Calibri" w:hAnsi="Calibri" w:cs="Calibri"/>
      <w:color w:val="000000"/>
      <w:sz w:val="24"/>
      <w:szCs w:val="24"/>
    </w:rPr>
  </w:style>
  <w:style w:type="character" w:customStyle="1" w:styleId="20">
    <w:name w:val="Заголовок 2 Знак"/>
    <w:basedOn w:val="a0"/>
    <w:link w:val="2"/>
    <w:uiPriority w:val="9"/>
    <w:rsid w:val="00C55532"/>
    <w:rPr>
      <w:rFonts w:asciiTheme="majorHAnsi" w:eastAsiaTheme="majorEastAsia" w:hAnsiTheme="majorHAnsi" w:cstheme="majorBidi"/>
      <w:b/>
      <w:bCs/>
      <w:color w:val="4F81BD" w:themeColor="accent1"/>
      <w:sz w:val="26"/>
      <w:szCs w:val="26"/>
    </w:rPr>
  </w:style>
  <w:style w:type="character" w:styleId="af0">
    <w:name w:val="Strong"/>
    <w:basedOn w:val="a0"/>
    <w:uiPriority w:val="22"/>
    <w:qFormat/>
    <w:rsid w:val="00BB706C"/>
    <w:rPr>
      <w:b/>
      <w:bCs/>
    </w:rPr>
  </w:style>
  <w:style w:type="character" w:customStyle="1" w:styleId="sfwc">
    <w:name w:val="sfwc"/>
    <w:basedOn w:val="a0"/>
    <w:rsid w:val="00BB706C"/>
  </w:style>
  <w:style w:type="character" w:customStyle="1" w:styleId="tooltiptext">
    <w:name w:val="tooltip_text"/>
    <w:basedOn w:val="a0"/>
    <w:rsid w:val="00BB706C"/>
  </w:style>
</w:styles>
</file>

<file path=word/webSettings.xml><?xml version="1.0" encoding="utf-8"?>
<w:webSettings xmlns:r="http://schemas.openxmlformats.org/officeDocument/2006/relationships" xmlns:w="http://schemas.openxmlformats.org/wordprocessingml/2006/main">
  <w:divs>
    <w:div w:id="8720665">
      <w:bodyDiv w:val="1"/>
      <w:marLeft w:val="0"/>
      <w:marRight w:val="0"/>
      <w:marTop w:val="0"/>
      <w:marBottom w:val="0"/>
      <w:divBdr>
        <w:top w:val="none" w:sz="0" w:space="0" w:color="auto"/>
        <w:left w:val="none" w:sz="0" w:space="0" w:color="auto"/>
        <w:bottom w:val="none" w:sz="0" w:space="0" w:color="auto"/>
        <w:right w:val="none" w:sz="0" w:space="0" w:color="auto"/>
      </w:divBdr>
    </w:div>
    <w:div w:id="58985871">
      <w:bodyDiv w:val="1"/>
      <w:marLeft w:val="0"/>
      <w:marRight w:val="0"/>
      <w:marTop w:val="0"/>
      <w:marBottom w:val="0"/>
      <w:divBdr>
        <w:top w:val="none" w:sz="0" w:space="0" w:color="auto"/>
        <w:left w:val="none" w:sz="0" w:space="0" w:color="auto"/>
        <w:bottom w:val="none" w:sz="0" w:space="0" w:color="auto"/>
        <w:right w:val="none" w:sz="0" w:space="0" w:color="auto"/>
      </w:divBdr>
    </w:div>
    <w:div w:id="148400606">
      <w:bodyDiv w:val="1"/>
      <w:marLeft w:val="0"/>
      <w:marRight w:val="0"/>
      <w:marTop w:val="0"/>
      <w:marBottom w:val="0"/>
      <w:divBdr>
        <w:top w:val="none" w:sz="0" w:space="0" w:color="auto"/>
        <w:left w:val="none" w:sz="0" w:space="0" w:color="auto"/>
        <w:bottom w:val="none" w:sz="0" w:space="0" w:color="auto"/>
        <w:right w:val="none" w:sz="0" w:space="0" w:color="auto"/>
      </w:divBdr>
    </w:div>
    <w:div w:id="157310112">
      <w:bodyDiv w:val="1"/>
      <w:marLeft w:val="0"/>
      <w:marRight w:val="0"/>
      <w:marTop w:val="0"/>
      <w:marBottom w:val="0"/>
      <w:divBdr>
        <w:top w:val="none" w:sz="0" w:space="0" w:color="auto"/>
        <w:left w:val="none" w:sz="0" w:space="0" w:color="auto"/>
        <w:bottom w:val="none" w:sz="0" w:space="0" w:color="auto"/>
        <w:right w:val="none" w:sz="0" w:space="0" w:color="auto"/>
      </w:divBdr>
      <w:divsChild>
        <w:div w:id="1748112432">
          <w:marLeft w:val="0"/>
          <w:marRight w:val="0"/>
          <w:marTop w:val="0"/>
          <w:marBottom w:val="0"/>
          <w:divBdr>
            <w:top w:val="none" w:sz="0" w:space="0" w:color="auto"/>
            <w:left w:val="none" w:sz="0" w:space="0" w:color="auto"/>
            <w:bottom w:val="none" w:sz="0" w:space="0" w:color="auto"/>
            <w:right w:val="none" w:sz="0" w:space="0" w:color="auto"/>
          </w:divBdr>
        </w:div>
      </w:divsChild>
    </w:div>
    <w:div w:id="191000539">
      <w:bodyDiv w:val="1"/>
      <w:marLeft w:val="0"/>
      <w:marRight w:val="0"/>
      <w:marTop w:val="0"/>
      <w:marBottom w:val="0"/>
      <w:divBdr>
        <w:top w:val="none" w:sz="0" w:space="0" w:color="auto"/>
        <w:left w:val="none" w:sz="0" w:space="0" w:color="auto"/>
        <w:bottom w:val="none" w:sz="0" w:space="0" w:color="auto"/>
        <w:right w:val="none" w:sz="0" w:space="0" w:color="auto"/>
      </w:divBdr>
    </w:div>
    <w:div w:id="303705250">
      <w:bodyDiv w:val="1"/>
      <w:marLeft w:val="0"/>
      <w:marRight w:val="0"/>
      <w:marTop w:val="0"/>
      <w:marBottom w:val="0"/>
      <w:divBdr>
        <w:top w:val="none" w:sz="0" w:space="0" w:color="auto"/>
        <w:left w:val="none" w:sz="0" w:space="0" w:color="auto"/>
        <w:bottom w:val="none" w:sz="0" w:space="0" w:color="auto"/>
        <w:right w:val="none" w:sz="0" w:space="0" w:color="auto"/>
      </w:divBdr>
    </w:div>
    <w:div w:id="330110433">
      <w:bodyDiv w:val="1"/>
      <w:marLeft w:val="0"/>
      <w:marRight w:val="0"/>
      <w:marTop w:val="0"/>
      <w:marBottom w:val="0"/>
      <w:divBdr>
        <w:top w:val="none" w:sz="0" w:space="0" w:color="auto"/>
        <w:left w:val="none" w:sz="0" w:space="0" w:color="auto"/>
        <w:bottom w:val="none" w:sz="0" w:space="0" w:color="auto"/>
        <w:right w:val="none" w:sz="0" w:space="0" w:color="auto"/>
      </w:divBdr>
      <w:divsChild>
        <w:div w:id="1063673940">
          <w:marLeft w:val="0"/>
          <w:marRight w:val="0"/>
          <w:marTop w:val="0"/>
          <w:marBottom w:val="0"/>
          <w:divBdr>
            <w:top w:val="none" w:sz="0" w:space="0" w:color="auto"/>
            <w:left w:val="none" w:sz="0" w:space="0" w:color="auto"/>
            <w:bottom w:val="none" w:sz="0" w:space="0" w:color="auto"/>
            <w:right w:val="none" w:sz="0" w:space="0" w:color="auto"/>
          </w:divBdr>
        </w:div>
      </w:divsChild>
    </w:div>
    <w:div w:id="338583784">
      <w:bodyDiv w:val="1"/>
      <w:marLeft w:val="0"/>
      <w:marRight w:val="0"/>
      <w:marTop w:val="0"/>
      <w:marBottom w:val="0"/>
      <w:divBdr>
        <w:top w:val="none" w:sz="0" w:space="0" w:color="auto"/>
        <w:left w:val="none" w:sz="0" w:space="0" w:color="auto"/>
        <w:bottom w:val="none" w:sz="0" w:space="0" w:color="auto"/>
        <w:right w:val="none" w:sz="0" w:space="0" w:color="auto"/>
      </w:divBdr>
      <w:divsChild>
        <w:div w:id="856312534">
          <w:marLeft w:val="0"/>
          <w:marRight w:val="0"/>
          <w:marTop w:val="0"/>
          <w:marBottom w:val="0"/>
          <w:divBdr>
            <w:top w:val="none" w:sz="0" w:space="0" w:color="auto"/>
            <w:left w:val="none" w:sz="0" w:space="0" w:color="auto"/>
            <w:bottom w:val="none" w:sz="0" w:space="0" w:color="auto"/>
            <w:right w:val="none" w:sz="0" w:space="0" w:color="auto"/>
          </w:divBdr>
        </w:div>
      </w:divsChild>
    </w:div>
    <w:div w:id="371269870">
      <w:bodyDiv w:val="1"/>
      <w:marLeft w:val="0"/>
      <w:marRight w:val="0"/>
      <w:marTop w:val="0"/>
      <w:marBottom w:val="0"/>
      <w:divBdr>
        <w:top w:val="none" w:sz="0" w:space="0" w:color="auto"/>
        <w:left w:val="none" w:sz="0" w:space="0" w:color="auto"/>
        <w:bottom w:val="none" w:sz="0" w:space="0" w:color="auto"/>
        <w:right w:val="none" w:sz="0" w:space="0" w:color="auto"/>
      </w:divBdr>
    </w:div>
    <w:div w:id="418989853">
      <w:bodyDiv w:val="1"/>
      <w:marLeft w:val="0"/>
      <w:marRight w:val="0"/>
      <w:marTop w:val="0"/>
      <w:marBottom w:val="0"/>
      <w:divBdr>
        <w:top w:val="none" w:sz="0" w:space="0" w:color="auto"/>
        <w:left w:val="none" w:sz="0" w:space="0" w:color="auto"/>
        <w:bottom w:val="none" w:sz="0" w:space="0" w:color="auto"/>
        <w:right w:val="none" w:sz="0" w:space="0" w:color="auto"/>
      </w:divBdr>
      <w:divsChild>
        <w:div w:id="1742870493">
          <w:marLeft w:val="0"/>
          <w:marRight w:val="0"/>
          <w:marTop w:val="0"/>
          <w:marBottom w:val="0"/>
          <w:divBdr>
            <w:top w:val="none" w:sz="0" w:space="0" w:color="auto"/>
            <w:left w:val="none" w:sz="0" w:space="0" w:color="auto"/>
            <w:bottom w:val="none" w:sz="0" w:space="0" w:color="auto"/>
            <w:right w:val="none" w:sz="0" w:space="0" w:color="auto"/>
          </w:divBdr>
          <w:divsChild>
            <w:div w:id="15475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1008">
      <w:bodyDiv w:val="1"/>
      <w:marLeft w:val="0"/>
      <w:marRight w:val="0"/>
      <w:marTop w:val="0"/>
      <w:marBottom w:val="0"/>
      <w:divBdr>
        <w:top w:val="none" w:sz="0" w:space="0" w:color="auto"/>
        <w:left w:val="none" w:sz="0" w:space="0" w:color="auto"/>
        <w:bottom w:val="none" w:sz="0" w:space="0" w:color="auto"/>
        <w:right w:val="none" w:sz="0" w:space="0" w:color="auto"/>
      </w:divBdr>
    </w:div>
    <w:div w:id="639187478">
      <w:bodyDiv w:val="1"/>
      <w:marLeft w:val="0"/>
      <w:marRight w:val="0"/>
      <w:marTop w:val="0"/>
      <w:marBottom w:val="0"/>
      <w:divBdr>
        <w:top w:val="none" w:sz="0" w:space="0" w:color="auto"/>
        <w:left w:val="none" w:sz="0" w:space="0" w:color="auto"/>
        <w:bottom w:val="none" w:sz="0" w:space="0" w:color="auto"/>
        <w:right w:val="none" w:sz="0" w:space="0" w:color="auto"/>
      </w:divBdr>
      <w:divsChild>
        <w:div w:id="1645813206">
          <w:marLeft w:val="0"/>
          <w:marRight w:val="0"/>
          <w:marTop w:val="0"/>
          <w:marBottom w:val="0"/>
          <w:divBdr>
            <w:top w:val="none" w:sz="0" w:space="0" w:color="auto"/>
            <w:left w:val="none" w:sz="0" w:space="0" w:color="auto"/>
            <w:bottom w:val="none" w:sz="0" w:space="0" w:color="auto"/>
            <w:right w:val="none" w:sz="0" w:space="0" w:color="auto"/>
          </w:divBdr>
          <w:divsChild>
            <w:div w:id="142095247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03943040">
      <w:bodyDiv w:val="1"/>
      <w:marLeft w:val="0"/>
      <w:marRight w:val="0"/>
      <w:marTop w:val="0"/>
      <w:marBottom w:val="0"/>
      <w:divBdr>
        <w:top w:val="none" w:sz="0" w:space="0" w:color="auto"/>
        <w:left w:val="none" w:sz="0" w:space="0" w:color="auto"/>
        <w:bottom w:val="none" w:sz="0" w:space="0" w:color="auto"/>
        <w:right w:val="none" w:sz="0" w:space="0" w:color="auto"/>
      </w:divBdr>
      <w:divsChild>
        <w:div w:id="2077580259">
          <w:marLeft w:val="0"/>
          <w:marRight w:val="0"/>
          <w:marTop w:val="0"/>
          <w:marBottom w:val="0"/>
          <w:divBdr>
            <w:top w:val="none" w:sz="0" w:space="0" w:color="auto"/>
            <w:left w:val="none" w:sz="0" w:space="0" w:color="auto"/>
            <w:bottom w:val="none" w:sz="0" w:space="0" w:color="auto"/>
            <w:right w:val="none" w:sz="0" w:space="0" w:color="auto"/>
          </w:divBdr>
        </w:div>
      </w:divsChild>
    </w:div>
    <w:div w:id="936984621">
      <w:bodyDiv w:val="1"/>
      <w:marLeft w:val="0"/>
      <w:marRight w:val="0"/>
      <w:marTop w:val="0"/>
      <w:marBottom w:val="0"/>
      <w:divBdr>
        <w:top w:val="none" w:sz="0" w:space="0" w:color="auto"/>
        <w:left w:val="none" w:sz="0" w:space="0" w:color="auto"/>
        <w:bottom w:val="none" w:sz="0" w:space="0" w:color="auto"/>
        <w:right w:val="none" w:sz="0" w:space="0" w:color="auto"/>
      </w:divBdr>
      <w:divsChild>
        <w:div w:id="847789679">
          <w:marLeft w:val="0"/>
          <w:marRight w:val="0"/>
          <w:marTop w:val="0"/>
          <w:marBottom w:val="0"/>
          <w:divBdr>
            <w:top w:val="none" w:sz="0" w:space="0" w:color="auto"/>
            <w:left w:val="none" w:sz="0" w:space="0" w:color="auto"/>
            <w:bottom w:val="none" w:sz="0" w:space="0" w:color="auto"/>
            <w:right w:val="none" w:sz="0" w:space="0" w:color="auto"/>
          </w:divBdr>
        </w:div>
      </w:divsChild>
    </w:div>
    <w:div w:id="1123113914">
      <w:bodyDiv w:val="1"/>
      <w:marLeft w:val="0"/>
      <w:marRight w:val="0"/>
      <w:marTop w:val="0"/>
      <w:marBottom w:val="0"/>
      <w:divBdr>
        <w:top w:val="none" w:sz="0" w:space="0" w:color="auto"/>
        <w:left w:val="none" w:sz="0" w:space="0" w:color="auto"/>
        <w:bottom w:val="none" w:sz="0" w:space="0" w:color="auto"/>
        <w:right w:val="none" w:sz="0" w:space="0" w:color="auto"/>
      </w:divBdr>
    </w:div>
    <w:div w:id="1135443606">
      <w:bodyDiv w:val="1"/>
      <w:marLeft w:val="0"/>
      <w:marRight w:val="0"/>
      <w:marTop w:val="0"/>
      <w:marBottom w:val="0"/>
      <w:divBdr>
        <w:top w:val="none" w:sz="0" w:space="0" w:color="auto"/>
        <w:left w:val="none" w:sz="0" w:space="0" w:color="auto"/>
        <w:bottom w:val="none" w:sz="0" w:space="0" w:color="auto"/>
        <w:right w:val="none" w:sz="0" w:space="0" w:color="auto"/>
      </w:divBdr>
    </w:div>
    <w:div w:id="1310792116">
      <w:bodyDiv w:val="1"/>
      <w:marLeft w:val="0"/>
      <w:marRight w:val="0"/>
      <w:marTop w:val="0"/>
      <w:marBottom w:val="0"/>
      <w:divBdr>
        <w:top w:val="none" w:sz="0" w:space="0" w:color="auto"/>
        <w:left w:val="none" w:sz="0" w:space="0" w:color="auto"/>
        <w:bottom w:val="none" w:sz="0" w:space="0" w:color="auto"/>
        <w:right w:val="none" w:sz="0" w:space="0" w:color="auto"/>
      </w:divBdr>
    </w:div>
    <w:div w:id="1341468111">
      <w:bodyDiv w:val="1"/>
      <w:marLeft w:val="0"/>
      <w:marRight w:val="0"/>
      <w:marTop w:val="0"/>
      <w:marBottom w:val="0"/>
      <w:divBdr>
        <w:top w:val="none" w:sz="0" w:space="0" w:color="auto"/>
        <w:left w:val="none" w:sz="0" w:space="0" w:color="auto"/>
        <w:bottom w:val="none" w:sz="0" w:space="0" w:color="auto"/>
        <w:right w:val="none" w:sz="0" w:space="0" w:color="auto"/>
      </w:divBdr>
    </w:div>
    <w:div w:id="1344895218">
      <w:bodyDiv w:val="1"/>
      <w:marLeft w:val="0"/>
      <w:marRight w:val="0"/>
      <w:marTop w:val="0"/>
      <w:marBottom w:val="0"/>
      <w:divBdr>
        <w:top w:val="none" w:sz="0" w:space="0" w:color="auto"/>
        <w:left w:val="none" w:sz="0" w:space="0" w:color="auto"/>
        <w:bottom w:val="none" w:sz="0" w:space="0" w:color="auto"/>
        <w:right w:val="none" w:sz="0" w:space="0" w:color="auto"/>
      </w:divBdr>
      <w:divsChild>
        <w:div w:id="1190804273">
          <w:marLeft w:val="0"/>
          <w:marRight w:val="0"/>
          <w:marTop w:val="0"/>
          <w:marBottom w:val="0"/>
          <w:divBdr>
            <w:top w:val="none" w:sz="0" w:space="0" w:color="auto"/>
            <w:left w:val="none" w:sz="0" w:space="0" w:color="auto"/>
            <w:bottom w:val="none" w:sz="0" w:space="0" w:color="auto"/>
            <w:right w:val="none" w:sz="0" w:space="0" w:color="auto"/>
          </w:divBdr>
        </w:div>
      </w:divsChild>
    </w:div>
    <w:div w:id="1515804439">
      <w:bodyDiv w:val="1"/>
      <w:marLeft w:val="0"/>
      <w:marRight w:val="0"/>
      <w:marTop w:val="0"/>
      <w:marBottom w:val="0"/>
      <w:divBdr>
        <w:top w:val="none" w:sz="0" w:space="0" w:color="auto"/>
        <w:left w:val="none" w:sz="0" w:space="0" w:color="auto"/>
        <w:bottom w:val="none" w:sz="0" w:space="0" w:color="auto"/>
        <w:right w:val="none" w:sz="0" w:space="0" w:color="auto"/>
      </w:divBdr>
    </w:div>
    <w:div w:id="1537737927">
      <w:bodyDiv w:val="1"/>
      <w:marLeft w:val="0"/>
      <w:marRight w:val="0"/>
      <w:marTop w:val="0"/>
      <w:marBottom w:val="0"/>
      <w:divBdr>
        <w:top w:val="none" w:sz="0" w:space="0" w:color="auto"/>
        <w:left w:val="none" w:sz="0" w:space="0" w:color="auto"/>
        <w:bottom w:val="none" w:sz="0" w:space="0" w:color="auto"/>
        <w:right w:val="none" w:sz="0" w:space="0" w:color="auto"/>
      </w:divBdr>
    </w:div>
    <w:div w:id="1599286794">
      <w:bodyDiv w:val="1"/>
      <w:marLeft w:val="0"/>
      <w:marRight w:val="0"/>
      <w:marTop w:val="0"/>
      <w:marBottom w:val="0"/>
      <w:divBdr>
        <w:top w:val="none" w:sz="0" w:space="0" w:color="auto"/>
        <w:left w:val="none" w:sz="0" w:space="0" w:color="auto"/>
        <w:bottom w:val="none" w:sz="0" w:space="0" w:color="auto"/>
        <w:right w:val="none" w:sz="0" w:space="0" w:color="auto"/>
      </w:divBdr>
      <w:divsChild>
        <w:div w:id="1922595771">
          <w:marLeft w:val="0"/>
          <w:marRight w:val="0"/>
          <w:marTop w:val="0"/>
          <w:marBottom w:val="0"/>
          <w:divBdr>
            <w:top w:val="none" w:sz="0" w:space="0" w:color="auto"/>
            <w:left w:val="none" w:sz="0" w:space="0" w:color="auto"/>
            <w:bottom w:val="none" w:sz="0" w:space="0" w:color="auto"/>
            <w:right w:val="none" w:sz="0" w:space="0" w:color="auto"/>
          </w:divBdr>
        </w:div>
      </w:divsChild>
    </w:div>
    <w:div w:id="1617366890">
      <w:bodyDiv w:val="1"/>
      <w:marLeft w:val="0"/>
      <w:marRight w:val="0"/>
      <w:marTop w:val="0"/>
      <w:marBottom w:val="0"/>
      <w:divBdr>
        <w:top w:val="none" w:sz="0" w:space="0" w:color="auto"/>
        <w:left w:val="none" w:sz="0" w:space="0" w:color="auto"/>
        <w:bottom w:val="none" w:sz="0" w:space="0" w:color="auto"/>
        <w:right w:val="none" w:sz="0" w:space="0" w:color="auto"/>
      </w:divBdr>
    </w:div>
    <w:div w:id="1618289231">
      <w:bodyDiv w:val="1"/>
      <w:marLeft w:val="0"/>
      <w:marRight w:val="0"/>
      <w:marTop w:val="0"/>
      <w:marBottom w:val="0"/>
      <w:divBdr>
        <w:top w:val="none" w:sz="0" w:space="0" w:color="auto"/>
        <w:left w:val="none" w:sz="0" w:space="0" w:color="auto"/>
        <w:bottom w:val="none" w:sz="0" w:space="0" w:color="auto"/>
        <w:right w:val="none" w:sz="0" w:space="0" w:color="auto"/>
      </w:divBdr>
      <w:divsChild>
        <w:div w:id="1253080415">
          <w:marLeft w:val="0"/>
          <w:marRight w:val="0"/>
          <w:marTop w:val="0"/>
          <w:marBottom w:val="0"/>
          <w:divBdr>
            <w:top w:val="none" w:sz="0" w:space="0" w:color="auto"/>
            <w:left w:val="none" w:sz="0" w:space="0" w:color="auto"/>
            <w:bottom w:val="none" w:sz="0" w:space="0" w:color="auto"/>
            <w:right w:val="none" w:sz="0" w:space="0" w:color="auto"/>
          </w:divBdr>
        </w:div>
      </w:divsChild>
    </w:div>
    <w:div w:id="1623876297">
      <w:bodyDiv w:val="1"/>
      <w:marLeft w:val="0"/>
      <w:marRight w:val="0"/>
      <w:marTop w:val="0"/>
      <w:marBottom w:val="0"/>
      <w:divBdr>
        <w:top w:val="none" w:sz="0" w:space="0" w:color="auto"/>
        <w:left w:val="none" w:sz="0" w:space="0" w:color="auto"/>
        <w:bottom w:val="none" w:sz="0" w:space="0" w:color="auto"/>
        <w:right w:val="none" w:sz="0" w:space="0" w:color="auto"/>
      </w:divBdr>
      <w:divsChild>
        <w:div w:id="35010022">
          <w:marLeft w:val="0"/>
          <w:marRight w:val="0"/>
          <w:marTop w:val="0"/>
          <w:marBottom w:val="0"/>
          <w:divBdr>
            <w:top w:val="none" w:sz="0" w:space="0" w:color="auto"/>
            <w:left w:val="none" w:sz="0" w:space="0" w:color="auto"/>
            <w:bottom w:val="none" w:sz="0" w:space="0" w:color="auto"/>
            <w:right w:val="none" w:sz="0" w:space="0" w:color="auto"/>
          </w:divBdr>
        </w:div>
      </w:divsChild>
    </w:div>
    <w:div w:id="1673751977">
      <w:bodyDiv w:val="1"/>
      <w:marLeft w:val="0"/>
      <w:marRight w:val="0"/>
      <w:marTop w:val="0"/>
      <w:marBottom w:val="0"/>
      <w:divBdr>
        <w:top w:val="none" w:sz="0" w:space="0" w:color="auto"/>
        <w:left w:val="none" w:sz="0" w:space="0" w:color="auto"/>
        <w:bottom w:val="none" w:sz="0" w:space="0" w:color="auto"/>
        <w:right w:val="none" w:sz="0" w:space="0" w:color="auto"/>
      </w:divBdr>
    </w:div>
    <w:div w:id="1847787930">
      <w:bodyDiv w:val="1"/>
      <w:marLeft w:val="0"/>
      <w:marRight w:val="0"/>
      <w:marTop w:val="0"/>
      <w:marBottom w:val="0"/>
      <w:divBdr>
        <w:top w:val="none" w:sz="0" w:space="0" w:color="auto"/>
        <w:left w:val="none" w:sz="0" w:space="0" w:color="auto"/>
        <w:bottom w:val="none" w:sz="0" w:space="0" w:color="auto"/>
        <w:right w:val="none" w:sz="0" w:space="0" w:color="auto"/>
      </w:divBdr>
      <w:divsChild>
        <w:div w:id="198246733">
          <w:marLeft w:val="0"/>
          <w:marRight w:val="0"/>
          <w:marTop w:val="0"/>
          <w:marBottom w:val="0"/>
          <w:divBdr>
            <w:top w:val="none" w:sz="0" w:space="0" w:color="auto"/>
            <w:left w:val="none" w:sz="0" w:space="0" w:color="auto"/>
            <w:bottom w:val="none" w:sz="0" w:space="0" w:color="auto"/>
            <w:right w:val="none" w:sz="0" w:space="0" w:color="auto"/>
          </w:divBdr>
        </w:div>
      </w:divsChild>
    </w:div>
    <w:div w:id="1892496112">
      <w:bodyDiv w:val="1"/>
      <w:marLeft w:val="0"/>
      <w:marRight w:val="0"/>
      <w:marTop w:val="0"/>
      <w:marBottom w:val="0"/>
      <w:divBdr>
        <w:top w:val="none" w:sz="0" w:space="0" w:color="auto"/>
        <w:left w:val="none" w:sz="0" w:space="0" w:color="auto"/>
        <w:bottom w:val="none" w:sz="0" w:space="0" w:color="auto"/>
        <w:right w:val="none" w:sz="0" w:space="0" w:color="auto"/>
      </w:divBdr>
    </w:div>
    <w:div w:id="1916157960">
      <w:bodyDiv w:val="1"/>
      <w:marLeft w:val="0"/>
      <w:marRight w:val="0"/>
      <w:marTop w:val="0"/>
      <w:marBottom w:val="0"/>
      <w:divBdr>
        <w:top w:val="none" w:sz="0" w:space="0" w:color="auto"/>
        <w:left w:val="none" w:sz="0" w:space="0" w:color="auto"/>
        <w:bottom w:val="none" w:sz="0" w:space="0" w:color="auto"/>
        <w:right w:val="none" w:sz="0" w:space="0" w:color="auto"/>
      </w:divBdr>
    </w:div>
    <w:div w:id="1918905880">
      <w:bodyDiv w:val="1"/>
      <w:marLeft w:val="0"/>
      <w:marRight w:val="0"/>
      <w:marTop w:val="0"/>
      <w:marBottom w:val="0"/>
      <w:divBdr>
        <w:top w:val="none" w:sz="0" w:space="0" w:color="auto"/>
        <w:left w:val="none" w:sz="0" w:space="0" w:color="auto"/>
        <w:bottom w:val="none" w:sz="0" w:space="0" w:color="auto"/>
        <w:right w:val="none" w:sz="0" w:space="0" w:color="auto"/>
      </w:divBdr>
      <w:divsChild>
        <w:div w:id="1037704801">
          <w:marLeft w:val="0"/>
          <w:marRight w:val="0"/>
          <w:marTop w:val="0"/>
          <w:marBottom w:val="0"/>
          <w:divBdr>
            <w:top w:val="none" w:sz="0" w:space="0" w:color="auto"/>
            <w:left w:val="none" w:sz="0" w:space="0" w:color="auto"/>
            <w:bottom w:val="none" w:sz="0" w:space="0" w:color="auto"/>
            <w:right w:val="none" w:sz="0" w:space="0" w:color="auto"/>
          </w:divBdr>
        </w:div>
      </w:divsChild>
    </w:div>
    <w:div w:id="1936010953">
      <w:bodyDiv w:val="1"/>
      <w:marLeft w:val="0"/>
      <w:marRight w:val="0"/>
      <w:marTop w:val="0"/>
      <w:marBottom w:val="0"/>
      <w:divBdr>
        <w:top w:val="none" w:sz="0" w:space="0" w:color="auto"/>
        <w:left w:val="none" w:sz="0" w:space="0" w:color="auto"/>
        <w:bottom w:val="none" w:sz="0" w:space="0" w:color="auto"/>
        <w:right w:val="none" w:sz="0" w:space="0" w:color="auto"/>
      </w:divBdr>
    </w:div>
    <w:div w:id="19376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us.gosfinansy.ru/" TargetMode="External"/><Relationship Id="rId117" Type="http://schemas.openxmlformats.org/officeDocument/2006/relationships/hyperlink" Target="consultantplus://offline/ref=9BD39F9FD5C2C2E1067DDFFB8A1402A8E853D3692E93A64E48250CF7B63DF29DF158CAB93E0439082BCA7F7961C0213C34BF30CFA79926FCn3OCJ" TargetMode="External"/><Relationship Id="rId21" Type="http://schemas.openxmlformats.org/officeDocument/2006/relationships/hyperlink" Target="https://plus.gosfinansy.ru/" TargetMode="External"/><Relationship Id="rId42" Type="http://schemas.openxmlformats.org/officeDocument/2006/relationships/hyperlink" Target="consultantplus://offline/ref=803480765893F91648F41CF738DA47E56944D83161C4FE238CE91C0A5C3F5C88AEB7F1BE5F6CA96AR7l1G" TargetMode="External"/><Relationship Id="rId47" Type="http://schemas.openxmlformats.org/officeDocument/2006/relationships/hyperlink" Target="consultantplus://offline/ref=803480765893F91648F41CF738DA47E56944D83161C4FE238CE91C0A5C3F5C88AEB7F1BE5F6CAB6ER7lCG" TargetMode="External"/><Relationship Id="rId63" Type="http://schemas.openxmlformats.org/officeDocument/2006/relationships/hyperlink" Target="consultantplus://offline/ref=803480765893F91648F41CF738DA47E56942D7316ACAFE238CE91C0A5C3F5C88AEB7F1BE5F6CAF67R7lEG" TargetMode="External"/><Relationship Id="rId68" Type="http://schemas.openxmlformats.org/officeDocument/2006/relationships/hyperlink" Target="consultantplus://offline/ref=803480765893F91648F41CF738DA47E56944D83161C4FE238CE91C0A5C3F5C88AEB7F1BE5F6CAB6BR7l8G" TargetMode="External"/><Relationship Id="rId84" Type="http://schemas.openxmlformats.org/officeDocument/2006/relationships/hyperlink" Target="https://www.gosfinansy.ru/" TargetMode="External"/><Relationship Id="rId89" Type="http://schemas.openxmlformats.org/officeDocument/2006/relationships/hyperlink" Target="consultantplus://offline/ref=803480765893F91648F41CF738DA47E56944D83161C4FE238CE91C0A5C3F5C88AEB7F1BE5F6CA76ER7lAG" TargetMode="External"/><Relationship Id="rId112" Type="http://schemas.openxmlformats.org/officeDocument/2006/relationships/hyperlink" Target="https://vip.gosfinansy.ru/" TargetMode="External"/><Relationship Id="rId133" Type="http://schemas.openxmlformats.org/officeDocument/2006/relationships/hyperlink" Target="http://www.gosfinansy.ru/" TargetMode="External"/><Relationship Id="rId138" Type="http://schemas.openxmlformats.org/officeDocument/2006/relationships/hyperlink" Target="http://www.gosfinansy.ru/" TargetMode="External"/><Relationship Id="rId154" Type="http://schemas.openxmlformats.org/officeDocument/2006/relationships/hyperlink" Target="consultantplus://offline/ref=803480765893F91648F41CF738DA47E56941D5386BC4FE238CE91C0A5C3F5C88AEB7F1BE5F6CA66CR7l8G" TargetMode="External"/><Relationship Id="rId159" Type="http://schemas.openxmlformats.org/officeDocument/2006/relationships/hyperlink" Target="consultantplus://offline/ref=803480765893F91648F41CF738DA47E56C40D3366DC6A32984B010085B30039FA9FEFDBF5F6EABR6l9G" TargetMode="External"/><Relationship Id="rId175" Type="http://schemas.openxmlformats.org/officeDocument/2006/relationships/hyperlink" Target="consultantplus://offline/ref=46462FC02E7BC7E624276BBFD2A5424FACE1DCD974E968878B77CF024BA773A783E3B228732DB8BAA4D480D8C6B59D18DBA02F6F27B36C73lCF4H" TargetMode="External"/><Relationship Id="rId170" Type="http://schemas.openxmlformats.org/officeDocument/2006/relationships/hyperlink" Target="consultantplus://offline/ref=C14725F7264FCD98BB3B191914E496F10EA46805FDBDADB8CB172DCAEC6BD16284F708B55638FC07208B3BA03D6C1BABED42494339ACDB10aEK6M" TargetMode="External"/><Relationship Id="rId16" Type="http://schemas.openxmlformats.org/officeDocument/2006/relationships/hyperlink" Target="https://plus.gosfinansy.ru/" TargetMode="External"/><Relationship Id="rId107" Type="http://schemas.openxmlformats.org/officeDocument/2006/relationships/hyperlink" Target="consultantplus://offline/ref=803480765893F91648F41CF738DA47E56944D83161C4FE238CE91C0A5C3F5C88AEB7F1BE5F6CAC66R7l1G" TargetMode="External"/><Relationship Id="rId11" Type="http://schemas.openxmlformats.org/officeDocument/2006/relationships/hyperlink" Target="https://plus.gosfinansy.ru/" TargetMode="External"/><Relationship Id="rId32" Type="http://schemas.openxmlformats.org/officeDocument/2006/relationships/hyperlink" Target="https://plus.gosfinansy.ru/" TargetMode="External"/><Relationship Id="rId37" Type="http://schemas.openxmlformats.org/officeDocument/2006/relationships/hyperlink" Target="consultantplus://offline/ref=803480765893F91648F41CF738DA47E56944D83161C4FE238CE91C0A5C3F5C88AEB7F1BBR5l8G" TargetMode="External"/><Relationship Id="rId53" Type="http://schemas.openxmlformats.org/officeDocument/2006/relationships/hyperlink" Target="consultantplus://offline/ref=68FB6A4028AC91D26F4019060B8A64F298C73D526D0C7AB8567D4B4E5DD036C164F34940B099CD9DS1c1K" TargetMode="External"/><Relationship Id="rId58" Type="http://schemas.openxmlformats.org/officeDocument/2006/relationships/hyperlink" Target="consultantplus://offline/ref=803480765893F91648F41CF738DA47E56947D9326CCAFE238CE91C0A5C3F5C88AEB7F1BE5F6CAF68R7lCG" TargetMode="External"/><Relationship Id="rId74" Type="http://schemas.openxmlformats.org/officeDocument/2006/relationships/hyperlink" Target="consultantplus://offline/ref=803480765893F91648F41CF738DA47E56943D73468CDFE238CE91C0A5CR3lFG" TargetMode="External"/><Relationship Id="rId79" Type="http://schemas.openxmlformats.org/officeDocument/2006/relationships/hyperlink" Target="https://www.gosfinansy.ru/" TargetMode="External"/><Relationship Id="rId102" Type="http://schemas.openxmlformats.org/officeDocument/2006/relationships/hyperlink" Target="consultantplus://offline/ref=5E4B7455BC90F61640E35C16721C52E20C450137ED83DB103173C095B4E34BDBF3680EF40500E9111C728BACFCNFa1L" TargetMode="External"/><Relationship Id="rId123" Type="http://schemas.openxmlformats.org/officeDocument/2006/relationships/hyperlink" Target="http://www.gosfinansy.ru/" TargetMode="External"/><Relationship Id="rId128" Type="http://schemas.openxmlformats.org/officeDocument/2006/relationships/hyperlink" Target="http://www.gosfinansy.ru/" TargetMode="External"/><Relationship Id="rId144" Type="http://schemas.openxmlformats.org/officeDocument/2006/relationships/header" Target="header2.xml"/><Relationship Id="rId149" Type="http://schemas.openxmlformats.org/officeDocument/2006/relationships/image" Target="media/image3.png"/><Relationship Id="rId5" Type="http://schemas.openxmlformats.org/officeDocument/2006/relationships/webSettings" Target="webSettings.xml"/><Relationship Id="rId90" Type="http://schemas.openxmlformats.org/officeDocument/2006/relationships/hyperlink" Target="consultantplus://offline/ref=803480765893F91648F41CF738DA47E56944D83161C4FE238CE91C0A5C3F5C88AEB7F1BE5F6CA76ER7lFG" TargetMode="External"/><Relationship Id="rId95" Type="http://schemas.openxmlformats.org/officeDocument/2006/relationships/hyperlink" Target="consultantplus://offline/ref=DF10D4081CBAE1EEAD24A92BC33BF2099831A85927FAB4250EFFB43E2AA68EF2EFEF6E1AB477D1EA0E7287DA88G3M9J" TargetMode="External"/><Relationship Id="rId160" Type="http://schemas.openxmlformats.org/officeDocument/2006/relationships/hyperlink" Target="consultantplus://offline/ref=803480765893F91648F41CF738DA47E56C40D3366DC6A32984B010085B30039FA9FEFDBF5F6EAAR6lCG" TargetMode="External"/><Relationship Id="rId165" Type="http://schemas.openxmlformats.org/officeDocument/2006/relationships/hyperlink" Target="consultantplus://offline/ref=803480765893F91648F41CF738DA47E56943D33868CCFE238CE91C0A5C3F5C88AEB7F1BE5F6EAE6AR7l1G" TargetMode="External"/><Relationship Id="rId181" Type="http://schemas.openxmlformats.org/officeDocument/2006/relationships/hyperlink" Target="consultantplus://offline/ref=803480765893F91648F41CF738DA47E56941D7316FCEFE238CE91C0A5C3F5C88AEB7F1BE5F6FAF69R7lBG" TargetMode="External"/><Relationship Id="rId22" Type="http://schemas.openxmlformats.org/officeDocument/2006/relationships/hyperlink" Target="https://plus.gosfinansy.ru/" TargetMode="External"/><Relationship Id="rId27" Type="http://schemas.openxmlformats.org/officeDocument/2006/relationships/hyperlink" Target="https://plus.gosfinansy.ru/" TargetMode="External"/><Relationship Id="rId43" Type="http://schemas.openxmlformats.org/officeDocument/2006/relationships/hyperlink" Target="consultantplus://offline/ref=803480765893F91648F41CF738DA47E56942D7316ACAFE238CE91C0A5C3F5C88AEB7F1BE5F6CAE6ER7lDG" TargetMode="External"/><Relationship Id="rId48" Type="http://schemas.openxmlformats.org/officeDocument/2006/relationships/hyperlink" Target="consultantplus://offline/ref=803480765893F91648F41CF738DA47E56944D83161C4FE238CE91C0A5C3F5C88AEB7F1BE5F6CAB6ER7l1G" TargetMode="External"/><Relationship Id="rId64" Type="http://schemas.openxmlformats.org/officeDocument/2006/relationships/hyperlink" Target="consultantplus://offline/ref=803480765893F91648F41CF738DA47E56944D83161C4FE238CE91C0A5C3F5C88AEB7F1BE5F6CAB6ER7lFG" TargetMode="External"/><Relationship Id="rId69" Type="http://schemas.openxmlformats.org/officeDocument/2006/relationships/hyperlink" Target="consultantplus://offline/ref=803480765893F91648F41CF738DA47E56944D83161C4FE238CE91C0A5C3F5C88AEB7F1BE5F6CAB6BR7l8G" TargetMode="External"/><Relationship Id="rId113" Type="http://schemas.openxmlformats.org/officeDocument/2006/relationships/hyperlink" Target="consultantplus://offline/ref=9A89FFA82C4962561389C8A91D25CA3D97F6D24CFA0C17257D1BF5075A66770104D2AF02DC1E24E7nDP1G" TargetMode="External"/><Relationship Id="rId118" Type="http://schemas.openxmlformats.org/officeDocument/2006/relationships/hyperlink" Target="consultantplus://offline/ref=1C1009E0A2AA23262A8F42BAF54867AB692650BE04A0FA0506804152FFAD25A75DAC11ADD00D9EBAa0I4J" TargetMode="External"/><Relationship Id="rId134" Type="http://schemas.openxmlformats.org/officeDocument/2006/relationships/hyperlink" Target="http://www.gosfinansy.ru/" TargetMode="External"/><Relationship Id="rId139" Type="http://schemas.openxmlformats.org/officeDocument/2006/relationships/hyperlink" Target="http://www.gosfinansy.ru/" TargetMode="External"/><Relationship Id="rId80" Type="http://schemas.openxmlformats.org/officeDocument/2006/relationships/hyperlink" Target="https://www.gosfinansy.ru/" TargetMode="External"/><Relationship Id="rId85" Type="http://schemas.openxmlformats.org/officeDocument/2006/relationships/hyperlink" Target="https://www.gosfinansy.ru/" TargetMode="External"/><Relationship Id="rId150" Type="http://schemas.openxmlformats.org/officeDocument/2006/relationships/hyperlink" Target="consultantplus://offline/ref=803480765893F91648F41CF738DA47E56941D23768C5FE238CE91C0A5CR3lFG" TargetMode="External"/><Relationship Id="rId155" Type="http://schemas.openxmlformats.org/officeDocument/2006/relationships/hyperlink" Target="consultantplus://offline/ref=803480765893F91648F41CF738DA47E56941D5386BC4FE238CE91C0A5C3F5C88AEB7F1BE5F6CA66BR7lAG" TargetMode="External"/><Relationship Id="rId171" Type="http://schemas.openxmlformats.org/officeDocument/2006/relationships/hyperlink" Target="consultantplus://offline/ref=C14725F7264FCD98BB3B191914E496F10FA06304FAB7F0B2C34E21C8EB648E7583BE04B45739F50F2DD43EB52C3414AAF05D495C25AED9a1K3M" TargetMode="External"/><Relationship Id="rId176" Type="http://schemas.openxmlformats.org/officeDocument/2006/relationships/hyperlink" Target="consultantplus://offline/ref=46462FC02E7BC7E624276BBFD2A5424FACE3DCD075EB68878B77CF024BA773A783E3B228732DBFBDA2D480D8C6B59D18DBA02F6F27B36C73lCF4H" TargetMode="External"/><Relationship Id="rId12" Type="http://schemas.openxmlformats.org/officeDocument/2006/relationships/hyperlink" Target="https://plus.gosfinansy.ru/" TargetMode="External"/><Relationship Id="rId17" Type="http://schemas.openxmlformats.org/officeDocument/2006/relationships/hyperlink" Target="https://plus.gosfinansy.ru/" TargetMode="External"/><Relationship Id="rId33" Type="http://schemas.openxmlformats.org/officeDocument/2006/relationships/hyperlink" Target="https://plus.gosfinansy.ru/" TargetMode="External"/><Relationship Id="rId38" Type="http://schemas.openxmlformats.org/officeDocument/2006/relationships/hyperlink" Target="consultantplus://offline/ref=803480765893F91648F41CF738DA47E56944D83161C4FE238CE91C0A5C3F5C88AEB7F1BE5F6CAA6CR7l8G" TargetMode="External"/><Relationship Id="rId59" Type="http://schemas.openxmlformats.org/officeDocument/2006/relationships/hyperlink" Target="consultantplus://offline/ref=803480765893F91648F41CF738DA47E56947D9326CCAFE238CE91C0A5CR3lFG" TargetMode="External"/><Relationship Id="rId103" Type="http://schemas.openxmlformats.org/officeDocument/2006/relationships/hyperlink" Target="consultantplus://offline/ref=5E4B7455BC90F61640E35C16721C52E20C430636EA88DB103173C095B4E34BDBE16856F80705F4151167DDFDBAA49309033A89D5302F762EN0a3L" TargetMode="External"/><Relationship Id="rId108" Type="http://schemas.openxmlformats.org/officeDocument/2006/relationships/hyperlink" Target="consultantplus://offline/ref=803480765893F91648F41CF738DA47E56944D83161C4FE238CE91C0A5C3F5C88AEB7F1BE5F6DAB69R7lCG" TargetMode="External"/><Relationship Id="rId124" Type="http://schemas.openxmlformats.org/officeDocument/2006/relationships/hyperlink" Target="http://www.gosfinansy.ru/" TargetMode="External"/><Relationship Id="rId129" Type="http://schemas.openxmlformats.org/officeDocument/2006/relationships/hyperlink" Target="http://www.gosfinansy.ru/" TargetMode="External"/><Relationship Id="rId54" Type="http://schemas.openxmlformats.org/officeDocument/2006/relationships/hyperlink" Target="consultantplus://offline/ref=68FB6A4028AC91D26F4019060B8A64F298C73D526D0C7AB8567D4B4E5DD036C164F34940B1S9cDK" TargetMode="External"/><Relationship Id="rId70" Type="http://schemas.openxmlformats.org/officeDocument/2006/relationships/hyperlink" Target="consultantplus://offline/ref=803480765893F91648F41CF738DA47E56944D83161C4FE238CE91C0A5C3F5C88AEB7F1BE5F6CAB6ER7l0G" TargetMode="External"/><Relationship Id="rId75" Type="http://schemas.openxmlformats.org/officeDocument/2006/relationships/hyperlink" Target="consultantplus://offline/ref=DFE23E1CBC472F20FD071944C065A792FD6B14622CA690BACAD6D14DCCDD526E55B18A888A8BD94CD808035B38529F48B82FD6B301063C49EBgEK" TargetMode="External"/><Relationship Id="rId91" Type="http://schemas.openxmlformats.org/officeDocument/2006/relationships/hyperlink" Target="consultantplus://offline/ref=803480765893F91648F41CF738DA47E56947D9326CCAFE238CE91C0A5C3F5C88AEB7F1BE5F6CAD6BR7lBG" TargetMode="External"/><Relationship Id="rId96" Type="http://schemas.openxmlformats.org/officeDocument/2006/relationships/hyperlink" Target="consultantplus://offline/ref=803480765893F91648F41CF738DA47E56941D23768C5FE238CE91C0A5CR3lFG" TargetMode="External"/><Relationship Id="rId140" Type="http://schemas.openxmlformats.org/officeDocument/2006/relationships/hyperlink" Target="consultantplus://offline/ref=4D3F06F5CA08329193EFC6323739C0D4E4C00C0ACFBE3D8D6B9ADE50304456889B29DB0493AC4E6C6056ED3E9BAC73E84D83ED02CFF2s0j3G" TargetMode="External"/><Relationship Id="rId145" Type="http://schemas.openxmlformats.org/officeDocument/2006/relationships/footer" Target="footer1.xml"/><Relationship Id="rId161" Type="http://schemas.openxmlformats.org/officeDocument/2006/relationships/hyperlink" Target="consultantplus://offline/ref=803480765893F91648F41CF738DA47E56C40D3366DC6A32984B010085B30039FA9FEFDBF5F6EA9R6lEG" TargetMode="External"/><Relationship Id="rId166" Type="http://schemas.openxmlformats.org/officeDocument/2006/relationships/hyperlink" Target="https://www.gosfinansy.ru/" TargetMode="External"/><Relationship Id="rId182" Type="http://schemas.openxmlformats.org/officeDocument/2006/relationships/hyperlink" Target="consultantplus://offline/ref=803480765893F91648F41CF738DA47E56941D7316FCEFE238CE91C0A5C3F5C88AEB7F1BE5F6FAF69R7lB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lus.gosfinansy.ru/" TargetMode="External"/><Relationship Id="rId28" Type="http://schemas.openxmlformats.org/officeDocument/2006/relationships/hyperlink" Target="https://plus.gosfinansy.ru/" TargetMode="External"/><Relationship Id="rId49" Type="http://schemas.openxmlformats.org/officeDocument/2006/relationships/hyperlink" Target="consultantplus://offline/ref=803480765893F91648F41CF738DA47E56944D83161C4FE238CE91C0A5C3F5C88AEB7F1BE5F6CAB68R7l1G" TargetMode="External"/><Relationship Id="rId114" Type="http://schemas.openxmlformats.org/officeDocument/2006/relationships/hyperlink" Target="consultantplus://offline/ref=803480765893F91648F41CF738DA47E56944D83161C4FE238CE91C0A5C3F5C88AEB7F1B8R5l6G" TargetMode="External"/><Relationship Id="rId119" Type="http://schemas.openxmlformats.org/officeDocument/2006/relationships/hyperlink" Target="https://www.gosfinansy.ru/" TargetMode="External"/><Relationship Id="rId44" Type="http://schemas.openxmlformats.org/officeDocument/2006/relationships/hyperlink" Target="consultantplus://offline/ref=803480765893F91648F41CF738DA47E56944D83161C4FE238CE91C0A5C3F5C88AEB7F1BE5F6CAB6ER7lCG" TargetMode="External"/><Relationship Id="rId60" Type="http://schemas.openxmlformats.org/officeDocument/2006/relationships/hyperlink" Target="consultantplus://offline/ref=803480765893F91648F41CF738DA47E56942D7316ACAFE238CE91C0A5C3F5C88AEB7F1BE5F6CAF67R7l9G" TargetMode="External"/><Relationship Id="rId65" Type="http://schemas.openxmlformats.org/officeDocument/2006/relationships/hyperlink" Target="consultantplus://offline/ref=803480765893F91648F41CF738DA47E56944D83161C4FE238CE91C0A5C3F5C88AEB7F1BE5F6CAB6ER7lFG" TargetMode="External"/><Relationship Id="rId81" Type="http://schemas.openxmlformats.org/officeDocument/2006/relationships/hyperlink" Target="https://www.gosfinansy.ru/" TargetMode="External"/><Relationship Id="rId86" Type="http://schemas.openxmlformats.org/officeDocument/2006/relationships/hyperlink" Target="https://www.gosfinansy.ru/" TargetMode="External"/><Relationship Id="rId130" Type="http://schemas.openxmlformats.org/officeDocument/2006/relationships/hyperlink" Target="http://www.gosfinansy.ru/" TargetMode="External"/><Relationship Id="rId135" Type="http://schemas.openxmlformats.org/officeDocument/2006/relationships/hyperlink" Target="http://www.gosfinansy.ru/" TargetMode="External"/><Relationship Id="rId151" Type="http://schemas.openxmlformats.org/officeDocument/2006/relationships/hyperlink" Target="consultantplus://offline/ref=803480765893F91648F41CF738DA47E56944D83161C4FE238CE91C0A5C3F5C88AEB7F1BE5F6CAC67R7lEG" TargetMode="External"/><Relationship Id="rId156" Type="http://schemas.openxmlformats.org/officeDocument/2006/relationships/hyperlink" Target="consultantplus://offline/ref=803480765893F91648F41CF738DA47E56941D5386BC4FE238CE91C0A5C3F5C88AEB7F1BE5F6DAF69R7lAG" TargetMode="External"/><Relationship Id="rId177" Type="http://schemas.openxmlformats.org/officeDocument/2006/relationships/hyperlink" Target="consultantplus://offline/ref=E9FC25997693D1CC6EFC172D194874534B1504D73BECA11A9F7FA71EF69DB623DF43BD6C5FiEaEL" TargetMode="External"/><Relationship Id="rId4" Type="http://schemas.openxmlformats.org/officeDocument/2006/relationships/settings" Target="settings.xml"/><Relationship Id="rId9" Type="http://schemas.openxmlformats.org/officeDocument/2006/relationships/hyperlink" Target="https://plus.gosfinansy.ru/" TargetMode="External"/><Relationship Id="rId172" Type="http://schemas.openxmlformats.org/officeDocument/2006/relationships/hyperlink" Target="consultantplus://offline/ref=803480765893F91648F41CF738DA47E56944D83161C4FE238CE91C0A5C3F5C88AEB7F1BE5F6CAC67R7lEG" TargetMode="External"/><Relationship Id="rId180" Type="http://schemas.openxmlformats.org/officeDocument/2006/relationships/hyperlink" Target="consultantplus://offline/ref=803480765893F91648F41CF738DA47E56941D7316FCEFE238CE91C0A5C3F5C88AEB7F1BE5F6FAF6BR7lBG" TargetMode="External"/><Relationship Id="rId13" Type="http://schemas.openxmlformats.org/officeDocument/2006/relationships/hyperlink" Target="https://plus.gosfinansy.ru/" TargetMode="External"/><Relationship Id="rId18" Type="http://schemas.openxmlformats.org/officeDocument/2006/relationships/hyperlink" Target="https://plus.gosfinansy.ru/" TargetMode="External"/><Relationship Id="rId39" Type="http://schemas.openxmlformats.org/officeDocument/2006/relationships/hyperlink" Target="consultantplus://offline/ref=803480765893F91648F41CF738DA47E56944D83161C4FE238CE91C0A5C3F5C88AEB7F1BE5F6CAA68R7l0G" TargetMode="External"/><Relationship Id="rId109" Type="http://schemas.openxmlformats.org/officeDocument/2006/relationships/hyperlink" Target="consultantplus://offline/ref=7167A443481FF75222D5A82C874276BD7010AFE463495155557792A1246E1E8F2381CDBD4E77EC63E9FB6F443701008BAD7834428E9D5B64v3nAM" TargetMode="External"/><Relationship Id="rId34" Type="http://schemas.openxmlformats.org/officeDocument/2006/relationships/hyperlink" Target="https://plus.gosfinansy.ru/" TargetMode="External"/><Relationship Id="rId50" Type="http://schemas.openxmlformats.org/officeDocument/2006/relationships/hyperlink" Target="consultantplus://offline/ref=803480765893F91648F41CF738DA47E56944D83161C4FE238CE91C0A5C3F5C88AEB7F1BE5F6CAF6ER7lFG" TargetMode="External"/><Relationship Id="rId55" Type="http://schemas.openxmlformats.org/officeDocument/2006/relationships/hyperlink" Target="consultantplus://offline/ref=68FB6A4028AC91D26F4019060B8A64F298C73D526D0C7AB8567D4B4E5DD036C164F34942B8S9cCK" TargetMode="External"/><Relationship Id="rId76" Type="http://schemas.openxmlformats.org/officeDocument/2006/relationships/hyperlink" Target="https://www.gosfinansy.ru/" TargetMode="External"/><Relationship Id="rId97" Type="http://schemas.openxmlformats.org/officeDocument/2006/relationships/hyperlink" Target="consultantplus://offline/ref=803480765893F91648F41CF738DA47E56941D23768C5FE238CE91C0A5C3F5C88AEB7F1BE5F6CAF6FR7l1G" TargetMode="External"/><Relationship Id="rId104" Type="http://schemas.openxmlformats.org/officeDocument/2006/relationships/hyperlink" Target="consultantplus://offline/ref=5E4B7455BC90F61640E35C16721C52E20C430636EA88DB103173C095B4E34BDBE16856F80705F4151067DDFDBAA49309033A89D5302F762EN0a3L" TargetMode="External"/><Relationship Id="rId120" Type="http://schemas.openxmlformats.org/officeDocument/2006/relationships/hyperlink" Target="https://www.gosfinansy.ru/" TargetMode="External"/><Relationship Id="rId125" Type="http://schemas.openxmlformats.org/officeDocument/2006/relationships/hyperlink" Target="http://www.gosfinansy.ru/" TargetMode="External"/><Relationship Id="rId141" Type="http://schemas.openxmlformats.org/officeDocument/2006/relationships/image" Target="media/image2.emf"/><Relationship Id="rId146" Type="http://schemas.openxmlformats.org/officeDocument/2006/relationships/footer" Target="footer2.xml"/><Relationship Id="rId167" Type="http://schemas.openxmlformats.org/officeDocument/2006/relationships/hyperlink" Target="consultantplus://offline/ref=803480765893F91648F41CF738DA47E56942D7316ACAFE238CE91C0A5CR3lFG" TargetMode="External"/><Relationship Id="rId7" Type="http://schemas.openxmlformats.org/officeDocument/2006/relationships/endnotes" Target="endnotes.xml"/><Relationship Id="rId71" Type="http://schemas.openxmlformats.org/officeDocument/2006/relationships/hyperlink" Target="consultantplus://offline/ref=803480765893F91648F41CF738DA47E56944D83161C4FE238CE91C0A5C3F5C88AEB7F1BE5F6CAB67R7l9G" TargetMode="External"/><Relationship Id="rId92" Type="http://schemas.openxmlformats.org/officeDocument/2006/relationships/hyperlink" Target="consultantplus://offline/ref=803480765893F91648F41CF738DA47E56947D9326CCAFE238CE91C0A5C3F5C88AEB7F1BE5F6CAD69R7lDG" TargetMode="External"/><Relationship Id="rId162" Type="http://schemas.openxmlformats.org/officeDocument/2006/relationships/hyperlink" Target="consultantplus://offline/ref=803480765893F91648F41CF738DA47E56C40D3366DC6A32984B010085B30039FA9FEFDBF5F6EA9R6l6G" TargetMode="External"/><Relationship Id="rId183" Type="http://schemas.openxmlformats.org/officeDocument/2006/relationships/hyperlink" Target="consultantplus://offline/ref=803480765893F91648F41CF738DA47E56941D53868CAFE238CE91C0A5C3F5C88AEB7F1BA59R6lAG" TargetMode="External"/><Relationship Id="rId2" Type="http://schemas.openxmlformats.org/officeDocument/2006/relationships/numbering" Target="numbering.xml"/><Relationship Id="rId29" Type="http://schemas.openxmlformats.org/officeDocument/2006/relationships/hyperlink" Target="https://plus.gosfinansy.ru/" TargetMode="External"/><Relationship Id="rId24" Type="http://schemas.openxmlformats.org/officeDocument/2006/relationships/hyperlink" Target="https://plus.gosfinansy.ru/" TargetMode="External"/><Relationship Id="rId40" Type="http://schemas.openxmlformats.org/officeDocument/2006/relationships/hyperlink" Target="consultantplus://offline/ref=803480765893F91648F41CF738DA47E56944D83161C4FE238CE91C0A5C3F5C88AEB7F1BE5F6CAA66R7l0G" TargetMode="External"/><Relationship Id="rId45" Type="http://schemas.openxmlformats.org/officeDocument/2006/relationships/hyperlink" Target="consultantplus://offline/ref=803480765893F91648F41CF738DA47E56944D83161C4FE238CE91C0A5C3F5C88AEB7F1BE5F6CAB6ER7l1G" TargetMode="External"/><Relationship Id="rId66" Type="http://schemas.openxmlformats.org/officeDocument/2006/relationships/hyperlink" Target="consultantplus://offline/ref=803480765893F91648F41CF738DA47E56947D9326CCAFE238CE91C0A5CR3lFG" TargetMode="External"/><Relationship Id="rId87" Type="http://schemas.openxmlformats.org/officeDocument/2006/relationships/hyperlink" Target="https://www.gosfinansy.ru/" TargetMode="External"/><Relationship Id="rId110" Type="http://schemas.openxmlformats.org/officeDocument/2006/relationships/hyperlink" Target="consultantplus://offline/ref=2A0D6A2E6485166F2685E047696FD7DD460503FBB1D8B27F92C670893C05B3DCAA7706C82C1EF17Ar8xCJ" TargetMode="External"/><Relationship Id="rId115" Type="http://schemas.openxmlformats.org/officeDocument/2006/relationships/hyperlink" Target="https://www.audit-it.ru/plan_schetov/schet-009.html" TargetMode="External"/><Relationship Id="rId131" Type="http://schemas.openxmlformats.org/officeDocument/2006/relationships/hyperlink" Target="http://www.gosfinansy.ru/" TargetMode="External"/><Relationship Id="rId136" Type="http://schemas.openxmlformats.org/officeDocument/2006/relationships/hyperlink" Target="http://www.gosfinansy.ru/" TargetMode="External"/><Relationship Id="rId157" Type="http://schemas.openxmlformats.org/officeDocument/2006/relationships/hyperlink" Target="consultantplus://offline/ref=803480765893F91648F41CF738DA47E56941D5386BC4FE238CE91C0A5C3F5C88AEB7F1BE5F6DAF69R7lEG" TargetMode="External"/><Relationship Id="rId178" Type="http://schemas.openxmlformats.org/officeDocument/2006/relationships/hyperlink" Target="consultantplus://offline/ref=803480765893F91648F41CF738DA47E56941D7316FCEFE238CE91C0A5C3F5C88AEB7F1BE5F6FAF6BR7lBG" TargetMode="External"/><Relationship Id="rId61" Type="http://schemas.openxmlformats.org/officeDocument/2006/relationships/hyperlink" Target="consultantplus://offline/ref=803480765893F91648F41CF738DA47E56942D7316ACAFE238CE91C0A5C3F5C88AEB7F1BE5F6CAF67R7l9G" TargetMode="External"/><Relationship Id="rId82" Type="http://schemas.openxmlformats.org/officeDocument/2006/relationships/hyperlink" Target="https://www.gosfinansy.ru/" TargetMode="External"/><Relationship Id="rId152" Type="http://schemas.openxmlformats.org/officeDocument/2006/relationships/hyperlink" Target="consultantplus://offline/ref=803480765893F91648F41CF738DA47E56947D9326CCAFE238CE91C0A5C3F5C88AEB7F1BE5F6DA768R7l1G" TargetMode="External"/><Relationship Id="rId173" Type="http://schemas.openxmlformats.org/officeDocument/2006/relationships/hyperlink" Target="consultantplus://offline/ref=803480765893F91648F41CF738DA47E56947D9326CCAFE238CE91C0A5C3F5C88AEB7F1BE5F6DA768R7l1G" TargetMode="External"/><Relationship Id="rId19" Type="http://schemas.openxmlformats.org/officeDocument/2006/relationships/hyperlink" Target="https://plus.gosfinansy.ru/" TargetMode="External"/><Relationship Id="rId14" Type="http://schemas.openxmlformats.org/officeDocument/2006/relationships/hyperlink" Target="https://plus.gosfinansy.ru/" TargetMode="External"/><Relationship Id="rId30" Type="http://schemas.openxmlformats.org/officeDocument/2006/relationships/hyperlink" Target="https://plus.gosfinansy.ru/" TargetMode="External"/><Relationship Id="rId35" Type="http://schemas.openxmlformats.org/officeDocument/2006/relationships/hyperlink" Target="https://plus.gosfinansy.ru/" TargetMode="External"/><Relationship Id="rId56" Type="http://schemas.openxmlformats.org/officeDocument/2006/relationships/hyperlink" Target="consultantplus://offline/ref=68FB6A4028AC91D26F4019060B8A64F298C73D526D0C7AB8567D4B4E5DD036C164F34942B1S9cFK" TargetMode="External"/><Relationship Id="rId77" Type="http://schemas.openxmlformats.org/officeDocument/2006/relationships/hyperlink" Target="https://www.gosfinansy.ru/" TargetMode="External"/><Relationship Id="rId100" Type="http://schemas.openxmlformats.org/officeDocument/2006/relationships/hyperlink" Target="consultantplus://offline/ref=5E4B7455BC90F61640E35C16721C52E20C450137ED83DB103173C095B4E34BDBF3680EF40500E9111C728BACFCNFa1L" TargetMode="External"/><Relationship Id="rId105" Type="http://schemas.openxmlformats.org/officeDocument/2006/relationships/hyperlink" Target="consultantplus://offline/ref=5E4B7455BC90F61640E35C16721C52E20C430636EA88DB103173C095B4E34BDBE16856F80705F4151167DDFDBAA49309033A89D5302F762EN0a3L" TargetMode="External"/><Relationship Id="rId126" Type="http://schemas.openxmlformats.org/officeDocument/2006/relationships/hyperlink" Target="http://www.gosfinansy.ru/" TargetMode="External"/><Relationship Id="rId147" Type="http://schemas.openxmlformats.org/officeDocument/2006/relationships/header" Target="header3.xml"/><Relationship Id="rId168" Type="http://schemas.openxmlformats.org/officeDocument/2006/relationships/hyperlink" Target="consultantplus://offline/ref=803480765893F91648F41CF738DA47E56944D83161C4FE238CE91C0A5C3F5C88AEB7F1BE5F6CAC67R7lEG" TargetMode="External"/><Relationship Id="rId8" Type="http://schemas.openxmlformats.org/officeDocument/2006/relationships/image" Target="media/image1.jpeg"/><Relationship Id="rId51" Type="http://schemas.openxmlformats.org/officeDocument/2006/relationships/hyperlink" Target="consultantplus://offline/ref=803480765893F91648F41CF738DA47E56943D33868CCFE238CE91C0A5C3F5C88AEB7F1BE5F6CAF6ER7lAG" TargetMode="External"/><Relationship Id="rId72" Type="http://schemas.openxmlformats.org/officeDocument/2006/relationships/hyperlink" Target="consultantplus://offline/ref=803480765893F91648F41CF738DA47E56943D33868CCFE238CE91C0A5CR3lFG" TargetMode="External"/><Relationship Id="rId93" Type="http://schemas.openxmlformats.org/officeDocument/2006/relationships/hyperlink" Target="consultantplus://offline/ref=DC957B7048B3E730E01782C9500F16ADA4D0E8ED029AA5183E409088CD0B6DB13CA6266BC5B8F14CB895BB5B69FF6C700B183C0B3A2AED79oCb9I" TargetMode="External"/><Relationship Id="rId98" Type="http://schemas.openxmlformats.org/officeDocument/2006/relationships/hyperlink" Target="consultantplus://offline/ref=803480765893F91648F41CF738DA47E56941D23768C5FE238CE91C0A5C3F5C88AEB7F1BE5F6CAF6BR7lCG" TargetMode="External"/><Relationship Id="rId121" Type="http://schemas.openxmlformats.org/officeDocument/2006/relationships/hyperlink" Target="https://www.gosfinansy.ru/" TargetMode="External"/><Relationship Id="rId142" Type="http://schemas.openxmlformats.org/officeDocument/2006/relationships/package" Target="embeddings/_________Microsoft_Office_Word1.docx"/><Relationship Id="rId163" Type="http://schemas.openxmlformats.org/officeDocument/2006/relationships/hyperlink" Target="consultantplus://offline/ref=803480765893F91648F41CF738DA47E56C40D3366DC6A32984B010085B30039FA9FEFDBF5F6EABR6l9G"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plus.gosfinansy.ru/" TargetMode="External"/><Relationship Id="rId46" Type="http://schemas.openxmlformats.org/officeDocument/2006/relationships/hyperlink" Target="consultantplus://offline/ref=803480765893F91648F41CF738DA47E56942D7316ACAFE238CE91C0A5C3F5C88AEB7F1BE5F6CAE69R7lCG" TargetMode="External"/><Relationship Id="rId67" Type="http://schemas.openxmlformats.org/officeDocument/2006/relationships/hyperlink" Target="consultantplus://offline/ref=803480765893F91648F41CF738DA47E56942D7316ACAFE238CE91C0A5C3F5C88AEB7F1BE5F6CAE6FR7lFG" TargetMode="External"/><Relationship Id="rId116" Type="http://schemas.openxmlformats.org/officeDocument/2006/relationships/hyperlink" Target="consultantplus://offline/ref=803480765893F91648F41CF738DA47E56944D83161C4FE238CE91C0A5C3F5C88AEB7F1BE5F6DA967R7lFG" TargetMode="External"/><Relationship Id="rId137" Type="http://schemas.openxmlformats.org/officeDocument/2006/relationships/hyperlink" Target="http://www.gosfinansy.ru/" TargetMode="External"/><Relationship Id="rId158" Type="http://schemas.openxmlformats.org/officeDocument/2006/relationships/hyperlink" Target="consultantplus://offline/ref=803480765893F91648F41CF738DA47E56943D73468CDFE238CE91C0A5CR3lFG" TargetMode="External"/><Relationship Id="rId20" Type="http://schemas.openxmlformats.org/officeDocument/2006/relationships/hyperlink" Target="https://plus.gosfinansy.ru/" TargetMode="External"/><Relationship Id="rId41" Type="http://schemas.openxmlformats.org/officeDocument/2006/relationships/hyperlink" Target="consultantplus://offline/ref=803480765893F91648F41CF738DA47E56944D83161C4FE238CE91C0A5C3F5C88AEB7F1BE5F6CA96AR7l8G" TargetMode="External"/><Relationship Id="rId62" Type="http://schemas.openxmlformats.org/officeDocument/2006/relationships/hyperlink" Target="consultantplus://offline/ref=803480765893F91648F41CF738DA47E56942D7316ACAFE238CE91C0A5C3F5C88AEB7F1BE5F6CAC6DR7lCG" TargetMode="External"/><Relationship Id="rId83" Type="http://schemas.openxmlformats.org/officeDocument/2006/relationships/hyperlink" Target="https://www.gosfinansy.ru/" TargetMode="External"/><Relationship Id="rId88" Type="http://schemas.openxmlformats.org/officeDocument/2006/relationships/hyperlink" Target="https://www.gosfinansy.ru/" TargetMode="External"/><Relationship Id="rId111" Type="http://schemas.openxmlformats.org/officeDocument/2006/relationships/hyperlink" Target="consultantplus://offline/ref=803480765893F91648F41CF738DA47E56944D83161C4FE238CE91C0A5C3F5C88AEB7F1BE5F6DAB66R7l9G" TargetMode="External"/><Relationship Id="rId132" Type="http://schemas.openxmlformats.org/officeDocument/2006/relationships/hyperlink" Target="http://www.gosfinansy.ru/" TargetMode="External"/><Relationship Id="rId153" Type="http://schemas.openxmlformats.org/officeDocument/2006/relationships/hyperlink" Target="http://docs.cntd.ru/document/420266549" TargetMode="External"/><Relationship Id="rId174" Type="http://schemas.openxmlformats.org/officeDocument/2006/relationships/hyperlink" Target="http://docs.cntd.ru/document/420266549" TargetMode="External"/><Relationship Id="rId179" Type="http://schemas.openxmlformats.org/officeDocument/2006/relationships/hyperlink" Target="consultantplus://offline/ref=803480765893F91648F41CF738DA47E56941D7316FCEFE238CE91C0A5C3F5C88AEB7F1BE5F6FAF6BR7lBG" TargetMode="External"/><Relationship Id="rId15" Type="http://schemas.openxmlformats.org/officeDocument/2006/relationships/hyperlink" Target="https://plus.gosfinansy.ru/" TargetMode="External"/><Relationship Id="rId36" Type="http://schemas.openxmlformats.org/officeDocument/2006/relationships/hyperlink" Target="https://plus.gosfinansy.ru/" TargetMode="External"/><Relationship Id="rId57" Type="http://schemas.openxmlformats.org/officeDocument/2006/relationships/hyperlink" Target="consultantplus://offline/ref=68FB6A4028AC91D26F4019060B8A64F298C63A516D027AB8567D4B4E5DD036C164F34947B7S9cFK" TargetMode="External"/><Relationship Id="rId106" Type="http://schemas.openxmlformats.org/officeDocument/2006/relationships/hyperlink" Target="consultantplus://offline/ref=5E4B7455BC90F61640E35C16721C52E20C430636EA88DB103173C095B4E34BDBE16856F80705F4151067DDFDBAA49309033A89D5302F762EN0a3L" TargetMode="External"/><Relationship Id="rId127" Type="http://schemas.openxmlformats.org/officeDocument/2006/relationships/hyperlink" Target="http://www.gosfinansy.ru/" TargetMode="External"/><Relationship Id="rId10" Type="http://schemas.openxmlformats.org/officeDocument/2006/relationships/hyperlink" Target="https://plus.gosfinansy.ru/" TargetMode="External"/><Relationship Id="rId31" Type="http://schemas.openxmlformats.org/officeDocument/2006/relationships/hyperlink" Target="https://plus.gosfinansy.ru/" TargetMode="External"/><Relationship Id="rId52" Type="http://schemas.openxmlformats.org/officeDocument/2006/relationships/hyperlink" Target="consultantplus://offline/ref=803480765893F91648F41CF738DA47E56944D83161C4FE238CE91C0A5C3F5C88AEB7F1BE5F6CAB66R7lAG" TargetMode="External"/><Relationship Id="rId73" Type="http://schemas.openxmlformats.org/officeDocument/2006/relationships/hyperlink" Target="consultantplus://offline/ref=803480765893F91648F41CF738DA47E56943D33868CCFE238CE91C0A5C3F5C88AEB7F1BE5F6FAA6CR7lDG" TargetMode="External"/><Relationship Id="rId78" Type="http://schemas.openxmlformats.org/officeDocument/2006/relationships/hyperlink" Target="https://www.gosfinansy.ru/" TargetMode="External"/><Relationship Id="rId94" Type="http://schemas.openxmlformats.org/officeDocument/2006/relationships/hyperlink" Target="consultantplus://offline/ref=2C7FE9EEE732506D8AA6432AAC6D31A997A1D562D1A95377018ECC81300411DABA9CE92D055F9F4EA536E26524B4KDJ" TargetMode="External"/><Relationship Id="rId99" Type="http://schemas.openxmlformats.org/officeDocument/2006/relationships/hyperlink" Target="consultantplus://offline/ref=5E4B7455BC90F61640E35C16721C52E20C450137ED83DB103173C095B4E34BDBE16856F80704FE151067DDFDBAA49309033A89D5302F762EN0a3L" TargetMode="External"/><Relationship Id="rId101" Type="http://schemas.openxmlformats.org/officeDocument/2006/relationships/hyperlink" Target="consultantplus://offline/ref=5E4B7455BC90F61640E35C16721C52E20C450137ED83DB103173C095B4E34BDBF3680EF40500E9111C728BACFCNFa1L" TargetMode="External"/><Relationship Id="rId122" Type="http://schemas.openxmlformats.org/officeDocument/2006/relationships/hyperlink" Target="http://www.gosfinansy.ru/" TargetMode="External"/><Relationship Id="rId143" Type="http://schemas.openxmlformats.org/officeDocument/2006/relationships/header" Target="header1.xml"/><Relationship Id="rId148" Type="http://schemas.openxmlformats.org/officeDocument/2006/relationships/footer" Target="footer3.xml"/><Relationship Id="rId164" Type="http://schemas.openxmlformats.org/officeDocument/2006/relationships/hyperlink" Target="consultantplus://offline/ref=803480765893F91648F41CF738DA47E56944D83161C4FE238CE91C0A5C3F5C88AEB7F1BE5F6CAC67R7lEG" TargetMode="External"/><Relationship Id="rId169" Type="http://schemas.openxmlformats.org/officeDocument/2006/relationships/hyperlink" Target="consultantplus://offline/ref=803480765893F91648F41CF738DA47E56943D33868CCFE238CE91C0A5C3F5C88AEB7F1BE5F6EAE6AR7l1G"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1500-2F72-4B3D-A899-E19B7965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11450</TotalTime>
  <Pages>174</Pages>
  <Words>48810</Words>
  <Characters>278221</Characters>
  <Application>Microsoft Office Word</Application>
  <DocSecurity>0</DocSecurity>
  <Lines>2318</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buh-nach</dc:creator>
  <cp:lastModifiedBy>buh-nach</cp:lastModifiedBy>
  <cp:revision>135</cp:revision>
  <cp:lastPrinted>2023-08-16T11:01:00Z</cp:lastPrinted>
  <dcterms:created xsi:type="dcterms:W3CDTF">2019-09-16T03:37:00Z</dcterms:created>
  <dcterms:modified xsi:type="dcterms:W3CDTF">2025-07-03T05:15:00Z</dcterms:modified>
</cp:coreProperties>
</file>