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62" w:rsidRPr="00594B74" w:rsidRDefault="00D62E62" w:rsidP="006E1100">
      <w:pPr>
        <w:jc w:val="right"/>
        <w:rPr>
          <w:bCs/>
          <w:szCs w:val="28"/>
        </w:rPr>
      </w:pPr>
      <w:r w:rsidRPr="00594B74">
        <w:rPr>
          <w:bCs/>
          <w:szCs w:val="28"/>
        </w:rPr>
        <w:t>Утверждено</w:t>
      </w:r>
    </w:p>
    <w:p w:rsidR="00D62E62" w:rsidRPr="00594B74" w:rsidRDefault="00D62E62" w:rsidP="006E1100">
      <w:pPr>
        <w:ind w:firstLine="567"/>
        <w:jc w:val="right"/>
        <w:rPr>
          <w:szCs w:val="28"/>
        </w:rPr>
      </w:pPr>
      <w:r w:rsidRPr="00594B74">
        <w:rPr>
          <w:szCs w:val="28"/>
        </w:rPr>
        <w:t>постановлением администрации</w:t>
      </w:r>
    </w:p>
    <w:p w:rsidR="00D62E62" w:rsidRPr="00594B74" w:rsidRDefault="00D62E62" w:rsidP="006E1100">
      <w:pPr>
        <w:ind w:firstLine="567"/>
        <w:jc w:val="right"/>
        <w:rPr>
          <w:szCs w:val="28"/>
        </w:rPr>
      </w:pPr>
      <w:r w:rsidRPr="00594B74">
        <w:rPr>
          <w:szCs w:val="28"/>
        </w:rPr>
        <w:t>Чебаркульского городского округа</w:t>
      </w:r>
    </w:p>
    <w:p w:rsidR="00D62E62" w:rsidRPr="00594B74" w:rsidRDefault="00D62E62" w:rsidP="006E1100">
      <w:pPr>
        <w:ind w:firstLine="567"/>
        <w:jc w:val="right"/>
        <w:rPr>
          <w:szCs w:val="28"/>
        </w:rPr>
      </w:pPr>
      <w:r w:rsidRPr="00594B74">
        <w:rPr>
          <w:szCs w:val="28"/>
        </w:rPr>
        <w:t xml:space="preserve">от </w:t>
      </w:r>
      <w:r w:rsidR="00525A78">
        <w:rPr>
          <w:szCs w:val="28"/>
          <w:u w:val="single"/>
        </w:rPr>
        <w:t xml:space="preserve"> 28 </w:t>
      </w:r>
      <w:r w:rsidR="00B4376B" w:rsidRPr="00594B74">
        <w:rPr>
          <w:szCs w:val="28"/>
        </w:rPr>
        <w:t>.</w:t>
      </w:r>
      <w:r w:rsidR="00525A78">
        <w:rPr>
          <w:szCs w:val="28"/>
          <w:u w:val="single"/>
        </w:rPr>
        <w:t xml:space="preserve"> 06 </w:t>
      </w:r>
      <w:r w:rsidRPr="00594B74">
        <w:rPr>
          <w:szCs w:val="28"/>
        </w:rPr>
        <w:t>20</w:t>
      </w:r>
      <w:r w:rsidR="00B4376B" w:rsidRPr="00594B74">
        <w:rPr>
          <w:szCs w:val="28"/>
        </w:rPr>
        <w:t>23</w:t>
      </w:r>
      <w:r w:rsidRPr="00594B74">
        <w:rPr>
          <w:szCs w:val="28"/>
        </w:rPr>
        <w:t xml:space="preserve"> года № </w:t>
      </w:r>
      <w:r w:rsidR="00525A78">
        <w:rPr>
          <w:szCs w:val="28"/>
          <w:u w:val="single"/>
        </w:rPr>
        <w:t>458/1</w:t>
      </w:r>
    </w:p>
    <w:p w:rsidR="00D62E62" w:rsidRPr="00594B74" w:rsidRDefault="00D62E62" w:rsidP="006E1100">
      <w:pPr>
        <w:ind w:firstLine="567"/>
        <w:jc w:val="right"/>
        <w:rPr>
          <w:sz w:val="28"/>
          <w:szCs w:val="28"/>
        </w:rPr>
      </w:pPr>
    </w:p>
    <w:p w:rsidR="00D62E62" w:rsidRPr="00594B74" w:rsidRDefault="00D62E62" w:rsidP="006E1100">
      <w:pPr>
        <w:ind w:firstLine="567"/>
        <w:jc w:val="right"/>
        <w:rPr>
          <w:sz w:val="28"/>
          <w:szCs w:val="28"/>
        </w:rPr>
      </w:pPr>
    </w:p>
    <w:p w:rsidR="00D62E62" w:rsidRPr="00BC1704" w:rsidRDefault="00D62E62" w:rsidP="00594B74">
      <w:pPr>
        <w:pStyle w:val="3"/>
        <w:keepNext w:val="0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BC1704">
        <w:rPr>
          <w:rFonts w:ascii="Times New Roman" w:hAnsi="Times New Roman"/>
          <w:b w:val="0"/>
          <w:bCs w:val="0"/>
          <w:sz w:val="28"/>
          <w:szCs w:val="28"/>
        </w:rPr>
        <w:t>ПОЛОЖЕНИЕ</w:t>
      </w:r>
    </w:p>
    <w:p w:rsidR="00D62E62" w:rsidRPr="00BC1704" w:rsidRDefault="00D62E62" w:rsidP="00594B74">
      <w:pPr>
        <w:jc w:val="center"/>
        <w:rPr>
          <w:sz w:val="28"/>
          <w:szCs w:val="28"/>
        </w:rPr>
      </w:pPr>
      <w:r w:rsidRPr="00BC1704">
        <w:rPr>
          <w:sz w:val="28"/>
          <w:szCs w:val="28"/>
        </w:rPr>
        <w:t>об учебно-консультационном пункте по гражданской обороне</w:t>
      </w:r>
      <w:r w:rsidR="00594B74" w:rsidRPr="00BC1704">
        <w:rPr>
          <w:sz w:val="28"/>
          <w:szCs w:val="28"/>
        </w:rPr>
        <w:t xml:space="preserve"> </w:t>
      </w:r>
      <w:r w:rsidRPr="00BC1704">
        <w:rPr>
          <w:sz w:val="28"/>
          <w:szCs w:val="28"/>
        </w:rPr>
        <w:t xml:space="preserve">и </w:t>
      </w:r>
      <w:r w:rsidR="00594B74" w:rsidRPr="00BC1704">
        <w:rPr>
          <w:sz w:val="28"/>
          <w:szCs w:val="28"/>
        </w:rPr>
        <w:t xml:space="preserve">защите населения от чрезвычайных ситуаций </w:t>
      </w:r>
      <w:r w:rsidRPr="00BC1704">
        <w:rPr>
          <w:sz w:val="28"/>
          <w:szCs w:val="28"/>
        </w:rPr>
        <w:t>Чебаркульского городского округа</w:t>
      </w:r>
    </w:p>
    <w:p w:rsidR="00D62E62" w:rsidRDefault="00D62E62" w:rsidP="00594B74">
      <w:pPr>
        <w:jc w:val="center"/>
        <w:rPr>
          <w:sz w:val="28"/>
          <w:szCs w:val="28"/>
        </w:rPr>
      </w:pPr>
    </w:p>
    <w:p w:rsidR="00BC1704" w:rsidRPr="00BC1704" w:rsidRDefault="00BC1704" w:rsidP="00594B74">
      <w:pPr>
        <w:jc w:val="center"/>
        <w:rPr>
          <w:sz w:val="28"/>
          <w:szCs w:val="28"/>
        </w:rPr>
      </w:pPr>
    </w:p>
    <w:p w:rsidR="00D62E62" w:rsidRDefault="00BC1704" w:rsidP="00BC1704">
      <w:pPr>
        <w:pStyle w:val="3"/>
        <w:keepNext w:val="0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BC1704">
        <w:rPr>
          <w:rFonts w:ascii="Times New Roman" w:hAnsi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594B74" w:rsidRPr="00BC1704">
        <w:rPr>
          <w:rFonts w:ascii="Times New Roman" w:hAnsi="Times New Roman"/>
          <w:b w:val="0"/>
          <w:bCs w:val="0"/>
          <w:sz w:val="28"/>
          <w:szCs w:val="28"/>
        </w:rPr>
        <w:t>Общие положения</w:t>
      </w:r>
    </w:p>
    <w:p w:rsidR="00BC1704" w:rsidRPr="00BC1704" w:rsidRDefault="00BC1704" w:rsidP="003A5848">
      <w:pPr>
        <w:jc w:val="center"/>
      </w:pPr>
    </w:p>
    <w:p w:rsidR="00D62E62" w:rsidRPr="00594B74" w:rsidRDefault="00D62E62" w:rsidP="00594B74">
      <w:pPr>
        <w:ind w:firstLine="709"/>
        <w:jc w:val="both"/>
        <w:rPr>
          <w:sz w:val="28"/>
          <w:szCs w:val="28"/>
        </w:rPr>
      </w:pPr>
      <w:r w:rsidRPr="00594B74">
        <w:rPr>
          <w:sz w:val="28"/>
          <w:szCs w:val="28"/>
        </w:rPr>
        <w:t xml:space="preserve">Учебно-консультационный пункт по гражданской обороне и </w:t>
      </w:r>
      <w:r w:rsidR="00594B74" w:rsidRPr="00594B74">
        <w:rPr>
          <w:sz w:val="28"/>
          <w:szCs w:val="28"/>
        </w:rPr>
        <w:t>защите населения от чрезвычайных ситуаций</w:t>
      </w:r>
      <w:r w:rsidRPr="00594B74">
        <w:rPr>
          <w:sz w:val="28"/>
          <w:szCs w:val="28"/>
        </w:rPr>
        <w:t xml:space="preserve"> (</w:t>
      </w:r>
      <w:r w:rsidR="00594B74">
        <w:rPr>
          <w:sz w:val="28"/>
          <w:szCs w:val="28"/>
        </w:rPr>
        <w:t xml:space="preserve">далее - </w:t>
      </w:r>
      <w:r w:rsidRPr="00594B74">
        <w:rPr>
          <w:sz w:val="28"/>
          <w:szCs w:val="28"/>
        </w:rPr>
        <w:t xml:space="preserve">УКП) предназначен для обучения населения, </w:t>
      </w:r>
      <w:r w:rsidR="00594B74">
        <w:rPr>
          <w:sz w:val="28"/>
          <w:szCs w:val="28"/>
        </w:rPr>
        <w:t>не состоящего в трудовых отношениях с работодателем</w:t>
      </w:r>
      <w:r w:rsidRPr="00594B74">
        <w:rPr>
          <w:sz w:val="28"/>
          <w:szCs w:val="28"/>
        </w:rPr>
        <w:t xml:space="preserve"> (</w:t>
      </w:r>
      <w:r w:rsidR="00594B74">
        <w:rPr>
          <w:sz w:val="28"/>
          <w:szCs w:val="28"/>
        </w:rPr>
        <w:t xml:space="preserve">далее - </w:t>
      </w:r>
      <w:r w:rsidRPr="00594B74">
        <w:rPr>
          <w:sz w:val="28"/>
          <w:szCs w:val="28"/>
        </w:rPr>
        <w:t>неработающее население).</w:t>
      </w:r>
    </w:p>
    <w:p w:rsidR="00D62E62" w:rsidRPr="00594B74" w:rsidRDefault="00D62E62" w:rsidP="00594B74">
      <w:pPr>
        <w:ind w:firstLine="709"/>
        <w:jc w:val="both"/>
        <w:rPr>
          <w:sz w:val="28"/>
          <w:szCs w:val="28"/>
        </w:rPr>
      </w:pPr>
      <w:r w:rsidRPr="00594B74">
        <w:rPr>
          <w:sz w:val="28"/>
          <w:szCs w:val="28"/>
        </w:rPr>
        <w:t xml:space="preserve">Главная цель создания УКП – обеспечение необходимых условий для подготовки неработающего населения по </w:t>
      </w:r>
      <w:r w:rsidR="00594B74">
        <w:rPr>
          <w:sz w:val="28"/>
          <w:szCs w:val="28"/>
        </w:rPr>
        <w:t>вопросам</w:t>
      </w:r>
      <w:r w:rsidRPr="00594B74">
        <w:rPr>
          <w:sz w:val="28"/>
          <w:szCs w:val="28"/>
        </w:rPr>
        <w:t xml:space="preserve"> гражданской обороны и защиты от чрезвычайных ситуаций (ГО</w:t>
      </w:r>
      <w:r w:rsidR="00F04E13" w:rsidRPr="00F04E13">
        <w:rPr>
          <w:sz w:val="28"/>
          <w:szCs w:val="28"/>
        </w:rPr>
        <w:t xml:space="preserve"> </w:t>
      </w:r>
      <w:r w:rsidR="00594B74">
        <w:rPr>
          <w:sz w:val="28"/>
          <w:szCs w:val="28"/>
        </w:rPr>
        <w:t>и</w:t>
      </w:r>
      <w:r w:rsidR="00F04E13" w:rsidRPr="00F04E13">
        <w:rPr>
          <w:sz w:val="28"/>
          <w:szCs w:val="28"/>
        </w:rPr>
        <w:t xml:space="preserve"> </w:t>
      </w:r>
      <w:r w:rsidRPr="00594B74">
        <w:rPr>
          <w:sz w:val="28"/>
          <w:szCs w:val="28"/>
        </w:rPr>
        <w:t>ЧС) по месту жительства.</w:t>
      </w:r>
    </w:p>
    <w:p w:rsidR="00D62E62" w:rsidRPr="00594B74" w:rsidRDefault="00D62E62" w:rsidP="00594B74">
      <w:pPr>
        <w:jc w:val="center"/>
        <w:rPr>
          <w:sz w:val="28"/>
          <w:szCs w:val="28"/>
        </w:rPr>
      </w:pPr>
    </w:p>
    <w:p w:rsidR="00D62E62" w:rsidRDefault="00F04D87" w:rsidP="00594B74">
      <w:pPr>
        <w:jc w:val="center"/>
        <w:rPr>
          <w:sz w:val="28"/>
          <w:szCs w:val="28"/>
        </w:rPr>
      </w:pPr>
      <w:r w:rsidRPr="00BC1704">
        <w:rPr>
          <w:sz w:val="28"/>
          <w:szCs w:val="28"/>
        </w:rPr>
        <w:t xml:space="preserve">2. </w:t>
      </w:r>
      <w:r w:rsidR="00594B74" w:rsidRPr="00BC1704">
        <w:rPr>
          <w:sz w:val="28"/>
          <w:szCs w:val="28"/>
        </w:rPr>
        <w:t>Основными задачами УКП</w:t>
      </w:r>
      <w:r w:rsidR="00B719FF" w:rsidRPr="00BC1704">
        <w:rPr>
          <w:sz w:val="28"/>
          <w:szCs w:val="28"/>
        </w:rPr>
        <w:t xml:space="preserve"> являются</w:t>
      </w:r>
    </w:p>
    <w:p w:rsidR="00BC1704" w:rsidRPr="00BC1704" w:rsidRDefault="00BC1704" w:rsidP="00594B74">
      <w:pPr>
        <w:jc w:val="center"/>
        <w:rPr>
          <w:sz w:val="28"/>
          <w:szCs w:val="28"/>
        </w:rPr>
      </w:pPr>
    </w:p>
    <w:p w:rsidR="00594B74" w:rsidRDefault="00594B74" w:rsidP="0059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6912">
        <w:rPr>
          <w:sz w:val="28"/>
          <w:szCs w:val="28"/>
        </w:rPr>
        <w:t> доведение до населения положений федеральных законов, нормативных правовых актов Правительства Российской Федерации, МЧС России, администрации Чебаркульского городского округа в области гражданской обороны, защиты от чрезвычайных ситуаций, пожарной безопасности и безопасности на водных объектах;</w:t>
      </w:r>
    </w:p>
    <w:p w:rsidR="00336912" w:rsidRDefault="00336912" w:rsidP="0059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консультирование населения по вопросам гражданской обороны и защиты от чрезвычайных ситуаций природного и техногенного характера, а также мерам пожарной безопасности;</w:t>
      </w:r>
    </w:p>
    <w:p w:rsidR="00336912" w:rsidRDefault="00336912" w:rsidP="0059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ознакомление населения с действующей системой оповещения об опасностях, возникающих при военных конфликтах или вследствие них, возникновении техногенной аварии, катастрофы, пожара или стихийного бедствия;</w:t>
      </w:r>
    </w:p>
    <w:p w:rsidR="00336912" w:rsidRDefault="00336912" w:rsidP="0059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обучение населения правильным действиям по сигналу «ВНИМАНИЕ ВСЕМ!» и другим сигналам оповещения;</w:t>
      </w:r>
    </w:p>
    <w:p w:rsidR="00336912" w:rsidRDefault="00336912" w:rsidP="0059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обеспечение широкого доступа населения к информации по вопросам безопасности жизнедеятельности;</w:t>
      </w:r>
    </w:p>
    <w:p w:rsidR="00336912" w:rsidRDefault="00336912" w:rsidP="0059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C381D">
        <w:rPr>
          <w:sz w:val="28"/>
          <w:szCs w:val="28"/>
        </w:rPr>
        <w:t>формирование у посетителей основ культуры безопасности жизнедеятельности и чувства ответственности за личную и коллективную безопасность;</w:t>
      </w:r>
    </w:p>
    <w:p w:rsidR="000C381D" w:rsidRDefault="000C381D" w:rsidP="0059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ознакомление населения с опасностями, возникающими при военных конфликтах или вследствие них, с основными способами защиты от чрезвычайных ситуаций, порядком укрытия в защитных сооружениях;</w:t>
      </w:r>
    </w:p>
    <w:p w:rsidR="000C381D" w:rsidRDefault="000C381D" w:rsidP="0059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обучение правилам поведения в условиях чрезвычайных ситуаций мирного времени, чрезвычайных ситуаций, возникающих вследствие военных конфликтов, и при пожарах, а также приемам само- и взаимопомощи пострадавшим;</w:t>
      </w:r>
    </w:p>
    <w:p w:rsidR="000C381D" w:rsidRDefault="000C381D" w:rsidP="0059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ознакомление населения с мерами безопасности в быту и в повседневной деятельности, при локальных авариях, пожарах, обострении социальной и криминогенной обстановки, угрозе возникновения террористических актов;</w:t>
      </w:r>
    </w:p>
    <w:p w:rsidR="000C381D" w:rsidRDefault="000C381D" w:rsidP="0059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доведение до посетителей местонахождения пунктов временного размещения населения (далее – ПВР);</w:t>
      </w:r>
    </w:p>
    <w:p w:rsidR="000C381D" w:rsidRDefault="000C381D" w:rsidP="0059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доведение до населения телефонов чрезвычайных служб Чебаркульского городского округа;</w:t>
      </w:r>
    </w:p>
    <w:p w:rsidR="000C381D" w:rsidRDefault="000C381D" w:rsidP="0059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E4558">
        <w:rPr>
          <w:sz w:val="28"/>
          <w:szCs w:val="28"/>
        </w:rPr>
        <w:t>привитие населению уверенности в эффективности проводимых мероприятий в области Г</w:t>
      </w:r>
      <w:r w:rsidR="00F04E13">
        <w:rPr>
          <w:sz w:val="28"/>
          <w:szCs w:val="28"/>
        </w:rPr>
        <w:t>О</w:t>
      </w:r>
      <w:r w:rsidR="00F04E13" w:rsidRPr="00F04E13">
        <w:rPr>
          <w:sz w:val="28"/>
          <w:szCs w:val="28"/>
        </w:rPr>
        <w:t xml:space="preserve"> </w:t>
      </w:r>
      <w:r w:rsidR="003E4558">
        <w:rPr>
          <w:sz w:val="28"/>
          <w:szCs w:val="28"/>
        </w:rPr>
        <w:t>и</w:t>
      </w:r>
      <w:r w:rsidR="00F04E13" w:rsidRPr="00F04E13">
        <w:rPr>
          <w:sz w:val="28"/>
          <w:szCs w:val="28"/>
        </w:rPr>
        <w:t xml:space="preserve"> </w:t>
      </w:r>
      <w:r w:rsidR="003E4558">
        <w:rPr>
          <w:sz w:val="28"/>
          <w:szCs w:val="28"/>
        </w:rPr>
        <w:t>ЧС, чувства ответственности за свою личную подготовку и подготовку членов семьи;</w:t>
      </w:r>
    </w:p>
    <w:p w:rsidR="003E4558" w:rsidRDefault="003E4558" w:rsidP="00594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совершенствование морально-психологической подготовки населения, содействие выработке психологической устойчивости в чрезвычайных ситуациях.</w:t>
      </w:r>
    </w:p>
    <w:p w:rsidR="003E4558" w:rsidRDefault="003E4558" w:rsidP="00F04E13">
      <w:pPr>
        <w:jc w:val="center"/>
        <w:rPr>
          <w:sz w:val="28"/>
          <w:szCs w:val="28"/>
        </w:rPr>
      </w:pPr>
    </w:p>
    <w:p w:rsidR="00F04E13" w:rsidRDefault="00F04D87" w:rsidP="00F04E13">
      <w:pPr>
        <w:jc w:val="center"/>
        <w:rPr>
          <w:sz w:val="28"/>
          <w:szCs w:val="28"/>
        </w:rPr>
      </w:pPr>
      <w:r w:rsidRPr="00BC1704">
        <w:rPr>
          <w:sz w:val="28"/>
          <w:szCs w:val="28"/>
        </w:rPr>
        <w:t xml:space="preserve">3. </w:t>
      </w:r>
      <w:r w:rsidR="00F04E13" w:rsidRPr="00BC1704">
        <w:rPr>
          <w:sz w:val="28"/>
          <w:szCs w:val="28"/>
        </w:rPr>
        <w:t>Примерная стр</w:t>
      </w:r>
      <w:r w:rsidR="00B719FF" w:rsidRPr="00BC1704">
        <w:rPr>
          <w:sz w:val="28"/>
          <w:szCs w:val="28"/>
        </w:rPr>
        <w:t>уктура УКП и организация работы</w:t>
      </w:r>
    </w:p>
    <w:p w:rsidR="00BC1704" w:rsidRPr="00BC1704" w:rsidRDefault="00BC1704" w:rsidP="00F04E13">
      <w:pPr>
        <w:jc w:val="center"/>
        <w:rPr>
          <w:sz w:val="28"/>
          <w:szCs w:val="28"/>
        </w:rPr>
      </w:pPr>
    </w:p>
    <w:p w:rsidR="003E4558" w:rsidRDefault="005973EC" w:rsidP="00594B74">
      <w:pPr>
        <w:ind w:firstLine="709"/>
        <w:jc w:val="both"/>
        <w:rPr>
          <w:sz w:val="28"/>
          <w:szCs w:val="28"/>
        </w:rPr>
      </w:pPr>
      <w:r w:rsidRPr="005973EC">
        <w:rPr>
          <w:sz w:val="28"/>
          <w:szCs w:val="28"/>
        </w:rPr>
        <w:t xml:space="preserve">Общее руководство подготовкой неработающего населения осуществляет </w:t>
      </w:r>
      <w:r>
        <w:rPr>
          <w:sz w:val="28"/>
          <w:szCs w:val="28"/>
        </w:rPr>
        <w:t>глава Чебаркульского городского округа</w:t>
      </w:r>
      <w:r w:rsidRPr="005973EC">
        <w:rPr>
          <w:sz w:val="28"/>
          <w:szCs w:val="28"/>
        </w:rPr>
        <w:t xml:space="preserve"> через орган, уполномоченный на решение вопросов ГО</w:t>
      </w:r>
      <w:r>
        <w:rPr>
          <w:sz w:val="28"/>
          <w:szCs w:val="28"/>
        </w:rPr>
        <w:t xml:space="preserve"> и </w:t>
      </w:r>
      <w:r w:rsidRPr="005973EC">
        <w:rPr>
          <w:sz w:val="28"/>
          <w:szCs w:val="28"/>
        </w:rPr>
        <w:t>ЧС.</w:t>
      </w:r>
      <w:r w:rsidR="00BC4F83" w:rsidRPr="005973EC">
        <w:rPr>
          <w:sz w:val="28"/>
          <w:szCs w:val="28"/>
        </w:rPr>
        <w:t xml:space="preserve"> Непосредственное руководство и обеспечение работы УКП по </w:t>
      </w:r>
      <w:r w:rsidR="00BC4F83">
        <w:rPr>
          <w:sz w:val="28"/>
          <w:szCs w:val="28"/>
        </w:rPr>
        <w:t xml:space="preserve">предоставлению населению необходимой информации в области ГО и ЧС, обеспечения пожарной безопасности и безопасности людей на водных объектах возлагается на руководителя организации (учреждения), </w:t>
      </w:r>
      <w:r>
        <w:rPr>
          <w:sz w:val="28"/>
          <w:szCs w:val="28"/>
        </w:rPr>
        <w:t>на базе которого создан УКП</w:t>
      </w:r>
      <w:r w:rsidR="00BC4F83">
        <w:rPr>
          <w:sz w:val="28"/>
          <w:szCs w:val="28"/>
        </w:rPr>
        <w:t>.</w:t>
      </w:r>
    </w:p>
    <w:p w:rsidR="00BC4F83" w:rsidRPr="00E23BB6" w:rsidRDefault="00BC4F83" w:rsidP="00594B74">
      <w:pPr>
        <w:ind w:firstLine="709"/>
        <w:jc w:val="both"/>
        <w:rPr>
          <w:sz w:val="28"/>
          <w:szCs w:val="28"/>
        </w:rPr>
      </w:pPr>
      <w:r w:rsidRPr="00E23BB6">
        <w:rPr>
          <w:sz w:val="28"/>
          <w:szCs w:val="28"/>
        </w:rPr>
        <w:t xml:space="preserve">В состав УКП входят начальник УКП и </w:t>
      </w:r>
      <w:r w:rsidR="00E23BB6" w:rsidRPr="00E23BB6">
        <w:rPr>
          <w:sz w:val="28"/>
          <w:szCs w:val="28"/>
        </w:rPr>
        <w:t>консультанты.</w:t>
      </w:r>
      <w:r w:rsidRPr="00E23BB6">
        <w:rPr>
          <w:sz w:val="28"/>
          <w:szCs w:val="28"/>
        </w:rPr>
        <w:t xml:space="preserve"> Начальник УКП может быть штатным или работать по совместительству.</w:t>
      </w:r>
      <w:r w:rsidR="00E23BB6" w:rsidRPr="00E23BB6">
        <w:rPr>
          <w:sz w:val="28"/>
          <w:szCs w:val="28"/>
        </w:rPr>
        <w:t xml:space="preserve"> Консультант может быть штатным, работать по совместительству или на общественных началах.</w:t>
      </w:r>
    </w:p>
    <w:p w:rsidR="00E23BB6" w:rsidRPr="00E23BB6" w:rsidRDefault="00E23BB6" w:rsidP="005973EC">
      <w:pPr>
        <w:ind w:firstLine="708"/>
        <w:jc w:val="both"/>
        <w:rPr>
          <w:sz w:val="28"/>
          <w:szCs w:val="28"/>
        </w:rPr>
      </w:pPr>
      <w:r w:rsidRPr="00E23BB6">
        <w:rPr>
          <w:sz w:val="28"/>
          <w:szCs w:val="28"/>
        </w:rPr>
        <w:t xml:space="preserve">Начальник и консультанты УКП проходят обязательную подготовку по соответствующей программе курсового обучения в отделе «Учебно-методический центр» областного государственного казенного учреждения «Центр гражданской обороны и защиты населения Челябинской области» или </w:t>
      </w:r>
      <w:r>
        <w:rPr>
          <w:sz w:val="28"/>
          <w:szCs w:val="28"/>
        </w:rPr>
        <w:t>в других организациях, реализующих программы курсового обучения в области ГО и ЧС. Для указанных категорий лиц, впервые назначенных на должность, курсовое обучение проводится в течение первого года работы. В дальнейшем периодичность обучения – не реже одного раза в 5 лет.</w:t>
      </w:r>
    </w:p>
    <w:p w:rsidR="00D62E62" w:rsidRDefault="005973EC" w:rsidP="005973EC">
      <w:pPr>
        <w:ind w:firstLine="709"/>
        <w:jc w:val="both"/>
        <w:rPr>
          <w:sz w:val="28"/>
          <w:szCs w:val="28"/>
        </w:rPr>
      </w:pPr>
      <w:r w:rsidRPr="005973EC">
        <w:rPr>
          <w:sz w:val="28"/>
          <w:szCs w:val="28"/>
        </w:rPr>
        <w:t>На здании, в котором располагается УКП, должна быть размещена соответствующая табличка с его названием, на которой также указываются дни и время его работы.</w:t>
      </w:r>
    </w:p>
    <w:p w:rsidR="00F04D87" w:rsidRDefault="00F04D87" w:rsidP="00F04D87">
      <w:pPr>
        <w:ind w:firstLine="709"/>
        <w:jc w:val="both"/>
        <w:rPr>
          <w:sz w:val="28"/>
          <w:szCs w:val="26"/>
        </w:rPr>
      </w:pPr>
      <w:r w:rsidRPr="00BC1704">
        <w:rPr>
          <w:sz w:val="28"/>
          <w:szCs w:val="26"/>
        </w:rPr>
        <w:t>Начальник УКП</w:t>
      </w:r>
      <w:r w:rsidR="00E64675" w:rsidRPr="00BC1704">
        <w:rPr>
          <w:sz w:val="28"/>
          <w:szCs w:val="26"/>
        </w:rPr>
        <w:t>:</w:t>
      </w:r>
      <w:r>
        <w:rPr>
          <w:sz w:val="28"/>
          <w:szCs w:val="26"/>
        </w:rPr>
        <w:t xml:space="preserve"> подчиняется главе Чебаркульского городского округа</w:t>
      </w:r>
      <w:r w:rsidR="00E64675">
        <w:rPr>
          <w:sz w:val="28"/>
          <w:szCs w:val="26"/>
        </w:rPr>
        <w:t xml:space="preserve"> (руководителю организации, при которой создан УКП)</w:t>
      </w:r>
      <w:r>
        <w:rPr>
          <w:sz w:val="28"/>
          <w:szCs w:val="26"/>
        </w:rPr>
        <w:t xml:space="preserve">. Он отвечает за </w:t>
      </w:r>
      <w:r>
        <w:rPr>
          <w:sz w:val="28"/>
          <w:szCs w:val="26"/>
        </w:rPr>
        <w:lastRenderedPageBreak/>
        <w:t>планирование, организацию деятельности УКП, состояние материально-технической и учебно-материальной базы.</w:t>
      </w:r>
    </w:p>
    <w:p w:rsidR="00F04D87" w:rsidRDefault="00F04D87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Он обязан:</w:t>
      </w:r>
    </w:p>
    <w:p w:rsidR="00F04D87" w:rsidRDefault="00F04D87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разрабатывать и вести планирующие, учетные и отчетные документы;</w:t>
      </w:r>
    </w:p>
    <w:p w:rsidR="00F04D87" w:rsidRDefault="00F04D87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в соответствии с распорядком работы УКП проводить консультации и занятия с посетителями;</w:t>
      </w:r>
    </w:p>
    <w:p w:rsidR="00F04D87" w:rsidRDefault="00E64675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составлять годовой отчет о выполнении плана работы УКП и представлять его главе Чебаркульского городского округа (руководителю организации);</w:t>
      </w:r>
    </w:p>
    <w:p w:rsidR="00E64675" w:rsidRDefault="00E64675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составлять заявки на приобретение учебных и наглядных пособий, технических средств обучения, литературы, организовывать их учет, хранение и своевременное списание;</w:t>
      </w:r>
    </w:p>
    <w:p w:rsidR="00E64675" w:rsidRDefault="00E64675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следить за содержанием помещения, соблюдением правил пожарной безопасности;</w:t>
      </w:r>
    </w:p>
    <w:p w:rsidR="00E64675" w:rsidRDefault="00E64675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вести учет посетителей УКП, которым предоставлена консультация (проведено обучение).</w:t>
      </w:r>
    </w:p>
    <w:p w:rsidR="00E64675" w:rsidRDefault="00E64675" w:rsidP="00F04D87">
      <w:pPr>
        <w:ind w:firstLine="709"/>
        <w:jc w:val="both"/>
        <w:rPr>
          <w:sz w:val="28"/>
          <w:szCs w:val="26"/>
        </w:rPr>
      </w:pPr>
      <w:r w:rsidRPr="00BC1704">
        <w:rPr>
          <w:sz w:val="28"/>
          <w:szCs w:val="26"/>
        </w:rPr>
        <w:t>Консультант УКП:</w:t>
      </w:r>
      <w:r>
        <w:rPr>
          <w:sz w:val="28"/>
          <w:szCs w:val="26"/>
        </w:rPr>
        <w:t xml:space="preserve"> отвечает за качественное консульти</w:t>
      </w:r>
      <w:r w:rsidR="000A7160">
        <w:rPr>
          <w:sz w:val="28"/>
          <w:szCs w:val="26"/>
        </w:rPr>
        <w:t xml:space="preserve">рование (обучение) посетителей, </w:t>
      </w:r>
      <w:r w:rsidR="007E2717">
        <w:rPr>
          <w:sz w:val="28"/>
          <w:szCs w:val="26"/>
        </w:rPr>
        <w:t>предоставление посетителям для ознакомление объектов учебно-материальной базы, обучение практическим навыкам в области безопасности жизнедеятельности.</w:t>
      </w:r>
    </w:p>
    <w:p w:rsidR="007E2717" w:rsidRDefault="007E2717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Об обязан:</w:t>
      </w:r>
    </w:p>
    <w:p w:rsidR="007E2717" w:rsidRDefault="007E2717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проводить консультирование на высоком методическом уровне;</w:t>
      </w:r>
    </w:p>
    <w:p w:rsidR="007E2717" w:rsidRDefault="007E2717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разрабатывать учебно-методические материалы для проведения консультаций по вопросам ГО и ЧС и пожарной безопасности;</w:t>
      </w:r>
    </w:p>
    <w:p w:rsidR="007E2717" w:rsidRDefault="007E2717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своевременно готовить материальное обеспечение для проведение консультаций, участвовать в создании и совершенствовании учебно-материальной базы;</w:t>
      </w:r>
    </w:p>
    <w:p w:rsidR="007E2717" w:rsidRDefault="007E2717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предоставлять посетителям возможность изучения содержания наглядных материалов и учебных пособий (памяток, листовок, буклетов, брошюр), материалов журналов по тематике ГО и ЧС и пожарной безопасности;</w:t>
      </w:r>
    </w:p>
    <w:p w:rsidR="007E2717" w:rsidRDefault="007E2717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пояснять назначение и демонстрировать правила пользования имеющихся в УКП средств защиты, приборов и имущества;</w:t>
      </w:r>
    </w:p>
    <w:p w:rsidR="007E2717" w:rsidRDefault="007E2717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следить за исправностью и сохранностью объектов материально-технической базы;</w:t>
      </w:r>
    </w:p>
    <w:p w:rsidR="007E2717" w:rsidRDefault="007E2717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демонстрировать по запросу посетителей выполнение приемов оказания первой помощи пострадавшим.</w:t>
      </w:r>
    </w:p>
    <w:p w:rsidR="007E2717" w:rsidRDefault="007E2717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Для консультантов УКП, работающих по совместительству</w:t>
      </w:r>
      <w:r w:rsidR="00B719FF">
        <w:rPr>
          <w:sz w:val="28"/>
          <w:szCs w:val="26"/>
        </w:rPr>
        <w:t xml:space="preserve"> или на общественных началах, обязанности уточняются (разрабатываются) применительно к их штатным расписаниям.</w:t>
      </w:r>
    </w:p>
    <w:p w:rsidR="00E64675" w:rsidRDefault="00E64675" w:rsidP="00B719FF">
      <w:pPr>
        <w:jc w:val="center"/>
        <w:rPr>
          <w:sz w:val="28"/>
          <w:szCs w:val="26"/>
        </w:rPr>
      </w:pPr>
    </w:p>
    <w:p w:rsidR="00B719FF" w:rsidRDefault="00B719FF" w:rsidP="00B719FF">
      <w:pPr>
        <w:jc w:val="center"/>
        <w:rPr>
          <w:sz w:val="28"/>
          <w:szCs w:val="26"/>
        </w:rPr>
      </w:pPr>
      <w:r w:rsidRPr="00BC1704">
        <w:rPr>
          <w:sz w:val="28"/>
          <w:szCs w:val="26"/>
        </w:rPr>
        <w:t>4. Документация УКП</w:t>
      </w:r>
    </w:p>
    <w:p w:rsidR="00BC1704" w:rsidRPr="00BC1704" w:rsidRDefault="00BC1704" w:rsidP="00B719FF">
      <w:pPr>
        <w:jc w:val="center"/>
        <w:rPr>
          <w:sz w:val="28"/>
          <w:szCs w:val="26"/>
        </w:rPr>
      </w:pPr>
    </w:p>
    <w:p w:rsidR="00F04D87" w:rsidRDefault="00B719FF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В УКП оформляется папка с документацией, регламентирующей порядок функционирования и обеспечения УКП.</w:t>
      </w:r>
    </w:p>
    <w:p w:rsidR="00F04D87" w:rsidRPr="00F04D87" w:rsidRDefault="00B719FF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Документация включает:</w:t>
      </w:r>
    </w:p>
    <w:p w:rsidR="00F04D87" w:rsidRPr="00F04D87" w:rsidRDefault="00B719FF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копию п</w:t>
      </w:r>
      <w:r w:rsidR="00F04D87" w:rsidRPr="00F04D87">
        <w:rPr>
          <w:sz w:val="28"/>
          <w:szCs w:val="26"/>
        </w:rPr>
        <w:t>остановлени</w:t>
      </w:r>
      <w:r>
        <w:rPr>
          <w:sz w:val="28"/>
          <w:szCs w:val="26"/>
        </w:rPr>
        <w:t>я</w:t>
      </w:r>
      <w:r w:rsidR="00F04D87" w:rsidRPr="00F04D87">
        <w:rPr>
          <w:sz w:val="28"/>
          <w:szCs w:val="26"/>
        </w:rPr>
        <w:t xml:space="preserve"> главы </w:t>
      </w:r>
      <w:r w:rsidR="00F04D87">
        <w:rPr>
          <w:sz w:val="28"/>
          <w:szCs w:val="26"/>
        </w:rPr>
        <w:t>Чебаркульского городского округа</w:t>
      </w:r>
      <w:r>
        <w:rPr>
          <w:sz w:val="28"/>
          <w:szCs w:val="26"/>
        </w:rPr>
        <w:t>, на основании которого создан УКП;</w:t>
      </w:r>
    </w:p>
    <w:p w:rsidR="00F04D87" w:rsidRPr="00F04D87" w:rsidRDefault="00B719FF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п</w:t>
      </w:r>
      <w:r w:rsidR="00F04D87" w:rsidRPr="00F04D87">
        <w:rPr>
          <w:sz w:val="28"/>
          <w:szCs w:val="26"/>
        </w:rPr>
        <w:t xml:space="preserve">риказ руководителя </w:t>
      </w:r>
      <w:r w:rsidR="00F04D87">
        <w:rPr>
          <w:sz w:val="28"/>
          <w:szCs w:val="26"/>
        </w:rPr>
        <w:t>организации, на базе которой</w:t>
      </w:r>
      <w:r w:rsidR="00F04D87" w:rsidRPr="00F04D87">
        <w:rPr>
          <w:sz w:val="28"/>
          <w:szCs w:val="26"/>
        </w:rPr>
        <w:t xml:space="preserve"> создан</w:t>
      </w:r>
      <w:r>
        <w:rPr>
          <w:sz w:val="28"/>
          <w:szCs w:val="26"/>
        </w:rPr>
        <w:t xml:space="preserve"> УКП, об организации его работы;</w:t>
      </w:r>
    </w:p>
    <w:p w:rsidR="00F04D87" w:rsidRPr="00F04D87" w:rsidRDefault="00B719FF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положение об УКП;</w:t>
      </w:r>
    </w:p>
    <w:p w:rsidR="00F04D87" w:rsidRPr="00F04D87" w:rsidRDefault="00B719FF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план работы УКП на год;</w:t>
      </w:r>
    </w:p>
    <w:p w:rsidR="00F04D87" w:rsidRPr="00F04D87" w:rsidRDefault="00B719FF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р</w:t>
      </w:r>
      <w:r w:rsidR="00F04D87" w:rsidRPr="00F04D87">
        <w:rPr>
          <w:sz w:val="28"/>
          <w:szCs w:val="26"/>
        </w:rPr>
        <w:t>аспорядок дня работы УКП</w:t>
      </w:r>
      <w:r>
        <w:rPr>
          <w:sz w:val="28"/>
          <w:szCs w:val="26"/>
        </w:rPr>
        <w:t>;</w:t>
      </w:r>
    </w:p>
    <w:p w:rsidR="00F04D87" w:rsidRPr="00F04D87" w:rsidRDefault="00B719FF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ж</w:t>
      </w:r>
      <w:r w:rsidR="00F04D87" w:rsidRPr="00F04D87">
        <w:rPr>
          <w:sz w:val="28"/>
          <w:szCs w:val="26"/>
        </w:rPr>
        <w:t xml:space="preserve">урналы учета </w:t>
      </w:r>
      <w:r>
        <w:rPr>
          <w:sz w:val="28"/>
          <w:szCs w:val="26"/>
        </w:rPr>
        <w:t>консультаций и бесед;</w:t>
      </w:r>
    </w:p>
    <w:p w:rsidR="00F04D87" w:rsidRPr="00F04D87" w:rsidRDefault="00B719FF" w:rsidP="00F04D87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- копии удостоверений о прохождении подготовки начальником УКП и консультантами</w:t>
      </w:r>
      <w:r w:rsidR="00F04D87" w:rsidRPr="00F04D87">
        <w:rPr>
          <w:sz w:val="28"/>
          <w:szCs w:val="26"/>
        </w:rPr>
        <w:t>.</w:t>
      </w:r>
    </w:p>
    <w:p w:rsidR="00CC2D38" w:rsidRDefault="00CC2D38" w:rsidP="00CC2D38">
      <w:pPr>
        <w:jc w:val="center"/>
        <w:rPr>
          <w:sz w:val="28"/>
          <w:szCs w:val="28"/>
        </w:rPr>
      </w:pPr>
    </w:p>
    <w:p w:rsidR="00CC2D38" w:rsidRDefault="00CC2D38" w:rsidP="00CC2D38">
      <w:pPr>
        <w:jc w:val="center"/>
        <w:rPr>
          <w:sz w:val="28"/>
          <w:szCs w:val="28"/>
        </w:rPr>
      </w:pPr>
      <w:r w:rsidRPr="00BC1704">
        <w:rPr>
          <w:sz w:val="28"/>
          <w:szCs w:val="28"/>
        </w:rPr>
        <w:t>5. Примерный состав учебно-материальной базы УКП</w:t>
      </w:r>
    </w:p>
    <w:p w:rsidR="00BC1704" w:rsidRPr="00BC1704" w:rsidRDefault="00BC1704" w:rsidP="00CC2D38">
      <w:pPr>
        <w:jc w:val="center"/>
        <w:rPr>
          <w:sz w:val="28"/>
          <w:szCs w:val="28"/>
        </w:rPr>
      </w:pPr>
    </w:p>
    <w:p w:rsidR="00CC2D38" w:rsidRDefault="00CC2D38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Учебно-материальная база УКП должна обеспечивать проведение всех видов консультаций и занятий с населением, в том числе практических и тренировочных занятий и иметь специально отведенное помещение, обеспечивающее необходимые условия. Для этого в помещении УКП рекомендуется иметь:</w:t>
      </w:r>
    </w:p>
    <w:p w:rsidR="00CC2D38" w:rsidRDefault="00B37CCE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образцы средств индивидуальной защиты (противогазы для взрослых разные, противогазы для детей разные, камеры защитные детские КЗД-6, респираторы разные, ватно-марлевые повязки, средства защиты кожи и др.);</w:t>
      </w:r>
    </w:p>
    <w:p w:rsidR="00B37CCE" w:rsidRDefault="00B37CCE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образцы медицинского имущества (аптечка индивидуальная, перевязочный пакет индивидуальный, индивидуальный противохимический пакет и др.);</w:t>
      </w:r>
    </w:p>
    <w:p w:rsidR="00B37CCE" w:rsidRDefault="00B37CCE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94CAB">
        <w:rPr>
          <w:sz w:val="28"/>
          <w:szCs w:val="28"/>
        </w:rPr>
        <w:t>дозиметры бытовые;</w:t>
      </w:r>
    </w:p>
    <w:p w:rsidR="00194CAB" w:rsidRDefault="00194CAB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огнетушители разные (углекислотные, порошковые, пенные);</w:t>
      </w:r>
    </w:p>
    <w:p w:rsidR="00194CAB" w:rsidRDefault="00194CAB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столы и стулья для посетителей;</w:t>
      </w:r>
    </w:p>
    <w:p w:rsidR="00194CAB" w:rsidRDefault="00194CAB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стенды для размещения памяток и рекомендаций населению по действиям при угрозе возникновения ЧС;</w:t>
      </w:r>
    </w:p>
    <w:p w:rsidR="00194CAB" w:rsidRDefault="00194CAB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информационные стенды.</w:t>
      </w:r>
    </w:p>
    <w:p w:rsidR="00194CAB" w:rsidRDefault="00194CAB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стендов должно быть простым в оформлении, доступным в понимании. Каждый посетивший УКП должен получить исчерпывающую информацию о возможных ЧС в районе его проживания, защитных сооружениях ГО, местах укрытия и маршрутах следования к ним, адреса пунктов временного размещения, порядке эвакуации.</w:t>
      </w:r>
    </w:p>
    <w:p w:rsidR="00045345" w:rsidRDefault="00045345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Информативность стендов должна быть современной, достаточной для самостоятельного усвоения материала и содержать следующие тематические разделы:</w:t>
      </w:r>
    </w:p>
    <w:p w:rsidR="00045345" w:rsidRDefault="00045345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сигналы оповещения и порядок действия по ним;</w:t>
      </w:r>
    </w:p>
    <w:p w:rsidR="00045345" w:rsidRDefault="00045345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схема (карта) Чебаркульского городского округа с пунктами временного размещения населения при ЧС, защитными сооружениями ГО и т.д.;</w:t>
      </w:r>
    </w:p>
    <w:p w:rsidR="00045345" w:rsidRDefault="00045345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причины возникновения ЧС природного, техногенного характера, возможных на территории городского округа, и присущие им оп</w:t>
      </w:r>
      <w:r w:rsidR="00BC1704">
        <w:rPr>
          <w:sz w:val="28"/>
          <w:szCs w:val="28"/>
        </w:rPr>
        <w:t>а</w:t>
      </w:r>
      <w:r>
        <w:rPr>
          <w:sz w:val="28"/>
          <w:szCs w:val="28"/>
        </w:rPr>
        <w:t>сности;</w:t>
      </w:r>
    </w:p>
    <w:p w:rsidR="00EF72E9" w:rsidRDefault="00EF72E9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средства индивидуальной и коллективной защиты от ЧС и поражающих факторов;</w:t>
      </w:r>
    </w:p>
    <w:p w:rsidR="00EF72E9" w:rsidRDefault="00EF72E9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правила оказания первой помощи при травмах, кровотечениях, ожогах, укусах животных и насекомых и т.д.;</w:t>
      </w:r>
    </w:p>
    <w:p w:rsidR="00EF72E9" w:rsidRDefault="00EF72E9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действия при угрозе совершения террористического акта.</w:t>
      </w:r>
    </w:p>
    <w:p w:rsidR="005431B6" w:rsidRDefault="005431B6" w:rsidP="00EF72E9">
      <w:pPr>
        <w:jc w:val="center"/>
        <w:rPr>
          <w:sz w:val="28"/>
          <w:szCs w:val="28"/>
        </w:rPr>
      </w:pPr>
    </w:p>
    <w:p w:rsidR="00EF72E9" w:rsidRDefault="00EF72E9" w:rsidP="00EF72E9">
      <w:pPr>
        <w:jc w:val="center"/>
        <w:rPr>
          <w:sz w:val="28"/>
          <w:szCs w:val="28"/>
        </w:rPr>
      </w:pPr>
      <w:r w:rsidRPr="00BC1704">
        <w:rPr>
          <w:sz w:val="28"/>
          <w:szCs w:val="28"/>
        </w:rPr>
        <w:t>6. Методическое обеспечение УКП</w:t>
      </w:r>
    </w:p>
    <w:p w:rsidR="00BC1704" w:rsidRPr="00BC1704" w:rsidRDefault="00BC1704" w:rsidP="00EF72E9">
      <w:pPr>
        <w:jc w:val="center"/>
        <w:rPr>
          <w:sz w:val="28"/>
          <w:szCs w:val="28"/>
        </w:rPr>
      </w:pPr>
    </w:p>
    <w:p w:rsidR="00EF72E9" w:rsidRDefault="00EF72E9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УКП должна иметься подборка законодательных, нормативных правовых актов Российской Федерации и Челябинской области в области гражданской обороны, защиты населения от чрезвычайных ситуаций, пожарной безопасности и безопасности людей на водных объектах, а также литература, учебные пособия и периодические издания (представленные в актуальной редакции):</w:t>
      </w:r>
    </w:p>
    <w:p w:rsidR="00EF72E9" w:rsidRDefault="00EF72E9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Конституция Российской Федерации;</w:t>
      </w:r>
    </w:p>
    <w:p w:rsidR="00EF72E9" w:rsidRDefault="00EF72E9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Федеральный закон от 12.02.1998 № 28-ФЗ «О гражданской обороне»</w:t>
      </w:r>
      <w:r w:rsidR="00E51973">
        <w:rPr>
          <w:sz w:val="28"/>
          <w:szCs w:val="28"/>
        </w:rPr>
        <w:t>;</w:t>
      </w:r>
    </w:p>
    <w:p w:rsidR="00E51973" w:rsidRDefault="00E51973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Федеральный закон от 21.12.1994 № 68-ФЗ «О защите населения и территорий от чрезвычайных ситуаций природного и техногенного характера»;</w:t>
      </w:r>
    </w:p>
    <w:p w:rsidR="00E51973" w:rsidRDefault="00E51973" w:rsidP="00597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Федеральный закон от 21.12.1994 № 69-ФЗ «О пожарной безопасности»;</w:t>
      </w:r>
    </w:p>
    <w:p w:rsidR="00E51973" w:rsidRDefault="00E51973" w:rsidP="00DA1AE4">
      <w:pPr>
        <w:pStyle w:val="a5"/>
        <w:ind w:firstLine="708"/>
        <w:rPr>
          <w:sz w:val="28"/>
          <w:szCs w:val="28"/>
        </w:rPr>
      </w:pPr>
      <w:r w:rsidRPr="00DA1AE4">
        <w:rPr>
          <w:sz w:val="28"/>
          <w:szCs w:val="28"/>
        </w:rPr>
        <w:t>- </w:t>
      </w:r>
      <w:hyperlink r:id="rId7" w:history="1">
        <w:r w:rsidR="00DA1AE4" w:rsidRPr="00DA1AE4">
          <w:rPr>
            <w:sz w:val="28"/>
            <w:szCs w:val="28"/>
          </w:rPr>
          <w:t>п</w:t>
        </w:r>
        <w:r w:rsidRPr="00DA1AE4">
          <w:rPr>
            <w:sz w:val="28"/>
            <w:szCs w:val="28"/>
          </w:rPr>
          <w:t>остановление Правительства РФ от 18</w:t>
        </w:r>
        <w:r w:rsidR="00DA1AE4">
          <w:rPr>
            <w:sz w:val="28"/>
            <w:szCs w:val="28"/>
          </w:rPr>
          <w:t>.09.</w:t>
        </w:r>
        <w:r w:rsidRPr="00DA1AE4">
          <w:rPr>
            <w:sz w:val="28"/>
            <w:szCs w:val="28"/>
          </w:rPr>
          <w:t xml:space="preserve">2020 </w:t>
        </w:r>
        <w:r w:rsidR="00DA1AE4">
          <w:rPr>
            <w:sz w:val="28"/>
            <w:szCs w:val="28"/>
          </w:rPr>
          <w:t>№</w:t>
        </w:r>
        <w:r w:rsidRPr="00DA1AE4">
          <w:rPr>
            <w:sz w:val="28"/>
            <w:szCs w:val="28"/>
          </w:rPr>
          <w:t xml:space="preserve"> 1485 </w:t>
        </w:r>
        <w:r w:rsidR="00DA1AE4">
          <w:rPr>
            <w:sz w:val="28"/>
            <w:szCs w:val="28"/>
          </w:rPr>
          <w:t>«</w:t>
        </w:r>
        <w:r w:rsidRPr="00DA1AE4">
          <w:rPr>
            <w:sz w:val="28"/>
            <w:szCs w:val="28"/>
          </w:rPr>
  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  </w:r>
      </w:hyperlink>
      <w:r w:rsidR="00DA1AE4">
        <w:rPr>
          <w:sz w:val="28"/>
          <w:szCs w:val="28"/>
        </w:rPr>
        <w:t>»;</w:t>
      </w:r>
    </w:p>
    <w:p w:rsidR="00DA1AE4" w:rsidRDefault="00DA1AE4" w:rsidP="00DA1AE4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>- п</w:t>
      </w:r>
      <w:r w:rsidRPr="00DA1AE4">
        <w:rPr>
          <w:sz w:val="28"/>
          <w:szCs w:val="28"/>
        </w:rPr>
        <w:t>остановление Правительства РФ от 2</w:t>
      </w:r>
      <w:r>
        <w:rPr>
          <w:sz w:val="28"/>
          <w:szCs w:val="28"/>
        </w:rPr>
        <w:t>.11.</w:t>
      </w:r>
      <w:r w:rsidRPr="00DA1AE4">
        <w:rPr>
          <w:sz w:val="28"/>
          <w:szCs w:val="28"/>
        </w:rPr>
        <w:t xml:space="preserve">2000 </w:t>
      </w:r>
      <w:r>
        <w:rPr>
          <w:sz w:val="28"/>
          <w:szCs w:val="28"/>
        </w:rPr>
        <w:t>№</w:t>
      </w:r>
      <w:r w:rsidRPr="00DA1AE4">
        <w:rPr>
          <w:sz w:val="28"/>
          <w:szCs w:val="28"/>
        </w:rPr>
        <w:t xml:space="preserve"> 841 </w:t>
      </w:r>
      <w:r>
        <w:rPr>
          <w:sz w:val="28"/>
          <w:szCs w:val="28"/>
        </w:rPr>
        <w:t>«</w:t>
      </w:r>
      <w:r w:rsidRPr="00DA1AE4">
        <w:rPr>
          <w:sz w:val="28"/>
          <w:szCs w:val="28"/>
        </w:rPr>
        <w:t>Об утверждении Положения о подготовке населения в области гражданской обороны</w:t>
      </w:r>
      <w:r>
        <w:rPr>
          <w:sz w:val="28"/>
          <w:szCs w:val="28"/>
        </w:rPr>
        <w:t>»;</w:t>
      </w:r>
    </w:p>
    <w:p w:rsidR="00DA1AE4" w:rsidRDefault="00DA1AE4" w:rsidP="00DA1AE4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>- </w:t>
      </w:r>
      <w:r w:rsidRPr="00DA1AE4">
        <w:rPr>
          <w:sz w:val="28"/>
          <w:szCs w:val="28"/>
        </w:rPr>
        <w:t>Закон Ч</w:t>
      </w:r>
      <w:r>
        <w:rPr>
          <w:sz w:val="28"/>
          <w:szCs w:val="28"/>
        </w:rPr>
        <w:t>елябинской области от</w:t>
      </w:r>
      <w:r w:rsidRPr="00DA1AE4">
        <w:rPr>
          <w:sz w:val="28"/>
          <w:szCs w:val="28"/>
        </w:rPr>
        <w:t xml:space="preserve"> 20.12.2012 №</w:t>
      </w:r>
      <w:r>
        <w:rPr>
          <w:sz w:val="28"/>
          <w:szCs w:val="28"/>
        </w:rPr>
        <w:t xml:space="preserve"> </w:t>
      </w:r>
      <w:r w:rsidRPr="00DA1AE4">
        <w:rPr>
          <w:sz w:val="28"/>
          <w:szCs w:val="28"/>
        </w:rPr>
        <w:t xml:space="preserve">442-ЗО </w:t>
      </w:r>
      <w:r>
        <w:rPr>
          <w:sz w:val="28"/>
          <w:szCs w:val="28"/>
        </w:rPr>
        <w:t>«</w:t>
      </w:r>
      <w:r w:rsidRPr="00DA1AE4">
        <w:rPr>
          <w:sz w:val="28"/>
          <w:szCs w:val="28"/>
        </w:rPr>
        <w:t>О пожарной безопасности в Челябинской области</w:t>
      </w:r>
      <w:r>
        <w:rPr>
          <w:sz w:val="28"/>
          <w:szCs w:val="28"/>
        </w:rPr>
        <w:t>»;</w:t>
      </w:r>
    </w:p>
    <w:p w:rsidR="00DA1AE4" w:rsidRDefault="00DA1AE4" w:rsidP="00DA1AE4">
      <w:pPr>
        <w:pStyle w:val="a5"/>
        <w:ind w:firstLine="708"/>
        <w:rPr>
          <w:sz w:val="28"/>
          <w:szCs w:val="28"/>
          <w:shd w:val="clear" w:color="auto" w:fill="FFFFFF"/>
        </w:rPr>
      </w:pPr>
      <w:r w:rsidRPr="00FD217D">
        <w:rPr>
          <w:sz w:val="28"/>
          <w:szCs w:val="28"/>
        </w:rPr>
        <w:t>- </w:t>
      </w:r>
      <w:r w:rsidR="00FD217D" w:rsidRPr="00FD217D">
        <w:rPr>
          <w:sz w:val="28"/>
          <w:szCs w:val="28"/>
          <w:shd w:val="clear" w:color="auto" w:fill="FFFFFF"/>
        </w:rPr>
        <w:t>Закон Челябинской области от 16.12.2004 № 345-ЗО «О защите населения и территории от чрезвычайных ситуаций межмуниципального и регионального характера»</w:t>
      </w:r>
      <w:r w:rsidR="00FD217D">
        <w:rPr>
          <w:sz w:val="28"/>
          <w:szCs w:val="28"/>
          <w:shd w:val="clear" w:color="auto" w:fill="FFFFFF"/>
        </w:rPr>
        <w:t>;</w:t>
      </w:r>
    </w:p>
    <w:p w:rsidR="00FD217D" w:rsidRDefault="00FD217D" w:rsidP="00DA1AE4">
      <w:pPr>
        <w:pStyle w:val="a5"/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подшивки изданий средств массовой информации, посвященных вопросам Го и ЧС;</w:t>
      </w:r>
    </w:p>
    <w:p w:rsidR="00FD217D" w:rsidRDefault="00FD217D" w:rsidP="00DA1AE4">
      <w:pPr>
        <w:pStyle w:val="a5"/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учебные пособия, учебники, справочники для подготовки в области ГО и ЧС и обучения мерам пожарной безопасности;</w:t>
      </w:r>
    </w:p>
    <w:p w:rsidR="00FD217D" w:rsidRDefault="00FD217D" w:rsidP="00DA1AE4">
      <w:pPr>
        <w:pStyle w:val="a5"/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памятки и другие информационные материалы.</w:t>
      </w:r>
    </w:p>
    <w:p w:rsidR="00FD217D" w:rsidRPr="00FD217D" w:rsidRDefault="00FD217D" w:rsidP="00DA1AE4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Консультантами разрабатываются методические материалы для проведения консультаций, бесед, занятий по вопросам ГО и ЧС, пожарной безопасности и безопасности людей на водных объектах, которые могут оформляться в виде учебных пособий, фондовых лекций, справочных материалов.</w:t>
      </w:r>
    </w:p>
    <w:sectPr w:rsidR="00FD217D" w:rsidRPr="00FD217D" w:rsidSect="00BC1704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9D9" w:rsidRDefault="007859D9" w:rsidP="006E1100">
      <w:r>
        <w:separator/>
      </w:r>
    </w:p>
  </w:endnote>
  <w:endnote w:type="continuationSeparator" w:id="1">
    <w:p w:rsidR="007859D9" w:rsidRDefault="007859D9" w:rsidP="006E1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9D9" w:rsidRDefault="007859D9" w:rsidP="006E1100">
      <w:r>
        <w:separator/>
      </w:r>
    </w:p>
  </w:footnote>
  <w:footnote w:type="continuationSeparator" w:id="1">
    <w:p w:rsidR="007859D9" w:rsidRDefault="007859D9" w:rsidP="006E1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2372827"/>
      <w:docPartObj>
        <w:docPartGallery w:val="Page Numbers (Top of Page)"/>
        <w:docPartUnique/>
      </w:docPartObj>
    </w:sdtPr>
    <w:sdtContent>
      <w:p w:rsidR="00BC1704" w:rsidRDefault="00B855B5">
        <w:pPr>
          <w:pStyle w:val="a7"/>
          <w:jc w:val="center"/>
        </w:pPr>
        <w:fldSimple w:instr=" PAGE   \* MERGEFORMAT ">
          <w:r w:rsidR="003A5848">
            <w:rPr>
              <w:noProof/>
            </w:rPr>
            <w:t>5</w:t>
          </w:r>
        </w:fldSimple>
      </w:p>
    </w:sdtContent>
  </w:sdt>
  <w:p w:rsidR="00BC1704" w:rsidRDefault="00BC170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5EDD"/>
    <w:multiLevelType w:val="hybridMultilevel"/>
    <w:tmpl w:val="04407E0E"/>
    <w:lvl w:ilvl="0" w:tplc="5ED8FA1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34636AEF"/>
    <w:multiLevelType w:val="hybridMultilevel"/>
    <w:tmpl w:val="33A6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2A2231"/>
    <w:multiLevelType w:val="hybridMultilevel"/>
    <w:tmpl w:val="CAC2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90A"/>
    <w:rsid w:val="000310C9"/>
    <w:rsid w:val="000331A0"/>
    <w:rsid w:val="00045345"/>
    <w:rsid w:val="00054431"/>
    <w:rsid w:val="000A530B"/>
    <w:rsid w:val="000A7160"/>
    <w:rsid w:val="000C381D"/>
    <w:rsid w:val="00102787"/>
    <w:rsid w:val="00125EB7"/>
    <w:rsid w:val="001663A1"/>
    <w:rsid w:val="00170236"/>
    <w:rsid w:val="00182225"/>
    <w:rsid w:val="00187171"/>
    <w:rsid w:val="00187FF9"/>
    <w:rsid w:val="00194CAB"/>
    <w:rsid w:val="00196071"/>
    <w:rsid w:val="001A46CD"/>
    <w:rsid w:val="001A615C"/>
    <w:rsid w:val="001B05FC"/>
    <w:rsid w:val="00217E09"/>
    <w:rsid w:val="002276FF"/>
    <w:rsid w:val="0023545A"/>
    <w:rsid w:val="002658EA"/>
    <w:rsid w:val="00266266"/>
    <w:rsid w:val="002850DB"/>
    <w:rsid w:val="002A2789"/>
    <w:rsid w:val="002D250D"/>
    <w:rsid w:val="003245B6"/>
    <w:rsid w:val="00336912"/>
    <w:rsid w:val="00336E46"/>
    <w:rsid w:val="003A2871"/>
    <w:rsid w:val="003A5848"/>
    <w:rsid w:val="003C2A1F"/>
    <w:rsid w:val="003E4558"/>
    <w:rsid w:val="003E4FB1"/>
    <w:rsid w:val="003E5C75"/>
    <w:rsid w:val="004065E3"/>
    <w:rsid w:val="004071DB"/>
    <w:rsid w:val="0041251B"/>
    <w:rsid w:val="00450271"/>
    <w:rsid w:val="004A0F18"/>
    <w:rsid w:val="004A604E"/>
    <w:rsid w:val="004B2C2F"/>
    <w:rsid w:val="00500C7E"/>
    <w:rsid w:val="005038A3"/>
    <w:rsid w:val="00511215"/>
    <w:rsid w:val="00513072"/>
    <w:rsid w:val="00525A78"/>
    <w:rsid w:val="00541CDA"/>
    <w:rsid w:val="005431B6"/>
    <w:rsid w:val="00560880"/>
    <w:rsid w:val="00572060"/>
    <w:rsid w:val="00594B74"/>
    <w:rsid w:val="005973EC"/>
    <w:rsid w:val="005C26C7"/>
    <w:rsid w:val="005D2B87"/>
    <w:rsid w:val="005F5A84"/>
    <w:rsid w:val="0065232D"/>
    <w:rsid w:val="006703D7"/>
    <w:rsid w:val="006755DA"/>
    <w:rsid w:val="00683CA4"/>
    <w:rsid w:val="00695315"/>
    <w:rsid w:val="006A5B80"/>
    <w:rsid w:val="006E1100"/>
    <w:rsid w:val="00732890"/>
    <w:rsid w:val="007473B3"/>
    <w:rsid w:val="00782860"/>
    <w:rsid w:val="007859D9"/>
    <w:rsid w:val="007C085E"/>
    <w:rsid w:val="007E2717"/>
    <w:rsid w:val="007F0219"/>
    <w:rsid w:val="00802119"/>
    <w:rsid w:val="00814382"/>
    <w:rsid w:val="008232A1"/>
    <w:rsid w:val="00844FF4"/>
    <w:rsid w:val="00854AB6"/>
    <w:rsid w:val="008605E9"/>
    <w:rsid w:val="00874C31"/>
    <w:rsid w:val="00886DE5"/>
    <w:rsid w:val="008B4016"/>
    <w:rsid w:val="008C2FE9"/>
    <w:rsid w:val="008E6BF7"/>
    <w:rsid w:val="008F5FAA"/>
    <w:rsid w:val="00904937"/>
    <w:rsid w:val="009914D0"/>
    <w:rsid w:val="009C09D0"/>
    <w:rsid w:val="009C13AB"/>
    <w:rsid w:val="009C27B9"/>
    <w:rsid w:val="009E6ABB"/>
    <w:rsid w:val="00A272D4"/>
    <w:rsid w:val="00A51262"/>
    <w:rsid w:val="00A6179F"/>
    <w:rsid w:val="00A63F5E"/>
    <w:rsid w:val="00A65953"/>
    <w:rsid w:val="00A71CCC"/>
    <w:rsid w:val="00A86323"/>
    <w:rsid w:val="00A87374"/>
    <w:rsid w:val="00AA7EBF"/>
    <w:rsid w:val="00AD6A1B"/>
    <w:rsid w:val="00B1490A"/>
    <w:rsid w:val="00B26789"/>
    <w:rsid w:val="00B37CCE"/>
    <w:rsid w:val="00B42ED5"/>
    <w:rsid w:val="00B4376B"/>
    <w:rsid w:val="00B719FF"/>
    <w:rsid w:val="00B855B5"/>
    <w:rsid w:val="00BC1704"/>
    <w:rsid w:val="00BC4F83"/>
    <w:rsid w:val="00BC6A5A"/>
    <w:rsid w:val="00BC717A"/>
    <w:rsid w:val="00C149F0"/>
    <w:rsid w:val="00C47EED"/>
    <w:rsid w:val="00CB2142"/>
    <w:rsid w:val="00CB7D5E"/>
    <w:rsid w:val="00CC2D38"/>
    <w:rsid w:val="00CD2D05"/>
    <w:rsid w:val="00CD4C27"/>
    <w:rsid w:val="00D155E5"/>
    <w:rsid w:val="00D33286"/>
    <w:rsid w:val="00D34223"/>
    <w:rsid w:val="00D62E62"/>
    <w:rsid w:val="00D657A3"/>
    <w:rsid w:val="00D9267E"/>
    <w:rsid w:val="00DA1AE4"/>
    <w:rsid w:val="00DC6C79"/>
    <w:rsid w:val="00E17F4A"/>
    <w:rsid w:val="00E23BB6"/>
    <w:rsid w:val="00E51973"/>
    <w:rsid w:val="00E64675"/>
    <w:rsid w:val="00EC01C1"/>
    <w:rsid w:val="00EF72E9"/>
    <w:rsid w:val="00F04D87"/>
    <w:rsid w:val="00F04E13"/>
    <w:rsid w:val="00F96462"/>
    <w:rsid w:val="00FD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E3"/>
    <w:rPr>
      <w:sz w:val="24"/>
      <w:szCs w:val="24"/>
    </w:rPr>
  </w:style>
  <w:style w:type="paragraph" w:styleId="1">
    <w:name w:val="heading 1"/>
    <w:basedOn w:val="a"/>
    <w:next w:val="a"/>
    <w:qFormat/>
    <w:rsid w:val="004065E3"/>
    <w:pPr>
      <w:keepNext/>
      <w:spacing w:line="360" w:lineRule="auto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4065E3"/>
    <w:pPr>
      <w:keepNext/>
      <w:ind w:firstLine="709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E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65E3"/>
    <w:rPr>
      <w:color w:val="0000FF"/>
      <w:u w:val="single"/>
    </w:rPr>
  </w:style>
  <w:style w:type="paragraph" w:styleId="a4">
    <w:name w:val="Body Text Indent"/>
    <w:basedOn w:val="a"/>
    <w:rsid w:val="004065E3"/>
    <w:pPr>
      <w:ind w:left="5387"/>
      <w:jc w:val="both"/>
    </w:pPr>
    <w:rPr>
      <w:sz w:val="26"/>
    </w:rPr>
  </w:style>
  <w:style w:type="paragraph" w:styleId="20">
    <w:name w:val="Body Text Indent 2"/>
    <w:basedOn w:val="a"/>
    <w:rsid w:val="004065E3"/>
    <w:pPr>
      <w:spacing w:line="360" w:lineRule="auto"/>
      <w:ind w:firstLine="709"/>
      <w:jc w:val="both"/>
    </w:pPr>
    <w:rPr>
      <w:sz w:val="28"/>
    </w:rPr>
  </w:style>
  <w:style w:type="paragraph" w:styleId="a5">
    <w:name w:val="Body Text"/>
    <w:basedOn w:val="a"/>
    <w:rsid w:val="004065E3"/>
    <w:pPr>
      <w:jc w:val="both"/>
    </w:pPr>
  </w:style>
  <w:style w:type="paragraph" w:styleId="31">
    <w:name w:val="Body Text Indent 3"/>
    <w:basedOn w:val="a"/>
    <w:rsid w:val="004065E3"/>
    <w:pPr>
      <w:ind w:left="7201"/>
      <w:jc w:val="both"/>
    </w:pPr>
  </w:style>
  <w:style w:type="paragraph" w:styleId="a6">
    <w:name w:val="Balloon Text"/>
    <w:basedOn w:val="a"/>
    <w:semiHidden/>
    <w:rsid w:val="00125E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D62E62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E1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1100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E1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E1100"/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E51973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4660566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Тибайкина С</dc:creator>
  <cp:lastModifiedBy>gochs-1</cp:lastModifiedBy>
  <cp:revision>10</cp:revision>
  <cp:lastPrinted>2023-06-27T05:15:00Z</cp:lastPrinted>
  <dcterms:created xsi:type="dcterms:W3CDTF">2023-06-22T11:37:00Z</dcterms:created>
  <dcterms:modified xsi:type="dcterms:W3CDTF">2023-11-15T04:16:00Z</dcterms:modified>
</cp:coreProperties>
</file>