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5A" w:rsidRDefault="0034475A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4500" w:type="dxa"/>
        <w:tblInd w:w="5245" w:type="dxa"/>
        <w:tblLayout w:type="fixed"/>
        <w:tblLook w:val="04A0"/>
      </w:tblPr>
      <w:tblGrid>
        <w:gridCol w:w="4500"/>
      </w:tblGrid>
      <w:tr w:rsidR="0034475A">
        <w:tc>
          <w:tcPr>
            <w:tcW w:w="4500" w:type="dxa"/>
            <w:noWrap/>
          </w:tcPr>
          <w:p w:rsidR="0034475A" w:rsidRDefault="008034A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34475A" w:rsidRDefault="008034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 Чебаркульского городского округа</w:t>
            </w:r>
          </w:p>
          <w:p w:rsidR="0034475A" w:rsidRDefault="008034A2" w:rsidP="00C23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C3855">
              <w:rPr>
                <w:rFonts w:ascii="Times New Roman" w:hAnsi="Times New Roman"/>
                <w:sz w:val="28"/>
                <w:szCs w:val="28"/>
              </w:rPr>
              <w:t>«_</w:t>
            </w:r>
            <w:r w:rsidR="00C23184">
              <w:rPr>
                <w:rFonts w:ascii="Times New Roman" w:hAnsi="Times New Roman"/>
                <w:sz w:val="28"/>
                <w:szCs w:val="28"/>
              </w:rPr>
              <w:t>19</w:t>
            </w:r>
            <w:r w:rsidR="007C3855">
              <w:rPr>
                <w:rFonts w:ascii="Times New Roman" w:hAnsi="Times New Roman"/>
                <w:sz w:val="28"/>
                <w:szCs w:val="28"/>
              </w:rPr>
              <w:t>_»_</w:t>
            </w:r>
            <w:r w:rsidR="00C23184">
              <w:rPr>
                <w:rFonts w:ascii="Times New Roman" w:hAnsi="Times New Roman"/>
                <w:sz w:val="28"/>
                <w:szCs w:val="28"/>
              </w:rPr>
              <w:t>03</w:t>
            </w:r>
            <w:r w:rsidR="007C3855">
              <w:rPr>
                <w:rFonts w:ascii="Times New Roman" w:hAnsi="Times New Roman"/>
                <w:sz w:val="28"/>
                <w:szCs w:val="28"/>
              </w:rPr>
              <w:t>_2024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 № </w:t>
            </w:r>
            <w:r w:rsidR="007C3855">
              <w:rPr>
                <w:rFonts w:ascii="Times New Roman" w:hAnsi="Times New Roman"/>
                <w:sz w:val="28"/>
                <w:szCs w:val="28"/>
              </w:rPr>
              <w:t>_</w:t>
            </w:r>
            <w:r w:rsidR="00C23184">
              <w:rPr>
                <w:rFonts w:ascii="Times New Roman" w:hAnsi="Times New Roman"/>
                <w:sz w:val="28"/>
                <w:szCs w:val="28"/>
              </w:rPr>
              <w:t>241</w:t>
            </w:r>
            <w:r w:rsidR="007C3855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</w:tbl>
    <w:p w:rsidR="0034475A" w:rsidRDefault="0034475A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4475A" w:rsidRDefault="0034475A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4475A" w:rsidRDefault="0034475A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4475A" w:rsidRDefault="0034475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75A" w:rsidRDefault="008034A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34475A" w:rsidRDefault="008034A2">
      <w:pPr>
        <w:pStyle w:val="ConsPlusTitle"/>
        <w:widowControl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УВЕДОМЛЕНИЯ  МУНИЦИПАЛЬНЫМИ  </w:t>
      </w:r>
      <w:r w:rsidR="007C3855">
        <w:rPr>
          <w:rFonts w:ascii="Times New Roman" w:hAnsi="Times New Roman" w:cs="Times New Roman"/>
          <w:b w:val="0"/>
          <w:sz w:val="28"/>
          <w:szCs w:val="28"/>
        </w:rPr>
        <w:t>СЛУЖАЩИМИ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C385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>ЧЕБАРКУЛЬСК</w:t>
      </w:r>
      <w:r w:rsidR="007C3855">
        <w:rPr>
          <w:rFonts w:ascii="Times New Roman" w:hAnsi="Times New Roman" w:cs="Times New Roman"/>
          <w:b w:val="0"/>
          <w:sz w:val="28"/>
          <w:szCs w:val="28"/>
        </w:rPr>
        <w:t>ОГО  ГОРОДСКОЙ  ОКРУГА И ОТРАСЛЕВЫХ ОРГАНОВ 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НАНИМАТЕЛЯ  (РАБОТОДАТЕЛЯ)</w:t>
      </w:r>
    </w:p>
    <w:p w:rsidR="0034475A" w:rsidRDefault="008034A2">
      <w:pPr>
        <w:pStyle w:val="ConsPlusTitle"/>
        <w:widowControl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>О  НАМЕРЕНИИ  ВЫПОЛНЯТЬ  ИНУЮ  ОПЛАЧИВАЕМУЮ  РАБОТУ</w:t>
      </w:r>
    </w:p>
    <w:p w:rsidR="0034475A" w:rsidRDefault="003447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475A" w:rsidRDefault="008034A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 Настоящий Порядок уведомления муниципальными служащими (далее - муниципальные служащие) в </w:t>
      </w:r>
      <w:r w:rsidR="007C3855">
        <w:rPr>
          <w:rFonts w:ascii="Times New Roman" w:hAnsi="Times New Roman"/>
          <w:sz w:val="28"/>
          <w:szCs w:val="28"/>
        </w:rPr>
        <w:t>администрации Чебаркульского городского округа (далее администрация) и отраслевых органов администрации Чебаркульского городского округа (далее отраслевые органы)</w:t>
      </w:r>
      <w:r>
        <w:rPr>
          <w:rFonts w:ascii="Times New Roman" w:hAnsi="Times New Roman"/>
          <w:sz w:val="28"/>
          <w:szCs w:val="28"/>
        </w:rPr>
        <w:t xml:space="preserve">, представителя нанимателя (работодателя) о намерении выполнять иную оплачиваемую работу (далее - Порядок) разработан в соответствии с </w:t>
      </w:r>
      <w:hyperlink r:id="rId7" w:tooltip="consultantplus://offline/ref=DEFBFA2B3EDF9406A60EB384693F756EACF5ECC82F2BD4130D5F22E6597C967104C5B5479F4FC129AC9DFAi8i6K" w:history="1">
        <w:r w:rsidRPr="00B9295E">
          <w:rPr>
            <w:rStyle w:val="af5"/>
            <w:rFonts w:ascii="Times New Roman" w:hAnsi="Times New Roman"/>
            <w:color w:val="auto"/>
            <w:sz w:val="28"/>
            <w:szCs w:val="28"/>
          </w:rPr>
          <w:t>Порядком</w:t>
        </w:r>
      </w:hyperlink>
      <w:r>
        <w:rPr>
          <w:rFonts w:ascii="Times New Roman" w:hAnsi="Times New Roman"/>
          <w:sz w:val="28"/>
          <w:szCs w:val="28"/>
        </w:rPr>
        <w:t xml:space="preserve"> уведомления государственными гражданскими служащими Челябинской области представителя нанимателя (работодателя) о намерении выполнять иную оплачиваемую работу, утвержденным Постановлением Губернатора Челябинской области от 16 августа 2010 года     № 230, в целях реализации законодательства о муниципальной службе, противодействии коррупции и устанавливает процедуру уведомления муниципальными служащими и техническими работниками МО «Чебаркульский городской округ» о намерении выполнять иную оплачиваемую работу, а также форму, содержание и порядок регистрации уведомлений.</w:t>
      </w:r>
    </w:p>
    <w:p w:rsidR="0034475A" w:rsidRDefault="007C385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Муниципальные служащие </w:t>
      </w:r>
      <w:r w:rsidR="008034A2">
        <w:rPr>
          <w:rFonts w:ascii="Times New Roman" w:hAnsi="Times New Roman"/>
          <w:sz w:val="28"/>
          <w:szCs w:val="28"/>
        </w:rPr>
        <w:t>уведомляют представителя нанимателя (работодателя) о намерении выполнять иную оплачиваемую работу до начала выполнения данной работы.</w:t>
      </w:r>
    </w:p>
    <w:p w:rsidR="0034475A" w:rsidRDefault="008034A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3. </w:t>
      </w:r>
      <w:hyperlink r:id="rId8" w:tooltip="consultantplus://offline/ref=DEFBFA2B3EDF9406A60EB384693F756EACF5ECC82F2DD1190E5F22E6597C967104C5B5479F4FC129AC9DF8i8i3K" w:history="1">
        <w:r w:rsidRPr="00B9295E">
          <w:rPr>
            <w:rStyle w:val="af5"/>
            <w:rFonts w:ascii="Times New Roman" w:hAnsi="Times New Roman"/>
            <w:color w:val="auto"/>
            <w:sz w:val="28"/>
            <w:szCs w:val="28"/>
          </w:rPr>
          <w:t>Уведомление</w:t>
        </w:r>
      </w:hyperlink>
      <w:r>
        <w:rPr>
          <w:rFonts w:ascii="Times New Roman" w:hAnsi="Times New Roman"/>
          <w:sz w:val="28"/>
          <w:szCs w:val="28"/>
        </w:rPr>
        <w:t xml:space="preserve"> представителя нанимателя (работодателя) о намерении выполнять иную оплачиваемую работу (далее - уведомление) составляется муниципальным служащим по форме согласно Приложению 1 к настоящему Порядку.</w:t>
      </w:r>
    </w:p>
    <w:p w:rsidR="0034475A" w:rsidRDefault="00803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Каждый случай предполагаемых изменений (дополнений) вида деятельности, характера, места или условий работы, выпо</w:t>
      </w:r>
      <w:r w:rsidR="00B9295E">
        <w:rPr>
          <w:rFonts w:ascii="Times New Roman" w:hAnsi="Times New Roman"/>
          <w:sz w:val="28"/>
          <w:szCs w:val="28"/>
        </w:rPr>
        <w:t xml:space="preserve">лняемой муниципальным служащим </w:t>
      </w:r>
      <w:r>
        <w:rPr>
          <w:rFonts w:ascii="Times New Roman" w:hAnsi="Times New Roman"/>
          <w:sz w:val="28"/>
          <w:szCs w:val="28"/>
        </w:rPr>
        <w:t>требует отдельного уведомления и рассмотрения.</w:t>
      </w:r>
    </w:p>
    <w:p w:rsidR="0034475A" w:rsidRDefault="00803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Муниципальные служащие направляют уведомления для регистрации </w:t>
      </w:r>
      <w:r w:rsidR="00B9295E">
        <w:rPr>
          <w:rFonts w:ascii="Times New Roman" w:hAnsi="Times New Roman"/>
          <w:sz w:val="28"/>
          <w:szCs w:val="28"/>
        </w:rPr>
        <w:t>в кадровые службы администрации,</w:t>
      </w:r>
      <w:r w:rsidR="00AF7F41">
        <w:rPr>
          <w:rFonts w:ascii="Times New Roman" w:hAnsi="Times New Roman"/>
          <w:sz w:val="28"/>
          <w:szCs w:val="28"/>
        </w:rPr>
        <w:t xml:space="preserve"> отраслевы</w:t>
      </w:r>
      <w:r w:rsidR="00B9295E">
        <w:rPr>
          <w:rFonts w:ascii="Times New Roman" w:hAnsi="Times New Roman"/>
          <w:sz w:val="28"/>
          <w:szCs w:val="28"/>
        </w:rPr>
        <w:t>е</w:t>
      </w:r>
      <w:r w:rsidR="00AF7F41">
        <w:rPr>
          <w:rFonts w:ascii="Times New Roman" w:hAnsi="Times New Roman"/>
          <w:sz w:val="28"/>
          <w:szCs w:val="28"/>
        </w:rPr>
        <w:t xml:space="preserve"> орган</w:t>
      </w:r>
      <w:r w:rsidR="00B9295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 а при их отсутствии – руководителю.</w:t>
      </w:r>
    </w:p>
    <w:p w:rsidR="0034475A" w:rsidRDefault="008034A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6. Уведомление муниципальными служащими, представителя нанимателя (работодателя) о намерении выполнять иную оплачиваемую работу является информацией для служебного пользования.</w:t>
      </w:r>
    </w:p>
    <w:p w:rsidR="0034475A" w:rsidRDefault="00803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Регистрация уведомлений осуществляется уполномоченным сотрудником в день их поступления в </w:t>
      </w:r>
      <w:hyperlink r:id="rId9" w:tooltip="consultantplus://offline/ref=DEFBFA2B3EDF9406A60EB384693F756EACF5ECC82F2DD1190E5F22E6597C967104C5B5479F4FC129AC9DF8i8i4K" w:history="1">
        <w:r w:rsidRPr="00B9295E">
          <w:rPr>
            <w:rStyle w:val="af5"/>
            <w:rFonts w:ascii="Times New Roman" w:hAnsi="Times New Roman"/>
            <w:color w:val="auto"/>
            <w:sz w:val="28"/>
            <w:szCs w:val="28"/>
          </w:rPr>
          <w:t>журнале</w:t>
        </w:r>
      </w:hyperlink>
      <w:r>
        <w:rPr>
          <w:rFonts w:ascii="Times New Roman" w:hAnsi="Times New Roman"/>
          <w:sz w:val="28"/>
          <w:szCs w:val="28"/>
        </w:rPr>
        <w:t xml:space="preserve"> регистрации уведомлений муниципальными служащими, </w:t>
      </w:r>
      <w:r w:rsidR="00B9295E">
        <w:rPr>
          <w:rFonts w:ascii="Times New Roman" w:hAnsi="Times New Roman"/>
          <w:sz w:val="28"/>
          <w:szCs w:val="28"/>
        </w:rPr>
        <w:t xml:space="preserve">администрации, </w:t>
      </w:r>
      <w:r w:rsidR="00AF7F41">
        <w:rPr>
          <w:rFonts w:ascii="Times New Roman" w:hAnsi="Times New Roman"/>
          <w:sz w:val="28"/>
          <w:szCs w:val="28"/>
        </w:rPr>
        <w:t>отраслевы</w:t>
      </w:r>
      <w:r w:rsidR="00B9295E">
        <w:rPr>
          <w:rFonts w:ascii="Times New Roman" w:hAnsi="Times New Roman"/>
          <w:sz w:val="28"/>
          <w:szCs w:val="28"/>
        </w:rPr>
        <w:t>х органов</w:t>
      </w:r>
      <w:r>
        <w:rPr>
          <w:rFonts w:ascii="Times New Roman" w:hAnsi="Times New Roman"/>
          <w:sz w:val="28"/>
          <w:szCs w:val="28"/>
        </w:rPr>
        <w:t xml:space="preserve"> представителя нанимателя (работодателя) о намерении выполнять иную оплачиваемую работу (Приложение 2).</w:t>
      </w:r>
    </w:p>
    <w:p w:rsidR="0034475A" w:rsidRDefault="008034A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8. Копия зарегистрированного в установленном порядке уведомления выдается муниципальному служащему, на руки под роспись либо направляется по почте с уведомлением о получении. На копии уведомления, подлежащего передаче муниципальному служащему,  ставится отметка «Уведомление зарегистрировано» с указанием даты регистрации уведомления, фамилии, имени, отчества и должности уполномоченного сотрудника, зарегистрировавшего данное уведомление.</w:t>
      </w:r>
    </w:p>
    <w:p w:rsidR="0034475A" w:rsidRDefault="008034A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9. После рассмотрения по решению представителя нанимателя (работодателя) кадровыми службами уведомления либо приобщаются к личным делам муниципальных служащих с соответствующей резолюцией представителя нанимателя (работодателя), либо передаются в соответствующую комиссию по соблюдению требований к служебному по</w:t>
      </w:r>
      <w:r w:rsidR="00AF7F41">
        <w:rPr>
          <w:rFonts w:ascii="Times New Roman" w:hAnsi="Times New Roman"/>
          <w:sz w:val="28"/>
          <w:szCs w:val="28"/>
        </w:rPr>
        <w:t xml:space="preserve">ведению муниципальных служащих </w:t>
      </w:r>
      <w:r>
        <w:rPr>
          <w:rFonts w:ascii="Times New Roman" w:hAnsi="Times New Roman"/>
          <w:sz w:val="28"/>
          <w:szCs w:val="28"/>
        </w:rPr>
        <w:t>и урегулированию конфликта интересов (далее - Комиссия) для комиссионного рассмотрения с целью установления возможности возникновения конфликта интересов.</w:t>
      </w:r>
    </w:p>
    <w:p w:rsidR="0034475A" w:rsidRDefault="008034A2">
      <w:pPr>
        <w:spacing w:after="0" w:line="240" w:lineRule="auto"/>
        <w:ind w:firstLine="709"/>
        <w:jc w:val="both"/>
      </w:pPr>
      <w:r w:rsidRPr="00B9295E">
        <w:rPr>
          <w:rFonts w:ascii="Times New Roman" w:hAnsi="Times New Roman"/>
          <w:sz w:val="28"/>
          <w:szCs w:val="28"/>
        </w:rPr>
        <w:t>Уведомления, представленные муниципальными служащими,  рассматриваются Комиссией в обязательном порядке.</w:t>
      </w:r>
    </w:p>
    <w:p w:rsidR="0034475A" w:rsidRDefault="008034A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10. Результаты комиссионного рассмотрения уведомлений оформляются протоколами соответствующих комиссий, направляются представителю нанимателя (работодателю) для принятия решения, доводятся до с</w:t>
      </w:r>
      <w:r w:rsidR="00AF7F41">
        <w:rPr>
          <w:rFonts w:ascii="Times New Roman" w:hAnsi="Times New Roman"/>
          <w:sz w:val="28"/>
          <w:szCs w:val="28"/>
        </w:rPr>
        <w:t xml:space="preserve">ведения муниципальных служащих </w:t>
      </w:r>
      <w:r>
        <w:rPr>
          <w:rFonts w:ascii="Times New Roman" w:hAnsi="Times New Roman"/>
          <w:sz w:val="28"/>
          <w:szCs w:val="28"/>
        </w:rPr>
        <w:t>и приобщаются соответствующими кадровыми службами в лич</w:t>
      </w:r>
      <w:r w:rsidR="00AF7F41">
        <w:rPr>
          <w:rFonts w:ascii="Times New Roman" w:hAnsi="Times New Roman"/>
          <w:sz w:val="28"/>
          <w:szCs w:val="28"/>
        </w:rPr>
        <w:t>ные дела муниципальных служащих</w:t>
      </w:r>
      <w:r>
        <w:rPr>
          <w:rFonts w:ascii="Times New Roman" w:hAnsi="Times New Roman"/>
          <w:sz w:val="28"/>
          <w:szCs w:val="28"/>
        </w:rPr>
        <w:t>.</w:t>
      </w:r>
    </w:p>
    <w:p w:rsidR="0034475A" w:rsidRDefault="008034A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11. Срок рассмотрения уведомления и принятия решения представителем нанимателя (работодателем) не должен превышать 30 календарных дней со дня регистрации уведомления. В случае комиссионного рассмотрения уведомления представитель нанимателя (работодатель) вправе продлить срок рассмотрения, но не более чем на 30 календарных дней</w:t>
      </w:r>
      <w:r w:rsidR="00AF7F41">
        <w:rPr>
          <w:rFonts w:ascii="Times New Roman" w:hAnsi="Times New Roman"/>
          <w:sz w:val="28"/>
          <w:szCs w:val="28"/>
        </w:rPr>
        <w:t xml:space="preserve">, о чем муниципальный служащий </w:t>
      </w:r>
      <w:r>
        <w:rPr>
          <w:rFonts w:ascii="Times New Roman" w:hAnsi="Times New Roman"/>
          <w:sz w:val="28"/>
          <w:szCs w:val="28"/>
        </w:rPr>
        <w:t>должен быть проинформирован соответствующей кадровой службой.</w:t>
      </w:r>
    </w:p>
    <w:p w:rsidR="0034475A" w:rsidRDefault="008034A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12. Результаты рассмотрения уведомлений представителем нанимателя (работодателем) доводятся до с</w:t>
      </w:r>
      <w:r w:rsidR="00AF7F41">
        <w:rPr>
          <w:rFonts w:ascii="Times New Roman" w:hAnsi="Times New Roman"/>
          <w:sz w:val="28"/>
          <w:szCs w:val="28"/>
        </w:rPr>
        <w:t xml:space="preserve">ведения муниципальных служащих </w:t>
      </w:r>
      <w:r>
        <w:rPr>
          <w:rFonts w:ascii="Times New Roman" w:hAnsi="Times New Roman"/>
          <w:sz w:val="28"/>
          <w:szCs w:val="28"/>
        </w:rPr>
        <w:t>и приобщаются соответствующими кадровыми службами в личные дела муниципальных служащих.</w:t>
      </w:r>
    </w:p>
    <w:p w:rsidR="0034475A" w:rsidRDefault="008034A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13. Решение представителя нанимателя (работодателя) может быть обж</w:t>
      </w:r>
      <w:r w:rsidR="00AF7F41">
        <w:rPr>
          <w:rFonts w:ascii="Times New Roman" w:hAnsi="Times New Roman"/>
          <w:sz w:val="28"/>
          <w:szCs w:val="28"/>
        </w:rPr>
        <w:t xml:space="preserve">аловано муниципальным служащим </w:t>
      </w:r>
      <w:r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</w:p>
    <w:p w:rsidR="0034475A" w:rsidRDefault="0034475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75A" w:rsidRDefault="003447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75A" w:rsidRDefault="003447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605" w:type="dxa"/>
        <w:tblInd w:w="4140" w:type="dxa"/>
        <w:tblLayout w:type="fixed"/>
        <w:tblLook w:val="04A0"/>
      </w:tblPr>
      <w:tblGrid>
        <w:gridCol w:w="5605"/>
      </w:tblGrid>
      <w:tr w:rsidR="0034475A">
        <w:tc>
          <w:tcPr>
            <w:tcW w:w="5605" w:type="dxa"/>
            <w:noWrap/>
          </w:tcPr>
          <w:p w:rsidR="0034475A" w:rsidRDefault="008034A2" w:rsidP="00AF7F4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1</w:t>
            </w:r>
          </w:p>
          <w:p w:rsidR="0034475A" w:rsidRDefault="00596536" w:rsidP="00AF7F4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34A2">
              <w:rPr>
                <w:rFonts w:ascii="Times New Roman" w:hAnsi="Times New Roman" w:cs="Times New Roman"/>
                <w:sz w:val="24"/>
                <w:szCs w:val="24"/>
              </w:rPr>
              <w:t xml:space="preserve"> Порядку уведомления муниципальными</w:t>
            </w:r>
          </w:p>
          <w:p w:rsidR="0034475A" w:rsidRDefault="008034A2" w:rsidP="00596536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служащими</w:t>
            </w:r>
            <w:r w:rsidR="00AF7F4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Чебаркульского городского округа </w:t>
            </w:r>
            <w:r w:rsidR="00596536">
              <w:rPr>
                <w:rFonts w:ascii="Times New Roman" w:hAnsi="Times New Roman" w:cs="Times New Roman"/>
                <w:sz w:val="24"/>
                <w:szCs w:val="24"/>
              </w:rPr>
              <w:t xml:space="preserve">и отраслевых органов администрации Чебаркульского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представителя нанимателя (работодателя) о намерении выполнять иную оплачиваемую работу</w:t>
            </w:r>
          </w:p>
        </w:tc>
      </w:tr>
    </w:tbl>
    <w:p w:rsidR="0034475A" w:rsidRDefault="0034475A">
      <w:pPr>
        <w:pStyle w:val="ConsPlusNonformat"/>
        <w:widowControl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34475A" w:rsidRDefault="0034475A">
      <w:pPr>
        <w:pStyle w:val="ConsPlusNonformat"/>
        <w:widowControl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34475A" w:rsidRDefault="0034475A">
      <w:pPr>
        <w:pStyle w:val="ConsPlusNonformat"/>
        <w:widowControl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6201" w:type="dxa"/>
        <w:tblInd w:w="3544" w:type="dxa"/>
        <w:tblLayout w:type="fixed"/>
        <w:tblLook w:val="04A0"/>
      </w:tblPr>
      <w:tblGrid>
        <w:gridCol w:w="6201"/>
      </w:tblGrid>
      <w:tr w:rsidR="0034475A">
        <w:tc>
          <w:tcPr>
            <w:tcW w:w="6201" w:type="dxa"/>
            <w:noWrap/>
          </w:tcPr>
          <w:p w:rsidR="0034475A" w:rsidRDefault="008034A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4475A" w:rsidRDefault="008034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(представителю нанимателя (работодателя) </w:t>
            </w:r>
          </w:p>
          <w:p w:rsidR="0034475A" w:rsidRDefault="008034A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4475A" w:rsidRDefault="008034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должности, Ф.И.О.)</w:t>
            </w:r>
          </w:p>
          <w:p w:rsidR="0034475A" w:rsidRDefault="008034A2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________________________________________</w:t>
            </w:r>
          </w:p>
          <w:p w:rsidR="0034475A" w:rsidRDefault="008034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должности, структурного</w:t>
            </w:r>
          </w:p>
          <w:p w:rsidR="0034475A" w:rsidRDefault="008034A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4475A" w:rsidRDefault="008034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подразделения)</w:t>
            </w:r>
          </w:p>
          <w:p w:rsidR="0034475A" w:rsidRDefault="008034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4475A" w:rsidRDefault="0034475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475A" w:rsidRDefault="008034A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4475A" w:rsidRDefault="008034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  <w:p w:rsidR="0034475A" w:rsidRDefault="0034475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475A" w:rsidRDefault="003447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4475A" w:rsidRDefault="003447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4475A" w:rsidRDefault="008034A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34475A" w:rsidRDefault="003447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4475A" w:rsidRDefault="008034A2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0" w:tooltip="consultantplus://offline/ref=DEFBFA2B3EDF9406A60EAD897F532863ACFCB3CC2E2FD947570079BB0E759C26438AEC05DB42C221iAi4K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частью 2 статьи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 2007 года          № 25-ФЗ «О муниципальной службе в Российской Федерации», постановлением Правительства Челябинской области от 22.10.2013 г. № 359-П «О государственной программе Челябинской области «Оптимизация функций государственного (муниципального) управления Челябинской области и повышение эффективности их обеспечения" на 2014 - 2016 годы»,</w:t>
      </w:r>
      <w:r w:rsidR="005965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уведомляю Вас о том, что я намерен(а) выполнять иную оплачиваемую работу</w:t>
      </w:r>
    </w:p>
    <w:p w:rsidR="0034475A" w:rsidRDefault="003447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4475A" w:rsidRDefault="008034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4475A" w:rsidRDefault="008034A2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(указать сведения о деятельности, которую собирается</w:t>
      </w:r>
    </w:p>
    <w:p w:rsidR="0034475A" w:rsidRDefault="008034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4475A" w:rsidRDefault="008034A2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осуществлять муниципальный служащий,</w:t>
      </w:r>
    </w:p>
    <w:p w:rsidR="0034475A" w:rsidRDefault="008034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4475A" w:rsidRDefault="008034A2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место работы, должность, должностные обязанности,</w:t>
      </w:r>
    </w:p>
    <w:p w:rsidR="0034475A" w:rsidRDefault="008034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4475A" w:rsidRDefault="008034A2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предполагаемые даты выполнения соответствующей работы, иное)</w:t>
      </w:r>
    </w:p>
    <w:p w:rsidR="0034475A" w:rsidRDefault="003447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4475A" w:rsidRDefault="008034A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указанной работы не повлечет за собой конфликта интересов.</w:t>
      </w:r>
    </w:p>
    <w:p w:rsidR="0034475A" w:rsidRDefault="008034A2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При выполнении указанной работы обязуюсь соблюдать требования,</w:t>
      </w:r>
    </w:p>
    <w:p w:rsidR="0034475A" w:rsidRDefault="008034A2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11" w:tooltip="consultantplus://offline/ref=DEFBFA2B3EDF9406A60EAD897F532863ACFCB3CC2E2FD947570079BB0E759C26438AEC05DB42C129iAi8K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статьями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consultantplus://offline/ref=DEFBFA2B3EDF9406A60EAD897F532863ACFCB3CC2E2FD947570079BB0E759C26438AEC05DB42C221iAi5K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14.1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года № 25-ФЗ          «О муниципальной службе в Российской Федерации».</w:t>
      </w:r>
    </w:p>
    <w:p w:rsidR="0034475A" w:rsidRDefault="003447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3" w:type="dxa"/>
        <w:tblInd w:w="-108" w:type="dxa"/>
        <w:tblLayout w:type="fixed"/>
        <w:tblLook w:val="04A0"/>
      </w:tblPr>
      <w:tblGrid>
        <w:gridCol w:w="4926"/>
        <w:gridCol w:w="4927"/>
      </w:tblGrid>
      <w:tr w:rsidR="0034475A">
        <w:trPr>
          <w:trHeight w:val="1020"/>
        </w:trPr>
        <w:tc>
          <w:tcPr>
            <w:tcW w:w="4926" w:type="dxa"/>
            <w:noWrap/>
            <w:vAlign w:val="center"/>
          </w:tcPr>
          <w:p w:rsidR="0034475A" w:rsidRDefault="0034475A">
            <w:pPr>
              <w:pStyle w:val="ConsPlusNonformat"/>
              <w:widowControl/>
              <w:pBdr>
                <w:bottom w:val="single" w:sz="12" w:space="1" w:color="000000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75A" w:rsidRDefault="008034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4927" w:type="dxa"/>
            <w:noWrap/>
            <w:vAlign w:val="center"/>
          </w:tcPr>
          <w:p w:rsidR="0034475A" w:rsidRDefault="0034475A">
            <w:pPr>
              <w:pStyle w:val="ConsPlusNonformat"/>
              <w:widowControl/>
              <w:pBdr>
                <w:bottom w:val="single" w:sz="12" w:space="1" w:color="000000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75A" w:rsidRDefault="008034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34475A" w:rsidRDefault="003447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  <w:sectPr w:rsidR="0034475A" w:rsidSect="00CF733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851" w:right="851" w:bottom="1134" w:left="1418" w:header="0" w:footer="0" w:gutter="0"/>
          <w:cols w:space="1701"/>
          <w:titlePg/>
          <w:docGrid w:linePitch="360"/>
        </w:sectPr>
      </w:pPr>
    </w:p>
    <w:tbl>
      <w:tblPr>
        <w:tblW w:w="6379" w:type="dxa"/>
        <w:tblInd w:w="8647" w:type="dxa"/>
        <w:tblLayout w:type="fixed"/>
        <w:tblLook w:val="04A0"/>
      </w:tblPr>
      <w:tblGrid>
        <w:gridCol w:w="6379"/>
      </w:tblGrid>
      <w:tr w:rsidR="0034475A">
        <w:tc>
          <w:tcPr>
            <w:tcW w:w="6379" w:type="dxa"/>
            <w:noWrap/>
          </w:tcPr>
          <w:p w:rsidR="0034475A" w:rsidRDefault="008034A2" w:rsidP="00596536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2</w:t>
            </w:r>
          </w:p>
          <w:p w:rsidR="00596536" w:rsidRDefault="00596536" w:rsidP="00596536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Порядку уведомления муниципальными</w:t>
            </w:r>
          </w:p>
          <w:p w:rsidR="0034475A" w:rsidRDefault="00596536" w:rsidP="00596536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служащими администрации Чебаркульского городского округа и отраслевых органов администрации Чебаркульского городского округа представителя нанимателя (работодателя) о намерении выполнять иную оплачиваемую работу</w:t>
            </w:r>
          </w:p>
        </w:tc>
      </w:tr>
    </w:tbl>
    <w:p w:rsidR="0034475A" w:rsidRDefault="0034475A">
      <w:pPr>
        <w:spacing w:after="0" w:line="240" w:lineRule="auto"/>
        <w:ind w:left="9204" w:firstLine="708"/>
        <w:jc w:val="center"/>
        <w:outlineLvl w:val="1"/>
        <w:rPr>
          <w:rFonts w:ascii="Times New Roman" w:hAnsi="Times New Roman"/>
        </w:rPr>
      </w:pPr>
    </w:p>
    <w:p w:rsidR="0034475A" w:rsidRDefault="0034475A">
      <w:pPr>
        <w:spacing w:after="0" w:line="240" w:lineRule="auto"/>
        <w:ind w:left="9204" w:firstLine="708"/>
        <w:jc w:val="center"/>
        <w:outlineLvl w:val="1"/>
        <w:rPr>
          <w:rFonts w:ascii="Times New Roman" w:hAnsi="Times New Roman"/>
        </w:rPr>
      </w:pPr>
    </w:p>
    <w:p w:rsidR="0034475A" w:rsidRDefault="0034475A">
      <w:pPr>
        <w:spacing w:after="0" w:line="240" w:lineRule="auto"/>
        <w:ind w:left="9204" w:firstLine="708"/>
        <w:jc w:val="center"/>
        <w:outlineLvl w:val="1"/>
        <w:rPr>
          <w:rFonts w:ascii="Times New Roman" w:hAnsi="Times New Roman"/>
        </w:rPr>
      </w:pPr>
    </w:p>
    <w:p w:rsidR="0034475A" w:rsidRDefault="0034475A">
      <w:pPr>
        <w:spacing w:after="0" w:line="240" w:lineRule="auto"/>
        <w:ind w:left="9204" w:firstLine="708"/>
        <w:jc w:val="center"/>
        <w:outlineLvl w:val="1"/>
        <w:rPr>
          <w:rFonts w:ascii="Times New Roman" w:hAnsi="Times New Roman"/>
        </w:rPr>
      </w:pPr>
    </w:p>
    <w:p w:rsidR="0034475A" w:rsidRDefault="008034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</w:t>
      </w:r>
    </w:p>
    <w:p w:rsidR="0034475A" w:rsidRDefault="008034A2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РЕГИСТРАЦИИ  УВЕДОМЛЕНИЙ  МУНИЦИПАЛЬНЫМИ  СЛУЖАЩИМИ, </w:t>
      </w:r>
      <w:r w:rsidR="00596536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596536" w:rsidRPr="00596536">
        <w:rPr>
          <w:rFonts w:ascii="Times New Roman" w:hAnsi="Times New Roman" w:cs="Times New Roman"/>
          <w:sz w:val="24"/>
          <w:szCs w:val="24"/>
        </w:rPr>
        <w:t xml:space="preserve"> </w:t>
      </w:r>
      <w:r w:rsidR="00596536">
        <w:rPr>
          <w:rFonts w:ascii="Times New Roman" w:hAnsi="Times New Roman" w:cs="Times New Roman"/>
          <w:sz w:val="24"/>
          <w:szCs w:val="24"/>
        </w:rPr>
        <w:t>ЧЕБАРКУЛЬСКОГО ГОРОДСКОГО ОКРУГА  И  ОТРАСЛЕВЫХ ОРГАНОВ АДМИНИСТРАЦИИ  ЧЕБАРКУЛЬСКОГО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 ПРЕДСТАВИТЕЛЯ  НАНИМАТЕЛЯ  (РАБОТОДАТЕЛЯ)  О  НАМЕРЕНИИ</w:t>
      </w:r>
    </w:p>
    <w:p w:rsidR="0034475A" w:rsidRDefault="008034A2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4"/>
          <w:szCs w:val="24"/>
        </w:rPr>
        <w:t>ВЫПОЛНЯТЬ  ИНУЮ  ОПЛАЧИВАЕМУЮ  РАБОТУ</w:t>
      </w:r>
    </w:p>
    <w:p w:rsidR="0034475A" w:rsidRDefault="0034475A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985" w:type="dxa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5"/>
        <w:gridCol w:w="2025"/>
        <w:gridCol w:w="1755"/>
        <w:gridCol w:w="2025"/>
        <w:gridCol w:w="2025"/>
        <w:gridCol w:w="1755"/>
        <w:gridCol w:w="2700"/>
        <w:gridCol w:w="2025"/>
      </w:tblGrid>
      <w:tr w:rsidR="0034475A">
        <w:trPr>
          <w:cantSplit/>
          <w:trHeight w:val="120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4475A" w:rsidRDefault="008034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475A" w:rsidRDefault="008034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4475A" w:rsidRDefault="008034A2" w:rsidP="00596536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и долж</w:t>
            </w:r>
            <w:r w:rsidR="00596536">
              <w:rPr>
                <w:rFonts w:ascii="Times New Roman" w:hAnsi="Times New Roman" w:cs="Times New Roman"/>
                <w:sz w:val="24"/>
                <w:szCs w:val="24"/>
              </w:rPr>
              <w:t xml:space="preserve">ность муниципального служащего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представившего уведомление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4475A" w:rsidRDefault="008034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4475A" w:rsidRDefault="008034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</w:p>
          <w:p w:rsidR="0034475A" w:rsidRDefault="008034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4475A" w:rsidRDefault="008034A2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и подпись сотрудника, принявшего уведомление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4475A" w:rsidRDefault="008034A2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направления уведомления представителю нанимателя (работодателю)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4475A" w:rsidRDefault="008034A2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рассмотрения уведомления, краткое содержание резолюции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4475A" w:rsidRDefault="008034A2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рассмотрении уведомления Комиссией по урегулированию конфликта интересов (в случае рассмотрения)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4475A" w:rsidRDefault="008034A2" w:rsidP="00596536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ознакомления муниципального служащего с решением</w:t>
            </w:r>
          </w:p>
        </w:tc>
      </w:tr>
      <w:tr w:rsidR="0034475A">
        <w:trPr>
          <w:cantSplit/>
          <w:trHeight w:val="24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4475A" w:rsidRDefault="008034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75A">
        <w:trPr>
          <w:cantSplit/>
          <w:trHeight w:val="24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4475A" w:rsidRDefault="008034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75A">
        <w:trPr>
          <w:cantSplit/>
          <w:trHeight w:val="24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4475A" w:rsidRDefault="008034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75A">
        <w:trPr>
          <w:cantSplit/>
          <w:trHeight w:val="24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4475A" w:rsidRDefault="008034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75A">
        <w:trPr>
          <w:cantSplit/>
          <w:trHeight w:val="24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4475A" w:rsidRDefault="008034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475A" w:rsidRDefault="00344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75A" w:rsidRDefault="0034475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4475A" w:rsidRDefault="0034475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4475A" w:rsidRDefault="0034475A">
      <w:pPr>
        <w:rPr>
          <w:rFonts w:ascii="Times New Roman" w:hAnsi="Times New Roman"/>
          <w:sz w:val="24"/>
          <w:szCs w:val="24"/>
        </w:rPr>
      </w:pPr>
    </w:p>
    <w:sectPr w:rsidR="0034475A" w:rsidSect="00CF7330">
      <w:pgSz w:w="16838" w:h="11906" w:orient="landscape"/>
      <w:pgMar w:top="850" w:right="1134" w:bottom="1701" w:left="1134" w:header="0" w:footer="0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5E9" w:rsidRDefault="006245E9">
      <w:pPr>
        <w:spacing w:after="0" w:line="240" w:lineRule="auto"/>
      </w:pPr>
      <w:r>
        <w:separator/>
      </w:r>
    </w:p>
  </w:endnote>
  <w:endnote w:type="continuationSeparator" w:id="1">
    <w:p w:rsidR="006245E9" w:rsidRDefault="00624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B2" w:rsidRDefault="00ED17B2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B2" w:rsidRDefault="00ED17B2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B2" w:rsidRDefault="00ED17B2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5E9" w:rsidRDefault="006245E9">
      <w:pPr>
        <w:spacing w:after="0" w:line="240" w:lineRule="auto"/>
      </w:pPr>
      <w:r>
        <w:separator/>
      </w:r>
    </w:p>
  </w:footnote>
  <w:footnote w:type="continuationSeparator" w:id="1">
    <w:p w:rsidR="006245E9" w:rsidRDefault="00624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B2" w:rsidRDefault="00ED17B2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427409"/>
      <w:docPartObj>
        <w:docPartGallery w:val="Page Numbers (Top of Page)"/>
        <w:docPartUnique/>
      </w:docPartObj>
    </w:sdtPr>
    <w:sdtContent>
      <w:p w:rsidR="00ED17B2" w:rsidRDefault="00ED17B2">
        <w:pPr>
          <w:pStyle w:val="af9"/>
          <w:jc w:val="center"/>
        </w:pPr>
      </w:p>
      <w:p w:rsidR="00CF7330" w:rsidRDefault="009B7AC6">
        <w:pPr>
          <w:pStyle w:val="af9"/>
          <w:jc w:val="center"/>
        </w:pPr>
        <w:fldSimple w:instr=" PAGE   \* MERGEFORMAT ">
          <w:r w:rsidR="00C23184">
            <w:rPr>
              <w:noProof/>
            </w:rPr>
            <w:t>3</w:t>
          </w:r>
        </w:fldSimple>
      </w:p>
    </w:sdtContent>
  </w:sdt>
  <w:p w:rsidR="00CF7330" w:rsidRDefault="00CF7330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B2" w:rsidRDefault="00ED17B2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4B64"/>
    <w:multiLevelType w:val="hybridMultilevel"/>
    <w:tmpl w:val="DD50DE0A"/>
    <w:lvl w:ilvl="0" w:tplc="A008C6F2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A001A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01C2D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594BF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392B2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0FAA5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7708E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00A74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8A8C4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75A"/>
    <w:rsid w:val="00092069"/>
    <w:rsid w:val="000B6CEB"/>
    <w:rsid w:val="00151263"/>
    <w:rsid w:val="002C1458"/>
    <w:rsid w:val="0034475A"/>
    <w:rsid w:val="0039667F"/>
    <w:rsid w:val="00596536"/>
    <w:rsid w:val="006245E9"/>
    <w:rsid w:val="007C3855"/>
    <w:rsid w:val="008034A2"/>
    <w:rsid w:val="009B7AC6"/>
    <w:rsid w:val="009F02E1"/>
    <w:rsid w:val="00AF7F41"/>
    <w:rsid w:val="00B9295E"/>
    <w:rsid w:val="00C23184"/>
    <w:rsid w:val="00CC40DF"/>
    <w:rsid w:val="00CF7330"/>
    <w:rsid w:val="00ED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5A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475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4475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34475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4475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34475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4475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4475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4475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34475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4475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34475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4475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34475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4475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34475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4475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34475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4475A"/>
    <w:pPr>
      <w:ind w:left="720"/>
      <w:contextualSpacing/>
    </w:pPr>
  </w:style>
  <w:style w:type="paragraph" w:styleId="a4">
    <w:name w:val="No Spacing"/>
    <w:qFormat/>
    <w:rsid w:val="0034475A"/>
    <w:rPr>
      <w:rFonts w:ascii="Calibri" w:eastAsia="Calibri" w:hAnsi="Calibri" w:cs="Times New Roman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34475A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34475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4475A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34475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4475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4475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4475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4475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4475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4475A"/>
  </w:style>
  <w:style w:type="paragraph" w:customStyle="1" w:styleId="Footer">
    <w:name w:val="Footer"/>
    <w:basedOn w:val="a"/>
    <w:link w:val="CaptionChar"/>
    <w:uiPriority w:val="99"/>
    <w:unhideWhenUsed/>
    <w:rsid w:val="0034475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4475A"/>
  </w:style>
  <w:style w:type="character" w:customStyle="1" w:styleId="CaptionChar">
    <w:name w:val="Caption Char"/>
    <w:link w:val="Footer"/>
    <w:uiPriority w:val="99"/>
    <w:rsid w:val="0034475A"/>
  </w:style>
  <w:style w:type="table" w:styleId="ab">
    <w:name w:val="Table Grid"/>
    <w:uiPriority w:val="59"/>
    <w:rsid w:val="003447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4475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4475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34475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3447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3447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3447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34475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4475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34475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34475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34475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34475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34475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34475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4475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34475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34475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34475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34475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34475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34475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4475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34475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34475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34475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34475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34475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34475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34475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34475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34475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34475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34475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34475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3447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447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447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447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447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447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447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34475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4475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34475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4475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4475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4475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4475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34475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34475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34475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34475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34475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34475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34475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34475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34475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34475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34475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34475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34475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34475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34475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34475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4475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4475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4475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4475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4475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34475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34475A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34475A"/>
    <w:rPr>
      <w:sz w:val="18"/>
    </w:rPr>
  </w:style>
  <w:style w:type="character" w:styleId="ae">
    <w:name w:val="footnote reference"/>
    <w:uiPriority w:val="99"/>
    <w:unhideWhenUsed/>
    <w:rsid w:val="0034475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4475A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34475A"/>
    <w:rPr>
      <w:sz w:val="20"/>
    </w:rPr>
  </w:style>
  <w:style w:type="character" w:styleId="af1">
    <w:name w:val="endnote reference"/>
    <w:uiPriority w:val="99"/>
    <w:semiHidden/>
    <w:unhideWhenUsed/>
    <w:rsid w:val="0034475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4475A"/>
    <w:pPr>
      <w:spacing w:after="57"/>
    </w:pPr>
  </w:style>
  <w:style w:type="paragraph" w:styleId="21">
    <w:name w:val="toc 2"/>
    <w:basedOn w:val="a"/>
    <w:next w:val="a"/>
    <w:uiPriority w:val="39"/>
    <w:unhideWhenUsed/>
    <w:rsid w:val="0034475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4475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4475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4475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4475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4475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4475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4475A"/>
    <w:pPr>
      <w:spacing w:after="57"/>
      <w:ind w:left="2268"/>
    </w:pPr>
  </w:style>
  <w:style w:type="paragraph" w:styleId="af2">
    <w:name w:val="TOC Heading"/>
    <w:uiPriority w:val="39"/>
    <w:unhideWhenUsed/>
    <w:rsid w:val="0034475A"/>
  </w:style>
  <w:style w:type="paragraph" w:styleId="af3">
    <w:name w:val="table of figures"/>
    <w:basedOn w:val="a"/>
    <w:next w:val="a"/>
    <w:uiPriority w:val="99"/>
    <w:unhideWhenUsed/>
    <w:rsid w:val="0034475A"/>
    <w:pPr>
      <w:spacing w:after="0"/>
    </w:pPr>
  </w:style>
  <w:style w:type="paragraph" w:customStyle="1" w:styleId="Heading1">
    <w:name w:val="Heading 1"/>
    <w:basedOn w:val="a"/>
    <w:next w:val="a"/>
    <w:link w:val="Heading1Char"/>
    <w:qFormat/>
    <w:rsid w:val="0034475A"/>
    <w:pPr>
      <w:keepNext/>
      <w:numPr>
        <w:numId w:val="1"/>
      </w:numPr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10">
    <w:name w:val="Заголовок 1 Знак"/>
    <w:basedOn w:val="a0"/>
    <w:qFormat/>
    <w:rsid w:val="0034475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4">
    <w:name w:val="Текст выноски Знак"/>
    <w:basedOn w:val="a0"/>
    <w:qFormat/>
    <w:rsid w:val="0034475A"/>
    <w:rPr>
      <w:rFonts w:ascii="Tahoma" w:hAnsi="Tahoma" w:cs="Tahoma"/>
      <w:sz w:val="16"/>
      <w:szCs w:val="16"/>
    </w:rPr>
  </w:style>
  <w:style w:type="character" w:styleId="af5">
    <w:name w:val="Hyperlink"/>
    <w:rsid w:val="0034475A"/>
    <w:rPr>
      <w:color w:val="000080"/>
      <w:u w:val="single"/>
    </w:rPr>
  </w:style>
  <w:style w:type="paragraph" w:customStyle="1" w:styleId="Heading">
    <w:name w:val="Heading"/>
    <w:basedOn w:val="a"/>
    <w:next w:val="af6"/>
    <w:qFormat/>
    <w:rsid w:val="0034475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6">
    <w:name w:val="Body Text"/>
    <w:basedOn w:val="a"/>
    <w:rsid w:val="0034475A"/>
    <w:pPr>
      <w:spacing w:after="140"/>
    </w:pPr>
  </w:style>
  <w:style w:type="paragraph" w:styleId="af7">
    <w:name w:val="List"/>
    <w:basedOn w:val="af6"/>
    <w:rsid w:val="0034475A"/>
  </w:style>
  <w:style w:type="paragraph" w:customStyle="1" w:styleId="Caption">
    <w:name w:val="Caption"/>
    <w:basedOn w:val="a"/>
    <w:qFormat/>
    <w:rsid w:val="0034475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34475A"/>
    <w:pPr>
      <w:suppressLineNumbers/>
    </w:pPr>
  </w:style>
  <w:style w:type="paragraph" w:customStyle="1" w:styleId="ConsPlusNonformat">
    <w:name w:val="ConsPlusNonformat"/>
    <w:qFormat/>
    <w:rsid w:val="0034475A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qFormat/>
    <w:rsid w:val="0034475A"/>
    <w:pPr>
      <w:widowControl w:val="0"/>
    </w:pPr>
    <w:rPr>
      <w:rFonts w:ascii="Calibri" w:eastAsia="Times New Roman" w:hAnsi="Calibri" w:cs="Calibri"/>
      <w:b/>
      <w:bCs/>
      <w:sz w:val="22"/>
      <w:szCs w:val="22"/>
      <w:lang w:val="ru-RU" w:bidi="ar-SA"/>
    </w:rPr>
  </w:style>
  <w:style w:type="paragraph" w:customStyle="1" w:styleId="ConsPlusCell">
    <w:name w:val="ConsPlusCell"/>
    <w:qFormat/>
    <w:rsid w:val="0034475A"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8">
    <w:name w:val="Balloon Text"/>
    <w:basedOn w:val="a"/>
    <w:qFormat/>
    <w:rsid w:val="003447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34475A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34475A"/>
    <w:pPr>
      <w:jc w:val="center"/>
    </w:pPr>
    <w:rPr>
      <w:b/>
      <w:bCs/>
    </w:rPr>
  </w:style>
  <w:style w:type="paragraph" w:styleId="af9">
    <w:name w:val="header"/>
    <w:basedOn w:val="a"/>
    <w:link w:val="afa"/>
    <w:uiPriority w:val="99"/>
    <w:unhideWhenUsed/>
    <w:rsid w:val="00CF7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CF7330"/>
    <w:rPr>
      <w:rFonts w:ascii="Calibri" w:eastAsia="Calibri" w:hAnsi="Calibri" w:cs="Times New Roman"/>
      <w:sz w:val="22"/>
      <w:szCs w:val="22"/>
      <w:lang w:val="ru-RU" w:bidi="ar-SA"/>
    </w:rPr>
  </w:style>
  <w:style w:type="paragraph" w:styleId="afb">
    <w:name w:val="footer"/>
    <w:basedOn w:val="a"/>
    <w:link w:val="afc"/>
    <w:uiPriority w:val="99"/>
    <w:semiHidden/>
    <w:unhideWhenUsed/>
    <w:rsid w:val="00CF7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CF7330"/>
    <w:rPr>
      <w:rFonts w:ascii="Calibri" w:eastAsia="Calibri" w:hAnsi="Calibri" w:cs="Times New Roman"/>
      <w:sz w:val="22"/>
      <w:szCs w:val="22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FBFA2B3EDF9406A60EB384693F756EACF5ECC82F2DD1190E5F22E6597C967104C5B5479F4FC129AC9DF8i8i3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FBFA2B3EDF9406A60EB384693F756EACF5ECC82F2BD4130D5F22E6597C967104C5B5479F4FC129AC9DFAi8i6K" TargetMode="External"/><Relationship Id="rId12" Type="http://schemas.openxmlformats.org/officeDocument/2006/relationships/hyperlink" Target="consultantplus://offline/ref=DEFBFA2B3EDF9406A60EAD897F532863ACFCB3CC2E2FD947570079BB0E759C26438AEC05DB42C221iAi5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EFBFA2B3EDF9406A60EAD897F532863ACFCB3CC2E2FD947570079BB0E759C26438AEC05DB42C129iAi8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DEFBFA2B3EDF9406A60EAD897F532863ACFCB3CC2E2FD947570079BB0E759C26438AEC05DB42C221iAi4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FBFA2B3EDF9406A60EB384693F756EACF5ECC82F2DD1190E5F22E6597C967104C5B5479F4FC129AC9DF8i8i4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Г.М.</dc:creator>
  <cp:keywords/>
  <dc:description/>
  <cp:lastModifiedBy>Старова Н.В.</cp:lastModifiedBy>
  <cp:revision>40</cp:revision>
  <cp:lastPrinted>2024-03-18T09:51:00Z</cp:lastPrinted>
  <dcterms:created xsi:type="dcterms:W3CDTF">2012-01-31T12:31:00Z</dcterms:created>
  <dcterms:modified xsi:type="dcterms:W3CDTF">2024-03-19T08:28:00Z</dcterms:modified>
  <dc:language>en-US</dc:language>
</cp:coreProperties>
</file>