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hanging="0" w:left="5726" w:right="0"/>
        <w:jc w:val="center"/>
        <w:rPr>
          <w:rFonts w:ascii="Liberation Serif" w:hAnsi="Liberation Serif"/>
          <w:sz w:val="26"/>
          <w:szCs w:val="26"/>
        </w:rPr>
      </w:pPr>
      <w:r>
        <w:rPr>
          <w:rFonts w:ascii="Liberation Serif" w:hAnsi="Liberation Serif"/>
          <w:sz w:val="26"/>
          <w:szCs w:val="26"/>
        </w:rPr>
        <w:t>УТВЕРЖДЕН</w:t>
      </w:r>
    </w:p>
    <w:p>
      <w:pPr>
        <w:pStyle w:val="Normal"/>
        <w:widowControl/>
        <w:bidi w:val="0"/>
        <w:spacing w:before="0" w:after="0"/>
        <w:ind w:hanging="0" w:left="5726" w:right="0"/>
        <w:jc w:val="center"/>
        <w:rPr>
          <w:rFonts w:ascii="Liberation Serif" w:hAnsi="Liberation Serif"/>
          <w:sz w:val="26"/>
          <w:szCs w:val="26"/>
        </w:rPr>
      </w:pPr>
      <w:r>
        <w:rPr>
          <w:rFonts w:ascii="Liberation Serif" w:hAnsi="Liberation Serif"/>
          <w:sz w:val="26"/>
          <w:szCs w:val="26"/>
        </w:rPr>
      </w:r>
    </w:p>
    <w:p>
      <w:pPr>
        <w:pStyle w:val="Normal"/>
        <w:widowControl/>
        <w:bidi w:val="0"/>
        <w:spacing w:before="0" w:after="0"/>
        <w:ind w:hanging="0" w:left="5726" w:right="0"/>
        <w:jc w:val="center"/>
        <w:rPr>
          <w:rFonts w:ascii="Liberation Serif" w:hAnsi="Liberation Serif"/>
          <w:sz w:val="26"/>
          <w:szCs w:val="26"/>
        </w:rPr>
      </w:pPr>
      <w:r>
        <w:rPr>
          <w:rFonts w:ascii="Liberation Serif" w:hAnsi="Liberation Serif"/>
          <w:sz w:val="26"/>
          <w:szCs w:val="26"/>
        </w:rPr>
        <w:t>постановлением администрации</w:t>
      </w:r>
    </w:p>
    <w:p>
      <w:pPr>
        <w:pStyle w:val="Normal"/>
        <w:widowControl/>
        <w:bidi w:val="0"/>
        <w:spacing w:before="0" w:after="0"/>
        <w:ind w:hanging="0" w:left="5726" w:right="0"/>
        <w:jc w:val="center"/>
        <w:rPr>
          <w:rFonts w:ascii="Liberation Serif" w:hAnsi="Liberation Serif"/>
          <w:sz w:val="26"/>
          <w:szCs w:val="26"/>
        </w:rPr>
      </w:pPr>
      <w:r>
        <w:rPr>
          <w:rFonts w:ascii="Liberation Serif" w:hAnsi="Liberation Serif"/>
          <w:sz w:val="26"/>
          <w:szCs w:val="26"/>
        </w:rPr>
        <w:t>Чебаркульского городского округа</w:t>
      </w:r>
    </w:p>
    <w:p>
      <w:pPr>
        <w:pStyle w:val="Normal"/>
        <w:widowControl/>
        <w:bidi w:val="0"/>
        <w:spacing w:before="0" w:after="0"/>
        <w:ind w:hanging="0" w:left="5726" w:right="0"/>
        <w:jc w:val="center"/>
        <w:rPr>
          <w:rFonts w:ascii="Liberation Serif" w:hAnsi="Liberation Serif"/>
          <w:color w:val="auto"/>
          <w:sz w:val="26"/>
          <w:szCs w:val="26"/>
          <w:shd w:fill="auto" w:val="clear"/>
        </w:rPr>
      </w:pPr>
      <w:r>
        <w:rPr>
          <w:rFonts w:ascii="Liberation Serif" w:hAnsi="Liberation Serif"/>
          <w:color w:val="000000"/>
          <w:sz w:val="26"/>
          <w:szCs w:val="26"/>
          <w:shd w:fill="auto" w:val="clear"/>
        </w:rPr>
        <w:t>от «</w:t>
      </w:r>
      <w:r>
        <w:rPr>
          <w:rFonts w:ascii="Liberation Serif" w:hAnsi="Liberation Serif"/>
          <w:color w:val="000000"/>
          <w:sz w:val="26"/>
          <w:szCs w:val="26"/>
          <w:u w:val="single"/>
          <w:shd w:fill="auto" w:val="clear"/>
        </w:rPr>
        <w:t xml:space="preserve"> </w:t>
      </w:r>
      <w:r>
        <w:rPr>
          <w:rFonts w:ascii="Liberation Serif" w:hAnsi="Liberation Serif"/>
          <w:color w:val="000000"/>
          <w:sz w:val="26"/>
          <w:szCs w:val="26"/>
          <w:u w:val="single"/>
          <w:shd w:fill="auto" w:val="clear"/>
        </w:rPr>
        <w:t xml:space="preserve">06 </w:t>
      </w:r>
      <w:r>
        <w:rPr>
          <w:rFonts w:ascii="Liberation Serif" w:hAnsi="Liberation Serif"/>
          <w:color w:val="000000"/>
          <w:sz w:val="26"/>
          <w:szCs w:val="26"/>
          <w:shd w:fill="auto" w:val="clear"/>
        </w:rPr>
        <w:t>»</w:t>
      </w:r>
      <w:r>
        <w:rPr>
          <w:rFonts w:ascii="Liberation Serif" w:hAnsi="Liberation Serif"/>
          <w:color w:val="000000"/>
          <w:sz w:val="26"/>
          <w:szCs w:val="26"/>
          <w:u w:val="single"/>
          <w:shd w:fill="auto" w:val="clear"/>
        </w:rPr>
        <w:t xml:space="preserve">   </w:t>
      </w:r>
      <w:r>
        <w:rPr>
          <w:rFonts w:ascii="Liberation Serif" w:hAnsi="Liberation Serif"/>
          <w:color w:val="000000"/>
          <w:sz w:val="26"/>
          <w:szCs w:val="26"/>
          <w:u w:val="single"/>
          <w:shd w:fill="auto" w:val="clear"/>
        </w:rPr>
        <w:t xml:space="preserve">03   </w:t>
      </w:r>
      <w:r>
        <w:rPr>
          <w:rFonts w:ascii="Liberation Serif" w:hAnsi="Liberation Serif"/>
          <w:color w:val="000000"/>
          <w:sz w:val="26"/>
          <w:szCs w:val="26"/>
          <w:shd w:fill="auto" w:val="clear"/>
        </w:rPr>
        <w:t>202</w:t>
      </w:r>
      <w:r>
        <w:rPr>
          <w:rFonts w:ascii="Liberation Serif" w:hAnsi="Liberation Serif"/>
          <w:color w:val="000000"/>
          <w:sz w:val="26"/>
          <w:szCs w:val="26"/>
          <w:shd w:fill="auto" w:val="clear"/>
        </w:rPr>
        <w:t>5г.</w:t>
      </w:r>
      <w:r>
        <w:rPr>
          <w:rFonts w:ascii="Liberation Serif" w:hAnsi="Liberation Serif"/>
          <w:color w:val="000000"/>
          <w:sz w:val="26"/>
          <w:szCs w:val="26"/>
          <w:shd w:fill="auto" w:val="clear"/>
        </w:rPr>
        <w:t xml:space="preserve"> № </w:t>
      </w:r>
      <w:r>
        <w:rPr>
          <w:rFonts w:ascii="Liberation Serif" w:hAnsi="Liberation Serif"/>
          <w:color w:val="000000"/>
          <w:sz w:val="26"/>
          <w:szCs w:val="26"/>
          <w:u w:val="single"/>
          <w:shd w:fill="auto" w:val="clear"/>
        </w:rPr>
        <w:t xml:space="preserve">  </w:t>
      </w:r>
      <w:r>
        <w:rPr>
          <w:rFonts w:ascii="Liberation Serif" w:hAnsi="Liberation Serif"/>
          <w:color w:val="000000"/>
          <w:sz w:val="26"/>
          <w:szCs w:val="26"/>
          <w:u w:val="single"/>
          <w:shd w:fill="auto" w:val="clear"/>
        </w:rPr>
        <w:t>122</w:t>
        <w:tab/>
      </w:r>
    </w:p>
    <w:p>
      <w:pPr>
        <w:pStyle w:val="Normal"/>
        <w:shd w:fill="FFFFFF" w:val="clear"/>
        <w:jc w:val="center"/>
        <w:rPr>
          <w:rFonts w:ascii="Liberation Serif" w:hAnsi="Liberation Serif"/>
          <w:sz w:val="26"/>
          <w:szCs w:val="26"/>
        </w:rPr>
      </w:pPr>
      <w:r>
        <w:rPr>
          <w:rFonts w:ascii="Liberation Serif" w:hAnsi="Liberation Serif"/>
          <w:sz w:val="26"/>
          <w:szCs w:val="26"/>
        </w:rPr>
      </w:r>
    </w:p>
    <w:p>
      <w:pPr>
        <w:pStyle w:val="Normal"/>
        <w:shd w:fill="FFFFFF" w:val="clear"/>
        <w:jc w:val="center"/>
        <w:rPr>
          <w:rFonts w:ascii="Liberation Serif" w:hAnsi="Liberation Serif"/>
          <w:sz w:val="26"/>
          <w:szCs w:val="26"/>
        </w:rPr>
      </w:pPr>
      <w:r>
        <w:rPr>
          <w:rFonts w:ascii="Liberation Serif" w:hAnsi="Liberation Serif"/>
          <w:sz w:val="26"/>
          <w:szCs w:val="26"/>
        </w:rPr>
      </w:r>
    </w:p>
    <w:p>
      <w:pPr>
        <w:pStyle w:val="ConsPlusTitle"/>
        <w:widowControl/>
        <w:ind w:left="709" w:right="706"/>
        <w:jc w:val="center"/>
        <w:rPr>
          <w:rFonts w:ascii="Liberation Serif" w:hAnsi="Liberation Serif" w:cs="Times New Roman"/>
          <w:b w:val="false"/>
          <w:sz w:val="26"/>
          <w:szCs w:val="26"/>
        </w:rPr>
      </w:pPr>
      <w:r>
        <w:rPr>
          <w:rFonts w:cs="Times New Roman" w:ascii="Liberation Serif" w:hAnsi="Liberation Serif"/>
          <w:b w:val="false"/>
          <w:sz w:val="26"/>
          <w:szCs w:val="26"/>
        </w:rPr>
        <w:t>Административный регламент</w:t>
      </w:r>
    </w:p>
    <w:p>
      <w:pPr>
        <w:pStyle w:val="ConsPlusTitle"/>
        <w:widowControl/>
        <w:bidi w:val="0"/>
        <w:spacing w:before="0" w:after="0"/>
        <w:ind w:hanging="0" w:left="1106" w:right="1106"/>
        <w:jc w:val="both"/>
        <w:rPr>
          <w:rFonts w:ascii="Liberation Serif" w:hAnsi="Liberation Serif" w:cs="Times New Roman"/>
          <w:b w:val="false"/>
          <w:sz w:val="26"/>
          <w:szCs w:val="26"/>
        </w:rPr>
      </w:pPr>
      <w:r>
        <w:rPr>
          <w:rFonts w:cs="Times New Roman" w:ascii="Liberation Serif" w:hAnsi="Liberation Serif"/>
          <w:b w:val="false"/>
          <w:sz w:val="26"/>
          <w:szCs w:val="26"/>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br/>
      </w:r>
    </w:p>
    <w:p>
      <w:pPr>
        <w:pStyle w:val="ConsPlusTitle"/>
        <w:widowControl/>
        <w:numPr>
          <w:ilvl w:val="0"/>
          <w:numId w:val="0"/>
        </w:numPr>
        <w:jc w:val="center"/>
        <w:outlineLvl w:val="1"/>
        <w:rPr>
          <w:rFonts w:ascii="Liberation Serif" w:hAnsi="Liberation Serif" w:cs="Times New Roman"/>
          <w:b w:val="false"/>
          <w:sz w:val="26"/>
          <w:szCs w:val="26"/>
        </w:rPr>
      </w:pPr>
      <w:r>
        <w:rPr>
          <w:rFonts w:cs="Times New Roman" w:ascii="Liberation Serif" w:hAnsi="Liberation Serif"/>
          <w:b w:val="false"/>
          <w:sz w:val="26"/>
          <w:szCs w:val="26"/>
        </w:rPr>
      </w:r>
    </w:p>
    <w:p>
      <w:pPr>
        <w:pStyle w:val="ConsPlusTitle"/>
        <w:widowControl/>
        <w:numPr>
          <w:ilvl w:val="0"/>
          <w:numId w:val="0"/>
        </w:numPr>
        <w:jc w:val="center"/>
        <w:outlineLvl w:val="1"/>
        <w:rPr>
          <w:rFonts w:ascii="Liberation Serif" w:hAnsi="Liberation Serif"/>
          <w:sz w:val="26"/>
          <w:szCs w:val="26"/>
        </w:rPr>
      </w:pPr>
      <w:r>
        <w:rPr>
          <w:rFonts w:cs="Times New Roman" w:ascii="Liberation Serif" w:hAnsi="Liberation Serif"/>
          <w:b w:val="false"/>
          <w:sz w:val="26"/>
          <w:szCs w:val="26"/>
          <w:lang w:val="en-US"/>
        </w:rPr>
        <w:t>I</w:t>
      </w:r>
      <w:r>
        <w:rPr>
          <w:rFonts w:cs="Times New Roman" w:ascii="Liberation Serif" w:hAnsi="Liberation Serif"/>
          <w:b w:val="false"/>
          <w:sz w:val="26"/>
          <w:szCs w:val="26"/>
        </w:rPr>
        <w:t>. Общие положения</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ind w:firstLine="708"/>
        <w:rPr>
          <w:rFonts w:ascii="Liberation Serif" w:hAnsi="Liberation Serif"/>
          <w:sz w:val="26"/>
          <w:szCs w:val="26"/>
        </w:rPr>
      </w:pPr>
      <w:r>
        <w:rPr>
          <w:rFonts w:cs="Times New Roman" w:ascii="Liberation Serif" w:hAnsi="Liberation Serif"/>
          <w:sz w:val="26"/>
          <w:szCs w:val="26"/>
        </w:rPr>
        <w:t>1.</w:t>
      </w:r>
      <w:r>
        <w:rPr>
          <w:rFonts w:cs="Times New Roman" w:ascii="Liberation Serif" w:hAnsi="Liberation Serif"/>
          <w:sz w:val="26"/>
          <w:szCs w:val="26"/>
          <w:lang w:val="en-US"/>
        </w:rPr>
        <w:t> </w:t>
      </w:r>
      <w:r>
        <w:rPr>
          <w:rFonts w:cs="Times New Roman" w:ascii="Liberation Serif" w:hAnsi="Liberation Serif"/>
          <w:sz w:val="26"/>
          <w:szCs w:val="26"/>
        </w:rPr>
        <w:t>Настоящий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(далее - административный регламент) разработан в целях повышения качества предоставления и доступности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(далее - муниципальная услуга), создания комфортных условий для получателей муниципальной услуги, устанавливает сроки и последовательность административных процедур и административных действий при предоставлении муниципальной услуги в соответствии с действующим законодательством Российской Федерации.</w:t>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2.</w:t>
      </w:r>
      <w:r>
        <w:rPr>
          <w:rFonts w:cs="Times New Roman" w:ascii="Liberation Serif" w:hAnsi="Liberation Serif"/>
          <w:sz w:val="26"/>
          <w:szCs w:val="26"/>
          <w:lang w:val="en-US"/>
        </w:rPr>
        <w:t> </w:t>
      </w:r>
      <w:r>
        <w:rPr>
          <w:rFonts w:cs="Times New Roman" w:ascii="Liberation Serif" w:hAnsi="Liberation Serif"/>
          <w:sz w:val="26"/>
          <w:szCs w:val="26"/>
        </w:rPr>
        <w:t>Административный регламент подлежит опубликованию в порядке, установленном для официального опубликования муниципальных правовых актов.</w:t>
      </w:r>
    </w:p>
    <w:p>
      <w:pPr>
        <w:pStyle w:val="ConsPlusNormal"/>
        <w:widowControl/>
        <w:ind w:firstLine="709"/>
        <w:rPr>
          <w:rFonts w:ascii="Liberation Serif" w:hAnsi="Liberation Serif" w:cs="Times New Roman"/>
          <w:sz w:val="26"/>
          <w:szCs w:val="26"/>
        </w:rPr>
      </w:pPr>
      <w:r>
        <w:rPr>
          <w:rFonts w:cs="Times New Roman" w:ascii="Liberation Serif" w:hAnsi="Liberation Serif"/>
          <w:sz w:val="26"/>
          <w:szCs w:val="26"/>
        </w:rPr>
        <w:t>Информация об административном регламенте и предоставляемой муниципальной услуге размещается:</w:t>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1)</w:t>
      </w:r>
      <w:r>
        <w:rPr>
          <w:rFonts w:cs="Times New Roman" w:ascii="Liberation Serif" w:hAnsi="Liberation Serif"/>
          <w:sz w:val="26"/>
          <w:szCs w:val="26"/>
          <w:lang w:val="en-US"/>
        </w:rPr>
        <w:t> </w:t>
      </w:r>
      <w:r>
        <w:rPr>
          <w:rFonts w:cs="Times New Roman" w:ascii="Liberation Serif" w:hAnsi="Liberation Serif"/>
          <w:sz w:val="26"/>
          <w:szCs w:val="26"/>
        </w:rPr>
        <w:t>на информационном стенде администрации Чебаркульского городского округа;</w:t>
      </w:r>
    </w:p>
    <w:p>
      <w:pPr>
        <w:pStyle w:val="ConsPlusNormal"/>
        <w:widowControl/>
        <w:ind w:firstLine="709"/>
        <w:rPr/>
      </w:pPr>
      <w:r>
        <w:rPr>
          <w:rFonts w:cs="Times New Roman" w:ascii="Liberation Serif" w:hAnsi="Liberation Serif"/>
          <w:sz w:val="26"/>
          <w:szCs w:val="26"/>
        </w:rPr>
        <w:t>2)</w:t>
      </w:r>
      <w:r>
        <w:rPr>
          <w:rFonts w:cs="Times New Roman" w:ascii="Liberation Serif" w:hAnsi="Liberation Serif"/>
          <w:sz w:val="26"/>
          <w:szCs w:val="26"/>
          <w:lang w:val="en-US"/>
        </w:rPr>
        <w:t> </w:t>
      </w:r>
      <w:r>
        <w:rPr>
          <w:rFonts w:cs="Times New Roman" w:ascii="Liberation Serif" w:hAnsi="Liberation Serif"/>
          <w:sz w:val="26"/>
          <w:szCs w:val="26"/>
        </w:rPr>
        <w:t>на официальном сайте Чебаркульского городского округа</w:t>
      </w:r>
      <w:r>
        <w:rPr>
          <w:rFonts w:cs="Times New Roman" w:ascii="Liberation Serif" w:hAnsi="Liberation Serif"/>
          <w:color w:val="FF0000"/>
          <w:sz w:val="26"/>
          <w:szCs w:val="26"/>
        </w:rPr>
        <w:t xml:space="preserve"> </w:t>
      </w:r>
      <w:r>
        <w:rPr>
          <w:rFonts w:cs="Times New Roman" w:ascii="Liberation Serif" w:hAnsi="Liberation Serif"/>
          <w:sz w:val="26"/>
          <w:szCs w:val="26"/>
        </w:rPr>
        <w:t>в сети «Интернет»</w:t>
      </w:r>
      <w:r>
        <w:rPr>
          <w:rFonts w:cs="Times New Roman" w:ascii="Liberation Serif" w:hAnsi="Liberation Serif"/>
          <w:color w:val="auto"/>
          <w:sz w:val="26"/>
          <w:szCs w:val="26"/>
        </w:rPr>
        <w:t xml:space="preserve">: </w:t>
      </w:r>
      <w:r>
        <w:rPr>
          <w:rStyle w:val="Hyperlink"/>
          <w:rFonts w:cs="Times New Roman" w:ascii="Liberation Serif" w:hAnsi="Liberation Serif"/>
          <w:color w:val="auto"/>
          <w:sz w:val="26"/>
          <w:szCs w:val="26"/>
          <w:u w:val="none"/>
        </w:rPr>
        <w:t>http://www.ch</w:t>
      </w:r>
      <w:r>
        <w:rPr>
          <w:rStyle w:val="Hyperlink"/>
          <w:rFonts w:cs="Times New Roman" w:ascii="Liberation Serif" w:hAnsi="Liberation Serif"/>
          <w:color w:val="auto"/>
          <w:sz w:val="26"/>
          <w:szCs w:val="26"/>
          <w:u w:val="none"/>
          <w:lang w:val="en-US"/>
        </w:rPr>
        <w:t>ebarcul</w:t>
      </w:r>
      <w:r>
        <w:rPr>
          <w:rStyle w:val="Hyperlink"/>
          <w:rFonts w:cs="Times New Roman" w:ascii="Liberation Serif" w:hAnsi="Liberation Serif"/>
          <w:color w:val="auto"/>
          <w:sz w:val="26"/>
          <w:szCs w:val="26"/>
          <w:u w:val="none"/>
        </w:rPr>
        <w:t>.ru</w:t>
      </w:r>
      <w:r>
        <w:rPr>
          <w:rFonts w:cs="Times New Roman" w:ascii="Liberation Serif" w:hAnsi="Liberation Serif"/>
          <w:color w:val="auto"/>
          <w:sz w:val="26"/>
          <w:szCs w:val="26"/>
        </w:rPr>
        <w:t>;</w:t>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3)</w:t>
      </w:r>
      <w:r>
        <w:rPr>
          <w:rFonts w:cs="Times New Roman" w:ascii="Liberation Serif" w:hAnsi="Liberation Serif"/>
          <w:sz w:val="26"/>
          <w:szCs w:val="26"/>
          <w:lang w:val="en-US"/>
        </w:rPr>
        <w:t> </w:t>
      </w:r>
      <w:r>
        <w:rPr>
          <w:rFonts w:cs="Times New Roman" w:ascii="Liberation Serif" w:hAnsi="Liberation Serif"/>
          <w:sz w:val="26"/>
          <w:szCs w:val="26"/>
        </w:rPr>
        <w:t>в информационной системе «</w:t>
      </w:r>
      <w:r>
        <w:rPr>
          <w:rFonts w:cs="Times New Roman" w:ascii="Liberation Serif" w:hAnsi="Liberation Serif"/>
          <w:sz w:val="26"/>
          <w:szCs w:val="26"/>
        </w:rPr>
        <w:t xml:space="preserve">Реестр </w:t>
      </w:r>
      <w:r>
        <w:rPr>
          <w:rFonts w:cs="Times New Roman" w:ascii="Liberation Serif" w:hAnsi="Liberation Serif"/>
          <w:sz w:val="26"/>
          <w:szCs w:val="26"/>
        </w:rPr>
        <w:t xml:space="preserve">государственных и муниципальных услуг (функций) </w:t>
      </w:r>
      <w:r>
        <w:rPr>
          <w:rFonts w:cs="Times New Roman" w:ascii="Liberation Serif" w:hAnsi="Liberation Serif"/>
          <w:sz w:val="26"/>
          <w:szCs w:val="26"/>
        </w:rPr>
        <w:t>Челябинской области</w:t>
      </w:r>
      <w:r>
        <w:rPr>
          <w:rFonts w:cs="Times New Roman" w:ascii="Liberation Serif" w:hAnsi="Liberation Serif"/>
          <w:sz w:val="26"/>
          <w:szCs w:val="26"/>
        </w:rPr>
        <w:t>».</w:t>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3.</w:t>
      </w:r>
      <w:r>
        <w:rPr>
          <w:rFonts w:cs="Times New Roman" w:ascii="Liberation Serif" w:hAnsi="Liberation Serif"/>
          <w:sz w:val="26"/>
          <w:szCs w:val="26"/>
          <w:lang w:val="en-US"/>
        </w:rPr>
        <w:t> </w:t>
      </w:r>
      <w:r>
        <w:rPr>
          <w:rFonts w:cs="Times New Roman" w:ascii="Liberation Serif" w:hAnsi="Liberation Serif"/>
          <w:sz w:val="26"/>
          <w:szCs w:val="26"/>
        </w:rPr>
        <w:t>Заявителями на получение муниципальной услуги являются юридические лица, индивидуальные предприниматели и физические лица.</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jc w:val="center"/>
        <w:outlineLvl w:val="1"/>
        <w:rPr>
          <w:rFonts w:ascii="Liberation Serif" w:hAnsi="Liberation Serif"/>
          <w:sz w:val="26"/>
          <w:szCs w:val="26"/>
        </w:rPr>
      </w:pPr>
      <w:r>
        <w:rPr>
          <w:rFonts w:cs="Times New Roman" w:ascii="Liberation Serif" w:hAnsi="Liberation Serif"/>
          <w:b w:val="false"/>
          <w:sz w:val="26"/>
          <w:szCs w:val="26"/>
          <w:lang w:val="en-US"/>
        </w:rPr>
        <w:t>II</w:t>
      </w:r>
      <w:r>
        <w:rPr>
          <w:rFonts w:cs="Times New Roman" w:ascii="Liberation Serif" w:hAnsi="Liberation Serif"/>
          <w:b w:val="false"/>
          <w:sz w:val="26"/>
          <w:szCs w:val="26"/>
        </w:rPr>
        <w:t>.</w:t>
      </w:r>
      <w:r>
        <w:rPr>
          <w:rFonts w:cs="Times New Roman" w:ascii="Liberation Serif" w:hAnsi="Liberation Serif"/>
          <w:b w:val="false"/>
          <w:sz w:val="26"/>
          <w:szCs w:val="26"/>
          <w:lang w:val="en-US"/>
        </w:rPr>
        <w:t> </w:t>
      </w:r>
      <w:r>
        <w:rPr>
          <w:rFonts w:cs="Times New Roman" w:ascii="Liberation Serif" w:hAnsi="Liberation Serif"/>
          <w:b w:val="false"/>
          <w:sz w:val="26"/>
          <w:szCs w:val="26"/>
        </w:rPr>
        <w:t>Стандарт предоставления муниципальной услуги</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4.</w:t>
      </w:r>
      <w:r>
        <w:rPr>
          <w:rFonts w:cs="Times New Roman" w:ascii="Liberation Serif" w:hAnsi="Liberation Serif"/>
          <w:sz w:val="26"/>
          <w:szCs w:val="26"/>
          <w:lang w:val="en-US"/>
        </w:rPr>
        <w:t> </w:t>
      </w:r>
      <w:r>
        <w:rPr>
          <w:rFonts w:cs="Times New Roman" w:ascii="Liberation Serif" w:hAnsi="Liberation Serif"/>
          <w:sz w:val="26"/>
          <w:szCs w:val="26"/>
        </w:rPr>
        <w:t>Наименование муниципальной услуги –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firstLine="709"/>
        <w:rPr>
          <w:sz w:val="26"/>
          <w:szCs w:val="26"/>
        </w:rPr>
      </w:pPr>
      <w:r>
        <w:rPr>
          <w:rFonts w:cs="Times New Roman" w:ascii="Liberation Serif" w:hAnsi="Liberation Serif"/>
          <w:sz w:val="26"/>
          <w:szCs w:val="26"/>
        </w:rPr>
        <w:t>5.</w:t>
      </w:r>
      <w:r>
        <w:rPr>
          <w:rFonts w:cs="Times New Roman" w:ascii="Liberation Serif" w:hAnsi="Liberation Serif"/>
          <w:sz w:val="26"/>
          <w:szCs w:val="26"/>
          <w:lang w:val="en-US"/>
        </w:rPr>
        <w:t> </w:t>
      </w:r>
      <w:r>
        <w:rPr>
          <w:rFonts w:cs="Times New Roman" w:ascii="Liberation Serif" w:hAnsi="Liberation Serif"/>
          <w:sz w:val="26"/>
          <w:szCs w:val="26"/>
        </w:rPr>
        <w:t>Муниципальная услуга не может быть предоставлена в рамках комплексного запроса в соответствии со</w:t>
      </w:r>
      <w:r>
        <w:rPr>
          <w:rFonts w:cs="Times New Roman" w:ascii="Liberation Serif" w:hAnsi="Liberation Serif"/>
          <w:color w:val="auto"/>
          <w:sz w:val="26"/>
          <w:szCs w:val="26"/>
        </w:rPr>
        <w:t xml:space="preserve"> статьей 15.1 Федер</w:t>
      </w:r>
      <w:r>
        <w:rPr>
          <w:rFonts w:cs="Times New Roman" w:ascii="Liberation Serif" w:hAnsi="Liberation Serif"/>
          <w:sz w:val="26"/>
          <w:szCs w:val="26"/>
        </w:rPr>
        <w:t>ального закона от 27.07.2010 № 210-ФЗ «Об организации предоставления государственных и муниципальных услуг» и не является взаимосвязанной с иной другой муниципальной услугой.</w:t>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Муниципальная услуга не предоставляется на осуществление полетов беспилотных летательных аппаратов максимальной взлетной массой менее 0,25</w:t>
      </w:r>
      <w:r>
        <w:rPr>
          <w:rFonts w:cs="Times New Roman" w:ascii="Liberation Serif" w:hAnsi="Liberation Serif"/>
          <w:sz w:val="26"/>
          <w:szCs w:val="26"/>
          <w:lang w:val="en-US"/>
        </w:rPr>
        <w:t> </w:t>
      </w:r>
      <w:r>
        <w:rPr>
          <w:rFonts w:cs="Times New Roman" w:ascii="Liberation Serif" w:hAnsi="Liberation Serif"/>
          <w:sz w:val="26"/>
          <w:szCs w:val="26"/>
        </w:rPr>
        <w:t>кг.</w:t>
      </w:r>
    </w:p>
    <w:p>
      <w:pPr>
        <w:pStyle w:val="ConsPlusNormal"/>
        <w:widowControl/>
        <w:ind w:firstLine="709"/>
        <w:rPr>
          <w:rFonts w:ascii="Liberation Serif" w:hAnsi="Liberation Serif"/>
          <w:color w:val="auto"/>
          <w:sz w:val="26"/>
          <w:szCs w:val="26"/>
        </w:rPr>
      </w:pPr>
      <w:bookmarkStart w:id="0" w:name="P87"/>
      <w:bookmarkEnd w:id="0"/>
      <w:r>
        <w:rPr>
          <w:rFonts w:cs="Times New Roman" w:ascii="Liberation Serif" w:hAnsi="Liberation Serif"/>
          <w:color w:val="auto"/>
          <w:sz w:val="26"/>
          <w:szCs w:val="26"/>
        </w:rPr>
        <w:t>6.</w:t>
      </w:r>
      <w:r>
        <w:rPr>
          <w:rFonts w:cs="Times New Roman" w:ascii="Liberation Serif" w:hAnsi="Liberation Serif"/>
          <w:color w:val="auto"/>
          <w:sz w:val="26"/>
          <w:szCs w:val="26"/>
          <w:lang w:val="en-US"/>
        </w:rPr>
        <w:t> </w:t>
      </w:r>
      <w:r>
        <w:rPr>
          <w:rFonts w:cs="Times New Roman" w:ascii="Liberation Serif" w:hAnsi="Liberation Serif"/>
          <w:color w:val="auto"/>
          <w:sz w:val="26"/>
          <w:szCs w:val="26"/>
        </w:rPr>
        <w:t>Муниципальная услуга предоставляется администраци</w:t>
      </w:r>
      <w:r>
        <w:rPr>
          <w:rFonts w:cs="Times New Roman" w:ascii="Liberation Serif" w:hAnsi="Liberation Serif"/>
          <w:color w:val="auto"/>
          <w:sz w:val="26"/>
          <w:szCs w:val="26"/>
        </w:rPr>
        <w:t>ей</w:t>
      </w:r>
      <w:r>
        <w:rPr>
          <w:rFonts w:cs="Times New Roman" w:ascii="Liberation Serif" w:hAnsi="Liberation Serif"/>
          <w:color w:val="auto"/>
          <w:sz w:val="26"/>
          <w:szCs w:val="26"/>
        </w:rPr>
        <w:t xml:space="preserve"> Чебаркульского городского округа.</w:t>
      </w:r>
    </w:p>
    <w:p>
      <w:pPr>
        <w:pStyle w:val="Normal"/>
        <w:widowControl/>
        <w:ind w:firstLine="709"/>
        <w:rPr>
          <w:rFonts w:ascii="Liberation Serif" w:hAnsi="Liberation Serif"/>
          <w:color w:val="auto"/>
          <w:sz w:val="26"/>
          <w:szCs w:val="26"/>
        </w:rPr>
      </w:pPr>
      <w:r>
        <w:rPr>
          <w:rFonts w:ascii="Liberation Serif" w:hAnsi="Liberation Serif"/>
          <w:b w:val="false"/>
          <w:i w:val="false"/>
          <w:caps w:val="false"/>
          <w:smallCaps w:val="false"/>
          <w:color w:val="auto"/>
          <w:spacing w:val="0"/>
          <w:sz w:val="26"/>
          <w:szCs w:val="26"/>
        </w:rPr>
        <w:t xml:space="preserve">Непосредственное предоставление муниципальной услуги осуществляет </w:t>
      </w:r>
      <w:r>
        <w:rPr>
          <w:rFonts w:ascii="Liberation Serif" w:hAnsi="Liberation Serif"/>
          <w:b w:val="false"/>
          <w:i w:val="false"/>
          <w:caps w:val="false"/>
          <w:smallCaps w:val="false"/>
          <w:color w:val="auto"/>
          <w:spacing w:val="0"/>
          <w:sz w:val="26"/>
          <w:szCs w:val="26"/>
        </w:rPr>
        <w:t xml:space="preserve">отдел </w:t>
      </w:r>
      <w:r>
        <w:rPr>
          <w:rFonts w:cs="Times New Roman" w:ascii="Liberation Serif" w:hAnsi="Liberation Serif"/>
          <w:b w:val="false"/>
          <w:i w:val="false"/>
          <w:caps w:val="false"/>
          <w:smallCaps w:val="false"/>
          <w:color w:val="auto"/>
          <w:spacing w:val="0"/>
          <w:sz w:val="26"/>
          <w:szCs w:val="26"/>
        </w:rPr>
        <w:t xml:space="preserve">ГО и ЧС и взаимодействию с правоохранительными органами </w:t>
      </w:r>
      <w:r>
        <w:rPr>
          <w:rFonts w:ascii="Liberation Serif" w:hAnsi="Liberation Serif"/>
          <w:b w:val="false"/>
          <w:i w:val="false"/>
          <w:caps w:val="false"/>
          <w:smallCaps w:val="false"/>
          <w:color w:val="auto"/>
          <w:spacing w:val="0"/>
          <w:sz w:val="26"/>
          <w:szCs w:val="26"/>
        </w:rPr>
        <w:t xml:space="preserve">администрации Чебаркульского городского округа </w:t>
      </w:r>
      <w:r>
        <w:rPr>
          <w:rFonts w:ascii="Liberation Serif" w:hAnsi="Liberation Serif"/>
          <w:b w:val="false"/>
          <w:i w:val="false"/>
          <w:caps w:val="false"/>
          <w:smallCaps w:val="false"/>
          <w:color w:val="auto"/>
          <w:spacing w:val="0"/>
          <w:sz w:val="26"/>
          <w:szCs w:val="26"/>
        </w:rPr>
        <w:t>(далее - отдел ГО и ЧС)</w:t>
      </w:r>
      <w:r>
        <w:rPr>
          <w:rFonts w:ascii="Liberation Serif" w:hAnsi="Liberation Serif"/>
          <w:b w:val="false"/>
          <w:i w:val="false"/>
          <w:caps w:val="false"/>
          <w:smallCaps w:val="false"/>
          <w:color w:val="auto"/>
          <w:spacing w:val="0"/>
          <w:sz w:val="26"/>
          <w:szCs w:val="26"/>
        </w:rPr>
        <w:t>.</w:t>
      </w:r>
    </w:p>
    <w:p>
      <w:pPr>
        <w:pStyle w:val="ConsPlusNormal"/>
        <w:widowControl/>
        <w:ind w:firstLine="709"/>
        <w:rPr>
          <w:rFonts w:ascii="Liberation Serif" w:hAnsi="Liberation Serif"/>
          <w:sz w:val="26"/>
          <w:szCs w:val="26"/>
        </w:rPr>
      </w:pPr>
      <w:r>
        <w:rPr>
          <w:rFonts w:cs="Times New Roman" w:ascii="Liberation Serif" w:hAnsi="Liberation Serif"/>
          <w:color w:val="auto"/>
          <w:sz w:val="26"/>
          <w:szCs w:val="26"/>
        </w:rPr>
        <w:t xml:space="preserve">При предоставлении муниципальной услуги, </w:t>
      </w:r>
      <w:r>
        <w:rPr>
          <w:rFonts w:cs="Times New Roman" w:ascii="Liberation Serif" w:hAnsi="Liberation Serif"/>
          <w:color w:val="auto"/>
          <w:sz w:val="26"/>
          <w:szCs w:val="26"/>
        </w:rPr>
        <w:t>уполномоченный орган</w:t>
      </w:r>
      <w:r>
        <w:rPr>
          <w:rFonts w:cs="Times New Roman" w:ascii="Liberation Serif" w:hAnsi="Liberation Serif"/>
          <w:color w:val="auto"/>
          <w:sz w:val="26"/>
          <w:szCs w:val="26"/>
        </w:rPr>
        <w:t xml:space="preserve"> взаимодействуют с органами г</w:t>
      </w:r>
      <w:r>
        <w:rPr>
          <w:rFonts w:cs="Times New Roman" w:ascii="Liberation Serif" w:hAnsi="Liberation Serif"/>
          <w:sz w:val="26"/>
          <w:szCs w:val="26"/>
        </w:rPr>
        <w:t>осударственной власти, учреждениями и организациями всех форм собственности.</w:t>
      </w:r>
    </w:p>
    <w:p>
      <w:pPr>
        <w:pStyle w:val="ConsPlusNormal"/>
        <w:widowControl/>
        <w:ind w:firstLine="709"/>
        <w:rPr/>
      </w:pPr>
      <w:r>
        <w:rPr>
          <w:rFonts w:cs="Times New Roman" w:ascii="Liberation Serif" w:hAnsi="Liberation Serif"/>
          <w:sz w:val="26"/>
          <w:szCs w:val="26"/>
        </w:rPr>
        <w:t xml:space="preserve">Муниципальная услуга предоставляется заявителю путем обращения с </w:t>
      </w:r>
      <w:r>
        <w:rPr>
          <w:rStyle w:val="Hyperlink"/>
          <w:rFonts w:cs="Times New Roman" w:ascii="Liberation Serif" w:hAnsi="Liberation Serif"/>
          <w:color w:val="auto"/>
          <w:sz w:val="26"/>
          <w:szCs w:val="26"/>
          <w:u w:val="none"/>
        </w:rPr>
        <w:t>заявлением</w:t>
      </w:r>
      <w:r>
        <w:rPr>
          <w:rFonts w:cs="Times New Roman" w:ascii="Liberation Serif" w:hAnsi="Liberation Serif"/>
          <w:color w:val="auto"/>
          <w:sz w:val="26"/>
          <w:szCs w:val="26"/>
        </w:rPr>
        <w:t xml:space="preserve"> о выда</w:t>
      </w:r>
      <w:r>
        <w:rPr>
          <w:rFonts w:cs="Times New Roman" w:ascii="Liberation Serif" w:hAnsi="Liberation Serif"/>
          <w:sz w:val="26"/>
          <w:szCs w:val="26"/>
        </w:rPr>
        <w:t xml:space="preserve">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(далее - Заявление) в письменной </w:t>
      </w:r>
      <w:r>
        <w:rPr>
          <w:rFonts w:cs="Times New Roman" w:ascii="Liberation Serif" w:hAnsi="Liberation Serif"/>
          <w:sz w:val="26"/>
          <w:szCs w:val="26"/>
        </w:rPr>
        <w:t xml:space="preserve">или печатной </w:t>
      </w:r>
      <w:r>
        <w:rPr>
          <w:rFonts w:cs="Times New Roman" w:ascii="Liberation Serif" w:hAnsi="Liberation Serif"/>
          <w:sz w:val="26"/>
          <w:szCs w:val="26"/>
        </w:rPr>
        <w:t xml:space="preserve">форме в </w:t>
      </w:r>
      <w:r>
        <w:rPr>
          <w:rFonts w:cs="Times New Roman" w:ascii="Liberation Serif" w:hAnsi="Liberation Serif"/>
          <w:sz w:val="26"/>
          <w:szCs w:val="26"/>
        </w:rPr>
        <w:t>администрацию Чебаркульского городского округа</w:t>
      </w:r>
      <w:r>
        <w:rPr>
          <w:rFonts w:cs="Times New Roman" w:ascii="Liberation Serif" w:hAnsi="Liberation Serif"/>
          <w:sz w:val="26"/>
          <w:szCs w:val="26"/>
        </w:rPr>
        <w:t>.</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Результат предоставления муниципальной услуги</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7.</w:t>
      </w:r>
      <w:r>
        <w:rPr>
          <w:rFonts w:cs="Times New Roman" w:ascii="Liberation Serif" w:hAnsi="Liberation Serif"/>
          <w:sz w:val="26"/>
          <w:szCs w:val="26"/>
          <w:lang w:val="en-US"/>
        </w:rPr>
        <w:t> </w:t>
      </w:r>
      <w:r>
        <w:rPr>
          <w:rFonts w:cs="Times New Roman" w:ascii="Liberation Serif" w:hAnsi="Liberation Serif"/>
          <w:sz w:val="26"/>
          <w:szCs w:val="26"/>
        </w:rPr>
        <w:t>Результатом предоставления муниципальной услуги является:</w:t>
      </w:r>
    </w:p>
    <w:p>
      <w:pPr>
        <w:pStyle w:val="ConsPlusNormal"/>
        <w:widowControl/>
        <w:ind w:firstLine="709"/>
        <w:rPr/>
      </w:pPr>
      <w:r>
        <w:rPr>
          <w:rFonts w:cs="Times New Roman" w:ascii="Liberation Serif" w:hAnsi="Liberation Serif"/>
          <w:sz w:val="26"/>
          <w:szCs w:val="26"/>
        </w:rPr>
        <w:t>1)</w:t>
      </w:r>
      <w:r>
        <w:rPr>
          <w:rFonts w:cs="Times New Roman" w:ascii="Liberation Serif" w:hAnsi="Liberation Serif"/>
          <w:sz w:val="26"/>
          <w:szCs w:val="26"/>
          <w:lang w:val="en-US"/>
        </w:rPr>
        <w:t> </w:t>
      </w:r>
      <w:r>
        <w:rPr>
          <w:rFonts w:cs="Times New Roman" w:ascii="Liberation Serif" w:hAnsi="Liberation Serif"/>
          <w:sz w:val="26"/>
          <w:szCs w:val="26"/>
        </w:rPr>
        <w:t>вы</w:t>
      </w:r>
      <w:r>
        <w:rPr>
          <w:rFonts w:cs="Times New Roman" w:ascii="Liberation Serif" w:hAnsi="Liberation Serif"/>
          <w:color w:val="auto"/>
          <w:sz w:val="26"/>
          <w:szCs w:val="26"/>
        </w:rPr>
        <w:t xml:space="preserve">дача </w:t>
      </w:r>
      <w:r>
        <w:rPr>
          <w:rFonts w:cs="Times New Roman" w:ascii="Liberation Serif" w:hAnsi="Liberation Serif"/>
          <w:color w:val="auto"/>
          <w:sz w:val="26"/>
          <w:szCs w:val="26"/>
        </w:rPr>
        <w:t>Р</w:t>
      </w:r>
      <w:r>
        <w:rPr>
          <w:rFonts w:cs="Times New Roman" w:ascii="Liberation Serif" w:hAnsi="Liberation Serif"/>
          <w:color w:val="auto"/>
          <w:sz w:val="26"/>
          <w:szCs w:val="26"/>
        </w:rPr>
        <w:t>азрешения:</w:t>
      </w:r>
    </w:p>
    <w:p>
      <w:pPr>
        <w:pStyle w:val="ConsPlusNormal"/>
        <w:widowControl/>
        <w:ind w:firstLine="709"/>
        <w:rPr/>
      </w:pPr>
      <w:r>
        <w:rPr>
          <w:rFonts w:cs="Times New Roman" w:ascii="Liberation Serif" w:hAnsi="Liberation Serif"/>
          <w:color w:val="auto"/>
          <w:sz w:val="26"/>
          <w:szCs w:val="26"/>
        </w:rPr>
        <w:t>1.1) </w:t>
      </w:r>
      <w:r>
        <w:rPr>
          <w:rFonts w:cs="Times New Roman" w:ascii="Liberation Serif" w:hAnsi="Liberation Serif"/>
          <w:color w:val="auto"/>
          <w:sz w:val="26"/>
          <w:szCs w:val="26"/>
        </w:rPr>
        <w:t>на в</w:t>
      </w:r>
      <w:r>
        <w:rPr>
          <w:rFonts w:cs="Times New Roman" w:ascii="Liberation Serif" w:hAnsi="Liberation Serif"/>
          <w:sz w:val="26"/>
          <w:szCs w:val="26"/>
        </w:rPr>
        <w:t>ыполнение авиационных работ, парашютных прыжков, демонстрационных полетов воздушных судов,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по форме согла</w:t>
      </w:r>
      <w:r>
        <w:rPr>
          <w:rFonts w:cs="Times New Roman" w:ascii="Liberation Serif" w:hAnsi="Liberation Serif"/>
          <w:color w:val="auto"/>
          <w:sz w:val="26"/>
          <w:szCs w:val="26"/>
        </w:rPr>
        <w:t xml:space="preserve">сно </w:t>
      </w:r>
      <w:r>
        <w:rPr>
          <w:rStyle w:val="Hyperlink"/>
          <w:rFonts w:cs="Times New Roman" w:ascii="Liberation Serif" w:hAnsi="Liberation Serif"/>
          <w:color w:val="auto"/>
          <w:sz w:val="26"/>
          <w:szCs w:val="26"/>
          <w:u w:val="none"/>
        </w:rPr>
        <w:t xml:space="preserve">приложению </w:t>
      </w:r>
      <w:r>
        <w:rPr>
          <w:rStyle w:val="Hyperlink"/>
          <w:rFonts w:cs="Times New Roman" w:ascii="Liberation Serif" w:hAnsi="Liberation Serif"/>
          <w:color w:val="auto"/>
          <w:sz w:val="26"/>
          <w:szCs w:val="26"/>
          <w:u w:val="none"/>
        </w:rPr>
        <w:t>3</w:t>
      </w:r>
      <w:r>
        <w:rPr>
          <w:rFonts w:cs="Times New Roman" w:ascii="Liberation Serif" w:hAnsi="Liberation Serif"/>
          <w:color w:val="auto"/>
          <w:sz w:val="26"/>
          <w:szCs w:val="26"/>
        </w:rPr>
        <w:t xml:space="preserve"> к на</w:t>
      </w:r>
      <w:r>
        <w:rPr>
          <w:rFonts w:cs="Times New Roman" w:ascii="Liberation Serif" w:hAnsi="Liberation Serif"/>
          <w:sz w:val="26"/>
          <w:szCs w:val="26"/>
        </w:rPr>
        <w:t>стоящему административному регламенту;</w:t>
      </w:r>
    </w:p>
    <w:p>
      <w:pPr>
        <w:pStyle w:val="ConsPlusNormal"/>
        <w:widowControl/>
        <w:ind w:firstLine="709"/>
        <w:rPr/>
      </w:pPr>
      <w:r>
        <w:rPr>
          <w:rFonts w:cs="Times New Roman" w:ascii="Liberation Serif" w:hAnsi="Liberation Serif"/>
          <w:sz w:val="26"/>
          <w:szCs w:val="26"/>
        </w:rPr>
        <w:t>1.2) </w:t>
      </w:r>
      <w:r>
        <w:rPr>
          <w:rFonts w:cs="Times New Roman" w:ascii="Liberation Serif" w:hAnsi="Liberation Serif"/>
          <w:b w:val="false"/>
          <w:bCs w:val="false"/>
          <w:sz w:val="26"/>
          <w:szCs w:val="26"/>
        </w:rPr>
        <w:t xml:space="preserve">на выполнение полета беспилотным воздушным судном </w:t>
      </w:r>
      <w:r>
        <w:rPr>
          <w:rFonts w:cs="Times New Roman" w:ascii="Liberation Serif" w:hAnsi="Liberation Serif"/>
          <w:b w:val="false"/>
          <w:bCs w:val="false"/>
          <w:sz w:val="26"/>
          <w:szCs w:val="26"/>
        </w:rPr>
        <w:t>над территорией Чебаркульского городского округа</w:t>
      </w:r>
      <w:r>
        <w:rPr>
          <w:rFonts w:cs="Times New Roman" w:ascii="Liberation Serif" w:hAnsi="Liberation Serif"/>
          <w:sz w:val="26"/>
          <w:szCs w:val="26"/>
        </w:rPr>
        <w:t>, по форме согла</w:t>
      </w:r>
      <w:r>
        <w:rPr>
          <w:rFonts w:cs="Times New Roman" w:ascii="Liberation Serif" w:hAnsi="Liberation Serif"/>
          <w:color w:val="auto"/>
          <w:sz w:val="26"/>
          <w:szCs w:val="26"/>
        </w:rPr>
        <w:t xml:space="preserve">сно </w:t>
      </w:r>
      <w:r>
        <w:rPr>
          <w:rStyle w:val="Hyperlink"/>
          <w:rFonts w:cs="Times New Roman" w:ascii="Liberation Serif" w:hAnsi="Liberation Serif"/>
          <w:color w:val="auto"/>
          <w:sz w:val="26"/>
          <w:szCs w:val="26"/>
          <w:u w:val="none"/>
        </w:rPr>
        <w:t>приложению 4</w:t>
      </w:r>
      <w:r>
        <w:rPr>
          <w:rFonts w:cs="Times New Roman" w:ascii="Liberation Serif" w:hAnsi="Liberation Serif"/>
          <w:color w:val="auto"/>
          <w:sz w:val="26"/>
          <w:szCs w:val="26"/>
        </w:rPr>
        <w:t xml:space="preserve"> к на</w:t>
      </w:r>
      <w:r>
        <w:rPr>
          <w:rFonts w:cs="Times New Roman" w:ascii="Liberation Serif" w:hAnsi="Liberation Serif"/>
          <w:sz w:val="26"/>
          <w:szCs w:val="26"/>
        </w:rPr>
        <w:t>стоящему административному регламенту</w:t>
      </w:r>
    </w:p>
    <w:p>
      <w:pPr>
        <w:pStyle w:val="ConsPlusNormal"/>
        <w:widowControl/>
        <w:ind w:firstLine="709"/>
        <w:rPr/>
      </w:pPr>
      <w:r>
        <w:rPr>
          <w:rFonts w:cs="Times New Roman" w:ascii="Liberation Serif" w:hAnsi="Liberation Serif"/>
          <w:sz w:val="26"/>
          <w:szCs w:val="26"/>
        </w:rPr>
        <w:t>2)</w:t>
      </w:r>
      <w:r>
        <w:rPr>
          <w:rFonts w:cs="Times New Roman" w:ascii="Liberation Serif" w:hAnsi="Liberation Serif"/>
          <w:sz w:val="26"/>
          <w:szCs w:val="26"/>
          <w:lang w:val="en-US"/>
        </w:rPr>
        <w:t> </w:t>
      </w:r>
      <w:r>
        <w:rPr>
          <w:rFonts w:cs="Times New Roman" w:ascii="Liberation Serif" w:hAnsi="Liberation Serif"/>
          <w:sz w:val="26"/>
          <w:szCs w:val="26"/>
        </w:rPr>
        <w:t>вы</w:t>
      </w:r>
      <w:r>
        <w:rPr>
          <w:rFonts w:cs="Times New Roman" w:ascii="Liberation Serif" w:hAnsi="Liberation Serif"/>
          <w:color w:val="auto"/>
          <w:sz w:val="26"/>
          <w:szCs w:val="26"/>
        </w:rPr>
        <w:t xml:space="preserve">дача </w:t>
      </w:r>
      <w:r>
        <w:rPr>
          <w:rStyle w:val="Hyperlink"/>
          <w:rFonts w:cs="Times New Roman" w:ascii="Liberation Serif" w:hAnsi="Liberation Serif"/>
          <w:color w:val="auto"/>
          <w:sz w:val="26"/>
          <w:szCs w:val="26"/>
          <w:u w:val="none"/>
        </w:rPr>
        <w:t>уведомления</w:t>
      </w:r>
      <w:r>
        <w:rPr>
          <w:rFonts w:cs="Times New Roman" w:ascii="Liberation Serif" w:hAnsi="Liberation Serif"/>
          <w:color w:val="auto"/>
          <w:sz w:val="26"/>
          <w:szCs w:val="26"/>
        </w:rPr>
        <w:t xml:space="preserve"> об отказе в предостав</w:t>
      </w:r>
      <w:r>
        <w:rPr>
          <w:rFonts w:cs="Times New Roman" w:ascii="Liberation Serif" w:hAnsi="Liberation Serif"/>
          <w:sz w:val="26"/>
          <w:szCs w:val="26"/>
        </w:rPr>
        <w:t xml:space="preserve">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(далее - Уведомление об отказе в выдаче разрешения), по форме </w:t>
      </w:r>
      <w:r>
        <w:rPr>
          <w:rFonts w:cs="Times New Roman" w:ascii="Liberation Serif" w:hAnsi="Liberation Serif"/>
          <w:color w:val="auto"/>
          <w:sz w:val="26"/>
          <w:szCs w:val="26"/>
        </w:rPr>
        <w:t xml:space="preserve">согласно </w:t>
      </w:r>
      <w:r>
        <w:rPr>
          <w:rStyle w:val="Hyperlink"/>
          <w:rFonts w:cs="Times New Roman" w:ascii="Liberation Serif" w:hAnsi="Liberation Serif"/>
          <w:color w:val="auto"/>
          <w:sz w:val="26"/>
          <w:szCs w:val="26"/>
          <w:u w:val="none"/>
        </w:rPr>
        <w:t xml:space="preserve">приложению </w:t>
      </w:r>
      <w:r>
        <w:rPr>
          <w:rStyle w:val="Hyperlink"/>
          <w:rFonts w:cs="Times New Roman" w:ascii="Liberation Serif" w:hAnsi="Liberation Serif"/>
          <w:color w:val="auto"/>
          <w:sz w:val="26"/>
          <w:szCs w:val="26"/>
          <w:u w:val="none"/>
        </w:rPr>
        <w:t>5</w:t>
      </w:r>
      <w:r>
        <w:rPr>
          <w:rFonts w:cs="Times New Roman" w:ascii="Liberation Serif" w:hAnsi="Liberation Serif"/>
          <w:color w:val="auto"/>
          <w:sz w:val="26"/>
          <w:szCs w:val="26"/>
        </w:rPr>
        <w:t xml:space="preserve"> к</w:t>
      </w:r>
      <w:r>
        <w:rPr>
          <w:rFonts w:cs="Times New Roman" w:ascii="Liberation Serif" w:hAnsi="Liberation Serif"/>
          <w:sz w:val="26"/>
          <w:szCs w:val="26"/>
        </w:rPr>
        <w:t xml:space="preserve"> настоящему административному регламенту.</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Срок предоставления муниципальной услуги</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ind w:firstLine="709"/>
        <w:rPr>
          <w:rFonts w:ascii="Liberation Serif" w:hAnsi="Liberation Serif"/>
          <w:sz w:val="26"/>
          <w:szCs w:val="26"/>
        </w:rPr>
      </w:pPr>
      <w:r>
        <w:rPr>
          <w:rFonts w:cs="Times New Roman" w:ascii="Liberation Serif" w:hAnsi="Liberation Serif"/>
          <w:sz w:val="26"/>
          <w:szCs w:val="26"/>
        </w:rPr>
        <w:t>8.</w:t>
      </w:r>
      <w:r>
        <w:rPr>
          <w:rFonts w:cs="Times New Roman" w:ascii="Liberation Serif" w:hAnsi="Liberation Serif"/>
          <w:sz w:val="26"/>
          <w:szCs w:val="26"/>
          <w:lang w:val="en-US"/>
        </w:rPr>
        <w:t> </w:t>
      </w:r>
      <w:r>
        <w:rPr>
          <w:rFonts w:cs="Times New Roman" w:ascii="Liberation Serif" w:hAnsi="Liberation Serif"/>
          <w:sz w:val="26"/>
          <w:szCs w:val="26"/>
        </w:rPr>
        <w:t>Срок предоставления муниципальной услуги не должен превышать 10</w:t>
      </w:r>
      <w:r>
        <w:rPr>
          <w:rFonts w:cs="Times New Roman" w:ascii="Liberation Serif" w:hAnsi="Liberation Serif"/>
          <w:sz w:val="26"/>
          <w:szCs w:val="26"/>
          <w:lang w:val="en-US"/>
        </w:rPr>
        <w:t> </w:t>
      </w:r>
      <w:r>
        <w:rPr>
          <w:rFonts w:cs="Times New Roman" w:ascii="Liberation Serif" w:hAnsi="Liberation Serif"/>
          <w:sz w:val="26"/>
          <w:szCs w:val="26"/>
        </w:rPr>
        <w:t>рабочих дней со дня регистрации в органе, предоставляющем муниципальную услугу, Заявления о предоставлении муниципальной услуги.</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Правовые основания для предоставления муниципальной услуги</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ind w:firstLine="709"/>
        <w:rPr>
          <w:rFonts w:ascii="Liberation Serif" w:hAnsi="Liberation Serif" w:cs="Times New Roman"/>
          <w:sz w:val="26"/>
          <w:szCs w:val="26"/>
        </w:rPr>
      </w:pPr>
      <w:r>
        <w:rPr>
          <w:rFonts w:cs="Times New Roman" w:ascii="Liberation Serif" w:hAnsi="Liberation Serif"/>
          <w:sz w:val="26"/>
          <w:szCs w:val="26"/>
        </w:rPr>
        <w:t>9. Предоставление муниципальной услуги осуществляется в соответствии с:</w:t>
      </w:r>
    </w:p>
    <w:p>
      <w:pPr>
        <w:pStyle w:val="ConsPlusNormal"/>
        <w:widowControl/>
        <w:ind w:firstLine="709"/>
        <w:rPr/>
      </w:pPr>
      <w:r>
        <w:rPr>
          <w:rFonts w:cs="Times New Roman" w:ascii="Liberation Serif" w:hAnsi="Liberation Serif"/>
          <w:sz w:val="26"/>
          <w:szCs w:val="26"/>
        </w:rPr>
        <w:t>1) Воздуш</w:t>
      </w:r>
      <w:r>
        <w:rPr>
          <w:rFonts w:cs="Times New Roman" w:ascii="Liberation Serif" w:hAnsi="Liberation Serif"/>
          <w:color w:val="auto"/>
          <w:sz w:val="26"/>
          <w:szCs w:val="26"/>
        </w:rPr>
        <w:t>ным кодексом Российс</w:t>
      </w:r>
      <w:r>
        <w:rPr>
          <w:rFonts w:cs="Times New Roman" w:ascii="Liberation Serif" w:hAnsi="Liberation Serif"/>
          <w:sz w:val="26"/>
          <w:szCs w:val="26"/>
        </w:rPr>
        <w:t>кой Федерации;</w:t>
      </w:r>
    </w:p>
    <w:p>
      <w:pPr>
        <w:pStyle w:val="ConsPlusNormal"/>
        <w:widowControl/>
        <w:ind w:firstLine="709"/>
        <w:rPr/>
      </w:pPr>
      <w:r>
        <w:rPr>
          <w:rFonts w:cs="Times New Roman" w:ascii="Liberation Serif" w:hAnsi="Liberation Serif"/>
          <w:sz w:val="26"/>
          <w:szCs w:val="26"/>
        </w:rPr>
        <w:t>2) Федераль</w:t>
      </w:r>
      <w:r>
        <w:rPr>
          <w:rFonts w:cs="Times New Roman" w:ascii="Liberation Serif" w:hAnsi="Liberation Serif"/>
          <w:color w:val="auto"/>
          <w:sz w:val="26"/>
          <w:szCs w:val="26"/>
        </w:rPr>
        <w:t>ным законом от 06</w:t>
      </w:r>
      <w:r>
        <w:rPr>
          <w:rFonts w:cs="Times New Roman" w:ascii="Liberation Serif" w:hAnsi="Liberation Serif"/>
          <w:sz w:val="26"/>
          <w:szCs w:val="26"/>
        </w:rPr>
        <w:t>.10.2003 № 131-ФЗ «Об общих принципах организации местного самоуправления в Российской Федерации»;</w:t>
      </w:r>
    </w:p>
    <w:p>
      <w:pPr>
        <w:pStyle w:val="ConsPlusNormal"/>
        <w:widowControl/>
        <w:ind w:firstLine="709"/>
        <w:rPr/>
      </w:pPr>
      <w:r>
        <w:rPr>
          <w:rFonts w:cs="Times New Roman" w:ascii="Liberation Serif" w:hAnsi="Liberation Serif"/>
          <w:sz w:val="26"/>
          <w:szCs w:val="26"/>
        </w:rPr>
        <w:t>3) Федерал</w:t>
      </w:r>
      <w:r>
        <w:rPr>
          <w:rFonts w:cs="Times New Roman" w:ascii="Liberation Serif" w:hAnsi="Liberation Serif"/>
          <w:color w:val="auto"/>
          <w:sz w:val="26"/>
          <w:szCs w:val="26"/>
        </w:rPr>
        <w:t>ьным законом от</w:t>
      </w:r>
      <w:r>
        <w:rPr>
          <w:rFonts w:cs="Times New Roman" w:ascii="Liberation Serif" w:hAnsi="Liberation Serif"/>
          <w:sz w:val="26"/>
          <w:szCs w:val="26"/>
        </w:rPr>
        <w:t xml:space="preserve"> 27.07.2010 № 210-ФЗ «Об организации предоставления государственных и муниципальных услуг»;</w:t>
      </w:r>
    </w:p>
    <w:p>
      <w:pPr>
        <w:pStyle w:val="ConsPlusNormal"/>
        <w:widowControl/>
        <w:ind w:firstLine="709"/>
        <w:rPr/>
      </w:pPr>
      <w:r>
        <w:rPr>
          <w:rFonts w:cs="Times New Roman" w:ascii="Liberation Serif" w:hAnsi="Liberation Serif"/>
          <w:sz w:val="26"/>
          <w:szCs w:val="26"/>
        </w:rPr>
        <w:t>4) Федераль</w:t>
      </w:r>
      <w:r>
        <w:rPr>
          <w:rFonts w:cs="Times New Roman" w:ascii="Liberation Serif" w:hAnsi="Liberation Serif"/>
          <w:color w:val="auto"/>
          <w:sz w:val="26"/>
          <w:szCs w:val="26"/>
        </w:rPr>
        <w:t>ными правилами исп</w:t>
      </w:r>
      <w:r>
        <w:rPr>
          <w:rFonts w:cs="Times New Roman" w:ascii="Liberation Serif" w:hAnsi="Liberation Serif"/>
          <w:sz w:val="26"/>
          <w:szCs w:val="26"/>
        </w:rPr>
        <w:t>ользования воздушного пространства Российской Федерации, утвержденными постановлением Правительства Российской Федерации от 11.03.2010 № 138;</w:t>
      </w:r>
    </w:p>
    <w:p>
      <w:pPr>
        <w:pStyle w:val="ConsPlusNormal"/>
        <w:widowControl/>
        <w:ind w:firstLine="709"/>
        <w:rPr/>
      </w:pPr>
      <w:r>
        <w:rPr>
          <w:rFonts w:cs="Times New Roman" w:ascii="Liberation Serif" w:hAnsi="Liberation Serif"/>
          <w:color w:val="auto"/>
          <w:sz w:val="26"/>
          <w:szCs w:val="26"/>
        </w:rPr>
        <w:t>5) Правилами испол</w:t>
      </w:r>
      <w:r>
        <w:rPr>
          <w:rFonts w:cs="Times New Roman" w:ascii="Liberation Serif" w:hAnsi="Liberation Serif"/>
          <w:sz w:val="26"/>
          <w:szCs w:val="26"/>
        </w:rPr>
        <w:t>ьзования поверхностных водных объектов для взлета, посадки воздушных судов, утвержденными постановлением Правительства Российской Федерации от 30.12.2006 № 882;</w:t>
      </w:r>
    </w:p>
    <w:p>
      <w:pPr>
        <w:pStyle w:val="ConsPlusNormal"/>
        <w:widowControl/>
        <w:ind w:firstLine="709"/>
        <w:rPr/>
      </w:pPr>
      <w:r>
        <w:rPr>
          <w:rFonts w:cs="Times New Roman" w:ascii="Liberation Serif" w:hAnsi="Liberation Serif"/>
          <w:sz w:val="26"/>
          <w:szCs w:val="26"/>
        </w:rPr>
        <w:t>6) Федеральными авиаци</w:t>
      </w:r>
      <w:r>
        <w:rPr>
          <w:rFonts w:cs="Times New Roman" w:ascii="Liberation Serif" w:hAnsi="Liberation Serif"/>
          <w:color w:val="auto"/>
          <w:sz w:val="26"/>
          <w:szCs w:val="26"/>
        </w:rPr>
        <w:t>онными правилами «Орган</w:t>
      </w:r>
      <w:r>
        <w:rPr>
          <w:rFonts w:cs="Times New Roman" w:ascii="Liberation Serif" w:hAnsi="Liberation Serif"/>
          <w:sz w:val="26"/>
          <w:szCs w:val="26"/>
        </w:rPr>
        <w:t>изация планирования использования воздушного пространства Российской Федерации», утвержденными приказом Министерства транспорта Российской Федерации от 16.01.2012 № 6;</w:t>
      </w:r>
    </w:p>
    <w:p>
      <w:pPr>
        <w:pStyle w:val="ConsPlusNormal"/>
        <w:widowControl/>
        <w:ind w:firstLine="709"/>
        <w:rPr/>
      </w:pPr>
      <w:r>
        <w:rPr>
          <w:rFonts w:cs="Times New Roman" w:ascii="Liberation Serif" w:hAnsi="Liberation Serif"/>
          <w:sz w:val="26"/>
          <w:szCs w:val="26"/>
        </w:rPr>
        <w:t>7) Федеральными авиационн</w:t>
      </w:r>
      <w:r>
        <w:rPr>
          <w:rFonts w:cs="Times New Roman" w:ascii="Liberation Serif" w:hAnsi="Liberation Serif"/>
          <w:color w:val="auto"/>
          <w:sz w:val="26"/>
          <w:szCs w:val="26"/>
        </w:rPr>
        <w:t>ыми правилами «Подгото</w:t>
      </w:r>
      <w:r>
        <w:rPr>
          <w:rFonts w:cs="Times New Roman" w:ascii="Liberation Serif" w:hAnsi="Liberation Serif"/>
          <w:sz w:val="26"/>
          <w:szCs w:val="26"/>
        </w:rPr>
        <w:t>вка и выполнение полетов в гражданской авиации Российской Федерации», утвержденными приказом Министерства транспорта Российской Федерации от 31.07.2009 № 128;</w:t>
      </w:r>
    </w:p>
    <w:p>
      <w:pPr>
        <w:pStyle w:val="ConsPlusNormal"/>
        <w:widowControl/>
        <w:ind w:firstLine="709"/>
        <w:rPr/>
      </w:pPr>
      <w:r>
        <w:rPr>
          <w:rFonts w:cs="Times New Roman" w:ascii="Liberation Serif" w:hAnsi="Liberation Serif"/>
          <w:color w:val="auto"/>
          <w:sz w:val="26"/>
          <w:szCs w:val="26"/>
        </w:rPr>
        <w:t>8) Приказом Ми</w:t>
      </w:r>
      <w:r>
        <w:rPr>
          <w:rFonts w:cs="Times New Roman" w:ascii="Liberation Serif" w:hAnsi="Liberation Serif"/>
          <w:sz w:val="26"/>
          <w:szCs w:val="26"/>
        </w:rPr>
        <w:t>нистерства транспорта Российской Федерации от 11.05.2022 № 172 «Об установлении запретных зон»;</w:t>
      </w:r>
    </w:p>
    <w:p>
      <w:pPr>
        <w:pStyle w:val="ConsPlusNormal"/>
        <w:widowControl/>
        <w:ind w:firstLine="709"/>
        <w:rPr/>
      </w:pPr>
      <w:r>
        <w:rPr>
          <w:rFonts w:cs="Times New Roman" w:ascii="Liberation Serif" w:hAnsi="Liberation Serif"/>
          <w:color w:val="auto"/>
          <w:sz w:val="26"/>
          <w:szCs w:val="26"/>
        </w:rPr>
        <w:t>9) </w:t>
      </w:r>
      <w:r>
        <w:rPr>
          <w:rStyle w:val="Hyperlink"/>
          <w:rFonts w:cs="Times New Roman" w:ascii="Liberation Serif" w:hAnsi="Liberation Serif"/>
          <w:color w:val="auto"/>
          <w:sz w:val="26"/>
          <w:szCs w:val="26"/>
          <w:u w:val="none"/>
        </w:rPr>
        <w:t>Приказом</w:t>
      </w:r>
      <w:r>
        <w:rPr>
          <w:rFonts w:cs="Times New Roman" w:ascii="Liberation Serif" w:hAnsi="Liberation Serif"/>
          <w:bCs/>
          <w:color w:val="000000"/>
          <w:sz w:val="26"/>
          <w:szCs w:val="26"/>
          <w:shd w:fill="FFFFFF" w:val="clear"/>
        </w:rPr>
        <w:t xml:space="preserve"> Минист</w:t>
      </w:r>
      <w:r>
        <w:rPr>
          <w:rFonts w:cs="Times New Roman" w:ascii="Liberation Serif" w:hAnsi="Liberation Serif"/>
          <w:bCs/>
          <w:sz w:val="26"/>
          <w:szCs w:val="26"/>
          <w:shd w:fill="FFFFFF" w:val="clear"/>
        </w:rPr>
        <w:t>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pPr>
        <w:pStyle w:val="ConsPlusTitle"/>
        <w:widowControl/>
        <w:numPr>
          <w:ilvl w:val="0"/>
          <w:numId w:val="0"/>
        </w:numPr>
        <w:ind w:left="2268" w:right="2266"/>
        <w:jc w:val="center"/>
        <w:outlineLvl w:val="2"/>
        <w:rPr>
          <w:b w:val="false"/>
        </w:rPr>
      </w:pPr>
      <w:r>
        <w:rPr>
          <w:rFonts w:cs="Times New Roman" w:ascii="Liberation Serif" w:hAnsi="Liberation Serif"/>
          <w:sz w:val="26"/>
          <w:szCs w:val="26"/>
        </w:rPr>
      </w:r>
      <w:r>
        <w:br w:type="page"/>
      </w:r>
    </w:p>
    <w:p>
      <w:pPr>
        <w:pStyle w:val="ConsPlusTitle"/>
        <w:widowControl/>
        <w:numPr>
          <w:ilvl w:val="0"/>
          <w:numId w:val="0"/>
        </w:numPr>
        <w:ind w:left="2268" w:right="2266"/>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Перечень документов, необходимых для предоставления муниципальной услуги</w:t>
      </w:r>
    </w:p>
    <w:p>
      <w:pPr>
        <w:pStyle w:val="ConsPlusNormal"/>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cs="Times New Roman"/>
          <w:sz w:val="26"/>
          <w:szCs w:val="26"/>
        </w:rPr>
      </w:pPr>
      <w:bookmarkStart w:id="1" w:name="P131"/>
      <w:bookmarkStart w:id="2" w:name="п10"/>
      <w:bookmarkEnd w:id="1"/>
      <w:bookmarkEnd w:id="2"/>
      <w:r>
        <w:rPr>
          <w:rFonts w:cs="Times New Roman" w:ascii="Liberation Serif" w:hAnsi="Liberation Serif"/>
          <w:sz w:val="26"/>
          <w:szCs w:val="26"/>
        </w:rPr>
        <w:t>10. Для предоставления муниципальной услуги заявитель предоставляет следующие документы:</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заявление:</w:t>
      </w:r>
    </w:p>
    <w:p>
      <w:pPr>
        <w:pStyle w:val="ConsPlusNormal"/>
        <w:widowControl/>
        <w:tabs>
          <w:tab w:val="clear" w:pos="709"/>
        </w:tabs>
        <w:ind w:firstLine="709"/>
        <w:rPr/>
      </w:pPr>
      <w:r>
        <w:rPr>
          <w:rFonts w:cs="Times New Roman" w:ascii="Liberation Serif" w:hAnsi="Liberation Serif"/>
          <w:sz w:val="26"/>
          <w:szCs w:val="26"/>
        </w:rPr>
        <w:t>1.1) </w:t>
      </w:r>
      <w:r>
        <w:rPr>
          <w:rFonts w:cs="Times New Roman" w:ascii="Liberation Serif" w:hAnsi="Liberation Serif"/>
          <w:sz w:val="26"/>
          <w:szCs w:val="26"/>
          <w:shd w:fill="auto" w:val="clear"/>
        </w:rPr>
        <w:t>на выполнение авиационных работ</w:t>
      </w:r>
      <w:r>
        <w:rPr>
          <w:rFonts w:cs="Times New Roman" w:ascii="Liberation Serif" w:hAnsi="Liberation Serif"/>
          <w:sz w:val="26"/>
          <w:szCs w:val="26"/>
        </w:rPr>
        <w:t xml:space="preserve">, на выполнение парашютных прыжков, на выполнение демонстрационных полетов воздушных судов, на выполнение подъемов привязных аэростатов, </w:t>
      </w:r>
      <w:r>
        <w:rPr>
          <w:rFonts w:cs="Times New Roman" w:ascii="Liberation Serif" w:hAnsi="Liberation Serif"/>
          <w:sz w:val="26"/>
          <w:szCs w:val="26"/>
        </w:rPr>
        <w:t xml:space="preserve">для </w:t>
      </w:r>
      <w:r>
        <w:rPr>
          <w:rFonts w:cs="Times New Roman" w:ascii="Liberation Serif" w:hAnsi="Liberation Serif"/>
          <w:sz w:val="26"/>
          <w:szCs w:val="26"/>
        </w:rPr>
        <w:t>осуществлени</w:t>
      </w:r>
      <w:r>
        <w:rPr>
          <w:rFonts w:cs="Times New Roman" w:ascii="Liberation Serif" w:hAnsi="Liberation Serif"/>
          <w:sz w:val="26"/>
          <w:szCs w:val="26"/>
        </w:rPr>
        <w:t>я</w:t>
      </w:r>
      <w:r>
        <w:rPr>
          <w:rFonts w:cs="Times New Roman" w:ascii="Liberation Serif" w:hAnsi="Liberation Serif"/>
          <w:sz w:val="26"/>
          <w:szCs w:val="26"/>
        </w:rPr>
        <w:t xml:space="preserve"> посадки (взлета) воздушных судов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 по форме согласно </w:t>
      </w:r>
      <w:r>
        <w:rPr>
          <w:rStyle w:val="Hyperlink"/>
          <w:rFonts w:cs="Times New Roman" w:ascii="Liberation Serif" w:hAnsi="Liberation Serif"/>
          <w:color w:val="auto"/>
          <w:sz w:val="26"/>
          <w:szCs w:val="26"/>
          <w:u w:val="none"/>
        </w:rPr>
        <w:t xml:space="preserve">приложению </w:t>
      </w:r>
      <w:r>
        <w:rPr>
          <w:rStyle w:val="Hyperlink"/>
          <w:rFonts w:cs="Times New Roman" w:ascii="Liberation Serif" w:hAnsi="Liberation Serif"/>
          <w:color w:val="auto"/>
          <w:sz w:val="26"/>
          <w:szCs w:val="26"/>
          <w:u w:val="none"/>
        </w:rPr>
        <w:t>1</w:t>
      </w:r>
      <w:r>
        <w:rPr>
          <w:rFonts w:cs="Times New Roman" w:ascii="Liberation Serif" w:hAnsi="Liberation Serif"/>
          <w:color w:val="auto"/>
          <w:sz w:val="26"/>
          <w:szCs w:val="26"/>
        </w:rPr>
        <w:t xml:space="preserve"> к настоя</w:t>
      </w:r>
      <w:r>
        <w:rPr>
          <w:rFonts w:cs="Times New Roman" w:ascii="Liberation Serif" w:hAnsi="Liberation Serif"/>
          <w:sz w:val="26"/>
          <w:szCs w:val="26"/>
        </w:rPr>
        <w:t>щему административному регламенту;</w:t>
      </w:r>
    </w:p>
    <w:p>
      <w:pPr>
        <w:pStyle w:val="ConsPlusNormal"/>
        <w:widowControl/>
        <w:tabs>
          <w:tab w:val="clear" w:pos="709"/>
        </w:tabs>
        <w:ind w:firstLine="709"/>
        <w:rPr/>
      </w:pPr>
      <w:r>
        <w:rPr>
          <w:rFonts w:cs="Times New Roman" w:ascii="Liberation Serif" w:hAnsi="Liberation Serif"/>
          <w:sz w:val="26"/>
          <w:szCs w:val="26"/>
        </w:rPr>
        <w:t xml:space="preserve">1.2) на выполнение полетов беспилотных летательных аппаратов  по форме согласно </w:t>
      </w:r>
      <w:r>
        <w:rPr>
          <w:rStyle w:val="Hyperlink"/>
          <w:rFonts w:cs="Times New Roman" w:ascii="Liberation Serif" w:hAnsi="Liberation Serif"/>
          <w:color w:val="auto"/>
          <w:sz w:val="26"/>
          <w:szCs w:val="26"/>
          <w:u w:val="none"/>
        </w:rPr>
        <w:t>приложению 2</w:t>
      </w:r>
      <w:r>
        <w:rPr>
          <w:rFonts w:cs="Times New Roman" w:ascii="Liberation Serif" w:hAnsi="Liberation Serif"/>
          <w:color w:val="auto"/>
          <w:sz w:val="26"/>
          <w:szCs w:val="26"/>
        </w:rPr>
        <w:t xml:space="preserve"> к настоя</w:t>
      </w:r>
      <w:r>
        <w:rPr>
          <w:rFonts w:cs="Times New Roman" w:ascii="Liberation Serif" w:hAnsi="Liberation Serif"/>
          <w:sz w:val="26"/>
          <w:szCs w:val="26"/>
        </w:rPr>
        <w:t>щему административному регламенту;</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доверенност</w:t>
      </w:r>
      <w:r>
        <w:rPr>
          <w:rFonts w:cs="Times New Roman" w:ascii="Liberation Serif" w:hAnsi="Liberation Serif"/>
          <w:sz w:val="26"/>
          <w:szCs w:val="26"/>
        </w:rPr>
        <w:t>ь</w:t>
      </w:r>
      <w:r>
        <w:rPr>
          <w:rFonts w:cs="Times New Roman" w:ascii="Liberation Serif" w:hAnsi="Liberation Serif"/>
          <w:sz w:val="26"/>
          <w:szCs w:val="26"/>
        </w:rPr>
        <w:t xml:space="preserve"> на представление интересов заявителя, оформленную в соответствии с действующим законодательством Российской Федерации - в случае обращения представителя заявителя;</w:t>
      </w:r>
    </w:p>
    <w:p>
      <w:pPr>
        <w:pStyle w:val="ConsPlusNormal"/>
        <w:widowControl/>
        <w:tabs>
          <w:tab w:val="clear" w:pos="709"/>
        </w:tabs>
        <w:ind w:firstLine="709"/>
        <w:rPr>
          <w:rFonts w:ascii="Liberation Serif" w:hAnsi="Liberation Serif" w:cs="Times New Roman"/>
          <w:sz w:val="26"/>
          <w:szCs w:val="26"/>
          <w:shd w:fill="auto" w:val="clear"/>
        </w:rPr>
      </w:pPr>
      <w:r>
        <w:rPr>
          <w:rFonts w:cs="Times New Roman" w:ascii="Liberation Serif" w:hAnsi="Liberation Serif"/>
          <w:sz w:val="26"/>
          <w:szCs w:val="26"/>
          <w:shd w:fill="auto" w:val="clear"/>
        </w:rPr>
        <w:t>3) проект порядка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содержащий следующую информацию:</w:t>
      </w:r>
    </w:p>
    <w:p>
      <w:pPr>
        <w:pStyle w:val="ConsPlusNormal"/>
        <w:widowControl/>
        <w:tabs>
          <w:tab w:val="clear" w:pos="709"/>
        </w:tabs>
        <w:ind w:firstLine="709"/>
        <w:rPr>
          <w:rFonts w:ascii="Liberation Serif" w:hAnsi="Liberation Serif" w:cs="Times New Roman"/>
          <w:sz w:val="26"/>
          <w:szCs w:val="26"/>
          <w:shd w:fill="auto" w:val="clear"/>
        </w:rPr>
      </w:pPr>
      <w:r>
        <w:rPr>
          <w:rFonts w:cs="Times New Roman" w:ascii="Liberation Serif" w:hAnsi="Liberation Serif"/>
          <w:sz w:val="26"/>
          <w:szCs w:val="26"/>
          <w:shd w:fill="auto" w:val="clear"/>
        </w:rPr>
        <w:t>3.1) на выполнение авиационных работ:</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тип воздушного судна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цель полета и принадлежность воздушного судна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аэродром, вертодром (посадочная площадка) вылета;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вылета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аэродром, вертодром (посадочная площадка) посадки;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посадки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маршрут и (или) район полета (географические координаты, схематичное отображение на карте);</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высота (эшелон) полета;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запасные аэродромы, вертодромы (посадочные площадки);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порядок обслуживания воздушного движения (управления полетами);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прочая информация, необходимая для описания особенностей выполнения авиационных работ;</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3.2) на выполнение парашютных прыжков: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тип воздушного судна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цель полета и принадлежность воздушного судна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аэродром, вертодром (посадочная площадка) вылета;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вылета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аэродром, вертодром (посадочная площадка) посадки;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место, высота выброски парашютистов;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площадки приземления парашютистов;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посадки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маршрут и (или) район полета (географические координаты, схематичное отображение на карте);</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высота (эшелон) полета;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запасные аэродромы, вертодромы (посадочные площадки);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порядок обслуживания воздушного движения (управления полетами);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прочая информация, необходимая для описания особенностей выполнения парашютных прыжков;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3.3) на выполнение демонстрационных полетов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тип воздушного судна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цель полета и принадлежность воздушного судна (воздушных судов);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аэродром, вертодром (посадочная площадка) вылета;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вылета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аэродром, вертодром (посадочная площадка) посадки;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посадки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маршрут и (или) район полета (географические координаты, схематичное отображение на карте);</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высота (эшелон) полета;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запасные аэродромы, вертодромы (посадочные площадки);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порядок обслуживания воздушного движения (управления полетами);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прочая информация, необходимая для описания особенностей выполнения демонстрационных полетов;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3.4) на выполнение полетов беспилотных летательных аппаратов: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тип беспилотного летательного аппарата;</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 учетный номер беспилотного воздушного судна, с максимальной взлетной массой от 0,</w:t>
      </w:r>
      <w:r>
        <w:rPr>
          <w:rFonts w:cs="Times New Roman" w:ascii="Liberation Serif" w:hAnsi="Liberation Serif"/>
          <w:sz w:val="26"/>
          <w:szCs w:val="26"/>
        </w:rPr>
        <w:t>1</w:t>
      </w:r>
      <w:r>
        <w:rPr>
          <w:rFonts w:cs="Times New Roman" w:ascii="Liberation Serif" w:hAnsi="Liberation Serif"/>
          <w:sz w:val="26"/>
          <w:szCs w:val="26"/>
        </w:rPr>
        <w:t>5 килограмма до 30 килограммов;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цель полета и принадлежность беспилотного летательного аппарата;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посадочная площадка (точка) вылета (запуска) беспилотного летательного аппарата (географические координаты);</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вылета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посадочная площадка (точка) посадки беспилотного летательного аппарата (географические координаты);</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время посадки (UTC);</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маршрут и (или) район полета (географические координаты, схематичное отображение на карте);</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высота (эшелон) полета;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прочая информация, необходимая для описания особенностей выполнения полета заявленного беспилотного летательного аппарата;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3.5) на выполнение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3.6) осуществление посадки (взлета) воздушных судов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 с указанием времени, места и количества подъемов (посадок);</w:t>
      </w:r>
    </w:p>
    <w:p>
      <w:pPr>
        <w:pStyle w:val="ConsPlusNormal"/>
        <w:widowControl/>
        <w:tabs>
          <w:tab w:val="clear" w:pos="709"/>
        </w:tabs>
        <w:ind w:firstLine="709"/>
        <w:rPr>
          <w:rFonts w:ascii="Liberation Serif" w:hAnsi="Liberation Serif" w:cs="Times New Roman"/>
          <w:sz w:val="26"/>
          <w:szCs w:val="26"/>
        </w:rPr>
      </w:pPr>
      <w:bookmarkStart w:id="3" w:name="P186"/>
      <w:bookmarkStart w:id="4" w:name="пп4_10п11"/>
      <w:bookmarkEnd w:id="3"/>
      <w:bookmarkEnd w:id="4"/>
      <w:r>
        <w:rPr>
          <w:rFonts w:cs="Times New Roman" w:ascii="Liberation Serif" w:hAnsi="Liberation Serif"/>
          <w:sz w:val="26"/>
          <w:szCs w:val="26"/>
        </w:rPr>
        <w:t>4) копию договора с третьим лицом на выполнение заявленных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в случаях, когда авиационная деятельность выполняется не в целях заявителя;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5) копии документов, удостоверяющих личность граждан:</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входящих в состав авиационного персонала, допущенного к летной и технической эксплуатации заявленных типов воздушных судов, при выполнение заявленных авиационных работ, парашютных прыжков, демонстрационных полетов воздушных судов, а также посадки (взлета)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уполномоченных на организацию полетов беспилотных летательных аппаратов, подъемов привязных аэростатов;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6)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с максимальной взлетной массой гражданского воздушного судна более 115 килограммов, а также беспилотных гражданских воздушных судов с максимальной взлетной массой более 30 килограммов;</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7) копии документов, подтверждающих постановку беспилотного воздушного судна на учет, с максимальной взлетной массой от 0,</w:t>
      </w:r>
      <w:r>
        <w:rPr>
          <w:rFonts w:cs="Times New Roman" w:ascii="Liberation Serif" w:hAnsi="Liberation Serif"/>
          <w:sz w:val="26"/>
          <w:szCs w:val="26"/>
        </w:rPr>
        <w:t>1</w:t>
      </w:r>
      <w:r>
        <w:rPr>
          <w:rFonts w:cs="Times New Roman" w:ascii="Liberation Serif" w:hAnsi="Liberation Serif"/>
          <w:sz w:val="26"/>
          <w:szCs w:val="26"/>
        </w:rPr>
        <w:t>5 килограмма до 30 килограммов;</w:t>
      </w:r>
    </w:p>
    <w:p>
      <w:pPr>
        <w:pStyle w:val="ConsPlusNormal"/>
        <w:widowControl/>
        <w:tabs>
          <w:tab w:val="clear" w:pos="709"/>
        </w:tabs>
        <w:ind w:firstLine="709"/>
        <w:rPr/>
      </w:pPr>
      <w:r>
        <w:rPr>
          <w:rFonts w:cs="Times New Roman" w:ascii="Liberation Serif" w:hAnsi="Liberation Serif"/>
          <w:sz w:val="26"/>
          <w:szCs w:val="26"/>
        </w:rPr>
        <w:t xml:space="preserve">8) копии документов, подтверждающих обязательное страхование ответственности владельца воздушного судна перед третьими лицами в соответствии </w:t>
      </w:r>
      <w:r>
        <w:rPr>
          <w:rFonts w:cs="Times New Roman" w:ascii="Liberation Serif" w:hAnsi="Liberation Serif"/>
          <w:color w:val="auto"/>
          <w:sz w:val="26"/>
          <w:szCs w:val="26"/>
        </w:rPr>
        <w:t>со статьей 131 Воздушно</w:t>
      </w:r>
      <w:r>
        <w:rPr>
          <w:rFonts w:cs="Times New Roman" w:ascii="Liberation Serif" w:hAnsi="Liberation Serif"/>
          <w:sz w:val="26"/>
          <w:szCs w:val="26"/>
        </w:rPr>
        <w:t>го кодекса Российской Федерации;</w:t>
      </w:r>
    </w:p>
    <w:p>
      <w:pPr>
        <w:pStyle w:val="ConsPlusNormal"/>
        <w:widowControl/>
        <w:tabs>
          <w:tab w:val="clear" w:pos="709"/>
        </w:tabs>
        <w:ind w:firstLine="709"/>
        <w:rPr>
          <w:rFonts w:ascii="Liberation Serif" w:hAnsi="Liberation Serif" w:cs="Times New Roman"/>
          <w:color w:val="auto"/>
          <w:sz w:val="26"/>
          <w:szCs w:val="26"/>
        </w:rPr>
      </w:pPr>
      <w:r>
        <w:rPr>
          <w:rFonts w:cs="Times New Roman" w:ascii="Liberation Serif" w:hAnsi="Liberation Serif"/>
          <w:color w:val="auto"/>
          <w:sz w:val="26"/>
          <w:szCs w:val="26"/>
        </w:rPr>
        <w:t>9)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pPr>
        <w:pStyle w:val="ConsPlusNormal"/>
        <w:widowControl/>
        <w:tabs>
          <w:tab w:val="clear" w:pos="709"/>
        </w:tabs>
        <w:ind w:firstLine="709"/>
        <w:rPr>
          <w:rFonts w:ascii="Liberation Serif" w:hAnsi="Liberation Serif" w:cs="Times New Roman"/>
          <w:color w:val="auto"/>
          <w:sz w:val="26"/>
          <w:szCs w:val="26"/>
        </w:rPr>
      </w:pPr>
      <w:bookmarkStart w:id="5" w:name="P194"/>
      <w:bookmarkEnd w:id="5"/>
      <w:r>
        <w:rPr>
          <w:rFonts w:cs="Times New Roman" w:ascii="Liberation Serif" w:hAnsi="Liberation Serif"/>
          <w:color w:val="auto"/>
          <w:sz w:val="26"/>
          <w:szCs w:val="26"/>
        </w:rPr>
        <w:t>10) копии документов, подтверждающих право заявителя использования земельного участка, на котором расположена площадка, планируемая для осуществления посадки (взлета) воздушного судна с данной территории.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11. Документы, которые заявитель вправе представить:</w:t>
      </w:r>
    </w:p>
    <w:p>
      <w:pPr>
        <w:pStyle w:val="ConsPlusNormal"/>
        <w:widowControl/>
        <w:tabs>
          <w:tab w:val="clear" w:pos="709"/>
        </w:tabs>
        <w:ind w:firstLine="709"/>
        <w:rPr/>
      </w:pPr>
      <w:r>
        <w:rPr>
          <w:rFonts w:cs="Times New Roman" w:ascii="Liberation Serif" w:hAnsi="Liberation Serif"/>
          <w:sz w:val="26"/>
          <w:szCs w:val="26"/>
        </w:rPr>
        <w:t>1) выписка из Единого государственного реестра юридических лиц (сведения, содержащиеся в Едином государственном реестре юридических лиц, предоставляются налоговым органом в соответстви</w:t>
      </w:r>
      <w:r>
        <w:rPr>
          <w:rFonts w:cs="Times New Roman" w:ascii="Liberation Serif" w:hAnsi="Liberation Serif"/>
          <w:color w:val="auto"/>
          <w:sz w:val="26"/>
          <w:szCs w:val="26"/>
        </w:rPr>
        <w:t>и с приказом Федер</w:t>
      </w:r>
      <w:r>
        <w:rPr>
          <w:rFonts w:cs="Times New Roman" w:ascii="Liberation Serif" w:hAnsi="Liberation Serif"/>
          <w:sz w:val="26"/>
          <w:szCs w:val="26"/>
        </w:rPr>
        <w:t>альной налоговой службы от 19.12.2019 №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pPr>
        <w:pStyle w:val="ConsPlusNormal"/>
        <w:widowControl/>
        <w:tabs>
          <w:tab w:val="clear" w:pos="709"/>
        </w:tabs>
        <w:ind w:firstLine="709"/>
        <w:rPr/>
      </w:pPr>
      <w:r>
        <w:rPr>
          <w:rFonts w:cs="Times New Roman" w:ascii="Liberation Serif" w:hAnsi="Liberation Serif"/>
          <w:sz w:val="26"/>
          <w:szCs w:val="26"/>
        </w:rPr>
        <w:t>2) выписка из Единого государственного реестра индивидуальных предпринимателей (сведения, содержащиеся в Едином государственном реестре индивидуальных предпринимателей, предоставляются налоговым органом в соответст</w:t>
      </w:r>
      <w:r>
        <w:rPr>
          <w:rFonts w:cs="Times New Roman" w:ascii="Liberation Serif" w:hAnsi="Liberation Serif"/>
          <w:color w:val="auto"/>
          <w:sz w:val="26"/>
          <w:szCs w:val="26"/>
        </w:rPr>
        <w:t>вии с приказом Федеральной нало</w:t>
      </w:r>
      <w:r>
        <w:rPr>
          <w:rFonts w:cs="Times New Roman" w:ascii="Liberation Serif" w:hAnsi="Liberation Serif"/>
          <w:sz w:val="26"/>
          <w:szCs w:val="26"/>
        </w:rPr>
        <w:t>говой службы от 19.12.2019 №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pPr>
        <w:pStyle w:val="ConsPlusNormal"/>
        <w:widowControl/>
        <w:tabs>
          <w:tab w:val="clear" w:pos="709"/>
        </w:tabs>
        <w:ind w:firstLine="709"/>
        <w:rPr/>
      </w:pPr>
      <w:r>
        <w:rPr>
          <w:rFonts w:cs="Times New Roman" w:ascii="Liberation Serif" w:hAnsi="Liberation Serif"/>
          <w:sz w:val="26"/>
          <w:szCs w:val="26"/>
        </w:rPr>
        <w:t>3) выписка из Единого государственного реестра прав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в соответствии с Ф</w:t>
      </w:r>
      <w:r>
        <w:rPr>
          <w:rFonts w:cs="Times New Roman" w:ascii="Liberation Serif" w:hAnsi="Liberation Serif"/>
          <w:color w:val="auto"/>
          <w:sz w:val="26"/>
          <w:szCs w:val="26"/>
        </w:rPr>
        <w:t>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w:t>
      </w:r>
      <w:r>
        <w:rPr>
          <w:rFonts w:cs="Times New Roman" w:ascii="Liberation Serif" w:hAnsi="Liberation Serif"/>
          <w:sz w:val="26"/>
          <w:szCs w:val="26"/>
        </w:rPr>
        <w:t>дарственной услуги по государственной регистрации прав на воздушные суда и сделок с ними»);</w:t>
      </w:r>
    </w:p>
    <w:p>
      <w:pPr>
        <w:pStyle w:val="ConsPlusNormal"/>
        <w:widowControl/>
        <w:tabs>
          <w:tab w:val="clear" w:pos="709"/>
        </w:tabs>
        <w:ind w:firstLine="709"/>
        <w:rPr/>
      </w:pPr>
      <w:r>
        <w:rPr>
          <w:rFonts w:cs="Times New Roman" w:ascii="Liberation Serif" w:hAnsi="Liberation Serif"/>
          <w:sz w:val="26"/>
          <w:szCs w:val="26"/>
        </w:rPr>
        <w:t>4) документ (сертификат эксплуатанта), подтверждающий соответствие юридических лиц, индивидуальных предпринимателей, выполняющих авиационные работы, требованиям федеральных авиационных правил (выдается уполномоченным органом, осуществляющим функции по оказанию государственных услуг в сфере гражданской авиации в соотве</w:t>
      </w:r>
      <w:r>
        <w:rPr>
          <w:rFonts w:cs="Times New Roman" w:ascii="Liberation Serif" w:hAnsi="Liberation Serif"/>
          <w:color w:val="auto"/>
          <w:sz w:val="26"/>
          <w:szCs w:val="26"/>
        </w:rPr>
        <w:t>тствии с приказом М</w:t>
      </w:r>
      <w:r>
        <w:rPr>
          <w:rFonts w:cs="Times New Roman" w:ascii="Liberation Serif" w:hAnsi="Liberation Serif"/>
          <w:sz w:val="26"/>
          <w:szCs w:val="26"/>
        </w:rPr>
        <w:t>инистерства транспорта Российской Федерации от 19.11.2020 № 494 «Об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12. Запрещается требовать от заявителя: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widowControl/>
        <w:tabs>
          <w:tab w:val="clear" w:pos="709"/>
        </w:tabs>
        <w:ind w:firstLine="709"/>
        <w:rPr/>
      </w:pPr>
      <w:r>
        <w:rPr>
          <w:rFonts w:cs="Times New Roman" w:ascii="Liberation Serif" w:hAnsi="Liberation Serif"/>
          <w:sz w:val="26"/>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администрации Чебаркульского городского округа, за исключением документов, включенных в опред</w:t>
      </w:r>
      <w:r>
        <w:rPr>
          <w:rFonts w:cs="Times New Roman" w:ascii="Liberation Serif" w:hAnsi="Liberation Serif"/>
          <w:color w:val="auto"/>
          <w:sz w:val="26"/>
          <w:szCs w:val="26"/>
        </w:rPr>
        <w:t xml:space="preserve">еленный </w:t>
      </w:r>
      <w:r>
        <w:rPr>
          <w:rStyle w:val="Hyperlink"/>
          <w:rFonts w:cs="Times New Roman" w:ascii="Liberation Serif" w:hAnsi="Liberation Serif"/>
          <w:color w:val="auto"/>
          <w:sz w:val="26"/>
          <w:szCs w:val="26"/>
          <w:u w:val="none"/>
        </w:rPr>
        <w:t>частью 6 статьи 7</w:t>
      </w:r>
      <w:r>
        <w:rPr>
          <w:rFonts w:cs="Times New Roman" w:ascii="Liberation Serif" w:hAnsi="Liberation Serif"/>
          <w:color w:val="auto"/>
          <w:sz w:val="26"/>
          <w:szCs w:val="26"/>
        </w:rPr>
        <w:t xml:space="preserve"> Федерального за</w:t>
      </w:r>
      <w:r>
        <w:rPr>
          <w:rFonts w:cs="Times New Roman" w:ascii="Liberation Serif" w:hAnsi="Liberation Serif"/>
          <w:sz w:val="26"/>
          <w:szCs w:val="26"/>
        </w:rPr>
        <w:t>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ConsPlusNormal"/>
        <w:widowControl/>
        <w:tabs>
          <w:tab w:val="clear" w:pos="709"/>
        </w:tabs>
        <w:ind w:firstLine="709"/>
        <w:rPr/>
      </w:pPr>
      <w:r>
        <w:rPr>
          <w:rFonts w:cs="Times New Roman" w:ascii="Liberation Serif" w:hAnsi="Liberation Serif"/>
          <w:sz w:val="26"/>
          <w:szCs w:val="26"/>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w:t>
      </w:r>
      <w:r>
        <w:rPr>
          <w:rFonts w:cs="Times New Roman" w:ascii="Liberation Serif" w:hAnsi="Liberation Serif"/>
          <w:color w:val="auto"/>
          <w:sz w:val="26"/>
          <w:szCs w:val="26"/>
        </w:rPr>
        <w:t>занные в части 1 статьи 9 Федерального</w:t>
      </w:r>
      <w:r>
        <w:rPr>
          <w:rFonts w:cs="Times New Roman" w:ascii="Liberation Serif" w:hAnsi="Liberation Serif"/>
          <w:sz w:val="26"/>
          <w:szCs w:val="26"/>
        </w:rPr>
        <w:t xml:space="preserve"> закона от 27.07.2010 № 210-ФЗ «Об организации предоставления государственных и муниципальных услуг»;</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13. В целях предоставления муниципальных услуг,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ind w:left="1587" w:right="1587"/>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Основания для отказа в приеме документов, необходимых для предоставления муниципальной услуги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cs="Times New Roman"/>
          <w:sz w:val="26"/>
          <w:szCs w:val="26"/>
        </w:rPr>
      </w:pPr>
      <w:bookmarkStart w:id="6" w:name="P221"/>
      <w:bookmarkStart w:id="7" w:name="п14"/>
      <w:bookmarkEnd w:id="6"/>
      <w:bookmarkEnd w:id="7"/>
      <w:r>
        <w:rPr>
          <w:rFonts w:cs="Times New Roman" w:ascii="Liberation Serif" w:hAnsi="Liberation Serif"/>
          <w:sz w:val="26"/>
          <w:szCs w:val="26"/>
        </w:rPr>
        <w:t>14. Основаниями для отказа в приеме документов, необходимых для предоставления муниципальной услуги, являются: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подача документов ненадлежащим лицом;</w:t>
      </w:r>
    </w:p>
    <w:p>
      <w:pPr>
        <w:pStyle w:val="ConsPlusNormal"/>
        <w:widowControl/>
        <w:tabs>
          <w:tab w:val="clear" w:pos="709"/>
        </w:tabs>
        <w:ind w:firstLine="709"/>
        <w:rPr/>
      </w:pPr>
      <w:r>
        <w:rPr>
          <w:rFonts w:cs="Times New Roman" w:ascii="Liberation Serif" w:hAnsi="Liberation Serif"/>
          <w:sz w:val="26"/>
          <w:szCs w:val="26"/>
        </w:rPr>
        <w:t>2) несоответствие представленных документов перечню документов и требованиям к документам, указа</w:t>
      </w:r>
      <w:r>
        <w:rPr>
          <w:rFonts w:cs="Times New Roman" w:ascii="Liberation Serif" w:hAnsi="Liberation Serif"/>
          <w:color w:val="auto"/>
          <w:sz w:val="26"/>
          <w:szCs w:val="26"/>
        </w:rPr>
        <w:t>нным в пункте 10 настоящего адм</w:t>
      </w:r>
      <w:r>
        <w:rPr>
          <w:rFonts w:cs="Times New Roman" w:ascii="Liberation Serif" w:hAnsi="Liberation Serif"/>
          <w:sz w:val="26"/>
          <w:szCs w:val="26"/>
        </w:rPr>
        <w:t>инистративного регламента;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подача заявления после даты планируемого использования воздушного пространства над территорией Чебаркульского городского округа;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представленные документы утратили силу.</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случае выявления изложенных в настоящем пункте оснований заявление с приложенными документами возвращается заявителю с разъяснением причин невозможности оказания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После устранения выявленных обстоятельств заявитель имеет право подать документы повторно.</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ind w:left="567" w:right="565"/>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Основания для приостановления предоставления муниципальной услуги или отказа в предоставлении муниципальной услуги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cs="Times New Roman"/>
          <w:color w:val="auto"/>
          <w:sz w:val="26"/>
          <w:szCs w:val="26"/>
        </w:rPr>
      </w:pPr>
      <w:r>
        <w:rPr>
          <w:rFonts w:cs="Times New Roman" w:ascii="Liberation Serif" w:hAnsi="Liberation Serif"/>
          <w:color w:val="auto"/>
          <w:sz w:val="26"/>
          <w:szCs w:val="26"/>
        </w:rPr>
        <w:t>15. </w:t>
      </w:r>
      <w:r>
        <w:rPr>
          <w:rFonts w:cs="Times New Roman" w:ascii="Liberation Serif" w:hAnsi="Liberation Serif"/>
          <w:color w:val="auto"/>
          <w:sz w:val="26"/>
          <w:szCs w:val="26"/>
        </w:rPr>
        <w:t>Ф</w:t>
      </w:r>
      <w:r>
        <w:rPr>
          <w:rFonts w:cs="Times New Roman" w:ascii="Liberation Serif" w:hAnsi="Liberation Serif"/>
          <w:color w:val="auto"/>
          <w:sz w:val="26"/>
          <w:szCs w:val="26"/>
        </w:rPr>
        <w:t xml:space="preserve">едеральными законами,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Чебаркульского городского округа </w:t>
      </w:r>
      <w:r>
        <w:rPr>
          <w:rFonts w:cs="Times New Roman" w:ascii="Liberation Serif" w:hAnsi="Liberation Serif"/>
          <w:color w:val="auto"/>
          <w:sz w:val="26"/>
          <w:szCs w:val="26"/>
        </w:rPr>
        <w:t>оснований для приостановки п</w:t>
      </w:r>
      <w:r>
        <w:rPr>
          <w:rFonts w:cs="Times New Roman" w:ascii="Liberation Serif" w:hAnsi="Liberation Serif"/>
          <w:color w:val="auto"/>
          <w:sz w:val="26"/>
          <w:szCs w:val="26"/>
        </w:rPr>
        <w:t>редоставлени</w:t>
      </w:r>
      <w:r>
        <w:rPr>
          <w:rFonts w:cs="Times New Roman" w:ascii="Liberation Serif" w:hAnsi="Liberation Serif"/>
          <w:color w:val="auto"/>
          <w:sz w:val="26"/>
          <w:szCs w:val="26"/>
        </w:rPr>
        <w:t>я</w:t>
      </w:r>
      <w:r>
        <w:rPr>
          <w:rFonts w:cs="Times New Roman" w:ascii="Liberation Serif" w:hAnsi="Liberation Serif"/>
          <w:color w:val="auto"/>
          <w:sz w:val="26"/>
          <w:szCs w:val="26"/>
        </w:rPr>
        <w:t xml:space="preserve"> муниципальной услуги </w:t>
      </w:r>
      <w:r>
        <w:rPr>
          <w:rFonts w:cs="Times New Roman" w:ascii="Liberation Serif" w:hAnsi="Liberation Serif"/>
          <w:color w:val="auto"/>
          <w:sz w:val="26"/>
          <w:szCs w:val="26"/>
        </w:rPr>
        <w:t>не</w:t>
      </w:r>
      <w:r>
        <w:rPr>
          <w:rFonts w:cs="Times New Roman" w:ascii="Liberation Serif" w:hAnsi="Liberation Serif"/>
          <w:color w:val="auto"/>
          <w:sz w:val="26"/>
          <w:szCs w:val="26"/>
        </w:rPr>
        <w:t xml:space="preserve"> установлен</w:t>
      </w:r>
      <w:r>
        <w:rPr>
          <w:rFonts w:cs="Times New Roman" w:ascii="Liberation Serif" w:hAnsi="Liberation Serif"/>
          <w:color w:val="auto"/>
          <w:sz w:val="26"/>
          <w:szCs w:val="26"/>
        </w:rPr>
        <w:t>о.</w:t>
      </w:r>
    </w:p>
    <w:p>
      <w:pPr>
        <w:pStyle w:val="ConsPlusNormal"/>
        <w:widowControl/>
        <w:tabs>
          <w:tab w:val="clear" w:pos="709"/>
        </w:tabs>
        <w:ind w:firstLine="709"/>
        <w:rPr>
          <w:rFonts w:ascii="Liberation Serif" w:hAnsi="Liberation Serif" w:cs="Times New Roman"/>
          <w:sz w:val="26"/>
          <w:szCs w:val="26"/>
        </w:rPr>
      </w:pPr>
      <w:bookmarkStart w:id="8" w:name="P239"/>
      <w:bookmarkStart w:id="9" w:name="п16"/>
      <w:bookmarkEnd w:id="8"/>
      <w:bookmarkEnd w:id="9"/>
      <w:r>
        <w:rPr>
          <w:rFonts w:cs="Times New Roman" w:ascii="Liberation Serif" w:hAnsi="Liberation Serif"/>
          <w:sz w:val="26"/>
          <w:szCs w:val="26"/>
        </w:rPr>
        <w:t>16. Основания для отказа в предоставлении муниципальной услуги:</w:t>
      </w:r>
    </w:p>
    <w:p>
      <w:pPr>
        <w:pStyle w:val="ConsPlusNormal"/>
        <w:widowControl/>
        <w:tabs>
          <w:tab w:val="clear" w:pos="709"/>
        </w:tabs>
        <w:ind w:firstLine="709"/>
        <w:rPr/>
      </w:pPr>
      <w:r>
        <w:rPr>
          <w:rFonts w:cs="Times New Roman" w:ascii="Liberation Serif" w:hAnsi="Liberation Serif"/>
          <w:sz w:val="26"/>
          <w:szCs w:val="26"/>
        </w:rPr>
        <w:t>1) основания, указа</w:t>
      </w:r>
      <w:r>
        <w:rPr>
          <w:rFonts w:cs="Times New Roman" w:ascii="Liberation Serif" w:hAnsi="Liberation Serif"/>
          <w:color w:val="auto"/>
          <w:sz w:val="26"/>
          <w:szCs w:val="26"/>
        </w:rPr>
        <w:t xml:space="preserve">нные в </w:t>
      </w:r>
      <w:hyperlink w:anchor="п14">
        <w:r>
          <w:rPr>
            <w:rStyle w:val="Hyperlink"/>
            <w:rFonts w:cs="Times New Roman" w:ascii="Liberation Serif" w:hAnsi="Liberation Serif"/>
            <w:color w:val="auto"/>
            <w:sz w:val="26"/>
            <w:szCs w:val="26"/>
            <w:u w:val="none"/>
          </w:rPr>
          <w:t>пункте 14</w:t>
        </w:r>
      </w:hyperlink>
      <w:r>
        <w:rPr>
          <w:rFonts w:cs="Times New Roman" w:ascii="Liberation Serif" w:hAnsi="Liberation Serif"/>
          <w:color w:val="auto"/>
          <w:sz w:val="26"/>
          <w:szCs w:val="26"/>
        </w:rPr>
        <w:t xml:space="preserve"> настоящего административно</w:t>
      </w:r>
      <w:r>
        <w:rPr>
          <w:rFonts w:cs="Times New Roman" w:ascii="Liberation Serif" w:hAnsi="Liberation Serif"/>
          <w:sz w:val="26"/>
          <w:szCs w:val="26"/>
        </w:rPr>
        <w:t>го регламента, в случае если они были установлены органом, предоставляющим муниципальную услугу в процессе обработки документов, необходимых для оказания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а также посадка (взлет) на площадки, сведения о которых не опубликованы в документах аэронавигационной информации, Заявитель планирует выполнять не над территорией Чебаркульского городского округа, а также если площадки посадки (взлета) расположены вне границ Чебаркульского городского округа;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летательных аппаратов, а также если сведения о площадках посадки (взлета) опубликованы в документах аэронавигационной информации.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ind w:left="1191" w:right="1191"/>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Размер платы, взимаемой с заявителя при предоставлении муниципальной услуги. Требования к помещениям, в которых предоставляется муниципальная услуга, показатели доступности и качества предоставления муниципальной услуги</w:t>
      </w:r>
    </w:p>
    <w:p>
      <w:pPr>
        <w:pStyle w:val="ConsPlusTitle"/>
        <w:widowControl/>
        <w:numPr>
          <w:ilvl w:val="0"/>
          <w:numId w:val="0"/>
        </w:numPr>
        <w:tabs>
          <w:tab w:val="clear" w:pos="709"/>
        </w:tabs>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17. Муниципальная услуга в соответствии с настоящим административным регламентом предоставляется бесплатно.</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предоставляющего муниципальную услугу, и (или) должностного лица органа, предоставляющего муниципальную услугу, плата с заявителя не взимается.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18.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19. Заявление о предоставлении муниципальной услуги регистрируется специалистом в день его поступления.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на получение муниципальной услуги. За пользование стоянкой (парковкой) с заявителей на получение муниципальной услуги плата не взимается.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целях обеспечения беспрепятственного доступа заявителей на получение муниципальной услуги, в том числе передвигающихся на инвалидных колясках, вход в здание, в котором предоставляется муниципальная услуга, оборудуются пандусами, поручнями,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Центральный вход в здание, в котором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должен быть оборудован информационной табличкой (вывеской), содержащей информацию:</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наименование;</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местонахождение и юридический адрес;</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режим работы;</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график приема;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5) номера телефонов для справок.</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Помещения, в которых предоставляется муниципальная услуга, оснащаются: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противопожарной системой и средствами пожаротушения;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системой оповещения о возникновении чрезвычайной ситуации;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средствами оказания первой медицинской помощи;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туалетными комнатами для посетителей.</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Место ожидания заявителей на получение муниципальной услуги оборудуется стульями, скамьями, количество которых определяется исходя из фактической нагрузки и возможностей для их размещения в помещении.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Место для заполнения заявлений оборудуется стульями, столами (стойками), бланками заявлений и письменными принадлежностями.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Текстовая информация о порядке предоставления муниципальной услуги размещается в местах оформления заявления на получение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Тексты информационных материалов печатаются удобным для чтения шрифтом, без исправлений, наиболее важные места подчеркиваются.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При предоставлении муниципальной услуги инвалидам обеспечиваются: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возможность беспрепятственного доступа к объекту (зданию), в котором предоставляется муниципальная услуга;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возможность самостоятельного передвижения по территории, на которой расположены здания, в которых предоставляется муниципальная услуга, а также входа в такие объекты и выхода из них в том числе с использованием кресла-коляски;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сопровождение инвалидов, имеющих стойкие расстройства функции зрения и самостоятельного передвижения;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муниципальная услуга, и к муниципальной услуге с учетом ограничений их жизнедеятельности;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5) допуск сурдопереводчика и тифлосурдопереводчика;</w:t>
      </w:r>
    </w:p>
    <w:p>
      <w:pPr>
        <w:pStyle w:val="ConsPlusNormal"/>
        <w:widowControl/>
        <w:tabs>
          <w:tab w:val="clear" w:pos="709"/>
        </w:tabs>
        <w:ind w:firstLine="709"/>
        <w:rPr/>
      </w:pPr>
      <w:r>
        <w:rPr>
          <w:rFonts w:cs="Times New Roman" w:ascii="Liberation Serif" w:hAnsi="Liberation Serif"/>
          <w:sz w:val="26"/>
          <w:szCs w:val="26"/>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выданного по форме и в порядке, у</w:t>
      </w:r>
      <w:r>
        <w:rPr>
          <w:rFonts w:cs="Times New Roman" w:ascii="Liberation Serif" w:hAnsi="Liberation Serif"/>
          <w:color w:val="auto"/>
          <w:sz w:val="26"/>
          <w:szCs w:val="26"/>
        </w:rPr>
        <w:t xml:space="preserve">твержденных </w:t>
      </w:r>
      <w:r>
        <w:rPr>
          <w:rStyle w:val="Hyperlink"/>
          <w:rFonts w:cs="Times New Roman" w:ascii="Liberation Serif" w:hAnsi="Liberation Serif"/>
          <w:color w:val="auto"/>
          <w:sz w:val="26"/>
          <w:szCs w:val="26"/>
          <w:u w:val="none"/>
        </w:rPr>
        <w:t>приказом</w:t>
      </w:r>
      <w:r>
        <w:rPr>
          <w:rFonts w:cs="Times New Roman" w:ascii="Liberation Serif" w:hAnsi="Liberation Serif"/>
          <w:color w:val="auto"/>
          <w:sz w:val="26"/>
          <w:szCs w:val="26"/>
        </w:rPr>
        <w:t xml:space="preserve"> Министерства труда и социальной защиты Российской Ф</w:t>
      </w:r>
      <w:r>
        <w:rPr>
          <w:rFonts w:cs="Times New Roman" w:ascii="Liberation Serif" w:hAnsi="Liberation Serif"/>
          <w:sz w:val="26"/>
          <w:szCs w:val="26"/>
        </w:rPr>
        <w:t xml:space="preserve">едерации от 22.06.2015 № 386н </w:t>
      </w:r>
      <w:r>
        <w:rPr>
          <w:rFonts w:cs="Times New Roman" w:ascii="Liberation Serif" w:hAnsi="Liberation Serif"/>
          <w:color w:val="000000"/>
          <w:sz w:val="26"/>
          <w:szCs w:val="26"/>
        </w:rPr>
        <w:t xml:space="preserve">«Об </w:t>
      </w:r>
      <w:r>
        <w:rPr>
          <w:rFonts w:cs="Times New Roman" w:ascii="Liberation Serif" w:hAnsi="Liberation Serif"/>
          <w:sz w:val="26"/>
          <w:szCs w:val="26"/>
        </w:rPr>
        <w:t>утверждении</w:t>
      </w:r>
      <w:r>
        <w:rPr>
          <w:rFonts w:cs="Times New Roman" w:ascii="Liberation Serif" w:hAnsi="Liberation Serif"/>
          <w:color w:val="000000"/>
          <w:sz w:val="26"/>
          <w:szCs w:val="26"/>
        </w:rPr>
        <w:t xml:space="preserve"> формы документа, подтверждающего специальное обучение собаки-проводника, и порядка его выдачи»</w:t>
      </w:r>
      <w:r>
        <w:rPr>
          <w:rFonts w:cs="Times New Roman" w:ascii="Liberation Serif" w:hAnsi="Liberation Serif"/>
          <w:sz w:val="26"/>
          <w:szCs w:val="26"/>
        </w:rPr>
        <w:t>;</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7) оказание инвалидам помощи в преодолении барьеров, мешающих получению ими муниципальных услуг наравне с другими лицами.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21. Показателями доступности и качества предоставления муниципальной услуги являются: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расположенность помещения в зоне доступности общественного транспорта;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отсутствие очередей при приеме и выдаче документов заявителям;</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соблюдение сроков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5) отсутствие обоснованных жалоб на действия (бездействие) муниципальных служащих, участвующих в предоставлении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6) отсутствие жалоб на некорректное, невнимательное отношение муниципальных служащих, участвующих в предоставлении муниципальной услуги, к Заявителям.</w:t>
      </w:r>
    </w:p>
    <w:p>
      <w:pPr>
        <w:pStyle w:val="ConsPlusNormal"/>
        <w:widowControl/>
        <w:tabs>
          <w:tab w:val="clear" w:pos="709"/>
        </w:tabs>
        <w:ind w:firstLine="709"/>
        <w:rPr/>
      </w:pPr>
      <w:r>
        <w:rPr>
          <w:rFonts w:cs="Times New Roman" w:ascii="Liberation Serif" w:hAnsi="Liberation Serif"/>
          <w:sz w:val="26"/>
          <w:szCs w:val="26"/>
        </w:rPr>
        <w:t>2</w:t>
      </w:r>
      <w:r>
        <w:rPr>
          <w:rFonts w:cs="Times New Roman" w:ascii="Liberation Serif" w:hAnsi="Liberation Serif"/>
          <w:sz w:val="26"/>
          <w:szCs w:val="26"/>
        </w:rPr>
        <w:t>2</w:t>
      </w:r>
      <w:r>
        <w:rPr>
          <w:rFonts w:cs="Times New Roman" w:ascii="Liberation Serif" w:hAnsi="Liberation Serif"/>
          <w:sz w:val="26"/>
          <w:szCs w:val="26"/>
        </w:rPr>
        <w:t>. Информация о порядке получения заявителем муниципальной услуги предоставляется:</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 xml:space="preserve">1) непосредственно в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е</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xml:space="preserve"> путем письменного обращения или устного обращения заявителя, в том числе с использованием средств телефонной связи;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посредством размещения информации о предоставлении муниципальной услуги на официальном сайте администрации Чебаркульского городского округа.</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2</w:t>
      </w:r>
      <w:r>
        <w:rPr>
          <w:rFonts w:cs="Times New Roman" w:ascii="Liberation Serif" w:hAnsi="Liberation Serif"/>
          <w:sz w:val="26"/>
          <w:szCs w:val="26"/>
        </w:rPr>
        <w:t>3</w:t>
      </w:r>
      <w:r>
        <w:rPr>
          <w:rFonts w:cs="Times New Roman" w:ascii="Liberation Serif" w:hAnsi="Liberation Serif"/>
          <w:sz w:val="26"/>
          <w:szCs w:val="26"/>
        </w:rPr>
        <w:t>. Информация о месте нахождения и графике работы:</w:t>
      </w:r>
    </w:p>
    <w:p>
      <w:pPr>
        <w:pStyle w:val="ConsPlusNormal"/>
        <w:widowControl/>
        <w:tabs>
          <w:tab w:val="clear" w:pos="709"/>
        </w:tabs>
        <w:ind w:firstLine="709"/>
        <w:rPr/>
      </w:pPr>
      <w:r>
        <w:rPr>
          <w:rFonts w:cs="Times New Roman" w:ascii="Liberation Serif" w:hAnsi="Liberation Serif"/>
          <w:sz w:val="26"/>
          <w:szCs w:val="26"/>
        </w:rPr>
        <w:t xml:space="preserve">Административные действия в соответствии с установленным распределением должностных обязанностей выполняются муниципальными служащими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xml:space="preserve"> по адресу: 456440, Челябинская область, город Чебаркуль, улица Ленина, дом 13А, кабинет 207, телефон: +7(351-68)-2-41-27, адрес электронной почты: </w:t>
      </w:r>
      <w:r>
        <w:rPr>
          <w:rStyle w:val="Hyperlink"/>
          <w:rFonts w:cs="Times New Roman" w:ascii="Liberation Serif" w:hAnsi="Liberation Serif"/>
          <w:color w:val="auto"/>
          <w:sz w:val="26"/>
          <w:szCs w:val="26"/>
          <w:u w:val="none"/>
          <w:lang w:val="en-US"/>
        </w:rPr>
        <w:t>o</w:t>
      </w:r>
      <w:r>
        <w:rPr>
          <w:rStyle w:val="Hyperlink"/>
          <w:rFonts w:cs="Times New Roman" w:ascii="Liberation Serif" w:hAnsi="Liberation Serif"/>
          <w:color w:val="auto"/>
          <w:sz w:val="26"/>
          <w:szCs w:val="26"/>
          <w:u w:val="none"/>
        </w:rPr>
        <w:t>gz@che</w:t>
      </w:r>
      <w:r>
        <w:rPr>
          <w:rStyle w:val="Hyperlink"/>
          <w:rFonts w:cs="Times New Roman" w:ascii="Liberation Serif" w:hAnsi="Liberation Serif"/>
          <w:color w:val="auto"/>
          <w:sz w:val="26"/>
          <w:szCs w:val="26"/>
          <w:u w:val="none"/>
          <w:lang w:val="en-US"/>
        </w:rPr>
        <w:t>barcul</w:t>
      </w:r>
      <w:r>
        <w:rPr>
          <w:rStyle w:val="Hyperlink"/>
          <w:rFonts w:cs="Times New Roman" w:ascii="Liberation Serif" w:hAnsi="Liberation Serif"/>
          <w:color w:val="auto"/>
          <w:sz w:val="26"/>
          <w:szCs w:val="26"/>
          <w:u w:val="none"/>
        </w:rPr>
        <w:t>.ru</w:t>
      </w:r>
      <w:r>
        <w:rPr>
          <w:rFonts w:cs="Times New Roman" w:ascii="Liberation Serif" w:hAnsi="Liberation Serif"/>
          <w:color w:val="auto"/>
          <w:sz w:val="26"/>
          <w:szCs w:val="26"/>
        </w:rPr>
        <w:t>.</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 xml:space="preserve">График работы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понедельник - пятница: 8:00 – 12:00, 13:00 – 17:00;</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суббота и воскресенье – выходные дни.</w:t>
      </w:r>
    </w:p>
    <w:p>
      <w:pPr>
        <w:pStyle w:val="ConsPlusNormal"/>
        <w:widowControl/>
        <w:tabs>
          <w:tab w:val="clear" w:pos="709"/>
        </w:tabs>
        <w:ind w:firstLine="709"/>
        <w:rPr>
          <w:rFonts w:ascii="Liberation Serif" w:hAnsi="Liberation Serif"/>
          <w:sz w:val="26"/>
          <w:szCs w:val="26"/>
        </w:rPr>
      </w:pPr>
      <w:r>
        <w:rPr>
          <w:rFonts w:ascii="Liberation Serif" w:hAnsi="Liberation Serif"/>
          <w:sz w:val="26"/>
          <w:szCs w:val="26"/>
        </w:rPr>
        <w:t>Проход по документам, удостоверяющим личность.</w:t>
      </w:r>
    </w:p>
    <w:p>
      <w:pPr>
        <w:pStyle w:val="ConsPlusTitle"/>
        <w:widowControl/>
        <w:numPr>
          <w:ilvl w:val="0"/>
          <w:numId w:val="0"/>
        </w:numPr>
        <w:tabs>
          <w:tab w:val="clear" w:pos="709"/>
        </w:tabs>
        <w:ind w:left="964" w:right="964"/>
        <w:jc w:val="center"/>
        <w:outlineLvl w:val="1"/>
        <w:rPr>
          <w:rFonts w:cs="Times New Roman"/>
          <w:b w:val="false"/>
        </w:rPr>
      </w:pPr>
      <w:r>
        <w:rPr>
          <w:rFonts w:ascii="Liberation Serif" w:hAnsi="Liberation Serif"/>
          <w:sz w:val="26"/>
          <w:szCs w:val="26"/>
        </w:rPr>
      </w:r>
    </w:p>
    <w:p>
      <w:pPr>
        <w:pStyle w:val="ConsPlusTitle"/>
        <w:widowControl/>
        <w:numPr>
          <w:ilvl w:val="0"/>
          <w:numId w:val="0"/>
        </w:numPr>
        <w:tabs>
          <w:tab w:val="clear" w:pos="709"/>
        </w:tabs>
        <w:ind w:left="964" w:right="964"/>
        <w:jc w:val="center"/>
        <w:outlineLvl w:val="1"/>
        <w:rPr>
          <w:rFonts w:ascii="Liberation Serif" w:hAnsi="Liberation Serif"/>
          <w:sz w:val="26"/>
          <w:szCs w:val="26"/>
        </w:rPr>
      </w:pPr>
      <w:r>
        <w:rPr>
          <w:rFonts w:cs="Times New Roman" w:ascii="Liberation Serif" w:hAnsi="Liberation Serif"/>
          <w:b w:val="false"/>
          <w:sz w:val="26"/>
          <w:szCs w:val="26"/>
          <w:shd w:fill="auto" w:val="clear"/>
        </w:rPr>
        <w:t>III. Состав, последовательность и сроки выполнения</w:t>
      </w:r>
      <w:r>
        <w:rPr>
          <w:rFonts w:cs="Times New Roman" w:ascii="Liberation Serif" w:hAnsi="Liberation Serif"/>
          <w:b w:val="false"/>
          <w:sz w:val="26"/>
          <w:szCs w:val="26"/>
        </w:rPr>
        <w:t xml:space="preserve"> административных процедур, требования к порядку их выполнения</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bidi w:val="0"/>
        <w:spacing w:before="0" w:after="0"/>
        <w:ind w:hanging="0" w:left="2154" w:right="2154"/>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Состав, описание последовательности действий при предоставлении муниципальной услуги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2</w:t>
      </w:r>
      <w:r>
        <w:rPr>
          <w:rFonts w:cs="Times New Roman" w:ascii="Liberation Serif" w:hAnsi="Liberation Serif"/>
          <w:sz w:val="26"/>
          <w:szCs w:val="26"/>
        </w:rPr>
        <w:t>4</w:t>
      </w:r>
      <w:r>
        <w:rPr>
          <w:rFonts w:cs="Times New Roman" w:ascii="Liberation Serif" w:hAnsi="Liberation Serif"/>
          <w:sz w:val="26"/>
          <w:szCs w:val="26"/>
        </w:rPr>
        <w:t>. Предоставление муниципальной услуги включает в себя последовательность следующих административных процедур:</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прием и регистрация Заявления и прилагаемых документов;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обработка документов и проверка наличия оснований для отказа в предоставлении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подготовка результата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выдача Заявителю результата предоставления муниципальной услуги.</w:t>
      </w:r>
    </w:p>
    <w:p>
      <w:pPr>
        <w:pStyle w:val="ConsPlusNormal"/>
        <w:widowControl/>
        <w:tabs>
          <w:tab w:val="clear" w:pos="709"/>
        </w:tabs>
        <w:ind w:firstLine="709"/>
        <w:rPr>
          <w:rFonts w:ascii="Liberation Serif" w:hAnsi="Liberation Serif"/>
          <w:sz w:val="26"/>
          <w:szCs w:val="26"/>
        </w:rPr>
      </w:pPr>
      <w:bookmarkStart w:id="10" w:name="P338"/>
      <w:bookmarkEnd w:id="10"/>
      <w:r>
        <w:rPr>
          <w:rFonts w:cs="Times New Roman" w:ascii="Liberation Serif" w:hAnsi="Liberation Serif"/>
          <w:sz w:val="26"/>
          <w:szCs w:val="26"/>
        </w:rPr>
        <w:t>2</w:t>
      </w:r>
      <w:r>
        <w:rPr>
          <w:rFonts w:cs="Times New Roman" w:ascii="Liberation Serif" w:hAnsi="Liberation Serif"/>
          <w:sz w:val="26"/>
          <w:szCs w:val="26"/>
        </w:rPr>
        <w:t>5</w:t>
      </w:r>
      <w:r>
        <w:rPr>
          <w:rFonts w:cs="Times New Roman" w:ascii="Liberation Serif" w:hAnsi="Liberation Serif"/>
          <w:sz w:val="26"/>
          <w:szCs w:val="26"/>
        </w:rPr>
        <w:t>. Прием и регистрация Заявления и прилагаемых документов.</w:t>
      </w:r>
    </w:p>
    <w:p>
      <w:pPr>
        <w:pStyle w:val="ConsPlusNormal"/>
        <w:widowControl/>
        <w:tabs>
          <w:tab w:val="clear" w:pos="709"/>
        </w:tabs>
        <w:ind w:firstLine="709"/>
        <w:rPr/>
      </w:pPr>
      <w:r>
        <w:rPr>
          <w:rFonts w:cs="Times New Roman" w:ascii="Liberation Serif" w:hAnsi="Liberation Serif"/>
          <w:sz w:val="26"/>
          <w:szCs w:val="26"/>
        </w:rPr>
        <w:t xml:space="preserve">1) Заявителем лично или через представителя в </w:t>
      </w:r>
      <w:r>
        <w:rPr>
          <w:rFonts w:cs="Times New Roman" w:ascii="Liberation Serif" w:hAnsi="Liberation Serif"/>
          <w:b w:val="false"/>
          <w:i w:val="false"/>
          <w:caps w:val="false"/>
          <w:smallCaps w:val="false"/>
          <w:color w:val="auto"/>
          <w:spacing w:val="0"/>
          <w:sz w:val="26"/>
          <w:szCs w:val="26"/>
        </w:rPr>
        <w:t>администрацию Чебаркульского городского округа</w:t>
      </w:r>
      <w:r>
        <w:rPr>
          <w:rFonts w:cs="Times New Roman" w:ascii="Liberation Serif" w:hAnsi="Liberation Serif"/>
          <w:sz w:val="26"/>
          <w:szCs w:val="26"/>
        </w:rPr>
        <w:t xml:space="preserve"> подается Заявление и представляются документы в соответст</w:t>
      </w:r>
      <w:r>
        <w:rPr>
          <w:rFonts w:cs="Times New Roman" w:ascii="Liberation Serif" w:hAnsi="Liberation Serif"/>
          <w:color w:val="auto"/>
          <w:sz w:val="26"/>
          <w:szCs w:val="26"/>
        </w:rPr>
        <w:t>вии с пунктом 10 настоящ</w:t>
      </w:r>
      <w:r>
        <w:rPr>
          <w:rFonts w:cs="Times New Roman" w:ascii="Liberation Serif" w:hAnsi="Liberation Serif"/>
          <w:sz w:val="26"/>
          <w:szCs w:val="26"/>
        </w:rPr>
        <w:t>его административного регламента.</w:t>
      </w:r>
    </w:p>
    <w:p>
      <w:pPr>
        <w:pStyle w:val="ConsPlusNormal"/>
        <w:widowControl/>
        <w:tabs>
          <w:tab w:val="clear" w:pos="709"/>
        </w:tabs>
        <w:ind w:firstLine="709"/>
        <w:rPr>
          <w:rFonts w:ascii="Liberation Serif" w:hAnsi="Liberation Serif"/>
          <w:sz w:val="26"/>
          <w:szCs w:val="26"/>
        </w:rPr>
      </w:pPr>
      <w:bookmarkStart w:id="11" w:name="P341"/>
      <w:bookmarkStart w:id="12" w:name="пп2п26"/>
      <w:bookmarkEnd w:id="11"/>
      <w:bookmarkEnd w:id="12"/>
      <w:r>
        <w:rPr>
          <w:rFonts w:cs="Times New Roman" w:ascii="Liberation Serif" w:hAnsi="Liberation Serif"/>
          <w:sz w:val="26"/>
          <w:szCs w:val="26"/>
        </w:rPr>
        <w:t xml:space="preserve">2) специалист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ведущий прием Заявлений, осуществляет:</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проверку полномочий Заявителя (в случае действия по доверенности);</w:t>
      </w:r>
    </w:p>
    <w:p>
      <w:pPr>
        <w:pStyle w:val="ConsPlusNormal"/>
        <w:widowControl/>
        <w:tabs>
          <w:tab w:val="clear" w:pos="709"/>
        </w:tabs>
        <w:ind w:firstLine="709"/>
        <w:rPr/>
      </w:pPr>
      <w:r>
        <w:rPr>
          <w:rFonts w:cs="Times New Roman" w:ascii="Liberation Serif" w:hAnsi="Liberation Serif"/>
          <w:sz w:val="26"/>
          <w:szCs w:val="26"/>
        </w:rPr>
        <w:t xml:space="preserve">- проверку наличия документов, указанных </w:t>
      </w:r>
      <w:r>
        <w:rPr>
          <w:rFonts w:cs="Times New Roman" w:ascii="Liberation Serif" w:hAnsi="Liberation Serif"/>
          <w:color w:val="auto"/>
          <w:sz w:val="26"/>
          <w:szCs w:val="26"/>
        </w:rPr>
        <w:t>в пункте 10 насто</w:t>
      </w:r>
      <w:r>
        <w:rPr>
          <w:rFonts w:cs="Times New Roman" w:ascii="Liberation Serif" w:hAnsi="Liberation Serif"/>
          <w:sz w:val="26"/>
          <w:szCs w:val="26"/>
        </w:rPr>
        <w:t>ящего административного регламента.</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 xml:space="preserve">В случае отсутствия замечаний, специалист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xml:space="preserve"> осуществляет регистрацию Заявления в специальном журнале.</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случае наличия оснований для отказа в приеме документов специалист органа, предоставляющего муниципальную услугу,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Результат процедур: принятое и зарегистрированное Заявление с документами или возвращенное Заявителю Заявление с документами.</w:t>
      </w:r>
    </w:p>
    <w:p>
      <w:pPr>
        <w:pStyle w:val="ConsPlusNormal"/>
        <w:widowControl/>
        <w:tabs>
          <w:tab w:val="clear" w:pos="709"/>
        </w:tabs>
        <w:ind w:firstLine="709"/>
        <w:rPr>
          <w:rFonts w:ascii="Liberation Serif" w:hAnsi="Liberation Serif"/>
          <w:sz w:val="26"/>
          <w:szCs w:val="26"/>
        </w:rPr>
      </w:pPr>
      <w:bookmarkStart w:id="13" w:name="P351"/>
      <w:bookmarkStart w:id="14" w:name="пп3п26"/>
      <w:bookmarkEnd w:id="13"/>
      <w:bookmarkEnd w:id="14"/>
      <w:r>
        <w:rPr>
          <w:rFonts w:cs="Times New Roman" w:ascii="Liberation Serif" w:hAnsi="Liberation Serif"/>
          <w:sz w:val="26"/>
          <w:szCs w:val="26"/>
        </w:rPr>
        <w:t xml:space="preserve">3) начальник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xml:space="preserve"> определяет исполнителя из числа специалистов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и направляет ему Заявление и прилагаемые к нему документы на исполнение.</w:t>
      </w:r>
    </w:p>
    <w:p>
      <w:pPr>
        <w:pStyle w:val="ConsPlusNormal"/>
        <w:widowControl/>
        <w:tabs>
          <w:tab w:val="clear" w:pos="709"/>
        </w:tabs>
        <w:ind w:firstLine="709"/>
        <w:rPr/>
      </w:pPr>
      <w:r>
        <w:rPr>
          <w:rFonts w:cs="Times New Roman" w:ascii="Liberation Serif" w:hAnsi="Liberation Serif"/>
          <w:sz w:val="26"/>
          <w:szCs w:val="26"/>
        </w:rPr>
        <w:t>Процедуры, устанавлив</w:t>
      </w:r>
      <w:r>
        <w:rPr>
          <w:rFonts w:cs="Times New Roman" w:ascii="Liberation Serif" w:hAnsi="Liberation Serif"/>
          <w:color w:val="auto"/>
          <w:sz w:val="26"/>
          <w:szCs w:val="26"/>
        </w:rPr>
        <w:t>аемые пункт</w:t>
      </w:r>
      <w:r>
        <w:rPr>
          <w:rFonts w:cs="Times New Roman" w:ascii="Liberation Serif" w:hAnsi="Liberation Serif"/>
          <w:color w:val="auto"/>
          <w:sz w:val="26"/>
          <w:szCs w:val="26"/>
        </w:rPr>
        <w:t>ом</w:t>
      </w:r>
      <w:r>
        <w:rPr>
          <w:rFonts w:cs="Times New Roman" w:ascii="Liberation Serif" w:hAnsi="Liberation Serif"/>
          <w:color w:val="auto"/>
          <w:sz w:val="26"/>
          <w:szCs w:val="26"/>
        </w:rPr>
        <w:t xml:space="preserve"> 2</w:t>
      </w:r>
      <w:r>
        <w:rPr>
          <w:rFonts w:cs="Times New Roman" w:ascii="Liberation Serif" w:hAnsi="Liberation Serif"/>
          <w:color w:val="auto"/>
          <w:sz w:val="26"/>
          <w:szCs w:val="26"/>
        </w:rPr>
        <w:t>5</w:t>
      </w:r>
      <w:r>
        <w:rPr>
          <w:rFonts w:cs="Times New Roman" w:ascii="Liberation Serif" w:hAnsi="Liberation Serif"/>
          <w:color w:val="auto"/>
          <w:sz w:val="26"/>
          <w:szCs w:val="26"/>
        </w:rPr>
        <w:t xml:space="preserve"> насто</w:t>
      </w:r>
      <w:r>
        <w:rPr>
          <w:rFonts w:cs="Times New Roman" w:ascii="Liberation Serif" w:hAnsi="Liberation Serif"/>
          <w:sz w:val="26"/>
          <w:szCs w:val="26"/>
        </w:rPr>
        <w:t>ящего административного регламента, осуществляются в течение одного рабочего дня.</w:t>
      </w:r>
    </w:p>
    <w:p>
      <w:pPr>
        <w:pStyle w:val="ConsPlusTitle"/>
        <w:widowControl/>
        <w:numPr>
          <w:ilvl w:val="0"/>
          <w:numId w:val="0"/>
        </w:numPr>
        <w:tabs>
          <w:tab w:val="clear" w:pos="709"/>
        </w:tabs>
        <w:ind w:left="1757" w:right="1757"/>
        <w:jc w:val="center"/>
        <w:outlineLvl w:val="2"/>
        <w:rPr>
          <w:b w:val="false"/>
        </w:rPr>
      </w:pPr>
      <w:r>
        <w:rPr>
          <w:rFonts w:cs="Times New Roman" w:ascii="Liberation Serif" w:hAnsi="Liberation Serif"/>
          <w:sz w:val="26"/>
          <w:szCs w:val="26"/>
        </w:rPr>
      </w:r>
    </w:p>
    <w:p>
      <w:pPr>
        <w:pStyle w:val="ConsPlusTitle"/>
        <w:widowControl/>
        <w:numPr>
          <w:ilvl w:val="0"/>
          <w:numId w:val="0"/>
        </w:numPr>
        <w:tabs>
          <w:tab w:val="clear" w:pos="709"/>
        </w:tabs>
        <w:ind w:left="1757" w:right="1757"/>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Обработка документов и проверка наличия оснований для отказа в предоставлении муниципальной услуги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sz w:val="26"/>
          <w:szCs w:val="26"/>
        </w:rPr>
      </w:pPr>
      <w:bookmarkStart w:id="15" w:name="п27"/>
      <w:bookmarkStart w:id="16" w:name="P357"/>
      <w:bookmarkEnd w:id="15"/>
      <w:bookmarkEnd w:id="16"/>
      <w:r>
        <w:rPr>
          <w:rFonts w:cs="Times New Roman" w:ascii="Liberation Serif" w:hAnsi="Liberation Serif"/>
          <w:sz w:val="26"/>
          <w:szCs w:val="26"/>
        </w:rPr>
        <w:t>2</w:t>
      </w:r>
      <w:r>
        <w:rPr>
          <w:rFonts w:cs="Times New Roman" w:ascii="Liberation Serif" w:hAnsi="Liberation Serif"/>
          <w:sz w:val="26"/>
          <w:szCs w:val="26"/>
        </w:rPr>
        <w:t>6</w:t>
      </w:r>
      <w:r>
        <w:rPr>
          <w:rFonts w:cs="Times New Roman" w:ascii="Liberation Serif" w:hAnsi="Liberation Serif"/>
          <w:sz w:val="26"/>
          <w:szCs w:val="26"/>
        </w:rPr>
        <w:t>. Основанием для начала выполнения административной процедуры является поступление, сформированного комплекта документов, необходимых для предоставления муниципальной услуги.</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 xml:space="preserve">Уполномоченный сотрудник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ответственный за обработку документов, необходимых для предоставления муниципальной услуги:</w:t>
      </w:r>
    </w:p>
    <w:p>
      <w:pPr>
        <w:pStyle w:val="ConsPlusNormal"/>
        <w:widowControl/>
        <w:tabs>
          <w:tab w:val="clear" w:pos="709"/>
        </w:tabs>
        <w:ind w:firstLine="709"/>
        <w:rPr/>
      </w:pPr>
      <w:r>
        <w:rPr>
          <w:rFonts w:cs="Times New Roman" w:ascii="Liberation Serif" w:hAnsi="Liberation Serif"/>
          <w:sz w:val="26"/>
          <w:szCs w:val="26"/>
        </w:rPr>
        <w:t xml:space="preserve">1) осуществляет проверку соответствия представленных документов требованиям, </w:t>
      </w:r>
      <w:r>
        <w:rPr>
          <w:rFonts w:cs="Times New Roman" w:ascii="Liberation Serif" w:hAnsi="Liberation Serif"/>
          <w:color w:val="auto"/>
          <w:sz w:val="26"/>
          <w:szCs w:val="26"/>
        </w:rPr>
        <w:t>установленным в пункте 14 настоящего</w:t>
      </w:r>
      <w:r>
        <w:rPr>
          <w:rFonts w:cs="Times New Roman" w:ascii="Liberation Serif" w:hAnsi="Liberation Serif"/>
          <w:sz w:val="26"/>
          <w:szCs w:val="26"/>
        </w:rPr>
        <w:t xml:space="preserve"> административного регламента (надлежащее оформление копий документов, отсутствие в документах подчисток, приписок, зачеркнутых слов и иных неоговоренных исправлений, срок действия документов, а также полноты информации, содержащейся в Заявлении, и полноты представленных документов);</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pPr>
        <w:pStyle w:val="ConsPlusNormal"/>
        <w:widowControl/>
        <w:tabs>
          <w:tab w:val="clear" w:pos="709"/>
        </w:tabs>
        <w:ind w:firstLine="709"/>
        <w:rPr/>
      </w:pPr>
      <w:r>
        <w:rPr>
          <w:rFonts w:cs="Times New Roman" w:ascii="Liberation Serif" w:hAnsi="Liberation Serif"/>
          <w:sz w:val="26"/>
          <w:szCs w:val="26"/>
        </w:rPr>
        <w:t>При наличии оснований, указанных</w:t>
      </w:r>
      <w:r>
        <w:rPr>
          <w:rFonts w:cs="Times New Roman" w:ascii="Liberation Serif" w:hAnsi="Liberation Serif"/>
          <w:color w:val="auto"/>
          <w:sz w:val="26"/>
          <w:szCs w:val="26"/>
        </w:rPr>
        <w:t xml:space="preserve"> в пункте 16 нас</w:t>
      </w:r>
      <w:r>
        <w:rPr>
          <w:rFonts w:cs="Times New Roman" w:ascii="Liberation Serif" w:hAnsi="Liberation Serif"/>
          <w:sz w:val="26"/>
          <w:szCs w:val="26"/>
        </w:rPr>
        <w:t>тоящего административного регламента, подготавливает Уведомление об отказе в выдаче разрешения.</w:t>
      </w:r>
    </w:p>
    <w:p>
      <w:pPr>
        <w:pStyle w:val="ConsPlusNormal"/>
        <w:widowControl/>
        <w:tabs>
          <w:tab w:val="clear" w:pos="709"/>
        </w:tabs>
        <w:ind w:firstLine="709"/>
        <w:rPr/>
      </w:pPr>
      <w:r>
        <w:rPr>
          <w:rFonts w:cs="Times New Roman" w:ascii="Liberation Serif" w:hAnsi="Liberation Serif"/>
          <w:sz w:val="26"/>
          <w:szCs w:val="26"/>
        </w:rPr>
        <w:t>Процедуры, устанавливаемые настоящим пунктом, осуществляются в течение семи рабочих дней с момента окончания процедуры, предусм</w:t>
      </w:r>
      <w:r>
        <w:rPr>
          <w:rFonts w:cs="Times New Roman" w:ascii="Liberation Serif" w:hAnsi="Liberation Serif"/>
          <w:color w:val="auto"/>
          <w:sz w:val="26"/>
          <w:szCs w:val="26"/>
        </w:rPr>
        <w:t>отренной пунктом 2</w:t>
      </w:r>
      <w:r>
        <w:rPr>
          <w:rFonts w:cs="Times New Roman" w:ascii="Liberation Serif" w:hAnsi="Liberation Serif"/>
          <w:color w:val="auto"/>
          <w:sz w:val="26"/>
          <w:szCs w:val="26"/>
        </w:rPr>
        <w:t>5</w:t>
      </w:r>
      <w:r>
        <w:rPr>
          <w:rFonts w:cs="Times New Roman" w:ascii="Liberation Serif" w:hAnsi="Liberation Serif"/>
          <w:color w:val="auto"/>
          <w:sz w:val="26"/>
          <w:szCs w:val="26"/>
        </w:rPr>
        <w:t xml:space="preserve"> настоящ</w:t>
      </w:r>
      <w:r>
        <w:rPr>
          <w:rFonts w:cs="Times New Roman" w:ascii="Liberation Serif" w:hAnsi="Liberation Serif"/>
          <w:sz w:val="26"/>
          <w:szCs w:val="26"/>
        </w:rPr>
        <w:t>его административного регламента.</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Подготовка результата предоставления муниципальной услуги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cs="Times New Roman"/>
          <w:sz w:val="26"/>
          <w:szCs w:val="26"/>
        </w:rPr>
      </w:pPr>
      <w:bookmarkStart w:id="17" w:name="P367"/>
      <w:bookmarkStart w:id="18" w:name="п28"/>
      <w:bookmarkEnd w:id="17"/>
      <w:bookmarkEnd w:id="18"/>
      <w:r>
        <w:rPr>
          <w:rFonts w:cs="Times New Roman" w:ascii="Liberation Serif" w:hAnsi="Liberation Serif"/>
          <w:sz w:val="26"/>
          <w:szCs w:val="26"/>
        </w:rPr>
        <w:t>2</w:t>
      </w:r>
      <w:r>
        <w:rPr>
          <w:rFonts w:cs="Times New Roman" w:ascii="Liberation Serif" w:hAnsi="Liberation Serif"/>
          <w:sz w:val="26"/>
          <w:szCs w:val="26"/>
        </w:rPr>
        <w:t>7</w:t>
      </w:r>
      <w:r>
        <w:rPr>
          <w:rFonts w:cs="Times New Roman" w:ascii="Liberation Serif" w:hAnsi="Liberation Serif"/>
          <w:sz w:val="26"/>
          <w:szCs w:val="26"/>
        </w:rPr>
        <w:t>. Для подготовки результата предоставления муниципальной услуги:</w:t>
      </w:r>
    </w:p>
    <w:p>
      <w:pPr>
        <w:pStyle w:val="ConsPlusNormal"/>
        <w:widowControl/>
        <w:tabs>
          <w:tab w:val="clear" w:pos="709"/>
        </w:tabs>
        <w:ind w:firstLine="709"/>
        <w:rPr>
          <w:rFonts w:ascii="Liberation Serif" w:hAnsi="Liberation Serif"/>
          <w:sz w:val="26"/>
          <w:szCs w:val="26"/>
        </w:rPr>
      </w:pPr>
      <w:bookmarkStart w:id="19" w:name="P368"/>
      <w:bookmarkStart w:id="20" w:name="пп1п28"/>
      <w:bookmarkEnd w:id="19"/>
      <w:bookmarkEnd w:id="20"/>
      <w:r>
        <w:rPr>
          <w:rFonts w:cs="Times New Roman" w:ascii="Liberation Serif" w:hAnsi="Liberation Serif"/>
          <w:sz w:val="26"/>
          <w:szCs w:val="26"/>
        </w:rPr>
        <w:t xml:space="preserve">1) специалист </w:t>
      </w:r>
      <w:r>
        <w:rPr>
          <w:rFonts w:cs="Times New Roman" w:ascii="Liberation Serif" w:hAnsi="Liberation Serif"/>
          <w:b w:val="false"/>
          <w:i w:val="false"/>
          <w:caps w:val="false"/>
          <w:smallCaps w:val="false"/>
          <w:color w:val="auto"/>
          <w:spacing w:val="0"/>
          <w:sz w:val="26"/>
          <w:szCs w:val="26"/>
        </w:rPr>
        <w:t>отдел</w:t>
      </w:r>
      <w:r>
        <w:rPr>
          <w:rFonts w:cs="Times New Roman" w:ascii="Liberation Serif" w:hAnsi="Liberation Serif"/>
          <w:b w:val="false"/>
          <w:i w:val="false"/>
          <w:caps w:val="false"/>
          <w:smallCaps w:val="false"/>
          <w:color w:val="auto"/>
          <w:spacing w:val="0"/>
          <w:sz w:val="26"/>
          <w:szCs w:val="26"/>
        </w:rPr>
        <w:t>а</w:t>
      </w:r>
      <w:r>
        <w:rPr>
          <w:rFonts w:cs="Times New Roman" w:ascii="Liberation Serif" w:hAnsi="Liberation Serif"/>
          <w:b w:val="false"/>
          <w:i w:val="false"/>
          <w:caps w:val="false"/>
          <w:smallCaps w:val="false"/>
          <w:color w:val="auto"/>
          <w:spacing w:val="0"/>
          <w:sz w:val="26"/>
          <w:szCs w:val="26"/>
        </w:rPr>
        <w:t> ГО и ЧС</w:t>
      </w:r>
      <w:r>
        <w:rPr>
          <w:rFonts w:cs="Times New Roman" w:ascii="Liberation Serif" w:hAnsi="Liberation Serif"/>
          <w:sz w:val="26"/>
          <w:szCs w:val="26"/>
        </w:rPr>
        <w:t xml:space="preserve"> осуществляет:</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 подготовку Разрешения или Уведомления об отказе в выдаче разрешения;</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 xml:space="preserve">- направление Разрешения на подписание </w:t>
      </w:r>
      <w:r>
        <w:rPr>
          <w:rFonts w:cs="Times New Roman" w:ascii="Liberation Serif" w:hAnsi="Liberation Serif"/>
          <w:sz w:val="26"/>
          <w:szCs w:val="26"/>
        </w:rPr>
        <w:t xml:space="preserve">главе Чебаркульского городского округа или </w:t>
      </w:r>
      <w:r>
        <w:rPr>
          <w:rFonts w:cs="Times New Roman" w:ascii="Liberation Serif" w:hAnsi="Liberation Serif"/>
          <w:sz w:val="26"/>
          <w:szCs w:val="26"/>
        </w:rPr>
        <w:t>одному из заместителей главы,</w:t>
      </w:r>
      <w:r>
        <w:rPr>
          <w:rFonts w:cs="Times New Roman" w:ascii="Liberation Serif" w:hAnsi="Liberation Serif"/>
          <w:sz w:val="26"/>
          <w:szCs w:val="26"/>
        </w:rPr>
        <w:t xml:space="preserve"> </w:t>
      </w:r>
      <w:r>
        <w:rPr>
          <w:rFonts w:cs="Times New Roman" w:ascii="Liberation Serif" w:hAnsi="Liberation Serif"/>
          <w:sz w:val="26"/>
          <w:szCs w:val="26"/>
        </w:rPr>
        <w:t xml:space="preserve">назначенному главой Чебаркульского городского округа </w:t>
      </w:r>
      <w:r>
        <w:rPr>
          <w:rFonts w:cs="Times New Roman" w:ascii="Liberation Serif" w:hAnsi="Liberation Serif"/>
          <w:sz w:val="26"/>
          <w:szCs w:val="26"/>
        </w:rPr>
        <w:t>(</w:t>
      </w:r>
      <w:r>
        <w:rPr>
          <w:rFonts w:cs="Times New Roman" w:ascii="Liberation Serif" w:hAnsi="Liberation Serif"/>
          <w:sz w:val="26"/>
          <w:szCs w:val="26"/>
        </w:rPr>
        <w:t xml:space="preserve">Уведомления об отказе в выдаче разрешения </w:t>
      </w:r>
      <w:r>
        <w:rPr>
          <w:rFonts w:cs="Times New Roman" w:ascii="Liberation Serif" w:hAnsi="Liberation Serif"/>
          <w:sz w:val="26"/>
          <w:szCs w:val="26"/>
          <w:shd w:fill="auto" w:val="clear"/>
        </w:rPr>
        <w:t xml:space="preserve">руководителю </w:t>
      </w:r>
      <w:r>
        <w:rPr>
          <w:rFonts w:cs="Times New Roman" w:ascii="Liberation Serif" w:hAnsi="Liberation Serif"/>
          <w:b w:val="false"/>
          <w:i w:val="false"/>
          <w:caps w:val="false"/>
          <w:smallCaps w:val="false"/>
          <w:color w:val="000000"/>
          <w:spacing w:val="0"/>
          <w:sz w:val="26"/>
          <w:szCs w:val="26"/>
          <w:shd w:fill="auto" w:val="clear"/>
        </w:rPr>
        <w:t>отдел</w:t>
      </w:r>
      <w:r>
        <w:rPr>
          <w:rFonts w:cs="Times New Roman" w:ascii="Liberation Serif" w:hAnsi="Liberation Serif"/>
          <w:b w:val="false"/>
          <w:i w:val="false"/>
          <w:caps w:val="false"/>
          <w:smallCaps w:val="false"/>
          <w:color w:val="000000"/>
          <w:spacing w:val="0"/>
          <w:sz w:val="26"/>
          <w:szCs w:val="26"/>
          <w:shd w:fill="auto" w:val="clear"/>
        </w:rPr>
        <w:t>а</w:t>
      </w:r>
      <w:r>
        <w:rPr>
          <w:rFonts w:cs="Times New Roman" w:ascii="Liberation Serif" w:hAnsi="Liberation Serif"/>
          <w:b w:val="false"/>
          <w:i w:val="false"/>
          <w:caps w:val="false"/>
          <w:smallCaps w:val="false"/>
          <w:color w:val="000000"/>
          <w:spacing w:val="0"/>
          <w:sz w:val="26"/>
          <w:szCs w:val="26"/>
          <w:shd w:fill="auto" w:val="clear"/>
        </w:rPr>
        <w:t xml:space="preserve"> ГО и ЧС </w:t>
      </w:r>
      <w:r>
        <w:rPr>
          <w:rFonts w:cs="Times New Roman" w:ascii="Liberation Serif" w:hAnsi="Liberation Serif"/>
          <w:b w:val="false"/>
          <w:i w:val="false"/>
          <w:caps w:val="false"/>
          <w:smallCaps w:val="false"/>
          <w:color w:val="000000"/>
          <w:spacing w:val="0"/>
          <w:sz w:val="26"/>
          <w:szCs w:val="26"/>
          <w:shd w:fill="auto" w:val="clear"/>
        </w:rPr>
        <w:t>или лицу исполняющему его обязанности)</w:t>
      </w:r>
      <w:r>
        <w:rPr>
          <w:rFonts w:cs="Times New Roman" w:ascii="Liberation Serif" w:hAnsi="Liberation Serif"/>
          <w:sz w:val="26"/>
          <w:szCs w:val="26"/>
          <w:shd w:fill="auto" w:val="clear"/>
        </w:rPr>
        <w:t>.</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Результат процедуры: направленное на подписание Разрешение или Уведомление об отказе в выдаче разрешения;</w:t>
      </w:r>
    </w:p>
    <w:p>
      <w:pPr>
        <w:pStyle w:val="ConsPlusNormal"/>
        <w:widowControl/>
        <w:tabs>
          <w:tab w:val="clear" w:pos="709"/>
        </w:tabs>
        <w:ind w:firstLine="709"/>
        <w:rPr>
          <w:rFonts w:ascii="Liberation Serif" w:hAnsi="Liberation Serif" w:cs="Times New Roman"/>
          <w:sz w:val="26"/>
          <w:szCs w:val="26"/>
        </w:rPr>
      </w:pPr>
      <w:bookmarkStart w:id="21" w:name="P373"/>
      <w:bookmarkStart w:id="22" w:name="пп2п28"/>
      <w:bookmarkEnd w:id="21"/>
      <w:bookmarkEnd w:id="22"/>
      <w:r>
        <w:rPr>
          <w:rFonts w:cs="Times New Roman" w:ascii="Liberation Serif" w:hAnsi="Liberation Serif"/>
          <w:sz w:val="26"/>
          <w:szCs w:val="26"/>
        </w:rPr>
        <w:t>2) </w:t>
      </w:r>
      <w:r>
        <w:rPr>
          <w:rFonts w:cs="Times New Roman" w:ascii="Liberation Serif" w:hAnsi="Liberation Serif"/>
          <w:sz w:val="26"/>
          <w:szCs w:val="26"/>
        </w:rPr>
        <w:t xml:space="preserve">глава городского округа </w:t>
      </w:r>
      <w:r>
        <w:rPr>
          <w:rFonts w:cs="Times New Roman" w:ascii="Liberation Serif" w:hAnsi="Liberation Serif"/>
          <w:sz w:val="26"/>
          <w:szCs w:val="26"/>
        </w:rPr>
        <w:t xml:space="preserve">подписывает Разрешение или начальник отдела ГО и ЧС </w:t>
      </w:r>
      <w:r>
        <w:rPr>
          <w:rFonts w:cs="Times New Roman" w:ascii="Liberation Serif" w:hAnsi="Liberation Serif"/>
          <w:sz w:val="26"/>
          <w:szCs w:val="26"/>
        </w:rPr>
        <w:t xml:space="preserve">подписывает </w:t>
      </w:r>
      <w:r>
        <w:rPr>
          <w:rFonts w:cs="Times New Roman" w:ascii="Liberation Serif" w:hAnsi="Liberation Serif"/>
          <w:sz w:val="26"/>
          <w:szCs w:val="26"/>
        </w:rPr>
        <w:t>Уведомление об отказе в выдаче разрешения.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Результат процедуры: подписанное Разрешение или Уведомление об отказе в выдаче разрешения;</w:t>
      </w:r>
    </w:p>
    <w:p>
      <w:pPr>
        <w:pStyle w:val="ConsPlusNormal"/>
        <w:widowControl/>
        <w:tabs>
          <w:tab w:val="clear" w:pos="709"/>
        </w:tabs>
        <w:ind w:firstLine="709"/>
        <w:rPr/>
      </w:pPr>
      <w:r>
        <w:rPr>
          <w:rFonts w:cs="Times New Roman" w:ascii="Liberation Serif" w:hAnsi="Liberation Serif"/>
          <w:sz w:val="26"/>
          <w:szCs w:val="26"/>
        </w:rPr>
        <w:t>3)</w:t>
        <w:tab/>
        <w:t>специалист отдела ГО и ЧС вносит запись о решени</w:t>
      </w:r>
      <w:r>
        <w:rPr>
          <w:rFonts w:cs="Times New Roman" w:ascii="Liberation Serif" w:hAnsi="Liberation Serif"/>
          <w:color w:val="auto"/>
          <w:sz w:val="26"/>
          <w:szCs w:val="26"/>
        </w:rPr>
        <w:t>и в журнал регистрац</w:t>
      </w:r>
      <w:r>
        <w:rPr>
          <w:rFonts w:cs="Times New Roman" w:ascii="Liberation Serif" w:hAnsi="Liberation Serif"/>
          <w:sz w:val="26"/>
          <w:szCs w:val="26"/>
        </w:rPr>
        <w:t>ии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посадку (взлет) на расположенные в границах Чебаркульского городского округа площадки, сведения о которых не опубликованы в документах аэронавигационной информации (далее - журнал учета заявлений), по форме со</w:t>
      </w:r>
      <w:r>
        <w:rPr>
          <w:rFonts w:cs="Times New Roman" w:ascii="Liberation Serif" w:hAnsi="Liberation Serif"/>
          <w:color w:val="auto"/>
          <w:sz w:val="26"/>
          <w:szCs w:val="26"/>
        </w:rPr>
        <w:t xml:space="preserve">гласно </w:t>
      </w:r>
      <w:r>
        <w:rPr>
          <w:rStyle w:val="Hyperlink"/>
          <w:rFonts w:cs="Times New Roman" w:ascii="Liberation Serif" w:hAnsi="Liberation Serif"/>
          <w:color w:val="auto"/>
          <w:sz w:val="26"/>
          <w:szCs w:val="26"/>
          <w:u w:val="none"/>
        </w:rPr>
        <w:t xml:space="preserve">приложению </w:t>
      </w:r>
      <w:r>
        <w:rPr>
          <w:rStyle w:val="Hyperlink"/>
          <w:rFonts w:cs="Times New Roman" w:ascii="Liberation Serif" w:hAnsi="Liberation Serif"/>
          <w:color w:val="auto"/>
          <w:sz w:val="26"/>
          <w:szCs w:val="26"/>
          <w:u w:val="none"/>
        </w:rPr>
        <w:t>6</w:t>
      </w:r>
      <w:r>
        <w:rPr>
          <w:rFonts w:cs="Times New Roman" w:ascii="Liberation Serif" w:hAnsi="Liberation Serif"/>
          <w:color w:val="auto"/>
          <w:sz w:val="26"/>
          <w:szCs w:val="26"/>
        </w:rPr>
        <w:t xml:space="preserve"> к насто</w:t>
      </w:r>
      <w:r>
        <w:rPr>
          <w:rFonts w:cs="Times New Roman" w:ascii="Liberation Serif" w:hAnsi="Liberation Serif"/>
          <w:sz w:val="26"/>
          <w:szCs w:val="26"/>
        </w:rPr>
        <w:t>ящему административному регламенту.</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Результат процедуры: запись о решении, внесенная в журнал учета заявлений.</w:t>
      </w:r>
    </w:p>
    <w:p>
      <w:pPr>
        <w:pStyle w:val="ConsPlusNormal"/>
        <w:widowControl/>
        <w:tabs>
          <w:tab w:val="clear" w:pos="709"/>
        </w:tabs>
        <w:ind w:firstLine="709"/>
        <w:rPr>
          <w:rFonts w:ascii="Liberation Serif" w:hAnsi="Liberation Serif"/>
          <w:sz w:val="26"/>
          <w:szCs w:val="26"/>
        </w:rPr>
      </w:pPr>
      <w:r>
        <w:rPr>
          <w:rFonts w:ascii="Liberation Serif" w:hAnsi="Liberation Serif"/>
          <w:sz w:val="26"/>
          <w:szCs w:val="26"/>
        </w:rPr>
        <w:t xml:space="preserve">Процедуры, устанавливаемые настоящим пунктом, осуществляются в течение </w:t>
      </w:r>
      <w:r>
        <w:rPr>
          <w:rFonts w:ascii="Liberation Serif" w:hAnsi="Liberation Serif"/>
          <w:sz w:val="26"/>
          <w:szCs w:val="26"/>
        </w:rPr>
        <w:t xml:space="preserve">двух </w:t>
      </w:r>
      <w:r>
        <w:rPr>
          <w:rFonts w:ascii="Liberation Serif" w:hAnsi="Liberation Serif"/>
          <w:sz w:val="26"/>
          <w:szCs w:val="26"/>
        </w:rPr>
        <w:t>рабоч</w:t>
      </w:r>
      <w:r>
        <w:rPr>
          <w:rFonts w:ascii="Liberation Serif" w:hAnsi="Liberation Serif"/>
          <w:sz w:val="26"/>
          <w:szCs w:val="26"/>
        </w:rPr>
        <w:t>их</w:t>
      </w:r>
      <w:r>
        <w:rPr>
          <w:rFonts w:ascii="Liberation Serif" w:hAnsi="Liberation Serif"/>
          <w:sz w:val="26"/>
          <w:szCs w:val="26"/>
        </w:rPr>
        <w:t xml:space="preserve"> дн</w:t>
      </w:r>
      <w:r>
        <w:rPr>
          <w:rFonts w:ascii="Liberation Serif" w:hAnsi="Liberation Serif"/>
          <w:sz w:val="26"/>
          <w:szCs w:val="26"/>
        </w:rPr>
        <w:t>ей</w:t>
      </w:r>
      <w:r>
        <w:rPr>
          <w:rFonts w:ascii="Liberation Serif" w:hAnsi="Liberation Serif"/>
          <w:sz w:val="26"/>
          <w:szCs w:val="26"/>
        </w:rPr>
        <w:t xml:space="preserve"> с момента окончания процедуры, предусмотре</w:t>
      </w:r>
      <w:r>
        <w:rPr>
          <w:rFonts w:ascii="Liberation Serif" w:hAnsi="Liberation Serif"/>
          <w:color w:val="auto"/>
          <w:sz w:val="26"/>
          <w:szCs w:val="26"/>
        </w:rPr>
        <w:t>нной пунктом 2</w:t>
      </w:r>
      <w:r>
        <w:rPr>
          <w:rFonts w:ascii="Liberation Serif" w:hAnsi="Liberation Serif"/>
          <w:color w:val="auto"/>
          <w:sz w:val="26"/>
          <w:szCs w:val="26"/>
        </w:rPr>
        <w:t>6</w:t>
      </w:r>
      <w:r>
        <w:rPr>
          <w:rFonts w:ascii="Liberation Serif" w:hAnsi="Liberation Serif"/>
          <w:color w:val="auto"/>
          <w:sz w:val="26"/>
          <w:szCs w:val="26"/>
        </w:rPr>
        <w:t xml:space="preserve"> настоящего административного регламента.</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jc w:val="center"/>
        <w:outlineLvl w:val="2"/>
        <w:rPr>
          <w:rFonts w:ascii="Liberation Serif" w:hAnsi="Liberation Serif" w:cs="Times New Roman"/>
          <w:b w:val="false"/>
          <w:sz w:val="26"/>
          <w:szCs w:val="26"/>
        </w:rPr>
      </w:pPr>
      <w:r>
        <w:rPr>
          <w:rFonts w:cs="Times New Roman" w:ascii="Liberation Serif" w:hAnsi="Liberation Serif"/>
          <w:b w:val="false"/>
          <w:sz w:val="26"/>
          <w:szCs w:val="26"/>
        </w:rPr>
        <w:t>Выдача Заявителю результата предоставления муниципальной услуги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w:t>
      </w:r>
      <w:r>
        <w:rPr>
          <w:rFonts w:cs="Times New Roman" w:ascii="Liberation Serif" w:hAnsi="Liberation Serif"/>
          <w:sz w:val="26"/>
          <w:szCs w:val="26"/>
        </w:rPr>
        <w:t>8</w:t>
      </w:r>
      <w:r>
        <w:rPr>
          <w:rFonts w:cs="Times New Roman" w:ascii="Liberation Serif" w:hAnsi="Liberation Serif"/>
          <w:sz w:val="26"/>
          <w:szCs w:val="26"/>
        </w:rPr>
        <w:t>. После подготовки результата муниципальной услуги:</w:t>
      </w:r>
    </w:p>
    <w:p>
      <w:pPr>
        <w:pStyle w:val="ConsPlusNormal"/>
        <w:widowControl/>
        <w:tabs>
          <w:tab w:val="clear" w:pos="709"/>
        </w:tabs>
        <w:ind w:firstLine="709"/>
        <w:rPr>
          <w:rFonts w:ascii="Liberation Serif" w:hAnsi="Liberation Serif"/>
          <w:sz w:val="26"/>
          <w:szCs w:val="26"/>
        </w:rPr>
      </w:pPr>
      <w:r>
        <w:rPr>
          <w:rFonts w:cs="Times New Roman" w:ascii="Liberation Serif" w:hAnsi="Liberation Serif"/>
          <w:sz w:val="26"/>
          <w:szCs w:val="26"/>
        </w:rPr>
        <w:t>1) специалист отдела ГО и ЧС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w:t>
      </w:r>
      <w:r>
        <w:rPr>
          <w:rFonts w:cs="Times New Roman" w:ascii="Liberation Serif" w:hAnsi="Liberation Serif"/>
          <w:sz w:val="26"/>
          <w:szCs w:val="26"/>
        </w:rPr>
        <w:t>я</w:t>
      </w:r>
      <w:r>
        <w:rPr>
          <w:rFonts w:cs="Times New Roman" w:ascii="Liberation Serif" w:hAnsi="Liberation Serif"/>
          <w:sz w:val="26"/>
          <w:szCs w:val="26"/>
        </w:rPr>
        <w:t xml:space="preserve"> об отказе в выдаче разрешения.</w:t>
      </w:r>
    </w:p>
    <w:p>
      <w:pPr>
        <w:pStyle w:val="ConsPlusNormal"/>
        <w:widowControl/>
        <w:tabs>
          <w:tab w:val="clear" w:pos="709"/>
        </w:tabs>
        <w:ind w:firstLine="709"/>
        <w:rPr/>
      </w:pPr>
      <w:r>
        <w:rPr>
          <w:rFonts w:cs="Times New Roman" w:ascii="Liberation Serif" w:hAnsi="Liberation Serif"/>
          <w:sz w:val="26"/>
          <w:szCs w:val="26"/>
        </w:rPr>
        <w:t xml:space="preserve">Процедуры, устанавливаемые настоящим подпунктом, осуществляются </w:t>
      </w:r>
      <w:r>
        <w:rPr>
          <w:rFonts w:cs="Times New Roman" w:ascii="Liberation Serif" w:hAnsi="Liberation Serif"/>
          <w:sz w:val="26"/>
          <w:szCs w:val="26"/>
        </w:rPr>
        <w:t xml:space="preserve">в день исполнения подпункта 3 пункта 27, в течение 15 минут </w:t>
      </w:r>
      <w:r>
        <w:rPr>
          <w:rFonts w:cs="Times New Roman" w:ascii="Liberation Serif" w:hAnsi="Liberation Serif"/>
          <w:sz w:val="26"/>
          <w:szCs w:val="26"/>
        </w:rPr>
        <w:t xml:space="preserve">с момента окончания процедуры, предусмотренной </w:t>
      </w:r>
      <w:r>
        <w:rPr>
          <w:rFonts w:cs="Times New Roman" w:ascii="Liberation Serif" w:hAnsi="Liberation Serif"/>
          <w:color w:val="auto"/>
          <w:sz w:val="26"/>
          <w:szCs w:val="26"/>
        </w:rPr>
        <w:t>пунктом 2</w:t>
      </w:r>
      <w:r>
        <w:rPr>
          <w:rFonts w:cs="Times New Roman" w:ascii="Liberation Serif" w:hAnsi="Liberation Serif"/>
          <w:color w:val="auto"/>
          <w:sz w:val="26"/>
          <w:szCs w:val="26"/>
        </w:rPr>
        <w:t>7</w:t>
      </w:r>
      <w:r>
        <w:rPr>
          <w:rFonts w:cs="Times New Roman" w:ascii="Liberation Serif" w:hAnsi="Liberation Serif"/>
          <w:color w:val="auto"/>
          <w:sz w:val="26"/>
          <w:szCs w:val="26"/>
        </w:rPr>
        <w:t xml:space="preserve"> настоящ</w:t>
      </w:r>
      <w:r>
        <w:rPr>
          <w:rFonts w:cs="Times New Roman" w:ascii="Liberation Serif" w:hAnsi="Liberation Serif"/>
          <w:sz w:val="26"/>
          <w:szCs w:val="26"/>
        </w:rPr>
        <w:t>его административного регламента.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Результат процедур: извещение Заявителя (его представителя) о результате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специалист отдела ГО и ЧС, под роспись в журнале учета заявлений, выдает Заявителю (его представителю) Разрешение или Уведомление об отказе в выдаче разрешения.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Выдача Заявителю Разрешения или Уведомления об отказе в выдаче разрешения на руки осуществляется в течение 15 минут в порядке очередности в день прибытия Заявителя.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Результат процедур: выданное Разрешение или Уведомление об отказе в выдаче разрешения.</w:t>
      </w:r>
    </w:p>
    <w:p>
      <w:pPr>
        <w:pStyle w:val="ConsPlusNormal"/>
        <w:widowControl/>
        <w:tabs>
          <w:tab w:val="clear" w:pos="709"/>
        </w:tabs>
        <w:ind w:firstLine="709"/>
        <w:rPr/>
      </w:pPr>
      <w:r>
        <w:rPr>
          <w:rFonts w:cs="Times New Roman" w:ascii="Liberation Serif" w:hAnsi="Liberation Serif"/>
          <w:color w:val="auto"/>
          <w:sz w:val="26"/>
          <w:szCs w:val="26"/>
        </w:rPr>
        <w:t>29</w:t>
      </w:r>
      <w:r>
        <w:rPr>
          <w:rFonts w:cs="Times New Roman" w:ascii="Liberation Serif" w:hAnsi="Liberation Serif"/>
          <w:color w:val="auto"/>
          <w:sz w:val="26"/>
          <w:szCs w:val="26"/>
        </w:rPr>
        <w:t xml:space="preserve">. Блок-схема предоставления муниципальной услуги приведена в </w:t>
      </w:r>
      <w:r>
        <w:rPr>
          <w:rStyle w:val="Hyperlink"/>
          <w:rFonts w:cs="Times New Roman" w:ascii="Liberation Serif" w:hAnsi="Liberation Serif"/>
          <w:color w:val="auto"/>
          <w:sz w:val="26"/>
          <w:szCs w:val="26"/>
          <w:u w:val="none"/>
        </w:rPr>
        <w:t xml:space="preserve">приложении </w:t>
      </w:r>
      <w:r>
        <w:rPr>
          <w:rStyle w:val="Hyperlink"/>
          <w:rFonts w:cs="Times New Roman" w:ascii="Liberation Serif" w:hAnsi="Liberation Serif"/>
          <w:color w:val="auto"/>
          <w:sz w:val="26"/>
          <w:szCs w:val="26"/>
          <w:u w:val="none"/>
        </w:rPr>
        <w:t>7</w:t>
      </w:r>
      <w:r>
        <w:rPr>
          <w:rFonts w:cs="Times New Roman" w:ascii="Liberation Serif" w:hAnsi="Liberation Serif"/>
          <w:color w:val="auto"/>
          <w:sz w:val="26"/>
          <w:szCs w:val="26"/>
        </w:rPr>
        <w:t xml:space="preserve"> к настоящему административному регламенту.</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jc w:val="center"/>
        <w:outlineLvl w:val="1"/>
        <w:rPr>
          <w:rFonts w:ascii="Liberation Serif" w:hAnsi="Liberation Serif" w:cs="Times New Roman"/>
          <w:b w:val="false"/>
          <w:sz w:val="26"/>
          <w:szCs w:val="26"/>
        </w:rPr>
      </w:pPr>
      <w:r>
        <w:rPr>
          <w:rFonts w:cs="Times New Roman" w:ascii="Liberation Serif" w:hAnsi="Liberation Serif"/>
          <w:b w:val="false"/>
          <w:sz w:val="26"/>
          <w:szCs w:val="26"/>
        </w:rPr>
        <w:t>IV. Формы контроля за исполнением административного регламента</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w:t>
      </w:r>
      <w:r>
        <w:rPr>
          <w:rFonts w:cs="Times New Roman" w:ascii="Liberation Serif" w:hAnsi="Liberation Serif"/>
          <w:sz w:val="26"/>
          <w:szCs w:val="26"/>
        </w:rPr>
        <w:t>0</w:t>
      </w:r>
      <w:r>
        <w:rPr>
          <w:rFonts w:cs="Times New Roman" w:ascii="Liberation Serif" w:hAnsi="Liberation Serif"/>
          <w:sz w:val="26"/>
          <w:szCs w:val="26"/>
        </w:rPr>
        <w:t>. Контроль за полнотой и качеством предоставления муниципальной услуги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органа, предоставляющего муниципальную услугу, должностных лиц, муниципальных служащих.</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Контроль за исполнением административного регламента осуществляется в целях обеспечения своевременного и качественного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Текущий контроль за соблюдением последовательности и сроков действий, определенных административными процедурами по предоставлению муниципальной услуги,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специалистами отдела ГО и ЧС настоящего административного регламента, иных правовых актов, регламентирующих порядок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Периодичность осуществления текущего контроля соблюдения и исполнения положений настоящего административного регламента устанавливается правовым актом руководителя отдела ГО и ЧС. Внеплановая проверка проводится по конкретному обращению заявителя или иных заинтересованных лиц.</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Специалисты отдела ГО и ЧС, ответственные за предоставление муниципальной услуги, несут персональную ответственность за соблюдение сроков, правильность выполнения административных процедур, установленных настоящим административным регламентом, полноту и качество оказания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По результатам проведенных проверок в случае выявления нарушений виновные лица привлекаются к ответственности в соответствии с действующим законодательством Российской Федерации.</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Title"/>
        <w:widowControl/>
        <w:numPr>
          <w:ilvl w:val="0"/>
          <w:numId w:val="0"/>
        </w:numPr>
        <w:tabs>
          <w:tab w:val="clear" w:pos="709"/>
        </w:tabs>
        <w:ind w:left="1417" w:right="1417"/>
        <w:jc w:val="center"/>
        <w:outlineLvl w:val="1"/>
        <w:rPr>
          <w:rFonts w:ascii="Liberation Serif" w:hAnsi="Liberation Serif" w:cs="Times New Roman"/>
          <w:b w:val="false"/>
          <w:sz w:val="26"/>
          <w:szCs w:val="26"/>
        </w:rPr>
      </w:pPr>
      <w:r>
        <w:rPr>
          <w:rFonts w:cs="Times New Roman" w:ascii="Liberation Serif" w:hAnsi="Liberation Serif"/>
          <w:b w:val="false"/>
          <w:sz w:val="26"/>
          <w:szCs w:val="26"/>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pPr>
        <w:pStyle w:val="ConsPlusNormal"/>
        <w:widowControl/>
        <w:tabs>
          <w:tab w:val="clear" w:pos="709"/>
        </w:tabs>
        <w:jc w:val="center"/>
        <w:rPr>
          <w:rFonts w:ascii="Liberation Serif" w:hAnsi="Liberation Serif" w:cs="Times New Roman"/>
          <w:sz w:val="26"/>
          <w:szCs w:val="26"/>
        </w:rPr>
      </w:pPr>
      <w:r>
        <w:rPr>
          <w:rFonts w:cs="Times New Roman" w:ascii="Liberation Serif" w:hAnsi="Liberation Serif"/>
          <w:sz w:val="26"/>
          <w:szCs w:val="26"/>
        </w:rPr>
      </w:r>
    </w:p>
    <w:p>
      <w:pPr>
        <w:pStyle w:val="ConsPlusNormal"/>
        <w:widowControl/>
        <w:tabs>
          <w:tab w:val="clear" w:pos="709"/>
        </w:tabs>
        <w:ind w:firstLine="709"/>
        <w:rPr>
          <w:rFonts w:ascii="Liberation Serif" w:hAnsi="Liberation Serif"/>
          <w:sz w:val="26"/>
          <w:szCs w:val="26"/>
        </w:rPr>
      </w:pPr>
      <w:bookmarkStart w:id="23" w:name="P420"/>
      <w:bookmarkStart w:id="24" w:name="п32"/>
      <w:bookmarkEnd w:id="23"/>
      <w:bookmarkEnd w:id="24"/>
      <w:r>
        <w:rPr>
          <w:rFonts w:cs="Times New Roman" w:ascii="Liberation Serif" w:hAnsi="Liberation Serif"/>
          <w:sz w:val="26"/>
          <w:szCs w:val="26"/>
        </w:rPr>
        <w:t>3</w:t>
      </w:r>
      <w:r>
        <w:rPr>
          <w:rFonts w:cs="Times New Roman" w:ascii="Liberation Serif" w:hAnsi="Liberation Serif"/>
          <w:sz w:val="26"/>
          <w:szCs w:val="26"/>
        </w:rPr>
        <w:t>1</w:t>
      </w:r>
      <w:r>
        <w:rPr>
          <w:rFonts w:cs="Times New Roman" w:ascii="Liberation Serif" w:hAnsi="Liberation Serif"/>
          <w:sz w:val="26"/>
          <w:szCs w:val="26"/>
        </w:rPr>
        <w:t>. Заявитель имеет право подать жалобу в письменной форме на бумажном носителе или в электронной форме либо направить по почте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муниципальных служащих Главе Чебаркульского городского округа; заместителю Главы города по городскому хозяйству; руководителю отдела ГО и ЧС на личном приеме заявителя Главой Чебаркульского городского округа, иным уполномоченным должностным лицом местного самоуправления Администрации города.</w:t>
      </w:r>
    </w:p>
    <w:p>
      <w:pPr>
        <w:pStyle w:val="ConsPlusNormal"/>
        <w:widowControl/>
        <w:tabs>
          <w:tab w:val="clear" w:pos="709"/>
        </w:tabs>
        <w:ind w:firstLine="709"/>
        <w:rPr/>
      </w:pPr>
      <w:bookmarkStart w:id="25" w:name="P421"/>
      <w:bookmarkEnd w:id="25"/>
      <w:r>
        <w:rPr>
          <w:rFonts w:cs="Times New Roman" w:ascii="Liberation Serif" w:hAnsi="Liberation Serif"/>
          <w:sz w:val="26"/>
          <w:szCs w:val="26"/>
        </w:rPr>
        <w:t>3</w:t>
      </w:r>
      <w:r>
        <w:rPr>
          <w:rFonts w:cs="Times New Roman" w:ascii="Liberation Serif" w:hAnsi="Liberation Serif"/>
          <w:sz w:val="26"/>
          <w:szCs w:val="26"/>
        </w:rPr>
        <w:t>2</w:t>
      </w:r>
      <w:r>
        <w:rPr>
          <w:rFonts w:cs="Times New Roman" w:ascii="Liberation Serif" w:hAnsi="Liberation Serif"/>
          <w:sz w:val="26"/>
          <w:szCs w:val="26"/>
        </w:rPr>
        <w:t>. Жалоба, подаваемая в форме электронного документа, и прилагаемые к ней документы, подаваемые в форме электронных документов, подписываются простой электронной подписью в соответствии с требованиями Федеральных законов от 27.07.</w:t>
      </w:r>
      <w:r>
        <w:rPr>
          <w:rFonts w:cs="Times New Roman" w:ascii="Liberation Serif" w:hAnsi="Liberation Serif"/>
          <w:color w:val="auto"/>
          <w:sz w:val="26"/>
          <w:szCs w:val="26"/>
        </w:rPr>
        <w:t>2010 № 210-ФЗ «Об организации предоставления государственных и муниципальных услуг», от 06.04.2011 № 63</w:t>
        <w:noBreakHyphen/>
        <w:t>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w:t>
      </w:r>
      <w:r>
        <w:rPr>
          <w:rFonts w:cs="Times New Roman" w:ascii="Liberation Serif" w:hAnsi="Liberation Serif"/>
          <w:sz w:val="26"/>
          <w:szCs w:val="26"/>
        </w:rPr>
        <w:t>3</w:t>
      </w:r>
      <w:r>
        <w:rPr>
          <w:rFonts w:cs="Times New Roman" w:ascii="Liberation Serif" w:hAnsi="Liberation Serif"/>
          <w:sz w:val="26"/>
          <w:szCs w:val="26"/>
        </w:rPr>
        <w:t>. Заявитель имеет право обратиться с жалобой в том числе в следующих случаях:</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нарушение срока регистрации заявления о предоставлении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нарушение срока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Чебаркульского городского округа для предоставления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Чебаркульского городского округа для предоставления муниципальной услуги, у заявителя;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Чебаркульского городского округа;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правовыми актами Чебаркульского городского округа;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8) нарушение срока или порядка выдачи документов по результатам предоставления государственной или муниципальной услуги;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Чебаркульского городского округа;</w:t>
      </w:r>
    </w:p>
    <w:p>
      <w:pPr>
        <w:pStyle w:val="ConsPlusNormal"/>
        <w:widowControl/>
        <w:tabs>
          <w:tab w:val="clear" w:pos="709"/>
        </w:tabs>
        <w:ind w:firstLine="709"/>
        <w:rPr/>
      </w:pPr>
      <w:r>
        <w:rPr>
          <w:rFonts w:cs="Times New Roman" w:ascii="Liberation Serif" w:hAnsi="Liberation Serif"/>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w:t>
      </w:r>
      <w:r>
        <w:rPr>
          <w:rFonts w:cs="Times New Roman" w:ascii="Liberation Serif" w:hAnsi="Liberation Serif"/>
          <w:color w:val="auto"/>
          <w:sz w:val="26"/>
          <w:szCs w:val="26"/>
        </w:rPr>
        <w:t>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w:t>
      </w:r>
      <w:r>
        <w:rPr>
          <w:rFonts w:cs="Times New Roman" w:ascii="Liberation Serif" w:hAnsi="Liberation Serif"/>
          <w:sz w:val="26"/>
          <w:szCs w:val="26"/>
        </w:rPr>
        <w:t>4</w:t>
      </w:r>
      <w:r>
        <w:rPr>
          <w:rFonts w:cs="Times New Roman" w:ascii="Liberation Serif" w:hAnsi="Liberation Serif"/>
          <w:sz w:val="26"/>
          <w:szCs w:val="26"/>
        </w:rPr>
        <w:t>. Жалоба должна содержать:</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3</w:t>
      </w:r>
      <w:r>
        <w:rPr>
          <w:rFonts w:cs="Times New Roman" w:ascii="Liberation Serif" w:hAnsi="Liberation Serif"/>
          <w:sz w:val="26"/>
          <w:szCs w:val="26"/>
        </w:rPr>
        <w:t>5</w:t>
      </w:r>
      <w:r>
        <w:rPr>
          <w:rFonts w:cs="Times New Roman" w:ascii="Liberation Serif" w:hAnsi="Liberation Serif"/>
          <w:sz w:val="26"/>
          <w:szCs w:val="26"/>
        </w:rPr>
        <w:t>. Жалоба, поступившая в орган, предоставляющий муниципальную услугу,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ConsPlusNormal"/>
        <w:widowControl/>
        <w:tabs>
          <w:tab w:val="clear" w:pos="709"/>
        </w:tabs>
        <w:ind w:firstLine="709"/>
        <w:rPr>
          <w:rFonts w:ascii="Liberation Serif" w:hAnsi="Liberation Serif" w:cs="Times New Roman"/>
          <w:sz w:val="26"/>
          <w:szCs w:val="26"/>
        </w:rPr>
      </w:pPr>
      <w:bookmarkStart w:id="26" w:name="P443"/>
      <w:bookmarkStart w:id="27" w:name="п37"/>
      <w:bookmarkEnd w:id="26"/>
      <w:bookmarkEnd w:id="27"/>
      <w:r>
        <w:rPr>
          <w:rFonts w:cs="Times New Roman" w:ascii="Liberation Serif" w:hAnsi="Liberation Serif"/>
          <w:sz w:val="26"/>
          <w:szCs w:val="26"/>
        </w:rPr>
        <w:t>3</w:t>
      </w:r>
      <w:r>
        <w:rPr>
          <w:rFonts w:cs="Times New Roman" w:ascii="Liberation Serif" w:hAnsi="Liberation Serif"/>
          <w:sz w:val="26"/>
          <w:szCs w:val="26"/>
        </w:rPr>
        <w:t>6</w:t>
      </w:r>
      <w:r>
        <w:rPr>
          <w:rFonts w:cs="Times New Roman" w:ascii="Liberation Serif" w:hAnsi="Liberation Serif"/>
          <w:sz w:val="26"/>
          <w:szCs w:val="26"/>
        </w:rPr>
        <w:t>. По результатам рассмотрения жалобы принимается одно из следующих решений:</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Чебаркульского городского округа;</w:t>
      </w:r>
    </w:p>
    <w:p>
      <w:pPr>
        <w:pStyle w:val="ConsPlusNormal"/>
        <w:widowControl/>
        <w:tabs>
          <w:tab w:val="clear" w:pos="709"/>
        </w:tabs>
        <w:ind w:firstLine="709"/>
        <w:rPr>
          <w:rFonts w:ascii="Liberation Serif" w:hAnsi="Liberation Serif" w:cs="Times New Roman"/>
          <w:sz w:val="26"/>
          <w:szCs w:val="26"/>
        </w:rPr>
      </w:pPr>
      <w:r>
        <w:rPr>
          <w:rFonts w:cs="Times New Roman" w:ascii="Liberation Serif" w:hAnsi="Liberation Serif"/>
          <w:sz w:val="26"/>
          <w:szCs w:val="26"/>
        </w:rPr>
        <w:t>2) отказ в удовлетворении жалобы.</w:t>
      </w:r>
    </w:p>
    <w:p>
      <w:pPr>
        <w:pStyle w:val="ConsPlusNormal"/>
        <w:widowControl/>
        <w:tabs>
          <w:tab w:val="clear" w:pos="709"/>
        </w:tabs>
        <w:ind w:firstLine="709"/>
        <w:rPr/>
      </w:pPr>
      <w:bookmarkStart w:id="28" w:name="п38"/>
      <w:bookmarkEnd w:id="28"/>
      <w:r>
        <w:rPr>
          <w:rFonts w:cs="Times New Roman" w:ascii="Liberation Serif" w:hAnsi="Liberation Serif"/>
          <w:sz w:val="26"/>
          <w:szCs w:val="26"/>
        </w:rPr>
        <w:t>3</w:t>
      </w:r>
      <w:r>
        <w:rPr>
          <w:rFonts w:cs="Times New Roman" w:ascii="Liberation Serif" w:hAnsi="Liberation Serif"/>
          <w:sz w:val="26"/>
          <w:szCs w:val="26"/>
        </w:rPr>
        <w:t>7</w:t>
      </w:r>
      <w:r>
        <w:rPr>
          <w:rFonts w:cs="Times New Roman" w:ascii="Liberation Serif" w:hAnsi="Liberation Serif"/>
          <w:sz w:val="26"/>
          <w:szCs w:val="26"/>
        </w:rPr>
        <w:t xml:space="preserve">. Не позднее дня, следующего за днем принятия решения, указанного в </w:t>
      </w:r>
      <w:r>
        <w:rPr>
          <w:rFonts w:cs="Times New Roman" w:ascii="Liberation Serif" w:hAnsi="Liberation Serif"/>
          <w:color w:val="auto"/>
          <w:sz w:val="26"/>
          <w:szCs w:val="26"/>
        </w:rPr>
        <w:t>пункте 3</w:t>
      </w:r>
      <w:r>
        <w:rPr>
          <w:rFonts w:cs="Times New Roman" w:ascii="Liberation Serif" w:hAnsi="Liberation Serif"/>
          <w:color w:val="auto"/>
          <w:sz w:val="26"/>
          <w:szCs w:val="26"/>
        </w:rPr>
        <w:t>6</w:t>
      </w:r>
      <w:r>
        <w:rPr>
          <w:rFonts w:cs="Times New Roman" w:ascii="Liberation Serif" w:hAnsi="Liberation Serif"/>
          <w:color w:val="auto"/>
          <w:sz w:val="26"/>
          <w:szCs w:val="26"/>
        </w:rPr>
        <w:t xml:space="preserve"> настоящего админис</w:t>
      </w:r>
      <w:r>
        <w:rPr>
          <w:rFonts w:cs="Times New Roman" w:ascii="Liberation Serif" w:hAnsi="Liberation Serif"/>
          <w:sz w:val="26"/>
          <w:szCs w:val="26"/>
        </w:rPr>
        <w:t>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widowControl/>
        <w:tabs>
          <w:tab w:val="clear" w:pos="709"/>
        </w:tabs>
        <w:ind w:firstLine="709"/>
        <w:rPr/>
      </w:pPr>
      <w:r>
        <w:rPr>
          <w:rFonts w:cs="Times New Roman" w:ascii="Liberation Serif" w:hAnsi="Liberation Serif"/>
          <w:sz w:val="26"/>
          <w:szCs w:val="26"/>
        </w:rPr>
        <w:t>3</w:t>
      </w:r>
      <w:r>
        <w:rPr>
          <w:rFonts w:cs="Times New Roman" w:ascii="Liberation Serif" w:hAnsi="Liberation Serif"/>
          <w:sz w:val="26"/>
          <w:szCs w:val="26"/>
        </w:rPr>
        <w:t>8</w:t>
      </w:r>
      <w:r>
        <w:rPr>
          <w:rFonts w:cs="Times New Roman" w:ascii="Liberation Serif" w:hAnsi="Liberation Serif"/>
          <w:sz w:val="26"/>
          <w:szCs w:val="26"/>
        </w:rPr>
        <w:t>. В случае признания жалобы подлежащей удовлетворению, в ответе заявителю, указан</w:t>
      </w:r>
      <w:r>
        <w:rPr>
          <w:rFonts w:cs="Times New Roman" w:ascii="Liberation Serif" w:hAnsi="Liberation Serif"/>
          <w:color w:val="auto"/>
          <w:sz w:val="26"/>
          <w:szCs w:val="26"/>
        </w:rPr>
        <w:t>ном в пункте 3</w:t>
      </w:r>
      <w:r>
        <w:rPr>
          <w:rFonts w:cs="Times New Roman" w:ascii="Liberation Serif" w:hAnsi="Liberation Serif"/>
          <w:color w:val="auto"/>
          <w:sz w:val="26"/>
          <w:szCs w:val="26"/>
        </w:rPr>
        <w:t>7</w:t>
      </w:r>
      <w:r>
        <w:rPr>
          <w:rFonts w:cs="Times New Roman" w:ascii="Liberation Serif" w:hAnsi="Liberation Serif"/>
          <w:color w:val="auto"/>
          <w:sz w:val="26"/>
          <w:szCs w:val="26"/>
        </w:rPr>
        <w:t xml:space="preserve"> настоящего </w:t>
      </w:r>
      <w:r>
        <w:rPr>
          <w:rFonts w:cs="Times New Roman" w:ascii="Liberation Serif" w:hAnsi="Liberation Serif"/>
          <w:sz w:val="26"/>
          <w:szCs w:val="26"/>
        </w:rPr>
        <w:t>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widowControl/>
        <w:tabs>
          <w:tab w:val="clear" w:pos="709"/>
        </w:tabs>
        <w:ind w:firstLine="709"/>
        <w:rPr/>
      </w:pPr>
      <w:r>
        <w:rPr>
          <w:rFonts w:cs="Times New Roman" w:ascii="Liberation Serif" w:hAnsi="Liberation Serif"/>
          <w:sz w:val="26"/>
          <w:szCs w:val="26"/>
        </w:rPr>
        <w:t>В случае признания жалобы не подлежащей удовлетворению, в ответе заявителю, указанн</w:t>
      </w:r>
      <w:r>
        <w:rPr>
          <w:rFonts w:cs="Times New Roman" w:ascii="Liberation Serif" w:hAnsi="Liberation Serif"/>
          <w:color w:val="auto"/>
          <w:sz w:val="26"/>
          <w:szCs w:val="26"/>
        </w:rPr>
        <w:t>ом в пункте 3</w:t>
      </w:r>
      <w:r>
        <w:rPr>
          <w:rFonts w:cs="Times New Roman" w:ascii="Liberation Serif" w:hAnsi="Liberation Serif"/>
          <w:color w:val="auto"/>
          <w:sz w:val="26"/>
          <w:szCs w:val="26"/>
        </w:rPr>
        <w:t>7</w:t>
      </w:r>
      <w:r>
        <w:rPr>
          <w:rFonts w:cs="Times New Roman" w:ascii="Liberation Serif" w:hAnsi="Liberation Serif"/>
          <w:color w:val="auto"/>
          <w:sz w:val="26"/>
          <w:szCs w:val="26"/>
        </w:rPr>
        <w:t xml:space="preserve"> настоящ</w:t>
      </w:r>
      <w:r>
        <w:rPr>
          <w:rFonts w:cs="Times New Roman" w:ascii="Liberation Serif" w:hAnsi="Liberation Serif"/>
          <w:sz w:val="26"/>
          <w:szCs w:val="26"/>
        </w:rPr>
        <w:t>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widowControl/>
        <w:tabs>
          <w:tab w:val="clear" w:pos="709"/>
        </w:tabs>
        <w:ind w:firstLine="709"/>
        <w:rPr/>
      </w:pPr>
      <w:r>
        <w:rPr>
          <w:rFonts w:cs="Times New Roman" w:ascii="Liberation Serif" w:hAnsi="Liberation Serif"/>
          <w:sz w:val="26"/>
          <w:szCs w:val="26"/>
        </w:rPr>
        <w:t>39</w:t>
      </w:r>
      <w:r>
        <w:rPr>
          <w:rFonts w:cs="Times New Roman" w:ascii="Liberation Serif" w:hAnsi="Liberation Serif"/>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в соответств</w:t>
      </w:r>
      <w:r>
        <w:rPr>
          <w:rFonts w:cs="Times New Roman" w:ascii="Liberation Serif" w:hAnsi="Liberation Serif"/>
          <w:color w:val="auto"/>
          <w:sz w:val="26"/>
          <w:szCs w:val="26"/>
        </w:rPr>
        <w:t>ии с пунктом 3</w:t>
      </w:r>
      <w:r>
        <w:rPr>
          <w:rFonts w:cs="Times New Roman" w:ascii="Liberation Serif" w:hAnsi="Liberation Serif"/>
          <w:color w:val="auto"/>
          <w:sz w:val="26"/>
          <w:szCs w:val="26"/>
        </w:rPr>
        <w:t>1</w:t>
      </w:r>
      <w:r>
        <w:rPr>
          <w:rFonts w:cs="Times New Roman" w:ascii="Liberation Serif" w:hAnsi="Liberation Serif"/>
          <w:color w:val="auto"/>
          <w:sz w:val="26"/>
          <w:szCs w:val="26"/>
        </w:rPr>
        <w:t xml:space="preserve"> настоящег</w:t>
      </w:r>
      <w:r>
        <w:rPr>
          <w:rFonts w:cs="Times New Roman" w:ascii="Liberation Serif" w:hAnsi="Liberation Serif"/>
          <w:sz w:val="26"/>
          <w:szCs w:val="26"/>
        </w:rPr>
        <w:t>о административного регламента, незамедлительно направляют имеющиеся материалы в органы прокуратуры.</w:t>
      </w:r>
    </w:p>
    <w:p>
      <w:pPr>
        <w:pStyle w:val="ConsPlusNormal"/>
        <w:widowControl/>
        <w:tabs>
          <w:tab w:val="clear" w:pos="709"/>
        </w:tabs>
        <w:rPr>
          <w:rFonts w:ascii="Liberation Serif" w:hAnsi="Liberation Serif"/>
          <w:sz w:val="26"/>
          <w:szCs w:val="26"/>
        </w:rPr>
      </w:pPr>
      <w:r>
        <w:rPr>
          <w:rFonts w:ascii="Liberation Serif" w:hAnsi="Liberation Serif"/>
          <w:sz w:val="26"/>
          <w:szCs w:val="26"/>
        </w:rPr>
      </w:r>
      <w:r>
        <w:br w:type="page"/>
      </w:r>
    </w:p>
    <w:p>
      <w:pPr>
        <w:pStyle w:val="ConsPlusNormal"/>
        <w:widowControl/>
        <w:numPr>
          <w:ilvl w:val="0"/>
          <w:numId w:val="0"/>
        </w:numPr>
        <w:spacing w:before="0" w:after="0"/>
        <w:ind w:left="5670"/>
        <w:jc w:val="right"/>
        <w:outlineLvl w:val="1"/>
        <w:rPr>
          <w:rFonts w:ascii="Times New Roman" w:hAnsi="Times New Roman" w:cs="Times New Roman"/>
          <w:sz w:val="22"/>
        </w:rPr>
      </w:pPr>
      <w:bookmarkStart w:id="29" w:name="Прил3_Копия_1"/>
      <w:bookmarkEnd w:id="29"/>
      <w:r>
        <w:rPr>
          <w:rFonts w:cs="Times New Roman" w:ascii="Times New Roman" w:hAnsi="Times New Roman"/>
          <w:sz w:val="22"/>
        </w:rPr>
        <w:t xml:space="preserve">Приложение </w:t>
      </w:r>
      <w:r>
        <w:rPr>
          <w:rFonts w:cs="Times New Roman" w:ascii="Times New Roman" w:hAnsi="Times New Roman"/>
          <w:sz w:val="22"/>
        </w:rPr>
        <w:t>1</w:t>
      </w:r>
    </w:p>
    <w:p>
      <w:pPr>
        <w:pStyle w:val="ConsPlusNormal"/>
        <w:widowControl/>
        <w:ind w:left="4820"/>
        <w:rPr>
          <w:rFonts w:ascii="Times New Roman" w:hAnsi="Times New Roman" w:cs="Times New Roman"/>
          <w:sz w:val="22"/>
        </w:rPr>
      </w:pPr>
      <w:r>
        <w:rPr>
          <w:rFonts w:cs="Times New Roman" w:ascii="Times New Roman" w:hAnsi="Times New Roman"/>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Times New Roman" w:hAnsi="Times New Roman" w:cs="Times New Roman"/>
          <w:sz w:val="22"/>
        </w:rPr>
      </w:pPr>
      <w:r>
        <w:rPr>
          <w:rFonts w:cs="Times New Roman" w:ascii="Times New Roman" w:hAnsi="Times New Roman"/>
          <w:sz w:val="22"/>
        </w:rPr>
      </w:r>
    </w:p>
    <w:p>
      <w:pPr>
        <w:pStyle w:val="ConsPlusNonformat"/>
        <w:widowControl/>
        <w:ind w:left="5670" w:right="566"/>
        <w:jc w:val="right"/>
        <w:rPr>
          <w:rFonts w:ascii="Times New Roman" w:hAnsi="Times New Roman" w:cs="Times New Roman"/>
          <w:sz w:val="22"/>
        </w:rPr>
      </w:pPr>
      <w:r>
        <w:rPr>
          <w:rFonts w:cs="Times New Roman" w:ascii="Times New Roman" w:hAnsi="Times New Roman"/>
          <w:sz w:val="22"/>
        </w:rPr>
        <w:t>Форма</w:t>
      </w:r>
    </w:p>
    <w:p>
      <w:pPr>
        <w:pStyle w:val="ConsPlusNonformat"/>
        <w:widowControl/>
        <w:jc w:val="center"/>
        <w:rPr>
          <w:rFonts w:ascii="Times New Roman" w:hAnsi="Times New Roman" w:cs="Times New Roman"/>
        </w:rPr>
      </w:pPr>
      <w:r>
        <w:rPr>
          <w:rFonts w:cs="Times New Roman" w:ascii="Times New Roman" w:hAnsi="Times New Roman"/>
        </w:rPr>
      </w:r>
    </w:p>
    <w:p>
      <w:pPr>
        <w:pStyle w:val="ConsPlusNonformat"/>
        <w:widowControl/>
        <w:tabs>
          <w:tab w:val="clear" w:pos="709"/>
          <w:tab w:val="right" w:pos="9637" w:leader="none"/>
        </w:tabs>
        <w:bidi w:val="0"/>
        <w:spacing w:before="0" w:after="0"/>
        <w:ind w:hanging="0" w:left="4479" w:right="0"/>
        <w:rPr>
          <w:sz w:val="26"/>
          <w:szCs w:val="26"/>
        </w:rPr>
      </w:pPr>
      <w:r>
        <w:rPr>
          <w:rFonts w:cs="Times New Roman" w:ascii="Times New Roman" w:hAnsi="Times New Roman"/>
          <w:sz w:val="26"/>
          <w:szCs w:val="26"/>
        </w:rPr>
        <w:t>В администраци</w:t>
      </w:r>
      <w:r>
        <w:rPr>
          <w:rFonts w:cs="Times New Roman" w:ascii="Times New Roman" w:hAnsi="Times New Roman"/>
          <w:sz w:val="26"/>
          <w:szCs w:val="26"/>
        </w:rPr>
        <w:t>ю</w:t>
      </w:r>
      <w:r>
        <w:rPr>
          <w:rFonts w:cs="Times New Roman" w:ascii="Times New Roman" w:hAnsi="Times New Roman"/>
          <w:sz w:val="26"/>
          <w:szCs w:val="26"/>
        </w:rPr>
        <w:t xml:space="preserve"> Чебаркульского городского округа от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bidi w:val="0"/>
        <w:spacing w:before="0" w:after="0"/>
        <w:ind w:hanging="0" w:left="4479" w:right="0"/>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(наименование организации, Ф.И.О. заявителя)</w:t>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Почтовый адрес: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bidi w:val="0"/>
        <w:spacing w:before="0" w:after="0"/>
        <w:ind w:hanging="0" w:left="4479" w:right="0"/>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(адрес фактического места проживания, места нахождения)</w:t>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ИНН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ОГРН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контактный телефон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адрес электронной почты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Ф.И.О., должность действующего от имени заявителя </w:t>
      </w: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bidi w:val="0"/>
        <w:spacing w:before="0" w:after="0"/>
        <w:ind w:hanging="0" w:left="4479" w:right="0"/>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(документ, удостоверяющий личность</w:t>
      </w:r>
    </w:p>
    <w:p>
      <w:pPr>
        <w:pStyle w:val="ConsPlusNonformat"/>
        <w:widowControl/>
        <w:tabs>
          <w:tab w:val="clear" w:pos="709"/>
          <w:tab w:val="left" w:pos="9637" w:leader="none"/>
        </w:tabs>
        <w:bidi w:val="0"/>
        <w:spacing w:before="0" w:after="0"/>
        <w:ind w:hanging="0" w:left="4479" w:right="0"/>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bidi w:val="0"/>
        <w:spacing w:before="0" w:after="0"/>
        <w:ind w:hanging="0" w:left="4479" w:right="0"/>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(серия, номер, орган выдавший документ, дата выдачи)</w:t>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документ, подтверждающий полномочия представителя заявителя </w:t>
      </w:r>
      <w:r>
        <w:rPr>
          <w:rFonts w:cs="Times New Roman" w:ascii="Times New Roman" w:hAnsi="Times New Roman"/>
          <w:sz w:val="26"/>
          <w:szCs w:val="26"/>
          <w:u w:val="single"/>
        </w:rPr>
        <w:tab/>
      </w:r>
    </w:p>
    <w:p>
      <w:pPr>
        <w:pStyle w:val="ConsPlusNonformat"/>
        <w:widowControl/>
        <w:tabs>
          <w:tab w:val="clear" w:pos="709"/>
          <w:tab w:val="left" w:pos="9637" w:leader="none"/>
        </w:tabs>
        <w:bidi w:val="0"/>
        <w:spacing w:before="0" w:after="0"/>
        <w:ind w:hanging="0" w:left="4479" w:right="0"/>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tabs>
          <w:tab w:val="clear" w:pos="709"/>
          <w:tab w:val="left" w:pos="9639" w:leader="none"/>
        </w:tabs>
        <w:bidi w:val="0"/>
        <w:spacing w:before="0" w:after="0"/>
        <w:ind w:hanging="0" w:left="4479" w:right="0"/>
        <w:rPr>
          <w:sz w:val="26"/>
          <w:szCs w:val="26"/>
        </w:rPr>
      </w:pPr>
      <w:r>
        <w:rPr>
          <w:rFonts w:cs="Times New Roman" w:ascii="Times New Roman" w:hAnsi="Times New Roman"/>
          <w:sz w:val="26"/>
          <w:szCs w:val="26"/>
        </w:rPr>
        <w:t xml:space="preserve">контактный телефон </w:t>
      </w:r>
      <w:r>
        <w:rPr>
          <w:rFonts w:cs="Times New Roman" w:ascii="Times New Roman" w:hAnsi="Times New Roman"/>
          <w:sz w:val="26"/>
          <w:szCs w:val="26"/>
          <w:u w:val="single"/>
        </w:rPr>
        <w:tab/>
      </w:r>
    </w:p>
    <w:p>
      <w:pPr>
        <w:pStyle w:val="ConsPlusNonformat"/>
        <w:widowControl/>
        <w:jc w:val="center"/>
        <w:rPr>
          <w:rFonts w:ascii="Times New Roman" w:hAnsi="Times New Roman" w:cs="Times New Roman"/>
          <w:sz w:val="26"/>
          <w:szCs w:val="26"/>
        </w:rPr>
      </w:pPr>
      <w:r>
        <w:rPr>
          <w:rFonts w:cs="Times New Roman" w:ascii="Times New Roman" w:hAnsi="Times New Roman"/>
          <w:sz w:val="26"/>
          <w:szCs w:val="26"/>
        </w:rPr>
      </w:r>
    </w:p>
    <w:p>
      <w:pPr>
        <w:pStyle w:val="ConsPlusNonformat"/>
        <w:widowControl/>
        <w:ind w:left="737" w:right="737"/>
        <w:jc w:val="center"/>
        <w:rPr>
          <w:rFonts w:ascii="Times New Roman" w:hAnsi="Times New Roman" w:cs="Times New Roman"/>
          <w:b w:val="false"/>
          <w:bCs w:val="false"/>
          <w:sz w:val="26"/>
          <w:szCs w:val="26"/>
        </w:rPr>
      </w:pPr>
      <w:bookmarkStart w:id="30" w:name="Заявление_Копия_1"/>
      <w:bookmarkEnd w:id="30"/>
      <w:r>
        <w:rPr>
          <w:rFonts w:cs="Times New Roman" w:ascii="Times New Roman" w:hAnsi="Times New Roman"/>
          <w:b w:val="false"/>
          <w:bCs w:val="false"/>
          <w:sz w:val="26"/>
          <w:szCs w:val="26"/>
        </w:rPr>
        <w:t>ЗАЯВЛЕНИЕ</w:t>
      </w:r>
    </w:p>
    <w:p>
      <w:pPr>
        <w:pStyle w:val="ConsPlusNonformat"/>
        <w:widowControl/>
        <w:ind w:left="850" w:right="850"/>
        <w:jc w:val="both"/>
        <w:rPr>
          <w:sz w:val="26"/>
          <w:szCs w:val="26"/>
        </w:rPr>
      </w:pPr>
      <w:r>
        <w:rPr>
          <w:rFonts w:cs="Times New Roman" w:ascii="Times New Roman" w:hAnsi="Times New Roman"/>
          <w:b w:val="false"/>
          <w:bCs w:val="false"/>
          <w:sz w:val="26"/>
          <w:szCs w:val="26"/>
        </w:rPr>
        <w:t>о выдаче разрешения на выполнение авиационных работ, парашютных прыжков, демонстрационных полетов воздушных судов,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r>
        <w:rPr>
          <w:rFonts w:cs="Times New Roman" w:ascii="Times New Roman" w:hAnsi="Times New Roman"/>
          <w:b/>
          <w:sz w:val="26"/>
          <w:szCs w:val="26"/>
        </w:rPr>
        <w:br/>
      </w:r>
    </w:p>
    <w:p>
      <w:pPr>
        <w:pStyle w:val="ConsPlusNonformat"/>
        <w:widowControl/>
        <w:tabs>
          <w:tab w:val="clear" w:pos="709"/>
          <w:tab w:val="left" w:pos="9639" w:leader="none"/>
        </w:tabs>
        <w:ind w:firstLine="709"/>
        <w:rPr>
          <w:sz w:val="26"/>
          <w:szCs w:val="26"/>
        </w:rPr>
      </w:pPr>
      <w:r>
        <w:rPr>
          <w:rFonts w:cs="Times New Roman" w:ascii="Times New Roman" w:hAnsi="Times New Roman"/>
          <w:sz w:val="26"/>
          <w:szCs w:val="26"/>
        </w:rPr>
        <w:t xml:space="preserve">Прошу выдать разрешение на выполнение над территорией Чебаркульского городского округа: </w:t>
      </w:r>
      <w:r>
        <w:rPr>
          <w:rFonts w:cs="Times New Roman" w:ascii="Times New Roman" w:hAnsi="Times New Roman"/>
          <w:sz w:val="26"/>
          <w:szCs w:val="26"/>
          <w:u w:val="single"/>
        </w:rPr>
        <w:tab/>
      </w:r>
    </w:p>
    <w:p>
      <w:pPr>
        <w:pStyle w:val="ConsPlusNonformat"/>
        <w:widowControl/>
        <w:bidi w:val="0"/>
        <w:spacing w:before="0" w:after="0"/>
        <w:ind w:hanging="0" w:left="2154" w:right="0"/>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(авиационных работ, парашютных прыжков, демонстрационных полетов воздушных судов,</w:t>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подъемов привязных аэростатов, посадок (взлетов) на расположенные в границах Чебаркульского городского округа площадки)</w:t>
      </w:r>
    </w:p>
    <w:p>
      <w:pPr>
        <w:pStyle w:val="ConsPlusNonformat"/>
        <w:widowControl/>
        <w:tabs>
          <w:tab w:val="clear" w:pos="709"/>
          <w:tab w:val="left" w:pos="9639" w:leader="none"/>
        </w:tabs>
        <w:rPr>
          <w:sz w:val="26"/>
          <w:szCs w:val="26"/>
        </w:rPr>
      </w:pPr>
      <w:r>
        <w:rPr>
          <w:rFonts w:cs="Times New Roman" w:ascii="Times New Roman" w:hAnsi="Times New Roman"/>
          <w:sz w:val="26"/>
          <w:szCs w:val="26"/>
        </w:rPr>
        <w:t xml:space="preserve">с целью: </w:t>
      </w:r>
      <w:r>
        <w:rPr>
          <w:rFonts w:cs="Times New Roman" w:ascii="Times New Roman" w:hAnsi="Times New Roman"/>
          <w:sz w:val="26"/>
          <w:szCs w:val="26"/>
          <w:u w:val="single"/>
        </w:rPr>
        <w:tab/>
      </w:r>
    </w:p>
    <w:p>
      <w:pPr>
        <w:pStyle w:val="ConsPlusNonformat"/>
        <w:widowControl/>
        <w:tabs>
          <w:tab w:val="clear" w:pos="709"/>
          <w:tab w:val="left" w:pos="9639" w:leader="none"/>
        </w:tabs>
        <w:rPr>
          <w:sz w:val="26"/>
          <w:szCs w:val="26"/>
        </w:rPr>
      </w:pPr>
      <w:r>
        <w:rPr>
          <w:rFonts w:cs="Times New Roman" w:ascii="Times New Roman" w:hAnsi="Times New Roman"/>
          <w:sz w:val="26"/>
          <w:szCs w:val="26"/>
        </w:rPr>
        <w:t xml:space="preserve">на воздушном судне: </w:t>
      </w:r>
      <w:r>
        <w:rPr>
          <w:rFonts w:cs="Times New Roman" w:ascii="Times New Roman" w:hAnsi="Times New Roman"/>
          <w:sz w:val="26"/>
          <w:szCs w:val="26"/>
          <w:u w:val="single"/>
        </w:rPr>
        <w:tab/>
      </w:r>
    </w:p>
    <w:p>
      <w:pPr>
        <w:pStyle w:val="ConsPlusNonformat"/>
        <w:widowControl/>
        <w:ind w:left="2694"/>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(указать количество и тип воздушных судов, государственный регистрационный</w:t>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(опознавательный) знак воздушного судна, заводской номер (при наличии) и принадлежность воздушного судна)</w:t>
      </w:r>
    </w:p>
    <w:p>
      <w:pPr>
        <w:pStyle w:val="ConsPlusNonformat"/>
        <w:widowControl/>
        <w:tabs>
          <w:tab w:val="clear" w:pos="709"/>
          <w:tab w:val="left" w:pos="9639" w:leader="none"/>
        </w:tabs>
        <w:rPr>
          <w:sz w:val="26"/>
          <w:szCs w:val="26"/>
        </w:rPr>
      </w:pPr>
      <w:r>
        <w:rPr>
          <w:rFonts w:cs="Times New Roman" w:ascii="Times New Roman" w:hAnsi="Times New Roman"/>
          <w:sz w:val="26"/>
          <w:szCs w:val="26"/>
        </w:rPr>
        <w:t xml:space="preserve">место использования воздушного пространства (посадки (взлета)): </w:t>
      </w:r>
      <w:r>
        <w:rPr>
          <w:rFonts w:cs="Times New Roman" w:ascii="Times New Roman" w:hAnsi="Times New Roman"/>
          <w:sz w:val="26"/>
          <w:szCs w:val="26"/>
          <w:u w:val="single"/>
        </w:rPr>
        <w:tab/>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(район проведения авиационных работ, парашютных прыжков, демонстрационных полетов воздушных судов,</w:t>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t>подъемов привязных аэростатов, а также посадок (взлетов) на расположенные в границах Чебаркульского городского округа площадки)</w:t>
      </w:r>
    </w:p>
    <w:p>
      <w:pPr>
        <w:pStyle w:val="ConsPlusNonformat"/>
        <w:widowControl/>
        <w:rPr>
          <w:rFonts w:ascii="Times New Roman" w:hAnsi="Times New Roman" w:cs="Times New Roman"/>
          <w:sz w:val="26"/>
          <w:szCs w:val="26"/>
        </w:rPr>
      </w:pPr>
      <w:r>
        <w:rPr>
          <w:rFonts w:cs="Times New Roman" w:ascii="Times New Roman" w:hAnsi="Times New Roman"/>
          <w:sz w:val="26"/>
          <w:szCs w:val="26"/>
        </w:rPr>
        <w:t>Срок использования воздушного пространства:</w:t>
      </w:r>
    </w:p>
    <w:p>
      <w:pPr>
        <w:pStyle w:val="ConsPlusNonformat"/>
        <w:widowControl/>
        <w:tabs>
          <w:tab w:val="clear" w:pos="709"/>
          <w:tab w:val="right" w:pos="7655" w:leader="none"/>
        </w:tabs>
        <w:rPr>
          <w:sz w:val="26"/>
          <w:szCs w:val="26"/>
        </w:rPr>
      </w:pPr>
      <w:r>
        <w:rPr>
          <w:rFonts w:cs="Times New Roman" w:ascii="Times New Roman" w:hAnsi="Times New Roman"/>
          <w:sz w:val="26"/>
          <w:szCs w:val="26"/>
        </w:rPr>
        <w:t>дата начала использования -</w:t>
        <w:tab/>
        <w:t>"_</w:t>
      </w:r>
      <w:r>
        <w:rPr>
          <w:rFonts w:cs="Times New Roman" w:ascii="Times New Roman" w:hAnsi="Times New Roman"/>
          <w:sz w:val="26"/>
          <w:szCs w:val="26"/>
        </w:rPr>
        <w:t>_</w:t>
      </w:r>
      <w:r>
        <w:rPr>
          <w:rFonts w:cs="Times New Roman" w:ascii="Times New Roman" w:hAnsi="Times New Roman"/>
          <w:sz w:val="26"/>
          <w:szCs w:val="26"/>
        </w:rPr>
        <w:t>_" _______ 20__ года</w:t>
      </w:r>
    </w:p>
    <w:p>
      <w:pPr>
        <w:pStyle w:val="ConsPlusNonformat"/>
        <w:widowControl/>
        <w:tabs>
          <w:tab w:val="clear" w:pos="709"/>
          <w:tab w:val="right" w:pos="7655" w:leader="none"/>
        </w:tabs>
        <w:rPr>
          <w:sz w:val="26"/>
          <w:szCs w:val="26"/>
        </w:rPr>
      </w:pPr>
      <w:r>
        <w:rPr>
          <w:rFonts w:cs="Times New Roman" w:ascii="Times New Roman" w:hAnsi="Times New Roman"/>
          <w:sz w:val="26"/>
          <w:szCs w:val="26"/>
        </w:rPr>
        <w:t>дата окончания использования -</w:t>
        <w:tab/>
        <w:t>"_</w:t>
      </w:r>
      <w:r>
        <w:rPr>
          <w:rFonts w:cs="Times New Roman" w:ascii="Times New Roman" w:hAnsi="Times New Roman"/>
          <w:sz w:val="26"/>
          <w:szCs w:val="26"/>
        </w:rPr>
        <w:t>_</w:t>
      </w:r>
      <w:r>
        <w:rPr>
          <w:rFonts w:cs="Times New Roman" w:ascii="Times New Roman" w:hAnsi="Times New Roman"/>
          <w:sz w:val="26"/>
          <w:szCs w:val="26"/>
        </w:rPr>
        <w:t>_" _______ 20__ года</w:t>
      </w:r>
    </w:p>
    <w:p>
      <w:pPr>
        <w:pStyle w:val="ConsPlusNonformat"/>
        <w:widowControl/>
        <w:tabs>
          <w:tab w:val="clear" w:pos="709"/>
          <w:tab w:val="left" w:pos="9639" w:leader="none"/>
        </w:tabs>
        <w:rPr>
          <w:sz w:val="26"/>
          <w:szCs w:val="26"/>
        </w:rPr>
      </w:pPr>
      <w:r>
        <w:rPr>
          <w:rFonts w:cs="Times New Roman" w:ascii="Times New Roman" w:hAnsi="Times New Roman"/>
          <w:sz w:val="26"/>
          <w:szCs w:val="26"/>
        </w:rPr>
        <w:t xml:space="preserve">Время использования воздушного пространства (посадки (взлета)): </w:t>
      </w:r>
      <w:r>
        <w:rPr>
          <w:rFonts w:cs="Times New Roman" w:ascii="Times New Roman" w:hAnsi="Times New Roman"/>
          <w:sz w:val="26"/>
          <w:szCs w:val="26"/>
          <w:u w:val="single"/>
        </w:rPr>
        <w:tab/>
      </w:r>
    </w:p>
    <w:p>
      <w:pPr>
        <w:pStyle w:val="ConsPlusNonformat"/>
        <w:widowControl/>
        <w:tabs>
          <w:tab w:val="clear" w:pos="709"/>
          <w:tab w:val="right" w:pos="7655" w:leader="none"/>
        </w:tabs>
        <w:rPr>
          <w:sz w:val="26"/>
          <w:szCs w:val="26"/>
        </w:rPr>
      </w:pPr>
      <w:r>
        <w:rPr>
          <w:rFonts w:cs="Times New Roman" w:ascii="Times New Roman" w:hAnsi="Times New Roman"/>
          <w:sz w:val="26"/>
          <w:szCs w:val="26"/>
        </w:rPr>
        <w:t>планируемое время начала -</w:t>
        <w:tab/>
        <w:t>_</w:t>
      </w:r>
      <w:r>
        <w:rPr>
          <w:rFonts w:cs="Times New Roman" w:ascii="Times New Roman" w:hAnsi="Times New Roman"/>
          <w:sz w:val="26"/>
          <w:szCs w:val="26"/>
        </w:rPr>
        <w:t>_</w:t>
      </w:r>
      <w:r>
        <w:rPr>
          <w:rFonts w:cs="Times New Roman" w:ascii="Times New Roman" w:hAnsi="Times New Roman"/>
          <w:sz w:val="26"/>
          <w:szCs w:val="26"/>
        </w:rPr>
        <w:t>_ час. _</w:t>
      </w:r>
      <w:r>
        <w:rPr>
          <w:rFonts w:cs="Times New Roman" w:ascii="Times New Roman" w:hAnsi="Times New Roman"/>
          <w:sz w:val="26"/>
          <w:szCs w:val="26"/>
        </w:rPr>
        <w:t>_</w:t>
      </w:r>
      <w:r>
        <w:rPr>
          <w:rFonts w:cs="Times New Roman" w:ascii="Times New Roman" w:hAnsi="Times New Roman"/>
          <w:sz w:val="26"/>
          <w:szCs w:val="26"/>
        </w:rPr>
        <w:t>_ мин.</w:t>
      </w:r>
    </w:p>
    <w:p>
      <w:pPr>
        <w:pStyle w:val="ConsPlusNonformat"/>
        <w:widowControl/>
        <w:tabs>
          <w:tab w:val="clear" w:pos="709"/>
          <w:tab w:val="right" w:pos="7655" w:leader="none"/>
        </w:tabs>
        <w:rPr>
          <w:sz w:val="26"/>
          <w:szCs w:val="26"/>
        </w:rPr>
      </w:pPr>
      <w:r>
        <w:rPr>
          <w:rFonts w:cs="Times New Roman" w:ascii="Times New Roman" w:hAnsi="Times New Roman"/>
          <w:sz w:val="26"/>
          <w:szCs w:val="26"/>
        </w:rPr>
        <w:t>планируемое время окончания -</w:t>
        <w:tab/>
        <w:t>_</w:t>
      </w:r>
      <w:r>
        <w:rPr>
          <w:rFonts w:cs="Times New Roman" w:ascii="Times New Roman" w:hAnsi="Times New Roman"/>
          <w:sz w:val="26"/>
          <w:szCs w:val="26"/>
        </w:rPr>
        <w:t>_</w:t>
      </w:r>
      <w:r>
        <w:rPr>
          <w:rFonts w:cs="Times New Roman" w:ascii="Times New Roman" w:hAnsi="Times New Roman"/>
          <w:sz w:val="26"/>
          <w:szCs w:val="26"/>
        </w:rPr>
        <w:t>_ час. _</w:t>
      </w:r>
      <w:r>
        <w:rPr>
          <w:rFonts w:cs="Times New Roman" w:ascii="Times New Roman" w:hAnsi="Times New Roman"/>
          <w:sz w:val="26"/>
          <w:szCs w:val="26"/>
        </w:rPr>
        <w:t>_</w:t>
      </w:r>
      <w:r>
        <w:rPr>
          <w:rFonts w:cs="Times New Roman" w:ascii="Times New Roman" w:hAnsi="Times New Roman"/>
          <w:sz w:val="26"/>
          <w:szCs w:val="26"/>
        </w:rPr>
        <w:t>_ мин.</w:t>
      </w:r>
    </w:p>
    <w:p>
      <w:pPr>
        <w:pStyle w:val="ConsPlusNonformat"/>
        <w:widowControl/>
        <w:tabs>
          <w:tab w:val="clear" w:pos="709"/>
          <w:tab w:val="left" w:pos="9639" w:leader="none"/>
        </w:tabs>
        <w:rPr>
          <w:sz w:val="26"/>
          <w:szCs w:val="26"/>
        </w:rPr>
      </w:pPr>
      <w:r>
        <w:rPr>
          <w:rFonts w:cs="Times New Roman" w:ascii="Times New Roman" w:hAnsi="Times New Roman"/>
          <w:sz w:val="26"/>
          <w:szCs w:val="26"/>
        </w:rPr>
        <w:t xml:space="preserve">Приложение: </w:t>
      </w:r>
      <w:r>
        <w:rPr>
          <w:rFonts w:cs="Times New Roman" w:ascii="Times New Roman" w:hAnsi="Times New Roman"/>
          <w:sz w:val="26"/>
          <w:szCs w:val="26"/>
          <w:u w:val="single"/>
        </w:rPr>
        <w:tab/>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tabs>
          <w:tab w:val="clear" w:pos="709"/>
          <w:tab w:val="left" w:pos="9639" w:leader="none"/>
        </w:tabs>
        <w:rPr>
          <w:rFonts w:ascii="Times New Roman" w:hAnsi="Times New Roman" w:cs="Times New Roman"/>
          <w:sz w:val="26"/>
          <w:szCs w:val="26"/>
          <w:u w:val="single"/>
        </w:rPr>
      </w:pPr>
      <w:r>
        <w:rPr>
          <w:rFonts w:cs="Times New Roman" w:ascii="Times New Roman" w:hAnsi="Times New Roman"/>
          <w:sz w:val="26"/>
          <w:szCs w:val="26"/>
          <w:u w:val="single"/>
        </w:rPr>
        <w:tab/>
      </w:r>
    </w:p>
    <w:p>
      <w:pPr>
        <w:pStyle w:val="ConsPlusNonformat"/>
        <w:widowControl/>
        <w:ind w:firstLine="709"/>
        <w:rPr>
          <w:rFonts w:ascii="Times New Roman" w:hAnsi="Times New Roman" w:cs="Times New Roman"/>
          <w:sz w:val="26"/>
          <w:szCs w:val="26"/>
        </w:rPr>
      </w:pPr>
      <w:r>
        <w:rPr>
          <w:rFonts w:cs="Times New Roman" w:ascii="Times New Roman" w:hAnsi="Times New Roman"/>
          <w:sz w:val="26"/>
          <w:szCs w:val="26"/>
        </w:rPr>
        <w:t>Результат рассмотрения заявления прошу выдать на руки, направить почтовым отправлением по вышеуказанному адресу, направить на электронную почту по вышеуказанному электронному адресу (нужное подчеркнуть).</w:t>
      </w:r>
    </w:p>
    <w:p>
      <w:pPr>
        <w:pStyle w:val="ConsPlusNonformat"/>
        <w:widowControl/>
        <w:ind w:firstLine="709"/>
        <w:rPr/>
      </w:pPr>
      <w:r>
        <w:rPr>
          <w:rFonts w:cs="Times New Roman" w:ascii="Times New Roman" w:hAnsi="Times New Roman"/>
          <w:sz w:val="26"/>
          <w:szCs w:val="26"/>
        </w:rPr>
        <w:t>Сообщаю, что в соответствии с Федер</w:t>
      </w:r>
      <w:r>
        <w:rPr>
          <w:rFonts w:cs="Times New Roman" w:ascii="Times New Roman" w:hAnsi="Times New Roman"/>
          <w:color w:val="auto"/>
          <w:sz w:val="26"/>
          <w:szCs w:val="26"/>
        </w:rPr>
        <w:t>альным законом от 27.07.2006 №</w:t>
      </w:r>
      <w:r>
        <w:rPr>
          <w:rFonts w:cs="Times New Roman" w:ascii="Times New Roman" w:hAnsi="Times New Roman"/>
          <w:sz w:val="26"/>
          <w:szCs w:val="26"/>
        </w:rPr>
        <w:t>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pPr>
        <w:pStyle w:val="ConsPlusNonformat"/>
        <w:widowControl/>
        <w:rPr>
          <w:rFonts w:ascii="Times New Roman" w:hAnsi="Times New Roman" w:cs="Times New Roman"/>
          <w:sz w:val="26"/>
          <w:szCs w:val="26"/>
        </w:rPr>
      </w:pPr>
      <w:r>
        <w:rPr>
          <w:rFonts w:cs="Times New Roman" w:ascii="Times New Roman" w:hAnsi="Times New Roman"/>
          <w:sz w:val="26"/>
          <w:szCs w:val="26"/>
        </w:rPr>
      </w:r>
    </w:p>
    <w:p>
      <w:pPr>
        <w:pStyle w:val="ConsPlusNonformat"/>
        <w:widowControl/>
        <w:tabs>
          <w:tab w:val="clear" w:pos="709"/>
          <w:tab w:val="left" w:pos="3686" w:leader="none"/>
          <w:tab w:val="left" w:pos="9639" w:leader="none"/>
        </w:tabs>
        <w:rPr>
          <w:sz w:val="26"/>
          <w:szCs w:val="26"/>
        </w:rPr>
      </w:pPr>
      <w:r>
        <w:rPr>
          <w:rFonts w:cs="Times New Roman" w:ascii="Times New Roman" w:hAnsi="Times New Roman"/>
          <w:sz w:val="26"/>
          <w:szCs w:val="26"/>
        </w:rPr>
        <w:t>"__" __________ 20__ года</w:t>
        <w:tab/>
      </w:r>
      <w:r>
        <w:rPr>
          <w:rFonts w:cs="Times New Roman" w:ascii="Times New Roman" w:hAnsi="Times New Roman"/>
          <w:sz w:val="26"/>
          <w:szCs w:val="26"/>
          <w:u w:val="single"/>
        </w:rPr>
        <w:tab/>
      </w:r>
    </w:p>
    <w:p>
      <w:pPr>
        <w:pStyle w:val="ConsPlusNonformat"/>
        <w:widowControl/>
        <w:tabs>
          <w:tab w:val="clear" w:pos="709"/>
          <w:tab w:val="center" w:pos="1560" w:leader="none"/>
          <w:tab w:val="center" w:pos="6521" w:leader="none"/>
        </w:tabs>
        <w:rPr>
          <w:rFonts w:ascii="Times New Roman" w:hAnsi="Times New Roman" w:cs="Times New Roman"/>
          <w:sz w:val="26"/>
          <w:szCs w:val="26"/>
          <w:vertAlign w:val="superscript"/>
        </w:rPr>
      </w:pPr>
      <w:r>
        <w:rPr>
          <w:rFonts w:cs="Times New Roman" w:ascii="Times New Roman" w:hAnsi="Times New Roman"/>
          <w:sz w:val="26"/>
          <w:szCs w:val="26"/>
          <w:vertAlign w:val="superscript"/>
        </w:rPr>
        <w:tab/>
        <w:t>(дата подачи заявления)</w:t>
        <w:tab/>
        <w:t>(подпись, расшифровка)</w:t>
      </w:r>
    </w:p>
    <w:p>
      <w:pPr>
        <w:pStyle w:val="ConsPlusNormal"/>
        <w:widowControl/>
        <w:numPr>
          <w:ilvl w:val="0"/>
          <w:numId w:val="0"/>
        </w:numPr>
        <w:spacing w:before="0" w:after="0"/>
        <w:ind w:left="5670"/>
        <w:jc w:val="right"/>
        <w:outlineLvl w:val="1"/>
        <w:rPr>
          <w:sz w:val="28"/>
          <w:szCs w:val="28"/>
        </w:rPr>
      </w:pPr>
      <w:r>
        <w:rPr>
          <w:rFonts w:cs="Times New Roman" w:ascii="Liberation Serif" w:hAnsi="Liberation Serif"/>
          <w:sz w:val="22"/>
        </w:rPr>
      </w:r>
      <w:r>
        <w:br w:type="page"/>
      </w:r>
    </w:p>
    <w:p>
      <w:pPr>
        <w:pStyle w:val="ConsPlusNormal"/>
        <w:widowControl/>
        <w:numPr>
          <w:ilvl w:val="0"/>
          <w:numId w:val="0"/>
        </w:numPr>
        <w:spacing w:before="0" w:after="0"/>
        <w:ind w:left="5670"/>
        <w:jc w:val="right"/>
        <w:outlineLvl w:val="1"/>
        <w:rPr>
          <w:rFonts w:ascii="Liberation Serif" w:hAnsi="Liberation Serif" w:cs="Times New Roman"/>
          <w:sz w:val="22"/>
        </w:rPr>
      </w:pPr>
      <w:bookmarkStart w:id="31" w:name="Прил3"/>
      <w:bookmarkEnd w:id="31"/>
      <w:r>
        <w:rPr>
          <w:rFonts w:cs="Times New Roman" w:ascii="Liberation Serif" w:hAnsi="Liberation Serif"/>
          <w:sz w:val="22"/>
        </w:rPr>
        <w:t xml:space="preserve">Приложение </w:t>
      </w:r>
      <w:r>
        <w:rPr>
          <w:rFonts w:cs="Times New Roman" w:ascii="Liberation Serif" w:hAnsi="Liberation Serif"/>
          <w:sz w:val="22"/>
        </w:rPr>
        <w:t>2</w:t>
      </w:r>
    </w:p>
    <w:p>
      <w:pPr>
        <w:pStyle w:val="ConsPlusNormal"/>
        <w:widowControl/>
        <w:ind w:left="4820"/>
        <w:rPr>
          <w:rFonts w:ascii="Liberation Serif" w:hAnsi="Liberation Serif" w:cs="Times New Roman"/>
          <w:sz w:val="22"/>
        </w:rPr>
      </w:pPr>
      <w:r>
        <w:rPr>
          <w:rFonts w:cs="Times New Roman" w:ascii="Liberation Serif" w:hAnsi="Liberation Serif"/>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Liberation Serif" w:hAnsi="Liberation Serif" w:cs="Times New Roman"/>
          <w:sz w:val="22"/>
        </w:rPr>
      </w:pPr>
      <w:r>
        <w:rPr>
          <w:rFonts w:cs="Times New Roman" w:ascii="Liberation Serif" w:hAnsi="Liberation Serif"/>
          <w:sz w:val="22"/>
        </w:rPr>
      </w:r>
    </w:p>
    <w:p>
      <w:pPr>
        <w:pStyle w:val="ConsPlusNonformat"/>
        <w:widowControl/>
        <w:ind w:left="5670" w:right="566"/>
        <w:jc w:val="right"/>
        <w:rPr>
          <w:rFonts w:ascii="Liberation Serif" w:hAnsi="Liberation Serif" w:cs="Times New Roman"/>
          <w:sz w:val="22"/>
        </w:rPr>
      </w:pPr>
      <w:r>
        <w:rPr>
          <w:rFonts w:cs="Times New Roman" w:ascii="Liberation Serif" w:hAnsi="Liberation Serif"/>
          <w:sz w:val="22"/>
        </w:rPr>
        <w:t>Форма</w:t>
      </w:r>
    </w:p>
    <w:p>
      <w:pPr>
        <w:pStyle w:val="ConsPlusNonformat"/>
        <w:widowControl/>
        <w:jc w:val="center"/>
        <w:rPr>
          <w:rFonts w:ascii="Liberation Serif" w:hAnsi="Liberation Serif" w:cs="Times New Roman"/>
        </w:rPr>
      </w:pPr>
      <w:r>
        <w:rPr>
          <w:rFonts w:cs="Times New Roman" w:ascii="Liberation Serif" w:hAnsi="Liberation Serif"/>
        </w:rPr>
      </w:r>
    </w:p>
    <w:p>
      <w:pPr>
        <w:pStyle w:val="ConsPlusNonformat"/>
        <w:widowControl/>
        <w:tabs>
          <w:tab w:val="clear" w:pos="709"/>
          <w:tab w:val="right" w:pos="9637" w:leader="none"/>
        </w:tabs>
        <w:ind w:left="4536"/>
        <w:jc w:val="both"/>
        <w:rPr>
          <w:rFonts w:ascii="Liberation Serif" w:hAnsi="Liberation Serif"/>
          <w:sz w:val="26"/>
          <w:szCs w:val="26"/>
        </w:rPr>
      </w:pPr>
      <w:r>
        <w:rPr>
          <w:rFonts w:cs="Times New Roman" w:ascii="Liberation Serif" w:hAnsi="Liberation Serif"/>
          <w:sz w:val="26"/>
          <w:szCs w:val="26"/>
        </w:rPr>
        <w:t xml:space="preserve">Главе </w:t>
      </w:r>
      <w:r>
        <w:rPr>
          <w:rFonts w:cs="Times New Roman" w:ascii="Liberation Serif" w:hAnsi="Liberation Serif"/>
          <w:sz w:val="26"/>
          <w:szCs w:val="26"/>
        </w:rPr>
        <w:t>Чебаркульского городского округа от</w:t>
      </w:r>
      <w:r>
        <w:rPr>
          <w:rFonts w:cs="Times New Roman" w:ascii="Liberation Serif" w:hAnsi="Liberation Serif"/>
          <w:sz w:val="26"/>
          <w:szCs w:val="26"/>
          <w:u w:val="single"/>
        </w:rPr>
        <w:br/>
        <w:tab/>
      </w:r>
    </w:p>
    <w:p>
      <w:pPr>
        <w:pStyle w:val="ConsPlusNonformat"/>
        <w:widowControl/>
        <w:ind w:left="4536"/>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(наименование организации, Ф.И.О. заявителя)</w:t>
      </w:r>
    </w:p>
    <w:p>
      <w:pPr>
        <w:pStyle w:val="ConsPlusNonformat"/>
        <w:widowControl/>
        <w:tabs>
          <w:tab w:val="clear" w:pos="709"/>
          <w:tab w:val="left" w:pos="9639" w:leader="none"/>
        </w:tabs>
        <w:ind w:left="4536"/>
        <w:rPr>
          <w:rFonts w:ascii="Liberation Serif" w:hAnsi="Liberation Serif"/>
          <w:sz w:val="26"/>
          <w:szCs w:val="26"/>
        </w:rPr>
      </w:pPr>
      <w:r>
        <w:rPr>
          <w:rFonts w:cs="Times New Roman" w:ascii="Liberation Serif" w:hAnsi="Liberation Serif"/>
          <w:sz w:val="26"/>
          <w:szCs w:val="26"/>
        </w:rPr>
        <w:t xml:space="preserve">Почтовый адрес: </w:t>
      </w:r>
      <w:r>
        <w:rPr>
          <w:rFonts w:cs="Times New Roman" w:ascii="Liberation Serif" w:hAnsi="Liberation Serif"/>
          <w:sz w:val="26"/>
          <w:szCs w:val="26"/>
          <w:u w:val="single"/>
        </w:rPr>
        <w:tab/>
      </w:r>
    </w:p>
    <w:p>
      <w:pPr>
        <w:pStyle w:val="ConsPlusNonformat"/>
        <w:widowControl/>
        <w:tabs>
          <w:tab w:val="clear" w:pos="709"/>
          <w:tab w:val="left" w:pos="9639" w:leader="none"/>
        </w:tabs>
        <w:ind w:left="4536"/>
        <w:rPr>
          <w:rFonts w:ascii="Liberation Serif" w:hAnsi="Liberation Serif" w:cs="Times New Roman"/>
          <w:sz w:val="26"/>
          <w:szCs w:val="26"/>
          <w:u w:val="single"/>
        </w:rPr>
      </w:pPr>
      <w:r>
        <w:rPr>
          <w:rFonts w:cs="Times New Roman" w:ascii="Liberation Serif" w:hAnsi="Liberation Serif"/>
          <w:sz w:val="26"/>
          <w:szCs w:val="26"/>
          <w:u w:val="single"/>
        </w:rPr>
        <w:tab/>
      </w:r>
    </w:p>
    <w:p>
      <w:pPr>
        <w:pStyle w:val="ConsPlusNonformat"/>
        <w:widowControl/>
        <w:ind w:left="4536"/>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(адрес фактического места проживания, места нахождения)</w:t>
      </w:r>
    </w:p>
    <w:p>
      <w:pPr>
        <w:pStyle w:val="ConsPlusNonformat"/>
        <w:widowControl/>
        <w:tabs>
          <w:tab w:val="clear" w:pos="709"/>
          <w:tab w:val="left" w:pos="9639" w:leader="none"/>
        </w:tabs>
        <w:ind w:left="4536"/>
        <w:rPr>
          <w:rFonts w:ascii="Liberation Serif" w:hAnsi="Liberation Serif"/>
          <w:sz w:val="26"/>
          <w:szCs w:val="26"/>
        </w:rPr>
      </w:pPr>
      <w:r>
        <w:rPr>
          <w:rFonts w:cs="Times New Roman" w:ascii="Liberation Serif" w:hAnsi="Liberation Serif"/>
          <w:sz w:val="26"/>
          <w:szCs w:val="26"/>
        </w:rPr>
        <w:t xml:space="preserve">контактный телефон </w:t>
      </w:r>
      <w:r>
        <w:rPr>
          <w:rFonts w:cs="Times New Roman" w:ascii="Liberation Serif" w:hAnsi="Liberation Serif"/>
          <w:sz w:val="26"/>
          <w:szCs w:val="26"/>
          <w:u w:val="single"/>
        </w:rPr>
        <w:tab/>
      </w:r>
    </w:p>
    <w:p>
      <w:pPr>
        <w:pStyle w:val="ConsPlusNonformat"/>
        <w:widowControl/>
        <w:tabs>
          <w:tab w:val="clear" w:pos="709"/>
        </w:tabs>
        <w:bidi w:val="0"/>
        <w:spacing w:before="0" w:after="0"/>
        <w:ind w:hanging="0" w:left="0" w:right="0"/>
        <w:jc w:val="center"/>
        <w:rPr>
          <w:rFonts w:cs="Times New Roman"/>
          <w:u w:val="single"/>
        </w:rPr>
      </w:pPr>
      <w:r>
        <w:rPr>
          <w:rFonts w:ascii="Liberation Serif" w:hAnsi="Liberation Serif"/>
          <w:b w:val="false"/>
          <w:bCs w:val="false"/>
          <w:sz w:val="26"/>
          <w:szCs w:val="26"/>
        </w:rPr>
      </w:r>
    </w:p>
    <w:p>
      <w:pPr>
        <w:pStyle w:val="ConsPlusNonformat"/>
        <w:widowControl/>
        <w:tabs>
          <w:tab w:val="clear" w:pos="709"/>
        </w:tabs>
        <w:bidi w:val="0"/>
        <w:spacing w:before="0" w:after="0"/>
        <w:ind w:hanging="0" w:left="0" w:right="0"/>
        <w:jc w:val="center"/>
        <w:rPr>
          <w:rFonts w:cs="Times New Roman"/>
          <w:u w:val="single"/>
        </w:rPr>
      </w:pPr>
      <w:r>
        <w:rPr>
          <w:rFonts w:ascii="Liberation Serif" w:hAnsi="Liberation Serif"/>
          <w:b w:val="false"/>
          <w:bCs w:val="false"/>
          <w:sz w:val="26"/>
          <w:szCs w:val="26"/>
        </w:rPr>
      </w:r>
    </w:p>
    <w:p>
      <w:pPr>
        <w:pStyle w:val="ConsPlusNonformat"/>
        <w:widowControl/>
        <w:tabs>
          <w:tab w:val="clear" w:pos="709"/>
        </w:tabs>
        <w:bidi w:val="0"/>
        <w:spacing w:before="0" w:after="0"/>
        <w:ind w:hanging="0" w:left="0" w:right="0"/>
        <w:jc w:val="center"/>
        <w:rPr>
          <w:rFonts w:ascii="Liberation Serif" w:hAnsi="Liberation Serif"/>
          <w:b w:val="false"/>
          <w:bCs w:val="false"/>
          <w:sz w:val="26"/>
          <w:szCs w:val="26"/>
        </w:rPr>
      </w:pPr>
      <w:r>
        <w:rPr>
          <w:rFonts w:ascii="Liberation Serif" w:hAnsi="Liberation Serif"/>
          <w:b w:val="false"/>
          <w:bCs w:val="false"/>
          <w:sz w:val="26"/>
          <w:szCs w:val="26"/>
        </w:rPr>
        <w:t>ЗАЯВЛЕНИЕ</w:t>
      </w:r>
    </w:p>
    <w:p>
      <w:pPr>
        <w:pStyle w:val="11"/>
        <w:shd w:fill="auto" w:val="clear"/>
        <w:tabs>
          <w:tab w:val="clear" w:pos="709"/>
        </w:tabs>
        <w:spacing w:lineRule="exact" w:line="322" w:before="0" w:after="0"/>
        <w:ind w:hanging="0" w:left="0"/>
        <w:jc w:val="center"/>
        <w:rPr>
          <w:rFonts w:ascii="Liberation Serif" w:hAnsi="Liberation Serif"/>
          <w:b w:val="false"/>
          <w:bCs w:val="false"/>
          <w:sz w:val="26"/>
          <w:szCs w:val="26"/>
        </w:rPr>
      </w:pPr>
      <w:r>
        <w:rPr>
          <w:rFonts w:ascii="Liberation Serif" w:hAnsi="Liberation Serif"/>
          <w:b w:val="false"/>
          <w:bCs w:val="false"/>
          <w:sz w:val="26"/>
          <w:szCs w:val="26"/>
        </w:rPr>
        <w:t>о получении разрешения на выполнение полета беспилотным воздушным судном</w:t>
      </w:r>
    </w:p>
    <w:p>
      <w:pPr>
        <w:pStyle w:val="11"/>
        <w:shd w:fill="auto" w:val="clear"/>
        <w:tabs>
          <w:tab w:val="clear" w:pos="709"/>
        </w:tabs>
        <w:spacing w:lineRule="exact" w:line="322" w:before="0" w:after="0"/>
        <w:ind w:hanging="0" w:left="0"/>
        <w:jc w:val="center"/>
        <w:rPr>
          <w:rFonts w:ascii="Liberation Serif" w:hAnsi="Liberation Serif"/>
          <w:b w:val="false"/>
          <w:bCs w:val="false"/>
          <w:sz w:val="26"/>
          <w:szCs w:val="26"/>
        </w:rPr>
      </w:pPr>
      <w:r>
        <w:rPr>
          <w:rFonts w:ascii="Liberation Serif" w:hAnsi="Liberation Serif"/>
          <w:b w:val="false"/>
          <w:bCs w:val="false"/>
          <w:sz w:val="26"/>
          <w:szCs w:val="26"/>
        </w:rPr>
      </w:r>
    </w:p>
    <w:tbl>
      <w:tblPr>
        <w:tblW w:w="5000" w:type="pct"/>
        <w:jc w:val="left"/>
        <w:tblInd w:w="0" w:type="dxa"/>
        <w:tblLayout w:type="fixed"/>
        <w:tblCellMar>
          <w:top w:w="28" w:type="dxa"/>
          <w:left w:w="28" w:type="dxa"/>
          <w:bottom w:w="28" w:type="dxa"/>
          <w:right w:w="28" w:type="dxa"/>
        </w:tblCellMar>
      </w:tblPr>
      <w:tblGrid>
        <w:gridCol w:w="537"/>
        <w:gridCol w:w="6117"/>
        <w:gridCol w:w="2984"/>
      </w:tblGrid>
      <w:tr>
        <w:trPr>
          <w:cantSplit w:val="true"/>
        </w:trPr>
        <w:tc>
          <w:tcPr>
            <w:tcW w:w="537" w:type="dxa"/>
            <w:tcBorders>
              <w:top w:val="single" w:sz="2" w:space="0" w:color="000000"/>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1.</w:t>
            </w:r>
          </w:p>
        </w:tc>
        <w:tc>
          <w:tcPr>
            <w:tcW w:w="6117" w:type="dxa"/>
            <w:tcBorders>
              <w:top w:val="single" w:sz="2" w:space="0" w:color="000000"/>
              <w:left w:val="single" w:sz="2" w:space="0" w:color="000000"/>
              <w:bottom w:val="single" w:sz="2" w:space="0" w:color="000000"/>
            </w:tcBorders>
            <w:vAlign w:val="center"/>
          </w:tcPr>
          <w:p>
            <w:pPr>
              <w:pStyle w:val="Style15"/>
              <w:jc w:val="left"/>
              <w:rPr>
                <w:rFonts w:ascii="Liberation Serif" w:hAnsi="Liberation Serif" w:eastAsia="Times New Roman" w:cs="Times New Roman"/>
                <w:sz w:val="24"/>
                <w:szCs w:val="24"/>
              </w:rPr>
            </w:pPr>
            <w:r>
              <w:rPr>
                <w:rFonts w:eastAsia="Times New Roman" w:cs="Times New Roman" w:ascii="Liberation Serif" w:hAnsi="Liberation Serif"/>
                <w:sz w:val="24"/>
                <w:szCs w:val="24"/>
              </w:rPr>
              <w:t>Сведения о владельце БВС</w:t>
            </w:r>
          </w:p>
        </w:tc>
        <w:tc>
          <w:tcPr>
            <w:tcW w:w="2984" w:type="dxa"/>
            <w:tcBorders>
              <w:top w:val="single" w:sz="2" w:space="0" w:color="000000"/>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2.</w:t>
            </w:r>
          </w:p>
        </w:tc>
        <w:tc>
          <w:tcPr>
            <w:tcW w:w="6117" w:type="dxa"/>
            <w:tcBorders>
              <w:left w:val="single" w:sz="2" w:space="0" w:color="000000"/>
              <w:bottom w:val="single" w:sz="2" w:space="0" w:color="000000"/>
            </w:tcBorders>
            <w:vAlign w:val="center"/>
          </w:tcPr>
          <w:p>
            <w:pPr>
              <w:pStyle w:val="Style15"/>
              <w:jc w:val="left"/>
              <w:rPr>
                <w:rFonts w:ascii="Liberation Serif" w:hAnsi="Liberation Serif" w:eastAsia="Times New Roman" w:cs="Times New Roman"/>
                <w:sz w:val="24"/>
                <w:szCs w:val="24"/>
              </w:rPr>
            </w:pPr>
            <w:r>
              <w:rPr>
                <w:rFonts w:eastAsia="Times New Roman" w:cs="Times New Roman" w:ascii="Liberation Serif" w:hAnsi="Liberation Serif"/>
                <w:sz w:val="24"/>
                <w:szCs w:val="24"/>
              </w:rPr>
              <w:t>Сведения об эксплуатанте БВС (при наличии)</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3.</w:t>
            </w:r>
          </w:p>
        </w:tc>
        <w:tc>
          <w:tcPr>
            <w:tcW w:w="6117" w:type="dxa"/>
            <w:tcBorders>
              <w:left w:val="single" w:sz="2" w:space="0" w:color="000000"/>
              <w:bottom w:val="single" w:sz="2" w:space="0" w:color="000000"/>
            </w:tcBorders>
            <w:vAlign w:val="center"/>
          </w:tcPr>
          <w:p>
            <w:pPr>
              <w:pStyle w:val="22"/>
              <w:shd w:fill="auto" w:val="clear"/>
              <w:spacing w:lineRule="exact" w:line="240" w:before="0" w:after="0"/>
              <w:ind w:hanging="0"/>
              <w:rPr/>
            </w:pPr>
            <w:r>
              <w:rPr>
                <w:rStyle w:val="212pt"/>
                <w:rFonts w:ascii="Liberation Serif" w:hAnsi="Liberation Serif"/>
                <w:b w:val="false"/>
                <w:bCs w:val="false"/>
                <w:sz w:val="24"/>
                <w:szCs w:val="24"/>
              </w:rPr>
              <w:t>Сведения об операторе (внешнем пилоте) БВС</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b w:val="false"/>
                <w:bCs w:val="false"/>
                <w:sz w:val="24"/>
                <w:szCs w:val="24"/>
              </w:rPr>
              <w:t>Фамилия, имя отчество</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b w:val="false"/>
                <w:bCs w:val="false"/>
                <w:sz w:val="24"/>
                <w:szCs w:val="24"/>
              </w:rPr>
              <w:t>Серия, номер паспорта</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b w:val="false"/>
                <w:bCs w:val="false"/>
                <w:sz w:val="24"/>
                <w:szCs w:val="24"/>
              </w:rPr>
              <w:t>Кем, когда выдан паспорт</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rFonts w:ascii="Liberation Serif" w:hAnsi="Liberation Serif"/>
                <w:sz w:val="24"/>
                <w:szCs w:val="24"/>
              </w:rPr>
            </w:pPr>
            <w:r>
              <w:rPr>
                <w:rFonts w:ascii="Liberation Serif" w:hAnsi="Liberation Serif"/>
                <w:sz w:val="24"/>
                <w:szCs w:val="24"/>
              </w:rPr>
              <w:t>Контактный телефон</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4.</w:t>
            </w:r>
          </w:p>
        </w:tc>
        <w:tc>
          <w:tcPr>
            <w:tcW w:w="6117" w:type="dxa"/>
            <w:tcBorders>
              <w:left w:val="single" w:sz="2" w:space="0" w:color="000000"/>
              <w:bottom w:val="single" w:sz="2" w:space="0" w:color="000000"/>
            </w:tcBorders>
            <w:vAlign w:val="center"/>
          </w:tcPr>
          <w:p>
            <w:pPr>
              <w:pStyle w:val="Style15"/>
              <w:jc w:val="left"/>
              <w:rPr>
                <w:rFonts w:ascii="Liberation Serif" w:hAnsi="Liberation Serif" w:eastAsia="Times New Roman" w:cs="Times New Roman"/>
                <w:sz w:val="24"/>
                <w:szCs w:val="24"/>
              </w:rPr>
            </w:pPr>
            <w:r>
              <w:rPr>
                <w:rFonts w:eastAsia="Times New Roman" w:cs="Times New Roman" w:ascii="Liberation Serif" w:hAnsi="Liberation Serif"/>
                <w:sz w:val="24"/>
                <w:szCs w:val="24"/>
              </w:rPr>
              <w:t>Сведения о БВС</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Тип, марка</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Максимальная взлётная масса, кг</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720"/>
              <w:jc w:val="left"/>
              <w:rPr/>
            </w:pPr>
            <w:r>
              <w:rPr>
                <w:rStyle w:val="211pt"/>
                <w:rFonts w:ascii="Liberation Serif" w:hAnsi="Liberation Serif"/>
                <w:sz w:val="24"/>
                <w:szCs w:val="24"/>
              </w:rPr>
              <w:t>Регистрационный (&gt;30 кг) или учетный (0,15-30 кг) номер БВС</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Реквизиты страховых свидетельств (полисов)</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5.</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Цель выполнения полета, в чьих интересах, реквизиты договора (при наличии)</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6.</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Реквизиты сертификата на выполнение авиационных работ</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7.</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Период выполнения полета</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Дата, время начала деятельности</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17"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Дата, время окончания деятельности</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8.</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Маршрут, район использования воздушного пространства</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9.</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Диапазон высот использования воздушного пространства (AGL), м</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10.</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Реквизиты иных разрешений (пп.40, 46, 49 ФП ИВП) (копии прилагаются)</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cantSplit w:val="true"/>
        </w:trPr>
        <w:tc>
          <w:tcPr>
            <w:tcW w:w="537"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11.</w:t>
            </w:r>
          </w:p>
        </w:tc>
        <w:tc>
          <w:tcPr>
            <w:tcW w:w="6117"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Дополнительные сведения</w:t>
            </w:r>
          </w:p>
        </w:tc>
        <w:tc>
          <w:tcPr>
            <w:tcW w:w="2984"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bl>
    <w:p>
      <w:pPr>
        <w:pStyle w:val="11"/>
        <w:shd w:fill="auto" w:val="clear"/>
        <w:tabs>
          <w:tab w:val="clear" w:pos="709"/>
        </w:tabs>
        <w:spacing w:lineRule="exact" w:line="322" w:before="0" w:after="0"/>
        <w:ind w:hanging="0" w:left="0"/>
        <w:jc w:val="both"/>
        <w:rPr>
          <w:rFonts w:ascii="Liberation Serif" w:hAnsi="Liberation Serif" w:cs="Times New Roman"/>
          <w:b w:val="false"/>
          <w:bCs w:val="false"/>
          <w:sz w:val="26"/>
          <w:szCs w:val="26"/>
        </w:rPr>
      </w:pPr>
      <w:r>
        <w:rPr>
          <w:rFonts w:cs="Times New Roman" w:ascii="Liberation Serif" w:hAnsi="Liberation Serif"/>
          <w:b w:val="false"/>
          <w:bCs w:val="false"/>
          <w:sz w:val="26"/>
          <w:szCs w:val="26"/>
        </w:rPr>
      </w:r>
    </w:p>
    <w:p>
      <w:pPr>
        <w:pStyle w:val="11"/>
        <w:shd w:fill="auto" w:val="clear"/>
        <w:tabs>
          <w:tab w:val="clear" w:pos="709"/>
        </w:tabs>
        <w:spacing w:lineRule="exact" w:line="322" w:before="0" w:after="0"/>
        <w:ind w:hanging="0" w:left="0"/>
        <w:jc w:val="both"/>
        <w:rPr>
          <w:rFonts w:ascii="Liberation Serif" w:hAnsi="Liberation Serif" w:cs="Times New Roman"/>
          <w:b w:val="false"/>
          <w:bCs w:val="false"/>
          <w:sz w:val="26"/>
          <w:szCs w:val="26"/>
        </w:rPr>
      </w:pPr>
      <w:r>
        <w:rPr>
          <w:rFonts w:cs="Times New Roman" w:ascii="Liberation Serif" w:hAnsi="Liberation Serif"/>
          <w:b w:val="false"/>
          <w:bCs w:val="false"/>
          <w:sz w:val="26"/>
          <w:szCs w:val="26"/>
        </w:rPr>
        <w:t>На обработку персональных данных согласен.</w:t>
      </w:r>
    </w:p>
    <w:p>
      <w:pPr>
        <w:pStyle w:val="ConsPlusNonformat"/>
        <w:widowControl/>
        <w:tabs>
          <w:tab w:val="clear" w:pos="709"/>
          <w:tab w:val="left" w:pos="284" w:leader="none"/>
          <w:tab w:val="center" w:pos="1985" w:leader="none"/>
          <w:tab w:val="left" w:pos="3686" w:leader="none"/>
          <w:tab w:val="left" w:pos="4253" w:leader="none"/>
          <w:tab w:val="left" w:pos="5954" w:leader="none"/>
          <w:tab w:val="left" w:pos="6521" w:leader="none"/>
          <w:tab w:val="center" w:pos="7938" w:leader="none"/>
          <w:tab w:val="left" w:pos="9639" w:leader="none"/>
        </w:tabs>
        <w:rPr>
          <w:rFonts w:cs="Times New Roman"/>
        </w:rPr>
      </w:pPr>
      <w:r>
        <w:rPr>
          <w:rFonts w:ascii="Liberation Serif" w:hAnsi="Liberation Serif"/>
          <w:sz w:val="26"/>
          <w:szCs w:val="26"/>
          <w:u w:val="none"/>
        </w:rPr>
      </w:r>
    </w:p>
    <w:p>
      <w:pPr>
        <w:pStyle w:val="ConsPlusNonformat"/>
        <w:widowControl/>
        <w:tabs>
          <w:tab w:val="clear" w:pos="709"/>
          <w:tab w:val="left" w:pos="284" w:leader="none"/>
          <w:tab w:val="center" w:pos="1985" w:leader="none"/>
          <w:tab w:val="left" w:pos="3686" w:leader="none"/>
          <w:tab w:val="left" w:pos="4253" w:leader="none"/>
          <w:tab w:val="left" w:pos="5954" w:leader="none"/>
          <w:tab w:val="left" w:pos="6521" w:leader="none"/>
          <w:tab w:val="center" w:pos="7938" w:leader="none"/>
          <w:tab w:val="left" w:pos="9639" w:leader="none"/>
        </w:tabs>
        <w:rPr>
          <w:sz w:val="26"/>
          <w:szCs w:val="26"/>
        </w:rPr>
      </w:pPr>
      <w:r>
        <w:rPr>
          <w:rFonts w:cs="Times New Roman" w:ascii="Times New Roman" w:hAnsi="Times New Roman"/>
          <w:sz w:val="26"/>
          <w:szCs w:val="26"/>
          <w:u w:val="none"/>
        </w:rPr>
        <w:t>"__" __________ 20__ года</w:t>
      </w:r>
      <w:r>
        <w:rPr>
          <w:rFonts w:cs="Times New Roman" w:ascii="Liberation Serif" w:hAnsi="Liberation Serif"/>
          <w:sz w:val="26"/>
          <w:szCs w:val="26"/>
          <w:u w:val="none"/>
        </w:rPr>
        <w:tab/>
        <w:tab/>
      </w:r>
      <w:r>
        <w:rPr>
          <w:rFonts w:cs="Times New Roman" w:ascii="Liberation Serif" w:hAnsi="Liberation Serif"/>
          <w:sz w:val="26"/>
          <w:szCs w:val="26"/>
          <w:u w:val="single"/>
        </w:rPr>
        <w:tab/>
      </w:r>
      <w:r>
        <w:rPr>
          <w:rFonts w:cs="Times New Roman" w:ascii="Liberation Serif" w:hAnsi="Liberation Serif"/>
          <w:sz w:val="26"/>
          <w:szCs w:val="26"/>
        </w:rPr>
        <w:tab/>
      </w:r>
      <w:r>
        <w:rPr>
          <w:rFonts w:cs="Times New Roman" w:ascii="Liberation Serif" w:hAnsi="Liberation Serif"/>
          <w:sz w:val="26"/>
          <w:szCs w:val="26"/>
          <w:u w:val="single"/>
        </w:rPr>
        <w:tab/>
        <w:tab/>
      </w:r>
    </w:p>
    <w:p>
      <w:pPr>
        <w:pStyle w:val="ConsPlusNonformat"/>
        <w:widowControl/>
        <w:tabs>
          <w:tab w:val="clear" w:pos="709"/>
          <w:tab w:val="center" w:pos="1471" w:leader="none"/>
          <w:tab w:val="center" w:pos="5103" w:leader="none"/>
          <w:tab w:val="center" w:pos="8080" w:leader="none"/>
        </w:tabs>
        <w:rPr>
          <w:rFonts w:ascii="Liberation Serif" w:hAnsi="Liberation Serif" w:cs="Times New Roman"/>
          <w:sz w:val="26"/>
          <w:szCs w:val="26"/>
          <w:vertAlign w:val="superscript"/>
        </w:rPr>
      </w:pPr>
      <w:r>
        <w:rPr>
          <w:rFonts w:cs="Times New Roman" w:ascii="Liberation Serif" w:hAnsi="Liberation Serif"/>
          <w:sz w:val="26"/>
          <w:szCs w:val="26"/>
          <w:vertAlign w:val="superscript"/>
        </w:rPr>
        <w:tab/>
      </w:r>
      <w:r>
        <w:rPr>
          <w:rFonts w:cs="Times New Roman" w:ascii="Times New Roman" w:hAnsi="Times New Roman"/>
          <w:sz w:val="26"/>
          <w:szCs w:val="26"/>
          <w:vertAlign w:val="superscript"/>
        </w:rPr>
        <w:t>(дата подачи заявления)</w:t>
      </w:r>
      <w:r>
        <w:rPr>
          <w:rFonts w:cs="Times New Roman" w:ascii="Liberation Serif" w:hAnsi="Liberation Serif"/>
          <w:sz w:val="26"/>
          <w:szCs w:val="26"/>
          <w:vertAlign w:val="superscript"/>
        </w:rPr>
        <w:tab/>
        <w:t>(подпись)</w:t>
        <w:tab/>
        <w:t>(инициалы и фамилия)</w:t>
      </w:r>
    </w:p>
    <w:p>
      <w:pPr>
        <w:pStyle w:val="ConsPlusNonformat"/>
        <w:widowControl/>
        <w:rPr>
          <w:rFonts w:ascii="Liberation Serif" w:hAnsi="Liberation Serif"/>
          <w:sz w:val="26"/>
          <w:szCs w:val="26"/>
        </w:rPr>
      </w:pPr>
      <w:r>
        <w:rPr>
          <w:rFonts w:cs="Times New Roman" w:ascii="Liberation Serif" w:hAnsi="Liberation Serif"/>
          <w:sz w:val="26"/>
          <w:szCs w:val="26"/>
        </w:rPr>
        <w:t xml:space="preserve">М.П. </w:t>
      </w:r>
      <w:r>
        <w:rPr>
          <w:rFonts w:cs="Times New Roman" w:ascii="Liberation Serif" w:hAnsi="Liberation Serif"/>
          <w:sz w:val="26"/>
          <w:szCs w:val="26"/>
          <w:vertAlign w:val="subscript"/>
        </w:rPr>
        <w:t>(при наличии)</w:t>
      </w:r>
    </w:p>
    <w:p>
      <w:pPr>
        <w:pStyle w:val="ConsPlusNonformat"/>
        <w:widowControl/>
        <w:jc w:val="center"/>
        <w:rPr>
          <w:rFonts w:cs="Times New Roman"/>
        </w:rPr>
      </w:pPr>
      <w:r>
        <w:rPr>
          <w:rFonts w:ascii="Liberation Serif" w:hAnsi="Liberation Serif"/>
          <w:position w:val="0"/>
          <w:sz w:val="26"/>
          <w:sz w:val="26"/>
          <w:szCs w:val="26"/>
          <w:vertAlign w:val="baseline"/>
        </w:rPr>
      </w:r>
    </w:p>
    <w:p>
      <w:pPr>
        <w:pStyle w:val="ConsPlusNonformat"/>
        <w:widowControl/>
        <w:jc w:val="center"/>
        <w:rPr>
          <w:rFonts w:cs="Times New Roman"/>
        </w:rPr>
      </w:pPr>
      <w:r>
        <w:rPr>
          <w:rFonts w:ascii="Liberation Serif" w:hAnsi="Liberation Serif"/>
          <w:position w:val="0"/>
          <w:sz w:val="26"/>
          <w:sz w:val="26"/>
          <w:szCs w:val="26"/>
          <w:vertAlign w:val="baseline"/>
        </w:rPr>
      </w:r>
    </w:p>
    <w:p>
      <w:pPr>
        <w:pStyle w:val="ConsPlusNonformat"/>
        <w:widowControl/>
        <w:jc w:val="center"/>
        <w:rPr>
          <w:rFonts w:cs="Times New Roman"/>
        </w:rPr>
      </w:pPr>
      <w:r>
        <w:rPr>
          <w:rFonts w:ascii="Liberation Serif" w:hAnsi="Liberation Serif"/>
          <w:position w:val="0"/>
          <w:sz w:val="26"/>
          <w:sz w:val="26"/>
          <w:szCs w:val="26"/>
          <w:vertAlign w:val="baseline"/>
        </w:rPr>
      </w:r>
    </w:p>
    <w:p>
      <w:pPr>
        <w:pStyle w:val="ConsPlusNonformat"/>
        <w:widowControl/>
        <w:jc w:val="center"/>
        <w:rPr>
          <w:rFonts w:cs="Times New Roman"/>
        </w:rPr>
      </w:pPr>
      <w:r>
        <w:rPr>
          <w:rFonts w:ascii="Liberation Serif" w:hAnsi="Liberation Serif"/>
          <w:position w:val="0"/>
          <w:sz w:val="26"/>
          <w:sz w:val="26"/>
          <w:szCs w:val="26"/>
          <w:vertAlign w:val="baseline"/>
        </w:rPr>
      </w:r>
    </w:p>
    <w:p>
      <w:pPr>
        <w:pStyle w:val="ConsPlusNonformat"/>
        <w:widowControl/>
        <w:jc w:val="center"/>
        <w:rPr>
          <w:rFonts w:cs="Times New Roman"/>
        </w:rPr>
      </w:pPr>
      <w:r>
        <w:rPr>
          <w:rFonts w:ascii="Liberation Serif" w:hAnsi="Liberation Serif"/>
          <w:position w:val="0"/>
          <w:sz w:val="26"/>
          <w:sz w:val="26"/>
          <w:szCs w:val="26"/>
          <w:vertAlign w:val="baseline"/>
        </w:rPr>
      </w:r>
    </w:p>
    <w:p>
      <w:pPr>
        <w:pStyle w:val="ConsPlusNonformat"/>
        <w:widowControl/>
        <w:bidi w:val="0"/>
        <w:spacing w:before="0" w:after="0"/>
        <w:ind w:hanging="0" w:left="6236" w:right="0"/>
        <w:jc w:val="center"/>
        <w:rPr>
          <w:rFonts w:ascii="Liberation Serif" w:hAnsi="Liberation Serif"/>
          <w:position w:val="0"/>
          <w:sz w:val="26"/>
          <w:sz w:val="26"/>
          <w:szCs w:val="26"/>
          <w:vertAlign w:val="baseline"/>
        </w:rPr>
      </w:pPr>
      <w:r>
        <w:rPr>
          <w:rFonts w:cs="Times New Roman" w:ascii="Liberation Serif" w:hAnsi="Liberation Serif"/>
          <w:position w:val="0"/>
          <w:sz w:val="26"/>
          <w:sz w:val="26"/>
          <w:szCs w:val="26"/>
          <w:vertAlign w:val="baseline"/>
        </w:rPr>
        <w:t>О</w:t>
      </w:r>
      <w:r>
        <w:rPr>
          <w:rFonts w:cs="Times New Roman" w:ascii="Liberation Serif" w:hAnsi="Liberation Serif"/>
          <w:position w:val="0"/>
          <w:sz w:val="26"/>
          <w:sz w:val="26"/>
          <w:szCs w:val="26"/>
          <w:vertAlign w:val="baseline"/>
        </w:rPr>
        <w:t>тметка о согласовании</w:t>
      </w:r>
    </w:p>
    <w:p>
      <w:pPr>
        <w:pStyle w:val="ConsPlusNonformat"/>
        <w:widowControl/>
        <w:bidi w:val="0"/>
        <w:spacing w:before="0" w:after="0"/>
        <w:ind w:hanging="0" w:left="6236" w:right="0"/>
        <w:jc w:val="center"/>
        <w:rPr>
          <w:rFonts w:ascii="Liberation Serif" w:hAnsi="Liberation Serif" w:cs="Times New Roman"/>
          <w:position w:val="0"/>
          <w:sz w:val="26"/>
          <w:sz w:val="26"/>
          <w:szCs w:val="26"/>
          <w:vertAlign w:val="baseline"/>
        </w:rPr>
      </w:pPr>
      <w:r>
        <w:rPr>
          <w:rFonts w:cs="Times New Roman" w:ascii="Liberation Serif" w:hAnsi="Liberation Serif"/>
          <w:position w:val="0"/>
          <w:sz w:val="26"/>
          <w:sz w:val="26"/>
          <w:szCs w:val="26"/>
          <w:vertAlign w:val="baseline"/>
        </w:rPr>
        <w:t>__________________________</w:t>
      </w:r>
    </w:p>
    <w:p>
      <w:pPr>
        <w:pStyle w:val="ConsPlusNonformat"/>
        <w:widowControl/>
        <w:bidi w:val="0"/>
        <w:spacing w:before="0" w:after="0"/>
        <w:ind w:hanging="0" w:left="6236" w:right="0"/>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(подпись)                             (ФИО)</w:t>
      </w:r>
    </w:p>
    <w:p>
      <w:pPr>
        <w:pStyle w:val="ConsPlusNonformat"/>
        <w:widowControl/>
        <w:bidi w:val="0"/>
        <w:spacing w:before="0" w:after="0"/>
        <w:ind w:hanging="0" w:left="6236" w:right="0"/>
        <w:jc w:val="center"/>
        <w:rPr>
          <w:rFonts w:ascii="Liberation Serif" w:hAnsi="Liberation Serif" w:cs="Times New Roman"/>
          <w:position w:val="0"/>
          <w:sz w:val="26"/>
          <w:sz w:val="26"/>
          <w:szCs w:val="26"/>
          <w:vertAlign w:val="baseline"/>
        </w:rPr>
      </w:pPr>
      <w:r>
        <w:rPr>
          <w:rFonts w:cs="Times New Roman" w:ascii="Liberation Serif" w:hAnsi="Liberation Serif"/>
          <w:position w:val="0"/>
          <w:sz w:val="26"/>
          <w:sz w:val="26"/>
          <w:szCs w:val="26"/>
          <w:vertAlign w:val="baseline"/>
        </w:rPr>
        <w:t>________________________________________________________________________________________________________</w:t>
      </w:r>
      <w:r>
        <w:br w:type="page"/>
      </w:r>
    </w:p>
    <w:p>
      <w:pPr>
        <w:pStyle w:val="ConsPlusNormal"/>
        <w:widowControl/>
        <w:numPr>
          <w:ilvl w:val="0"/>
          <w:numId w:val="0"/>
        </w:numPr>
        <w:spacing w:before="0" w:after="0"/>
        <w:ind w:left="5670"/>
        <w:jc w:val="right"/>
        <w:outlineLvl w:val="1"/>
        <w:rPr>
          <w:rFonts w:ascii="Liberation Serif" w:hAnsi="Liberation Serif" w:cs="Times New Roman"/>
          <w:sz w:val="22"/>
        </w:rPr>
      </w:pPr>
      <w:bookmarkStart w:id="32" w:name="Прил1"/>
      <w:bookmarkEnd w:id="32"/>
      <w:r>
        <w:rPr>
          <w:rFonts w:cs="Times New Roman" w:ascii="Liberation Serif" w:hAnsi="Liberation Serif"/>
          <w:sz w:val="22"/>
        </w:rPr>
        <w:t xml:space="preserve">Приложение </w:t>
      </w:r>
      <w:r>
        <w:rPr>
          <w:rFonts w:cs="Times New Roman" w:ascii="Liberation Serif" w:hAnsi="Liberation Serif"/>
          <w:sz w:val="22"/>
        </w:rPr>
        <w:t>3</w:t>
      </w:r>
    </w:p>
    <w:p>
      <w:pPr>
        <w:pStyle w:val="ConsPlusNormal"/>
        <w:widowControl/>
        <w:ind w:left="4820"/>
        <w:rPr>
          <w:rFonts w:ascii="Liberation Serif" w:hAnsi="Liberation Serif" w:cs="Times New Roman"/>
          <w:sz w:val="22"/>
        </w:rPr>
      </w:pPr>
      <w:r>
        <w:rPr>
          <w:rFonts w:cs="Times New Roman" w:ascii="Liberation Serif" w:hAnsi="Liberation Serif"/>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Liberation Serif" w:hAnsi="Liberation Serif" w:cs="Times New Roman"/>
          <w:sz w:val="22"/>
        </w:rPr>
      </w:pPr>
      <w:r>
        <w:rPr>
          <w:rFonts w:cs="Times New Roman" w:ascii="Liberation Serif" w:hAnsi="Liberation Serif"/>
          <w:sz w:val="22"/>
        </w:rPr>
      </w:r>
    </w:p>
    <w:p>
      <w:pPr>
        <w:pStyle w:val="ConsPlusNonformat"/>
        <w:widowControl/>
        <w:ind w:left="5670" w:right="566"/>
        <w:jc w:val="right"/>
        <w:rPr>
          <w:rFonts w:ascii="Liberation Serif" w:hAnsi="Liberation Serif" w:cs="Times New Roman"/>
          <w:sz w:val="22"/>
        </w:rPr>
      </w:pPr>
      <w:r>
        <w:rPr>
          <w:rFonts w:cs="Times New Roman" w:ascii="Liberation Serif" w:hAnsi="Liberation Serif"/>
          <w:sz w:val="22"/>
        </w:rPr>
        <w:t>Форма</w:t>
      </w:r>
    </w:p>
    <w:p>
      <w:pPr>
        <w:pStyle w:val="ConsPlusNonformat"/>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nformat"/>
        <w:widowControl/>
        <w:jc w:val="center"/>
        <w:rPr>
          <w:rFonts w:ascii="Liberation Serif" w:hAnsi="Liberation Serif" w:cs="Times New Roman"/>
          <w:sz w:val="26"/>
          <w:szCs w:val="26"/>
        </w:rPr>
      </w:pPr>
      <w:r>
        <w:rPr>
          <w:rFonts w:cs="Times New Roman" w:ascii="Liberation Serif" w:hAnsi="Liberation Serif"/>
          <w:sz w:val="26"/>
          <w:szCs w:val="26"/>
        </w:rPr>
        <w:t>Администрация Чебаркульского городского округа</w:t>
      </w:r>
    </w:p>
    <w:p>
      <w:pPr>
        <w:pStyle w:val="ConsPlusNonformat"/>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nformat"/>
        <w:widowControl/>
        <w:jc w:val="center"/>
        <w:rPr>
          <w:rFonts w:ascii="Liberation Serif" w:hAnsi="Liberation Serif" w:cs="Times New Roman"/>
          <w:sz w:val="26"/>
          <w:szCs w:val="26"/>
        </w:rPr>
      </w:pPr>
      <w:r>
        <w:rPr>
          <w:rFonts w:cs="Times New Roman" w:ascii="Liberation Serif" w:hAnsi="Liberation Serif"/>
          <w:sz w:val="26"/>
          <w:szCs w:val="26"/>
        </w:rPr>
      </w:r>
    </w:p>
    <w:p>
      <w:pPr>
        <w:pStyle w:val="ConsPlusNonformat"/>
        <w:widowControl/>
        <w:jc w:val="center"/>
        <w:rPr>
          <w:rFonts w:ascii="Liberation Serif" w:hAnsi="Liberation Serif" w:cs="Times New Roman"/>
          <w:b w:val="false"/>
          <w:bCs w:val="false"/>
          <w:sz w:val="26"/>
          <w:szCs w:val="26"/>
        </w:rPr>
      </w:pPr>
      <w:bookmarkStart w:id="33" w:name="Разрешение"/>
      <w:bookmarkEnd w:id="33"/>
      <w:r>
        <w:rPr>
          <w:rFonts w:cs="Times New Roman" w:ascii="Liberation Serif" w:hAnsi="Liberation Serif"/>
          <w:b w:val="false"/>
          <w:bCs w:val="false"/>
          <w:sz w:val="26"/>
          <w:szCs w:val="26"/>
        </w:rPr>
        <w:t>РАЗРЕШЕНИЕ</w:t>
      </w:r>
    </w:p>
    <w:p>
      <w:pPr>
        <w:pStyle w:val="ConsPlusNonformat"/>
        <w:widowControl/>
        <w:ind w:left="1020" w:right="1020"/>
        <w:jc w:val="both"/>
        <w:rPr>
          <w:rFonts w:ascii="Liberation Serif" w:hAnsi="Liberation Serif" w:cs="Times New Roman"/>
          <w:b w:val="false"/>
          <w:bCs w:val="false"/>
          <w:sz w:val="26"/>
          <w:szCs w:val="26"/>
        </w:rPr>
      </w:pPr>
      <w:r>
        <w:rPr>
          <w:rFonts w:cs="Times New Roman" w:ascii="Liberation Serif" w:hAnsi="Liberation Serif"/>
          <w:b w:val="false"/>
          <w:bCs w:val="false"/>
          <w:sz w:val="26"/>
          <w:szCs w:val="26"/>
        </w:rPr>
        <w:t>на выполнение авиационных работ, парашютных прыжков, демонстрационных полетов воздушных судов,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br/>
      </w:r>
    </w:p>
    <w:p>
      <w:pPr>
        <w:pStyle w:val="ConsPlusNonformat"/>
        <w:widowControl/>
        <w:rPr>
          <w:rFonts w:ascii="Liberation Serif" w:hAnsi="Liberation Serif" w:cs="Times New Roman"/>
          <w:sz w:val="26"/>
          <w:szCs w:val="26"/>
        </w:rPr>
      </w:pPr>
      <w:r>
        <w:rPr>
          <w:rFonts w:cs="Times New Roman" w:ascii="Liberation Serif" w:hAnsi="Liberation Serif"/>
          <w:sz w:val="26"/>
          <w:szCs w:val="26"/>
        </w:rPr>
        <w:t>"__" __________ 20__ г. №____</w:t>
      </w:r>
    </w:p>
    <w:p>
      <w:pPr>
        <w:pStyle w:val="ConsPlusNonformat"/>
        <w:widowControl/>
        <w:rPr>
          <w:rFonts w:ascii="Liberation Serif" w:hAnsi="Liberation Serif" w:cs="Times New Roman"/>
          <w:sz w:val="26"/>
          <w:szCs w:val="26"/>
        </w:rPr>
      </w:pPr>
      <w:r>
        <w:rPr>
          <w:rFonts w:cs="Times New Roman" w:ascii="Liberation Serif" w:hAnsi="Liberation Serif"/>
          <w:sz w:val="26"/>
          <w:szCs w:val="26"/>
        </w:rPr>
        <w:tab/>
        <w:t>г. Чебаркуль</w:t>
      </w:r>
    </w:p>
    <w:p>
      <w:pPr>
        <w:pStyle w:val="ConsPlusNonformat"/>
        <w:widowControl/>
        <w:rPr>
          <w:rFonts w:ascii="Liberation Serif" w:hAnsi="Liberation Serif" w:cs="Times New Roman"/>
          <w:sz w:val="26"/>
          <w:szCs w:val="26"/>
        </w:rPr>
      </w:pPr>
      <w:r>
        <w:rPr>
          <w:rFonts w:cs="Times New Roman" w:ascii="Liberation Serif" w:hAnsi="Liberation Serif"/>
          <w:sz w:val="26"/>
          <w:szCs w:val="26"/>
        </w:rPr>
      </w:r>
    </w:p>
    <w:p>
      <w:pPr>
        <w:pStyle w:val="ConsPlusNonformat"/>
        <w:widowControl/>
        <w:tabs>
          <w:tab w:val="clear" w:pos="709"/>
          <w:tab w:val="right" w:pos="9637" w:leader="none"/>
        </w:tabs>
        <w:ind w:firstLine="709"/>
        <w:rPr/>
      </w:pPr>
      <w:r>
        <w:rPr>
          <w:rFonts w:cs="Times New Roman" w:ascii="Liberation Serif" w:hAnsi="Liberation Serif"/>
          <w:sz w:val="26"/>
          <w:szCs w:val="26"/>
        </w:rPr>
        <w:t xml:space="preserve">Рассмотрев заявление от "__" ________ 20__ г. № ______, в соответствии с </w:t>
      </w:r>
      <w:r>
        <w:rPr>
          <w:rFonts w:cs="Times New Roman" w:ascii="Liberation Serif" w:hAnsi="Liberation Serif"/>
          <w:color w:val="auto"/>
          <w:sz w:val="26"/>
          <w:szCs w:val="26"/>
        </w:rPr>
        <w:t xml:space="preserve">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Федеральными авиационными правилами «Организация планирования использования воздушного пространства Российской Федерации», утвержденными приказом Министерства транспорта Российской Федерации от 16.01.2012 № 6, отдел ГО и ЧС и взаимодействия с правоохранительными органами администрации Чебаркульского </w:t>
      </w:r>
      <w:r>
        <w:rPr>
          <w:rFonts w:cs="Times New Roman" w:ascii="Liberation Serif" w:hAnsi="Liberation Serif"/>
          <w:sz w:val="26"/>
          <w:szCs w:val="26"/>
        </w:rPr>
        <w:t xml:space="preserve">городского округа разрешает </w:t>
      </w:r>
      <w:r>
        <w:rPr>
          <w:rFonts w:cs="Times New Roman" w:ascii="Liberation Serif" w:hAnsi="Liberation Serif"/>
          <w:sz w:val="26"/>
          <w:szCs w:val="26"/>
          <w:u w:val="single"/>
        </w:rPr>
        <w:tab/>
      </w:r>
    </w:p>
    <w:p>
      <w:pPr>
        <w:pStyle w:val="ConsPlusNonformat"/>
        <w:widowControl/>
        <w:tabs>
          <w:tab w:val="left" w:pos="709" w:leader="none"/>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ab/>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(наименование юридического лица, ОГРН, ИНН; фамилия, имя, отчество</w:t>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 xml:space="preserve"> </w:t>
      </w:r>
      <w:r>
        <w:rPr>
          <w:rFonts w:cs="Times New Roman" w:ascii="Liberation Serif" w:hAnsi="Liberation Serif"/>
          <w:sz w:val="26"/>
          <w:szCs w:val="26"/>
          <w:u w:val="single"/>
        </w:rPr>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физического лица, индивидуального предпринимателя, реквизиты документа,</w:t>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 xml:space="preserve"> </w:t>
      </w:r>
      <w:r>
        <w:rPr>
          <w:rFonts w:cs="Times New Roman" w:ascii="Liberation Serif" w:hAnsi="Liberation Serif"/>
          <w:sz w:val="26"/>
          <w:szCs w:val="26"/>
          <w:u w:val="single"/>
        </w:rPr>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удостоверяющего личность, адрес местонахождения (жительства))</w:t>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 xml:space="preserve"> </w:t>
      </w:r>
      <w:r>
        <w:rPr>
          <w:rFonts w:cs="Times New Roman" w:ascii="Liberation Serif" w:hAnsi="Liberation Serif"/>
          <w:sz w:val="26"/>
          <w:szCs w:val="26"/>
          <w:u w:val="single"/>
        </w:rPr>
        <w:tab/>
      </w:r>
    </w:p>
    <w:p>
      <w:pPr>
        <w:pStyle w:val="ConsPlusNonformat"/>
        <w:widowControl/>
        <w:tabs>
          <w:tab w:val="clear" w:pos="709"/>
          <w:tab w:val="left" w:pos="3119" w:leader="none"/>
          <w:tab w:val="left" w:pos="9639" w:leader="none"/>
        </w:tabs>
        <w:rPr>
          <w:rFonts w:ascii="Liberation Serif" w:hAnsi="Liberation Serif"/>
          <w:sz w:val="26"/>
          <w:szCs w:val="26"/>
        </w:rPr>
      </w:pPr>
      <w:r>
        <w:rPr>
          <w:rFonts w:cs="Times New Roman" w:ascii="Liberation Serif" w:hAnsi="Liberation Serif"/>
          <w:sz w:val="26"/>
          <w:szCs w:val="26"/>
        </w:rPr>
        <w:t xml:space="preserve">выполнение над территорией/в границах Чебаркульского городского округа (нужное подчеркнуть): </w:t>
      </w:r>
      <w:r>
        <w:rPr>
          <w:rFonts w:cs="Times New Roman" w:ascii="Liberation Serif" w:hAnsi="Liberation Serif"/>
          <w:sz w:val="26"/>
          <w:szCs w:val="26"/>
          <w:u w:val="single"/>
        </w:rPr>
        <w:tab/>
        <w:tab/>
      </w:r>
    </w:p>
    <w:p>
      <w:pPr>
        <w:pStyle w:val="ConsPlusNonformat"/>
        <w:widowControl/>
        <w:bidi w:val="0"/>
        <w:spacing w:before="0" w:after="0"/>
        <w:ind w:hanging="0" w:left="1587" w:right="0"/>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(авиационных работ, парашютных прыжков, демонстрационных полетов воздушных судов,</w:t>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 xml:space="preserve"> </w:t>
      </w:r>
      <w:r>
        <w:rPr>
          <w:rFonts w:cs="Times New Roman" w:ascii="Liberation Serif" w:hAnsi="Liberation Serif"/>
          <w:sz w:val="26"/>
          <w:szCs w:val="26"/>
          <w:u w:val="single"/>
        </w:rPr>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подъемов привязных аэростатов, посадки (взлета) на расположенные в границах Чебаркульского городского округа площадки)</w:t>
      </w:r>
    </w:p>
    <w:p>
      <w:pPr>
        <w:pStyle w:val="ConsPlusNonformat"/>
        <w:widowControl/>
        <w:tabs>
          <w:tab w:val="clear" w:pos="709"/>
          <w:tab w:val="left" w:pos="1701" w:leader="none"/>
          <w:tab w:val="left" w:pos="9639" w:leader="none"/>
        </w:tabs>
        <w:rPr>
          <w:rFonts w:ascii="Liberation Serif" w:hAnsi="Liberation Serif"/>
          <w:sz w:val="26"/>
          <w:szCs w:val="26"/>
        </w:rPr>
      </w:pPr>
      <w:r>
        <w:rPr>
          <w:rFonts w:cs="Times New Roman" w:ascii="Liberation Serif" w:hAnsi="Liberation Serif"/>
          <w:sz w:val="26"/>
          <w:szCs w:val="26"/>
        </w:rPr>
        <w:t xml:space="preserve">с целью: </w:t>
      </w:r>
      <w:r>
        <w:rPr>
          <w:rFonts w:cs="Times New Roman" w:ascii="Liberation Serif" w:hAnsi="Liberation Serif"/>
          <w:sz w:val="26"/>
          <w:szCs w:val="26"/>
          <w:u w:val="single"/>
        </w:rPr>
        <w:tab/>
        <w:tab/>
      </w:r>
    </w:p>
    <w:p>
      <w:pPr>
        <w:pStyle w:val="ConsPlusNonformat"/>
        <w:widowControl/>
        <w:ind w:left="993"/>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(цель проведения запрашиваемого вида деятельности)</w:t>
      </w:r>
    </w:p>
    <w:p>
      <w:pPr>
        <w:pStyle w:val="ConsPlusNonformat"/>
        <w:widowControl/>
        <w:tabs>
          <w:tab w:val="clear" w:pos="709"/>
          <w:tab w:val="left" w:pos="5387" w:leader="none"/>
          <w:tab w:val="left" w:pos="9639" w:leader="none"/>
        </w:tabs>
        <w:rPr>
          <w:rFonts w:ascii="Liberation Serif" w:hAnsi="Liberation Serif"/>
          <w:sz w:val="26"/>
          <w:szCs w:val="26"/>
        </w:rPr>
      </w:pPr>
      <w:r>
        <w:rPr>
          <w:rFonts w:cs="Times New Roman" w:ascii="Liberation Serif" w:hAnsi="Liberation Serif"/>
          <w:sz w:val="26"/>
          <w:szCs w:val="26"/>
        </w:rPr>
        <w:t xml:space="preserve">на воздушном судне (воздушных судах): </w:t>
      </w:r>
      <w:r>
        <w:rPr>
          <w:rFonts w:cs="Times New Roman" w:ascii="Liberation Serif" w:hAnsi="Liberation Serif"/>
          <w:sz w:val="26"/>
          <w:szCs w:val="26"/>
          <w:u w:val="single"/>
        </w:rPr>
        <w:tab/>
        <w:tab/>
      </w:r>
    </w:p>
    <w:p>
      <w:pPr>
        <w:pStyle w:val="ConsPlusNonformat"/>
        <w:widowControl/>
        <w:ind w:left="5103"/>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(указать количество и тип воздушных судов)</w:t>
      </w:r>
    </w:p>
    <w:p>
      <w:pPr>
        <w:pStyle w:val="ConsPlusNonformat"/>
        <w:widowControl/>
        <w:tabs>
          <w:tab w:val="clear" w:pos="709"/>
          <w:tab w:val="left" w:pos="4395" w:leader="none"/>
          <w:tab w:val="left" w:pos="9639" w:leader="none"/>
        </w:tabs>
        <w:rPr>
          <w:rFonts w:ascii="Liberation Serif" w:hAnsi="Liberation Serif"/>
          <w:sz w:val="26"/>
          <w:szCs w:val="26"/>
        </w:rPr>
      </w:pPr>
      <w:r>
        <w:rPr>
          <w:rFonts w:cs="Times New Roman" w:ascii="Liberation Serif" w:hAnsi="Liberation Serif"/>
          <w:sz w:val="26"/>
          <w:szCs w:val="26"/>
        </w:rPr>
        <w:t xml:space="preserve">Государственный регистрационный (опознавательный) знак, заводской номер и принадлежность воздушного судна: </w:t>
      </w:r>
      <w:r>
        <w:rPr>
          <w:rFonts w:cs="Times New Roman" w:ascii="Liberation Serif" w:hAnsi="Liberation Serif"/>
          <w:sz w:val="26"/>
          <w:szCs w:val="26"/>
          <w:u w:val="single"/>
        </w:rPr>
        <w:tab/>
        <w:tab/>
      </w:r>
    </w:p>
    <w:p>
      <w:pPr>
        <w:pStyle w:val="ConsPlusNonformat"/>
        <w:widowControl/>
        <w:tabs>
          <w:tab w:val="clear" w:pos="709"/>
          <w:tab w:val="left" w:pos="9639" w:leader="none"/>
        </w:tabs>
        <w:rPr>
          <w:rFonts w:ascii="Liberation Serif" w:hAnsi="Liberation Serif"/>
          <w:sz w:val="26"/>
          <w:szCs w:val="26"/>
        </w:rPr>
      </w:pPr>
      <w:r>
        <w:rPr>
          <w:rFonts w:cs="Times New Roman" w:ascii="Liberation Serif" w:hAnsi="Liberation Serif"/>
          <w:sz w:val="26"/>
          <w:szCs w:val="26"/>
        </w:rPr>
        <w:t xml:space="preserve">Место использования воздушного пространства (посадки (взлета): </w:t>
      </w:r>
      <w:r>
        <w:rPr>
          <w:rFonts w:cs="Times New Roman" w:ascii="Liberation Serif" w:hAnsi="Liberation Serif"/>
          <w:sz w:val="26"/>
          <w:szCs w:val="26"/>
          <w:u w:val="single"/>
        </w:rPr>
        <w:tab/>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(район проведения авиационных работ, демонстрационных полетов воздушных судов, посадочные площадки,</w:t>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 xml:space="preserve"> </w:t>
      </w:r>
      <w:r>
        <w:rPr>
          <w:rFonts w:cs="Times New Roman" w:ascii="Liberation Serif" w:hAnsi="Liberation Serif"/>
          <w:sz w:val="26"/>
          <w:szCs w:val="26"/>
          <w:u w:val="single"/>
        </w:rPr>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площадки приземления парашютистов, место подъема привязного аэростата, посадочные площадки)</w:t>
      </w:r>
    </w:p>
    <w:p>
      <w:pPr>
        <w:pStyle w:val="ConsPlusNonformat"/>
        <w:widowControl/>
        <w:tabs>
          <w:tab w:val="clear" w:pos="709"/>
          <w:tab w:val="left" w:pos="6379" w:leader="none"/>
          <w:tab w:val="left" w:pos="9639" w:leader="none"/>
        </w:tabs>
        <w:rPr>
          <w:rFonts w:ascii="Liberation Serif" w:hAnsi="Liberation Serif"/>
          <w:sz w:val="26"/>
          <w:szCs w:val="26"/>
        </w:rPr>
      </w:pPr>
      <w:r>
        <w:rPr>
          <w:rFonts w:cs="Times New Roman" w:ascii="Liberation Serif" w:hAnsi="Liberation Serif"/>
          <w:sz w:val="26"/>
          <w:szCs w:val="26"/>
        </w:rPr>
        <w:t xml:space="preserve">Сроки использования воздушного пространства: </w:t>
      </w:r>
      <w:r>
        <w:rPr>
          <w:rFonts w:cs="Times New Roman" w:ascii="Liberation Serif" w:hAnsi="Liberation Serif"/>
          <w:sz w:val="26"/>
          <w:szCs w:val="26"/>
          <w:u w:val="single"/>
        </w:rPr>
        <w:tab/>
        <w:tab/>
      </w:r>
    </w:p>
    <w:p>
      <w:pPr>
        <w:pStyle w:val="ConsPlusNonformat"/>
        <w:widowControl/>
        <w:ind w:left="5387"/>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(дата (даты) и временной интервал</w:t>
      </w:r>
    </w:p>
    <w:p>
      <w:pPr>
        <w:pStyle w:val="ConsPlusNonformat"/>
        <w:widowControl/>
        <w:tabs>
          <w:tab w:val="clear" w:pos="709"/>
          <w:tab w:val="left" w:pos="9639" w:leader="none"/>
        </w:tabs>
        <w:rPr>
          <w:rFonts w:ascii="Liberation Serif" w:hAnsi="Liberation Serif" w:cs="Times New Roman"/>
          <w:sz w:val="26"/>
          <w:szCs w:val="26"/>
          <w:u w:val="single"/>
        </w:rPr>
      </w:pPr>
      <w:r>
        <w:rPr>
          <w:rFonts w:cs="Times New Roman" w:ascii="Liberation Serif" w:hAnsi="Liberation Serif"/>
          <w:sz w:val="26"/>
          <w:szCs w:val="26"/>
          <w:u w:val="single"/>
        </w:rPr>
        <w:t xml:space="preserve"> </w:t>
      </w:r>
      <w:r>
        <w:rPr>
          <w:rFonts w:cs="Times New Roman" w:ascii="Liberation Serif" w:hAnsi="Liberation Serif"/>
          <w:sz w:val="26"/>
          <w:szCs w:val="26"/>
          <w:u w:val="single"/>
        </w:rPr>
        <w:tab/>
      </w:r>
    </w:p>
    <w:p>
      <w:pPr>
        <w:pStyle w:val="ConsPlusNonformat"/>
        <w:widowControl/>
        <w:jc w:val="center"/>
        <w:rPr>
          <w:rFonts w:ascii="Liberation Serif" w:hAnsi="Liberation Serif" w:cs="Times New Roman"/>
          <w:sz w:val="26"/>
          <w:szCs w:val="26"/>
          <w:vertAlign w:val="superscript"/>
        </w:rPr>
      </w:pPr>
      <w:r>
        <w:rPr>
          <w:rFonts w:cs="Times New Roman" w:ascii="Liberation Serif" w:hAnsi="Liberation Serif"/>
          <w:sz w:val="26"/>
          <w:szCs w:val="26"/>
          <w:vertAlign w:val="superscript"/>
        </w:rPr>
        <w:t>проведения запрашиваемого вида деятельности)</w:t>
      </w:r>
    </w:p>
    <w:p>
      <w:pPr>
        <w:pStyle w:val="ConsPlusNonformat"/>
        <w:widowControl/>
        <w:tabs>
          <w:tab w:val="clear" w:pos="709"/>
          <w:tab w:val="left" w:pos="3828" w:leader="none"/>
          <w:tab w:val="left" w:pos="9639" w:leader="none"/>
        </w:tabs>
        <w:rPr>
          <w:rFonts w:ascii="Liberation Serif" w:hAnsi="Liberation Serif"/>
          <w:sz w:val="26"/>
          <w:szCs w:val="26"/>
        </w:rPr>
      </w:pPr>
      <w:r>
        <w:rPr>
          <w:rFonts w:cs="Times New Roman" w:ascii="Liberation Serif" w:hAnsi="Liberation Serif"/>
          <w:sz w:val="26"/>
          <w:szCs w:val="26"/>
        </w:rPr>
        <w:t xml:space="preserve">Срок действия разрешения: </w:t>
      </w:r>
      <w:r>
        <w:rPr>
          <w:rFonts w:cs="Times New Roman" w:ascii="Liberation Serif" w:hAnsi="Liberation Serif"/>
          <w:sz w:val="26"/>
          <w:szCs w:val="26"/>
          <w:u w:val="single"/>
        </w:rPr>
        <w:tab/>
        <w:tab/>
      </w:r>
    </w:p>
    <w:p>
      <w:pPr>
        <w:pStyle w:val="ConsPlusNonformat"/>
        <w:widowControl/>
        <w:rPr>
          <w:rFonts w:ascii="Liberation Serif" w:hAnsi="Liberation Serif" w:cs="Times New Roman"/>
          <w:sz w:val="26"/>
          <w:szCs w:val="26"/>
        </w:rPr>
      </w:pPr>
      <w:r>
        <w:rPr>
          <w:rFonts w:cs="Times New Roman" w:ascii="Liberation Serif" w:hAnsi="Liberation Serif"/>
          <w:sz w:val="26"/>
          <w:szCs w:val="26"/>
        </w:rPr>
      </w:r>
    </w:p>
    <w:p>
      <w:pPr>
        <w:pStyle w:val="ConsPlusNonformat"/>
        <w:widowControl/>
        <w:tabs>
          <w:tab w:val="clear" w:pos="709"/>
          <w:tab w:val="left" w:pos="284" w:leader="none"/>
          <w:tab w:val="center" w:pos="1985" w:leader="none"/>
          <w:tab w:val="left" w:pos="3686" w:leader="none"/>
          <w:tab w:val="left" w:pos="4253" w:leader="none"/>
          <w:tab w:val="left" w:pos="5954" w:leader="none"/>
          <w:tab w:val="left" w:pos="6521" w:leader="none"/>
          <w:tab w:val="center" w:pos="7938" w:leader="none"/>
          <w:tab w:val="left" w:pos="9639" w:leader="none"/>
        </w:tabs>
        <w:rPr>
          <w:rFonts w:ascii="Liberation Serif" w:hAnsi="Liberation Serif"/>
          <w:sz w:val="26"/>
          <w:szCs w:val="26"/>
        </w:rPr>
      </w:pPr>
      <w:r>
        <w:rPr>
          <w:rFonts w:cs="Times New Roman" w:ascii="Liberation Serif" w:hAnsi="Liberation Serif"/>
          <w:sz w:val="26"/>
          <w:szCs w:val="26"/>
          <w:u w:val="single"/>
        </w:rPr>
        <w:tab/>
        <w:tab/>
        <w:tab/>
      </w:r>
      <w:r>
        <w:rPr>
          <w:rFonts w:cs="Times New Roman" w:ascii="Liberation Serif" w:hAnsi="Liberation Serif"/>
          <w:sz w:val="26"/>
          <w:szCs w:val="26"/>
        </w:rPr>
        <w:tab/>
      </w:r>
      <w:r>
        <w:rPr>
          <w:rFonts w:cs="Times New Roman" w:ascii="Liberation Serif" w:hAnsi="Liberation Serif"/>
          <w:sz w:val="26"/>
          <w:szCs w:val="26"/>
          <w:u w:val="single"/>
        </w:rPr>
        <w:tab/>
      </w:r>
      <w:r>
        <w:rPr>
          <w:rFonts w:cs="Times New Roman" w:ascii="Liberation Serif" w:hAnsi="Liberation Serif"/>
          <w:sz w:val="26"/>
          <w:szCs w:val="26"/>
        </w:rPr>
        <w:tab/>
      </w:r>
      <w:r>
        <w:rPr>
          <w:rFonts w:cs="Times New Roman" w:ascii="Liberation Serif" w:hAnsi="Liberation Serif"/>
          <w:sz w:val="26"/>
          <w:szCs w:val="26"/>
          <w:u w:val="single"/>
        </w:rPr>
        <w:tab/>
        <w:tab/>
      </w:r>
    </w:p>
    <w:p>
      <w:pPr>
        <w:pStyle w:val="ConsPlusNonformat"/>
        <w:widowControl/>
        <w:tabs>
          <w:tab w:val="clear" w:pos="709"/>
          <w:tab w:val="center" w:pos="1985" w:leader="none"/>
          <w:tab w:val="center" w:pos="5103" w:leader="none"/>
          <w:tab w:val="center" w:pos="8080" w:leader="none"/>
        </w:tabs>
        <w:rPr>
          <w:rFonts w:ascii="Liberation Serif" w:hAnsi="Liberation Serif" w:cs="Times New Roman"/>
          <w:sz w:val="26"/>
          <w:szCs w:val="26"/>
          <w:vertAlign w:val="superscript"/>
        </w:rPr>
      </w:pPr>
      <w:r>
        <w:rPr>
          <w:rFonts w:cs="Times New Roman" w:ascii="Liberation Serif" w:hAnsi="Liberation Serif"/>
          <w:sz w:val="26"/>
          <w:szCs w:val="26"/>
          <w:vertAlign w:val="superscript"/>
        </w:rPr>
        <w:tab/>
        <w:t>(наименование должности)</w:t>
        <w:tab/>
        <w:t>(подпись)</w:t>
        <w:tab/>
        <w:t>(инициалы и фамилия)</w:t>
      </w:r>
    </w:p>
    <w:p>
      <w:pPr>
        <w:pStyle w:val="ConsPlusNonformat"/>
        <w:widowControl/>
        <w:rPr>
          <w:rFonts w:ascii="Liberation Serif" w:hAnsi="Liberation Serif" w:cs="Times New Roman"/>
          <w:sz w:val="26"/>
          <w:szCs w:val="26"/>
        </w:rPr>
      </w:pPr>
      <w:r>
        <w:rPr>
          <w:rFonts w:cs="Times New Roman" w:ascii="Liberation Serif" w:hAnsi="Liberation Serif"/>
          <w:sz w:val="26"/>
          <w:szCs w:val="26"/>
        </w:rPr>
        <w:t>М.П.</w:t>
      </w:r>
    </w:p>
    <w:p>
      <w:pPr>
        <w:pStyle w:val="Normal"/>
        <w:rPr>
          <w:rFonts w:ascii="Liberation Serif" w:hAnsi="Liberation Serif"/>
          <w:sz w:val="26"/>
          <w:szCs w:val="26"/>
        </w:rPr>
      </w:pPr>
      <w:r>
        <w:rPr>
          <w:rFonts w:ascii="Liberation Serif" w:hAnsi="Liberation Serif"/>
          <w:sz w:val="26"/>
          <w:szCs w:val="26"/>
        </w:rPr>
      </w:r>
      <w:r>
        <w:br w:type="page"/>
      </w:r>
    </w:p>
    <w:p>
      <w:pPr>
        <w:pStyle w:val="ConsPlusNormal"/>
        <w:widowControl/>
        <w:numPr>
          <w:ilvl w:val="0"/>
          <w:numId w:val="0"/>
        </w:numPr>
        <w:spacing w:before="0" w:after="0"/>
        <w:ind w:left="5670"/>
        <w:jc w:val="right"/>
        <w:outlineLvl w:val="1"/>
        <w:rPr>
          <w:rFonts w:ascii="Liberation Serif" w:hAnsi="Liberation Serif" w:cs="Times New Roman"/>
          <w:sz w:val="22"/>
        </w:rPr>
      </w:pPr>
      <w:bookmarkStart w:id="34" w:name="Прил3_Копия_2"/>
      <w:bookmarkEnd w:id="34"/>
      <w:r>
        <w:rPr>
          <w:rFonts w:cs="Times New Roman" w:ascii="Liberation Serif" w:hAnsi="Liberation Serif"/>
          <w:sz w:val="22"/>
        </w:rPr>
        <w:t xml:space="preserve">Приложение </w:t>
      </w:r>
      <w:r>
        <w:rPr>
          <w:rFonts w:cs="Times New Roman" w:ascii="Liberation Serif" w:hAnsi="Liberation Serif"/>
          <w:sz w:val="22"/>
        </w:rPr>
        <w:t>4</w:t>
      </w:r>
    </w:p>
    <w:p>
      <w:pPr>
        <w:pStyle w:val="ConsPlusNormal"/>
        <w:widowControl/>
        <w:ind w:left="4820"/>
        <w:rPr>
          <w:rFonts w:ascii="Liberation Serif" w:hAnsi="Liberation Serif" w:cs="Times New Roman"/>
          <w:sz w:val="22"/>
        </w:rPr>
      </w:pPr>
      <w:r>
        <w:rPr>
          <w:rFonts w:cs="Times New Roman" w:ascii="Liberation Serif" w:hAnsi="Liberation Serif"/>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Liberation Serif" w:hAnsi="Liberation Serif" w:cs="Times New Roman"/>
          <w:sz w:val="22"/>
        </w:rPr>
      </w:pPr>
      <w:r>
        <w:rPr>
          <w:rFonts w:cs="Times New Roman" w:ascii="Liberation Serif" w:hAnsi="Liberation Serif"/>
          <w:sz w:val="22"/>
        </w:rPr>
      </w:r>
    </w:p>
    <w:p>
      <w:pPr>
        <w:pStyle w:val="ConsPlusNonformat"/>
        <w:widowControl/>
        <w:ind w:left="5670" w:right="566"/>
        <w:jc w:val="right"/>
        <w:rPr>
          <w:rFonts w:ascii="Liberation Serif" w:hAnsi="Liberation Serif" w:cs="Times New Roman"/>
          <w:sz w:val="22"/>
        </w:rPr>
      </w:pPr>
      <w:r>
        <w:rPr>
          <w:rFonts w:cs="Times New Roman" w:ascii="Liberation Serif" w:hAnsi="Liberation Serif"/>
          <w:sz w:val="22"/>
        </w:rPr>
        <w:t>Форма</w:t>
      </w:r>
    </w:p>
    <w:p>
      <w:pPr>
        <w:pStyle w:val="ConsPlusNonformat"/>
        <w:widowControl/>
        <w:jc w:val="center"/>
        <w:rPr>
          <w:rFonts w:ascii="Liberation Serif" w:hAnsi="Liberation Serif" w:cs="Times New Roman"/>
          <w:sz w:val="26"/>
          <w:szCs w:val="26"/>
          <w:u w:val="none"/>
        </w:rPr>
      </w:pPr>
      <w:r>
        <w:rPr>
          <w:rFonts w:cs="Times New Roman" w:ascii="Liberation Serif" w:hAnsi="Liberation Serif"/>
          <w:sz w:val="26"/>
          <w:szCs w:val="26"/>
          <w:u w:val="none"/>
        </w:rPr>
        <w:t>Администрация Чебаркульского городского округа</w:t>
      </w:r>
    </w:p>
    <w:p>
      <w:pPr>
        <w:pStyle w:val="ConsPlusNonformat"/>
        <w:widowControl/>
        <w:tabs>
          <w:tab w:val="clear" w:pos="709"/>
        </w:tabs>
        <w:bidi w:val="0"/>
        <w:spacing w:before="0" w:after="0"/>
        <w:ind w:hanging="0" w:left="0" w:right="0"/>
        <w:jc w:val="center"/>
        <w:rPr>
          <w:rFonts w:cs="Times New Roman"/>
          <w:u w:val="single"/>
        </w:rPr>
      </w:pPr>
      <w:r>
        <w:rPr>
          <w:rFonts w:ascii="Liberation Serif" w:hAnsi="Liberation Serif"/>
          <w:b w:val="false"/>
          <w:bCs w:val="false"/>
          <w:sz w:val="26"/>
          <w:szCs w:val="26"/>
        </w:rPr>
      </w:r>
    </w:p>
    <w:p>
      <w:pPr>
        <w:pStyle w:val="ConsPlusNonformat"/>
        <w:widowControl/>
        <w:tabs>
          <w:tab w:val="clear" w:pos="709"/>
        </w:tabs>
        <w:bidi w:val="0"/>
        <w:spacing w:before="0" w:after="0"/>
        <w:ind w:hanging="0" w:left="0" w:right="0"/>
        <w:jc w:val="center"/>
        <w:rPr>
          <w:rFonts w:ascii="Liberation Serif" w:hAnsi="Liberation Serif"/>
          <w:b w:val="false"/>
          <w:bCs w:val="false"/>
          <w:sz w:val="26"/>
          <w:szCs w:val="26"/>
        </w:rPr>
      </w:pPr>
      <w:r>
        <w:rPr>
          <w:rFonts w:ascii="Liberation Serif" w:hAnsi="Liberation Serif"/>
          <w:b w:val="false"/>
          <w:bCs w:val="false"/>
          <w:sz w:val="26"/>
          <w:szCs w:val="26"/>
        </w:rPr>
        <w:t>РАЗРЕШЕНИЕ №</w:t>
      </w:r>
    </w:p>
    <w:p>
      <w:pPr>
        <w:pStyle w:val="11"/>
        <w:shd w:fill="auto" w:val="clear"/>
        <w:tabs>
          <w:tab w:val="clear" w:pos="709"/>
        </w:tabs>
        <w:spacing w:lineRule="exact" w:line="322" w:before="0" w:after="0"/>
        <w:ind w:hanging="0" w:left="0"/>
        <w:jc w:val="center"/>
        <w:rPr>
          <w:rFonts w:ascii="Liberation Serif" w:hAnsi="Liberation Serif"/>
          <w:b w:val="false"/>
          <w:bCs w:val="false"/>
          <w:sz w:val="26"/>
          <w:szCs w:val="26"/>
        </w:rPr>
      </w:pPr>
      <w:r>
        <w:rPr>
          <w:rFonts w:ascii="Liberation Serif" w:hAnsi="Liberation Serif"/>
          <w:b w:val="false"/>
          <w:bCs w:val="false"/>
          <w:sz w:val="26"/>
          <w:szCs w:val="26"/>
        </w:rPr>
        <w:t>на выполнение полета беспилотным воздушным судном</w:t>
      </w:r>
    </w:p>
    <w:p>
      <w:pPr>
        <w:pStyle w:val="11"/>
        <w:shd w:fill="auto" w:val="clear"/>
        <w:tabs>
          <w:tab w:val="clear" w:pos="709"/>
        </w:tabs>
        <w:spacing w:lineRule="exact" w:line="322" w:before="0" w:after="0"/>
        <w:ind w:hanging="0" w:left="0"/>
        <w:jc w:val="center"/>
        <w:rPr>
          <w:rFonts w:ascii="Liberation Serif" w:hAnsi="Liberation Serif"/>
          <w:b w:val="false"/>
          <w:bCs w:val="false"/>
          <w:sz w:val="26"/>
          <w:szCs w:val="26"/>
        </w:rPr>
      </w:pPr>
      <w:r>
        <w:rPr>
          <w:rFonts w:ascii="Liberation Serif" w:hAnsi="Liberation Serif"/>
          <w:b w:val="false"/>
          <w:bCs w:val="false"/>
          <w:sz w:val="26"/>
          <w:szCs w:val="26"/>
        </w:rPr>
        <w:t>над территорией Чебаркульского городского округа</w:t>
      </w:r>
    </w:p>
    <w:p>
      <w:pPr>
        <w:pStyle w:val="11"/>
        <w:shd w:fill="auto" w:val="clear"/>
        <w:tabs>
          <w:tab w:val="clear" w:pos="709"/>
        </w:tabs>
        <w:spacing w:lineRule="exact" w:line="322" w:before="0" w:after="0"/>
        <w:ind w:hanging="0" w:left="0"/>
        <w:jc w:val="center"/>
        <w:rPr>
          <w:rFonts w:ascii="Liberation Serif" w:hAnsi="Liberation Serif"/>
          <w:b w:val="false"/>
          <w:bCs w:val="false"/>
          <w:sz w:val="26"/>
          <w:szCs w:val="26"/>
        </w:rPr>
      </w:pPr>
      <w:r>
        <w:rPr>
          <w:rFonts w:ascii="Liberation Serif" w:hAnsi="Liberation Serif"/>
          <w:b w:val="false"/>
          <w:bCs w:val="false"/>
          <w:sz w:val="26"/>
          <w:szCs w:val="26"/>
        </w:rPr>
      </w:r>
    </w:p>
    <w:tbl>
      <w:tblPr>
        <w:tblW w:w="9664" w:type="dxa"/>
        <w:jc w:val="left"/>
        <w:tblInd w:w="-26" w:type="dxa"/>
        <w:tblLayout w:type="fixed"/>
        <w:tblCellMar>
          <w:top w:w="28" w:type="dxa"/>
          <w:left w:w="28" w:type="dxa"/>
          <w:bottom w:w="28" w:type="dxa"/>
          <w:right w:w="28" w:type="dxa"/>
        </w:tblCellMar>
      </w:tblPr>
      <w:tblGrid>
        <w:gridCol w:w="568"/>
        <w:gridCol w:w="6146"/>
        <w:gridCol w:w="2950"/>
      </w:tblGrid>
      <w:tr>
        <w:trPr/>
        <w:tc>
          <w:tcPr>
            <w:tcW w:w="568" w:type="dxa"/>
            <w:tcBorders>
              <w:top w:val="single" w:sz="2" w:space="0" w:color="000000"/>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1.</w:t>
            </w:r>
          </w:p>
        </w:tc>
        <w:tc>
          <w:tcPr>
            <w:tcW w:w="6146" w:type="dxa"/>
            <w:tcBorders>
              <w:top w:val="single" w:sz="2" w:space="0" w:color="000000"/>
              <w:left w:val="single" w:sz="2" w:space="0" w:color="000000"/>
              <w:bottom w:val="single" w:sz="2" w:space="0" w:color="000000"/>
            </w:tcBorders>
            <w:vAlign w:val="center"/>
          </w:tcPr>
          <w:p>
            <w:pPr>
              <w:pStyle w:val="Style15"/>
              <w:jc w:val="left"/>
              <w:rPr>
                <w:rFonts w:ascii="Liberation Serif" w:hAnsi="Liberation Serif" w:eastAsia="Times New Roman" w:cs="Times New Roman"/>
                <w:sz w:val="24"/>
                <w:szCs w:val="24"/>
              </w:rPr>
            </w:pPr>
            <w:r>
              <w:rPr>
                <w:rFonts w:eastAsia="Times New Roman" w:cs="Times New Roman" w:ascii="Liberation Serif" w:hAnsi="Liberation Serif"/>
                <w:sz w:val="24"/>
                <w:szCs w:val="24"/>
              </w:rPr>
              <w:t>Сведения о владельце БВС</w:t>
            </w:r>
          </w:p>
        </w:tc>
        <w:tc>
          <w:tcPr>
            <w:tcW w:w="2950" w:type="dxa"/>
            <w:tcBorders>
              <w:top w:val="single" w:sz="2" w:space="0" w:color="000000"/>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2.</w:t>
            </w:r>
          </w:p>
        </w:tc>
        <w:tc>
          <w:tcPr>
            <w:tcW w:w="6146" w:type="dxa"/>
            <w:tcBorders>
              <w:left w:val="single" w:sz="2" w:space="0" w:color="000000"/>
              <w:bottom w:val="single" w:sz="2" w:space="0" w:color="000000"/>
            </w:tcBorders>
            <w:vAlign w:val="center"/>
          </w:tcPr>
          <w:p>
            <w:pPr>
              <w:pStyle w:val="Style15"/>
              <w:jc w:val="left"/>
              <w:rPr>
                <w:rFonts w:ascii="Liberation Serif" w:hAnsi="Liberation Serif" w:eastAsia="Times New Roman" w:cs="Times New Roman"/>
                <w:sz w:val="24"/>
                <w:szCs w:val="24"/>
              </w:rPr>
            </w:pPr>
            <w:r>
              <w:rPr>
                <w:rFonts w:eastAsia="Times New Roman" w:cs="Times New Roman" w:ascii="Liberation Serif" w:hAnsi="Liberation Serif"/>
                <w:sz w:val="24"/>
                <w:szCs w:val="24"/>
              </w:rPr>
              <w:t>Сведения об эксплуатанте БВС (при наличии)</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3.</w:t>
            </w:r>
          </w:p>
        </w:tc>
        <w:tc>
          <w:tcPr>
            <w:tcW w:w="6146" w:type="dxa"/>
            <w:tcBorders>
              <w:left w:val="single" w:sz="2" w:space="0" w:color="000000"/>
              <w:bottom w:val="single" w:sz="2" w:space="0" w:color="000000"/>
            </w:tcBorders>
            <w:vAlign w:val="center"/>
          </w:tcPr>
          <w:p>
            <w:pPr>
              <w:pStyle w:val="22"/>
              <w:shd w:fill="auto" w:val="clear"/>
              <w:spacing w:lineRule="exact" w:line="240" w:before="0" w:after="0"/>
              <w:ind w:hanging="0"/>
              <w:rPr/>
            </w:pPr>
            <w:r>
              <w:rPr>
                <w:rStyle w:val="212pt"/>
                <w:rFonts w:ascii="Liberation Serif" w:hAnsi="Liberation Serif"/>
                <w:b w:val="false"/>
                <w:bCs w:val="false"/>
                <w:sz w:val="24"/>
                <w:szCs w:val="24"/>
              </w:rPr>
              <w:t>Сведения об операторе (внешнем пилоте) БВС</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b w:val="false"/>
                <w:bCs w:val="false"/>
                <w:sz w:val="24"/>
                <w:szCs w:val="24"/>
              </w:rPr>
              <w:t>Фамилия, имя отчество</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rFonts w:ascii="Liberation Serif" w:hAnsi="Liberation Serif"/>
                <w:sz w:val="24"/>
                <w:szCs w:val="24"/>
              </w:rPr>
            </w:pPr>
            <w:r>
              <w:rPr>
                <w:rStyle w:val="211pt"/>
                <w:rFonts w:ascii="Liberation Serif" w:hAnsi="Liberation Serif"/>
                <w:b w:val="false"/>
                <w:bCs w:val="false"/>
                <w:sz w:val="24"/>
                <w:szCs w:val="24"/>
              </w:rPr>
              <w:t>Контактный телефон</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4.</w:t>
            </w:r>
          </w:p>
        </w:tc>
        <w:tc>
          <w:tcPr>
            <w:tcW w:w="6146" w:type="dxa"/>
            <w:tcBorders>
              <w:left w:val="single" w:sz="2" w:space="0" w:color="000000"/>
              <w:bottom w:val="single" w:sz="2" w:space="0" w:color="000000"/>
            </w:tcBorders>
            <w:vAlign w:val="center"/>
          </w:tcPr>
          <w:p>
            <w:pPr>
              <w:pStyle w:val="Style15"/>
              <w:jc w:val="left"/>
              <w:rPr>
                <w:rFonts w:ascii="Liberation Serif" w:hAnsi="Liberation Serif" w:eastAsia="Times New Roman" w:cs="Times New Roman"/>
                <w:sz w:val="24"/>
                <w:szCs w:val="24"/>
              </w:rPr>
            </w:pPr>
            <w:r>
              <w:rPr>
                <w:rFonts w:eastAsia="Times New Roman" w:cs="Times New Roman" w:ascii="Liberation Serif" w:hAnsi="Liberation Serif"/>
                <w:sz w:val="24"/>
                <w:szCs w:val="24"/>
              </w:rPr>
              <w:t>Сведения о БВС</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Тип, марка</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Максимальная взлётная масса, кг</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720"/>
              <w:jc w:val="left"/>
              <w:rPr/>
            </w:pPr>
            <w:r>
              <w:rPr>
                <w:rStyle w:val="211pt"/>
                <w:rFonts w:ascii="Liberation Serif" w:hAnsi="Liberation Serif"/>
                <w:sz w:val="24"/>
                <w:szCs w:val="24"/>
              </w:rPr>
              <w:t>Регистрационный (&gt;30 кг) или учетный (0,15-30 кг) номер БВС</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Реквизиты страховых свидетельств (полисов)</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5.</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Цель выполнения полета, в чьих интересах, реквизиты договора (при наличии)</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6.</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Реквизиты сертификата на выполнение авиационных работ</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7.</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Период выполнения полета</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Дата, время начала деятельности</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c>
          <w:tcPr>
            <w:tcW w:w="6146" w:type="dxa"/>
            <w:tcBorders>
              <w:left w:val="single" w:sz="2" w:space="0" w:color="000000"/>
              <w:bottom w:val="single" w:sz="2" w:space="0" w:color="000000"/>
            </w:tcBorders>
            <w:vAlign w:val="center"/>
          </w:tcPr>
          <w:p>
            <w:pPr>
              <w:pStyle w:val="22"/>
              <w:shd w:fill="auto" w:val="clear"/>
              <w:spacing w:lineRule="exact" w:line="220" w:before="0" w:after="0"/>
              <w:ind w:hanging="0" w:left="720"/>
              <w:jc w:val="left"/>
              <w:rPr/>
            </w:pPr>
            <w:r>
              <w:rPr>
                <w:rStyle w:val="211pt"/>
                <w:rFonts w:ascii="Liberation Serif" w:hAnsi="Liberation Serif"/>
                <w:sz w:val="24"/>
                <w:szCs w:val="24"/>
              </w:rPr>
              <w:t>Дата, время окончания деятельности</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8.</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Маршрут, район использования воздушного пространства</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9.</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Диапазон высот использования воздушного пространства (AGL), м</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10.</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Реквизиты иных разрешений (пп.40, 46, 49 ФП ИВП) (копии прилагаются)</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r>
        <w:trPr/>
        <w:tc>
          <w:tcPr>
            <w:tcW w:w="568" w:type="dxa"/>
            <w:tcBorders>
              <w:left w:val="single" w:sz="2" w:space="0" w:color="000000"/>
              <w:bottom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t>11.</w:t>
            </w:r>
          </w:p>
        </w:tc>
        <w:tc>
          <w:tcPr>
            <w:tcW w:w="6146" w:type="dxa"/>
            <w:tcBorders>
              <w:left w:val="single" w:sz="2" w:space="0" w:color="000000"/>
              <w:bottom w:val="single" w:sz="2" w:space="0" w:color="000000"/>
            </w:tcBorders>
            <w:vAlign w:val="center"/>
          </w:tcPr>
          <w:p>
            <w:pPr>
              <w:pStyle w:val="22"/>
              <w:shd w:fill="auto" w:val="clear"/>
              <w:spacing w:lineRule="exact" w:line="278" w:before="0" w:after="0"/>
              <w:ind w:hanging="0" w:left="0"/>
              <w:jc w:val="left"/>
              <w:rPr>
                <w:rFonts w:ascii="Liberation Serif" w:hAnsi="Liberation Serif"/>
                <w:sz w:val="24"/>
                <w:szCs w:val="24"/>
              </w:rPr>
            </w:pPr>
            <w:r>
              <w:rPr>
                <w:rFonts w:ascii="Liberation Serif" w:hAnsi="Liberation Serif"/>
                <w:sz w:val="24"/>
                <w:szCs w:val="24"/>
              </w:rPr>
              <w:t>Дополнительные сведения</w:t>
            </w:r>
          </w:p>
        </w:tc>
        <w:tc>
          <w:tcPr>
            <w:tcW w:w="2950" w:type="dxa"/>
            <w:tcBorders>
              <w:left w:val="single" w:sz="2" w:space="0" w:color="000000"/>
              <w:bottom w:val="single" w:sz="2" w:space="0" w:color="000000"/>
              <w:right w:val="single" w:sz="2" w:space="0" w:color="000000"/>
            </w:tcBorders>
            <w:vAlign w:val="center"/>
          </w:tcPr>
          <w:p>
            <w:pPr>
              <w:pStyle w:val="Style15"/>
              <w:jc w:val="center"/>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tc>
      </w:tr>
    </w:tbl>
    <w:p>
      <w:pPr>
        <w:pStyle w:val="11"/>
        <w:shd w:fill="auto" w:val="clear"/>
        <w:tabs>
          <w:tab w:val="clear" w:pos="709"/>
        </w:tabs>
        <w:spacing w:lineRule="exact" w:line="322" w:before="0" w:after="0"/>
        <w:ind w:hanging="0" w:left="0"/>
        <w:jc w:val="both"/>
        <w:rPr>
          <w:rFonts w:ascii="Liberation Serif" w:hAnsi="Liberation Serif" w:cs="Times New Roman"/>
          <w:b w:val="false"/>
          <w:bCs w:val="false"/>
          <w:sz w:val="26"/>
          <w:szCs w:val="26"/>
        </w:rPr>
      </w:pPr>
      <w:r>
        <w:rPr>
          <w:rFonts w:cs="Times New Roman" w:ascii="Liberation Serif" w:hAnsi="Liberation Serif"/>
          <w:b w:val="false"/>
          <w:bCs w:val="false"/>
          <w:sz w:val="26"/>
          <w:szCs w:val="26"/>
        </w:rPr>
      </w:r>
    </w:p>
    <w:p>
      <w:pPr>
        <w:pStyle w:val="ConsPlusNonformat"/>
        <w:widowControl/>
        <w:tabs>
          <w:tab w:val="clear" w:pos="709"/>
          <w:tab w:val="left" w:pos="284" w:leader="none"/>
          <w:tab w:val="center" w:pos="1985" w:leader="none"/>
          <w:tab w:val="left" w:pos="3686" w:leader="none"/>
          <w:tab w:val="left" w:pos="4253" w:leader="none"/>
          <w:tab w:val="left" w:pos="5954" w:leader="none"/>
          <w:tab w:val="left" w:pos="6521" w:leader="none"/>
          <w:tab w:val="center" w:pos="7938" w:leader="none"/>
          <w:tab w:val="left" w:pos="9639" w:leader="none"/>
        </w:tabs>
        <w:rPr>
          <w:rFonts w:ascii="Liberation Serif" w:hAnsi="Liberation Serif"/>
          <w:sz w:val="26"/>
          <w:szCs w:val="26"/>
        </w:rPr>
      </w:pPr>
      <w:r>
        <w:rPr>
          <w:rFonts w:cs="Times New Roman" w:ascii="Liberation Serif" w:hAnsi="Liberation Serif"/>
          <w:sz w:val="26"/>
          <w:szCs w:val="26"/>
          <w:u w:val="none"/>
        </w:rPr>
        <w:t>Наименование должности</w:t>
      </w:r>
      <w:r>
        <w:rPr>
          <w:rFonts w:cs="Times New Roman" w:ascii="Liberation Serif" w:hAnsi="Liberation Serif"/>
          <w:sz w:val="26"/>
          <w:szCs w:val="26"/>
          <w:u w:val="none"/>
        </w:rPr>
        <w:tab/>
        <w:tab/>
      </w:r>
      <w:r>
        <w:rPr>
          <w:rFonts w:cs="Times New Roman" w:ascii="Liberation Serif" w:hAnsi="Liberation Serif"/>
          <w:sz w:val="26"/>
          <w:szCs w:val="26"/>
          <w:u w:val="single"/>
        </w:rPr>
        <w:tab/>
      </w:r>
      <w:r>
        <w:rPr>
          <w:rFonts w:cs="Times New Roman" w:ascii="Liberation Serif" w:hAnsi="Liberation Serif"/>
          <w:sz w:val="26"/>
          <w:szCs w:val="26"/>
        </w:rPr>
        <w:tab/>
      </w:r>
      <w:r>
        <w:rPr>
          <w:rFonts w:cs="Times New Roman" w:ascii="Liberation Serif" w:hAnsi="Liberation Serif"/>
          <w:sz w:val="26"/>
          <w:szCs w:val="26"/>
          <w:u w:val="single"/>
        </w:rPr>
        <w:tab/>
        <w:tab/>
      </w:r>
    </w:p>
    <w:p>
      <w:pPr>
        <w:pStyle w:val="ConsPlusNonformat"/>
        <w:widowControl/>
        <w:tabs>
          <w:tab w:val="clear" w:pos="709"/>
          <w:tab w:val="center" w:pos="1985" w:leader="none"/>
          <w:tab w:val="center" w:pos="5103" w:leader="none"/>
          <w:tab w:val="center" w:pos="8080" w:leader="none"/>
        </w:tabs>
        <w:rPr>
          <w:rFonts w:ascii="Liberation Serif" w:hAnsi="Liberation Serif" w:cs="Times New Roman"/>
          <w:sz w:val="26"/>
          <w:szCs w:val="26"/>
          <w:vertAlign w:val="superscript"/>
        </w:rPr>
      </w:pPr>
      <w:r>
        <w:rPr>
          <w:rFonts w:cs="Times New Roman" w:ascii="Liberation Serif" w:hAnsi="Liberation Serif"/>
          <w:sz w:val="26"/>
          <w:szCs w:val="26"/>
          <w:vertAlign w:val="superscript"/>
        </w:rPr>
        <w:tab/>
        <w:t>М.П.</w:t>
        <w:tab/>
        <w:t>(подпись)</w:t>
        <w:tab/>
        <w:t>(инициалы и фамилия)</w:t>
      </w:r>
    </w:p>
    <w:p>
      <w:pPr>
        <w:pStyle w:val="ConsPlusNonformat"/>
        <w:widowControl/>
        <w:rPr>
          <w:rFonts w:ascii="Times New Roman" w:hAnsi="Times New Roman" w:cs="Times New Roman"/>
          <w:sz w:val="26"/>
          <w:szCs w:val="26"/>
          <w:u w:val="none"/>
        </w:rPr>
      </w:pPr>
      <w:r>
        <w:rPr>
          <w:rFonts w:cs="Times New Roman" w:ascii="Times New Roman" w:hAnsi="Times New Roman"/>
          <w:sz w:val="26"/>
          <w:szCs w:val="26"/>
          <w:u w:val="none"/>
        </w:rPr>
        <w:t>"__" __________ 20__ года</w:t>
      </w:r>
      <w:r>
        <w:br w:type="page"/>
      </w:r>
    </w:p>
    <w:p>
      <w:pPr>
        <w:pStyle w:val="ConsPlusNormal"/>
        <w:widowControl/>
        <w:numPr>
          <w:ilvl w:val="0"/>
          <w:numId w:val="0"/>
        </w:numPr>
        <w:spacing w:before="0" w:after="0"/>
        <w:ind w:left="5670"/>
        <w:jc w:val="right"/>
        <w:outlineLvl w:val="1"/>
        <w:rPr>
          <w:rFonts w:ascii="Liberation Serif" w:hAnsi="Liberation Serif" w:cs="Times New Roman"/>
          <w:sz w:val="22"/>
        </w:rPr>
      </w:pPr>
      <w:bookmarkStart w:id="35" w:name="Прил2"/>
      <w:bookmarkEnd w:id="35"/>
      <w:r>
        <w:rPr>
          <w:rFonts w:cs="Times New Roman" w:ascii="Liberation Serif" w:hAnsi="Liberation Serif"/>
          <w:sz w:val="22"/>
        </w:rPr>
        <w:t xml:space="preserve">Приложение </w:t>
      </w:r>
      <w:r>
        <w:rPr>
          <w:rFonts w:cs="Times New Roman" w:ascii="Liberation Serif" w:hAnsi="Liberation Serif"/>
          <w:sz w:val="22"/>
        </w:rPr>
        <w:t>5</w:t>
      </w:r>
    </w:p>
    <w:p>
      <w:pPr>
        <w:pStyle w:val="ConsPlusNormal"/>
        <w:widowControl/>
        <w:ind w:left="4820"/>
        <w:rPr>
          <w:rFonts w:ascii="Liberation Serif" w:hAnsi="Liberation Serif" w:cs="Times New Roman"/>
          <w:sz w:val="22"/>
        </w:rPr>
      </w:pPr>
      <w:r>
        <w:rPr>
          <w:rFonts w:cs="Times New Roman" w:ascii="Liberation Serif" w:hAnsi="Liberation Serif"/>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Liberation Serif" w:hAnsi="Liberation Serif" w:cs="Times New Roman"/>
          <w:sz w:val="22"/>
        </w:rPr>
      </w:pPr>
      <w:r>
        <w:rPr>
          <w:rFonts w:cs="Times New Roman" w:ascii="Liberation Serif" w:hAnsi="Liberation Serif"/>
          <w:sz w:val="22"/>
        </w:rPr>
      </w:r>
    </w:p>
    <w:p>
      <w:pPr>
        <w:pStyle w:val="ConsPlusNonformat"/>
        <w:widowControl/>
        <w:ind w:left="5670" w:right="566"/>
        <w:jc w:val="right"/>
        <w:rPr>
          <w:rFonts w:ascii="Liberation Serif" w:hAnsi="Liberation Serif" w:cs="Times New Roman"/>
          <w:sz w:val="22"/>
        </w:rPr>
      </w:pPr>
      <w:r>
        <w:rPr>
          <w:rFonts w:cs="Times New Roman" w:ascii="Liberation Serif" w:hAnsi="Liberation Serif"/>
          <w:sz w:val="22"/>
        </w:rPr>
        <w:t>Форма</w:t>
      </w:r>
    </w:p>
    <w:p>
      <w:pPr>
        <w:pStyle w:val="ConsPlusNonformat"/>
        <w:widowControl/>
        <w:jc w:val="center"/>
        <w:rPr>
          <w:rFonts w:ascii="Liberation Serif" w:hAnsi="Liberation Serif" w:cs="Times New Roman"/>
          <w:sz w:val="28"/>
          <w:szCs w:val="28"/>
        </w:rPr>
      </w:pPr>
      <w:r>
        <w:rPr>
          <w:rFonts w:cs="Times New Roman" w:ascii="Liberation Serif" w:hAnsi="Liberation Serif"/>
          <w:sz w:val="28"/>
          <w:szCs w:val="28"/>
        </w:rPr>
      </w:r>
    </w:p>
    <w:p>
      <w:pPr>
        <w:pStyle w:val="ConsPlusNonformat"/>
        <w:widowControl/>
        <w:jc w:val="center"/>
        <w:rPr>
          <w:rFonts w:ascii="Liberation Serif" w:hAnsi="Liberation Serif" w:cs="Times New Roman"/>
          <w:sz w:val="28"/>
          <w:szCs w:val="28"/>
        </w:rPr>
      </w:pPr>
      <w:r>
        <w:rPr>
          <w:rFonts w:cs="Times New Roman" w:ascii="Liberation Serif" w:hAnsi="Liberation Serif"/>
          <w:sz w:val="28"/>
          <w:szCs w:val="28"/>
        </w:rPr>
        <w:t>Администрация Чебаркульского городского округа</w:t>
      </w:r>
    </w:p>
    <w:p>
      <w:pPr>
        <w:pStyle w:val="ConsPlusNonformat"/>
        <w:widowControl/>
        <w:jc w:val="center"/>
        <w:rPr>
          <w:rFonts w:ascii="Liberation Serif" w:hAnsi="Liberation Serif" w:cs="Times New Roman"/>
          <w:sz w:val="28"/>
          <w:szCs w:val="28"/>
        </w:rPr>
      </w:pPr>
      <w:r>
        <w:rPr>
          <w:rFonts w:cs="Times New Roman" w:ascii="Liberation Serif" w:hAnsi="Liberation Serif"/>
          <w:sz w:val="28"/>
          <w:szCs w:val="28"/>
        </w:rPr>
      </w:r>
    </w:p>
    <w:p>
      <w:pPr>
        <w:pStyle w:val="ConsPlusNonformat"/>
        <w:widowControl/>
        <w:bidi w:val="0"/>
        <w:spacing w:before="0" w:after="0"/>
        <w:ind w:hanging="0" w:left="0" w:right="5839"/>
        <w:jc w:val="left"/>
        <w:rPr>
          <w:rFonts w:ascii="Liberation Serif" w:hAnsi="Liberation Serif" w:cs="Times New Roman"/>
          <w:sz w:val="28"/>
          <w:szCs w:val="28"/>
        </w:rPr>
      </w:pPr>
      <w:r>
        <w:rPr>
          <w:rFonts w:cs="Times New Roman" w:ascii="Liberation Serif" w:hAnsi="Liberation Serif"/>
          <w:sz w:val="28"/>
          <w:szCs w:val="28"/>
        </w:rPr>
        <w:t>"__" __________ 20__ г. №____</w:t>
      </w:r>
    </w:p>
    <w:p>
      <w:pPr>
        <w:pStyle w:val="ConsPlusNonformat"/>
        <w:widowControl/>
        <w:bidi w:val="0"/>
        <w:spacing w:before="0" w:after="0"/>
        <w:ind w:hanging="0" w:left="0" w:right="5839"/>
        <w:jc w:val="center"/>
        <w:rPr>
          <w:rFonts w:ascii="Liberation Serif" w:hAnsi="Liberation Serif" w:cs="Times New Roman"/>
          <w:sz w:val="28"/>
          <w:szCs w:val="28"/>
        </w:rPr>
      </w:pPr>
      <w:r>
        <w:rPr>
          <w:rFonts w:cs="Times New Roman" w:ascii="Liberation Serif" w:hAnsi="Liberation Serif"/>
          <w:sz w:val="28"/>
          <w:szCs w:val="28"/>
        </w:rPr>
        <w:t>г. Чебаркуль</w:t>
      </w:r>
    </w:p>
    <w:p>
      <w:pPr>
        <w:pStyle w:val="ConsPlusNonformat"/>
        <w:widowControl/>
        <w:jc w:val="center"/>
        <w:rPr>
          <w:rFonts w:ascii="Liberation Serif" w:hAnsi="Liberation Serif" w:cs="Times New Roman"/>
          <w:sz w:val="28"/>
          <w:szCs w:val="28"/>
        </w:rPr>
      </w:pPr>
      <w:r>
        <w:rPr>
          <w:rFonts w:cs="Times New Roman" w:ascii="Liberation Serif" w:hAnsi="Liberation Serif"/>
          <w:sz w:val="28"/>
          <w:szCs w:val="28"/>
        </w:rPr>
      </w:r>
    </w:p>
    <w:p>
      <w:pPr>
        <w:pStyle w:val="ConsPlusNonformat"/>
        <w:widowControl/>
        <w:jc w:val="center"/>
        <w:rPr>
          <w:rFonts w:ascii="Liberation Serif" w:hAnsi="Liberation Serif" w:cs="Times New Roman"/>
          <w:b w:val="false"/>
          <w:bCs w:val="false"/>
          <w:sz w:val="28"/>
          <w:szCs w:val="28"/>
        </w:rPr>
      </w:pPr>
      <w:bookmarkStart w:id="36" w:name="Уведомление"/>
      <w:bookmarkEnd w:id="36"/>
      <w:r>
        <w:rPr>
          <w:rFonts w:cs="Times New Roman" w:ascii="Liberation Serif" w:hAnsi="Liberation Serif"/>
          <w:b w:val="false"/>
          <w:bCs w:val="false"/>
          <w:sz w:val="28"/>
          <w:szCs w:val="28"/>
        </w:rPr>
        <w:t>УВЕДОМЛЕНИЕ</w:t>
      </w:r>
    </w:p>
    <w:p>
      <w:pPr>
        <w:pStyle w:val="ConsPlusNonformat"/>
        <w:widowControl/>
        <w:ind w:left="737" w:right="737"/>
        <w:jc w:val="both"/>
        <w:rPr>
          <w:rFonts w:ascii="Liberation Serif" w:hAnsi="Liberation Serif" w:cs="Times New Roman"/>
          <w:b w:val="false"/>
          <w:bCs w:val="false"/>
          <w:sz w:val="28"/>
          <w:szCs w:val="28"/>
        </w:rPr>
      </w:pPr>
      <w:r>
        <w:rPr>
          <w:rFonts w:cs="Times New Roman" w:ascii="Liberation Serif" w:hAnsi="Liberation Serif"/>
          <w:b w:val="false"/>
          <w:bCs w:val="false"/>
          <w:sz w:val="28"/>
          <w:szCs w:val="28"/>
        </w:rPr>
        <w:t>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br/>
      </w:r>
    </w:p>
    <w:p>
      <w:pPr>
        <w:pStyle w:val="ConsPlusNonformat"/>
        <w:widowControl/>
        <w:ind w:firstLine="709"/>
        <w:rPr/>
      </w:pPr>
      <w:r>
        <w:rPr>
          <w:rFonts w:cs="Times New Roman" w:ascii="Liberation Serif" w:hAnsi="Liberation Serif"/>
          <w:sz w:val="28"/>
          <w:szCs w:val="28"/>
        </w:rPr>
        <w:t xml:space="preserve">Рассмотрев заявление от "__" ________ 20__ г. № _____, в соответствии с </w:t>
      </w:r>
      <w:r>
        <w:rPr>
          <w:rFonts w:cs="Times New Roman" w:ascii="Liberation Serif" w:hAnsi="Liberation Serif"/>
          <w:color w:val="auto"/>
          <w:sz w:val="28"/>
          <w:szCs w:val="28"/>
        </w:rPr>
        <w:t>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Федеральными авиационными правилами «Организация планирования использования воздушного пространства Российской Федерации», утвержденными приказом Министерства транспорта</w:t>
      </w:r>
      <w:r>
        <w:rPr>
          <w:rFonts w:cs="Times New Roman" w:ascii="Liberation Serif" w:hAnsi="Liberation Serif"/>
          <w:sz w:val="28"/>
          <w:szCs w:val="28"/>
        </w:rPr>
        <w:t xml:space="preserve"> Российской Федерации от 16.01.2012 № 6, администраци</w:t>
      </w:r>
      <w:r>
        <w:rPr>
          <w:rFonts w:cs="Times New Roman" w:ascii="Liberation Serif" w:hAnsi="Liberation Serif"/>
          <w:sz w:val="28"/>
          <w:szCs w:val="28"/>
        </w:rPr>
        <w:t>я</w:t>
      </w:r>
      <w:r>
        <w:rPr>
          <w:rFonts w:cs="Times New Roman" w:ascii="Liberation Serif" w:hAnsi="Liberation Serif"/>
          <w:sz w:val="28"/>
          <w:szCs w:val="28"/>
        </w:rPr>
        <w:t xml:space="preserve"> Чебаркульского городского округа отказывает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 (нужное подчеркнуть),</w:t>
      </w:r>
    </w:p>
    <w:p>
      <w:pPr>
        <w:pStyle w:val="ConsPlusNonformat"/>
        <w:widowControl/>
        <w:tabs>
          <w:tab w:val="left" w:pos="709" w:leader="none"/>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tab/>
        <w:tab/>
      </w:r>
    </w:p>
    <w:p>
      <w:pPr>
        <w:pStyle w:val="ConsPlusNonformat"/>
        <w:widowControl/>
        <w:jc w:val="center"/>
        <w:rPr>
          <w:rFonts w:ascii="Liberation Serif" w:hAnsi="Liberation Serif" w:cs="Times New Roman"/>
          <w:sz w:val="28"/>
          <w:szCs w:val="28"/>
          <w:vertAlign w:val="superscript"/>
        </w:rPr>
      </w:pPr>
      <w:r>
        <w:rPr>
          <w:rFonts w:cs="Times New Roman" w:ascii="Liberation Serif" w:hAnsi="Liberation Serif"/>
          <w:sz w:val="28"/>
          <w:szCs w:val="28"/>
          <w:vertAlign w:val="superscript"/>
        </w:rPr>
        <w:t>(наименование юридического лица, ОГРН, ИНН; фамилия, имя, отчество</w:t>
      </w:r>
    </w:p>
    <w:p>
      <w:pPr>
        <w:pStyle w:val="ConsPlusNonformat"/>
        <w:widowControl/>
        <w:tabs>
          <w:tab w:val="clear" w:pos="709"/>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t xml:space="preserve"> </w:t>
      </w:r>
      <w:r>
        <w:rPr>
          <w:rFonts w:cs="Times New Roman" w:ascii="Liberation Serif" w:hAnsi="Liberation Serif"/>
          <w:sz w:val="28"/>
          <w:szCs w:val="28"/>
          <w:u w:val="single"/>
        </w:rPr>
        <w:tab/>
      </w:r>
    </w:p>
    <w:p>
      <w:pPr>
        <w:pStyle w:val="ConsPlusNonformat"/>
        <w:widowControl/>
        <w:jc w:val="center"/>
        <w:rPr>
          <w:rFonts w:ascii="Liberation Serif" w:hAnsi="Liberation Serif" w:cs="Times New Roman"/>
          <w:sz w:val="28"/>
          <w:szCs w:val="28"/>
          <w:vertAlign w:val="superscript"/>
        </w:rPr>
      </w:pPr>
      <w:r>
        <w:rPr>
          <w:rFonts w:cs="Times New Roman" w:ascii="Liberation Serif" w:hAnsi="Liberation Serif"/>
          <w:sz w:val="28"/>
          <w:szCs w:val="28"/>
          <w:vertAlign w:val="superscript"/>
        </w:rPr>
        <w:t>физического лица, индивидуального предпринимателя, реквизиты документа,</w:t>
      </w:r>
    </w:p>
    <w:p>
      <w:pPr>
        <w:pStyle w:val="ConsPlusNonformat"/>
        <w:widowControl/>
        <w:tabs>
          <w:tab w:val="clear" w:pos="709"/>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t xml:space="preserve"> </w:t>
      </w:r>
      <w:r>
        <w:rPr>
          <w:rFonts w:cs="Times New Roman" w:ascii="Liberation Serif" w:hAnsi="Liberation Serif"/>
          <w:sz w:val="28"/>
          <w:szCs w:val="28"/>
          <w:u w:val="single"/>
        </w:rPr>
        <w:tab/>
      </w:r>
    </w:p>
    <w:p>
      <w:pPr>
        <w:pStyle w:val="ConsPlusNonformat"/>
        <w:widowControl/>
        <w:jc w:val="center"/>
        <w:rPr>
          <w:rFonts w:ascii="Liberation Serif" w:hAnsi="Liberation Serif" w:cs="Times New Roman"/>
          <w:sz w:val="28"/>
          <w:szCs w:val="28"/>
          <w:vertAlign w:val="superscript"/>
        </w:rPr>
      </w:pPr>
      <w:r>
        <w:rPr>
          <w:rFonts w:cs="Times New Roman" w:ascii="Liberation Serif" w:hAnsi="Liberation Serif"/>
          <w:sz w:val="28"/>
          <w:szCs w:val="28"/>
          <w:vertAlign w:val="superscript"/>
        </w:rPr>
        <w:t>удостоверяющего личность, адрес местонахождения (жительства))</w:t>
      </w:r>
    </w:p>
    <w:p>
      <w:pPr>
        <w:pStyle w:val="ConsPlusNonformat"/>
        <w:widowControl/>
        <w:tabs>
          <w:tab w:val="clear" w:pos="709"/>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t xml:space="preserve"> </w:t>
      </w:r>
      <w:r>
        <w:rPr>
          <w:rFonts w:cs="Times New Roman" w:ascii="Liberation Serif" w:hAnsi="Liberation Serif"/>
          <w:sz w:val="28"/>
          <w:szCs w:val="28"/>
          <w:u w:val="single"/>
        </w:rPr>
        <w:tab/>
      </w:r>
    </w:p>
    <w:p>
      <w:pPr>
        <w:pStyle w:val="ConsPlusNonformat"/>
        <w:widowControl/>
        <w:tabs>
          <w:tab w:val="clear" w:pos="709"/>
          <w:tab w:val="left" w:pos="1985" w:leader="none"/>
          <w:tab w:val="left" w:pos="9639" w:leader="none"/>
        </w:tabs>
        <w:rPr>
          <w:rFonts w:ascii="Liberation Serif" w:hAnsi="Liberation Serif" w:cs="Times New Roman"/>
          <w:sz w:val="28"/>
          <w:szCs w:val="28"/>
        </w:rPr>
      </w:pPr>
      <w:r>
        <w:rPr>
          <w:rFonts w:cs="Times New Roman" w:ascii="Liberation Serif" w:hAnsi="Liberation Serif"/>
          <w:sz w:val="28"/>
          <w:szCs w:val="28"/>
        </w:rPr>
      </w:r>
    </w:p>
    <w:p>
      <w:pPr>
        <w:pStyle w:val="ConsPlusNonformat"/>
        <w:widowControl/>
        <w:tabs>
          <w:tab w:val="clear" w:pos="709"/>
          <w:tab w:val="left" w:pos="1985" w:leader="none"/>
          <w:tab w:val="left" w:pos="9639" w:leader="none"/>
        </w:tabs>
        <w:rPr>
          <w:rFonts w:ascii="Liberation Serif" w:hAnsi="Liberation Serif"/>
        </w:rPr>
      </w:pPr>
      <w:r>
        <w:rPr>
          <w:rFonts w:cs="Times New Roman" w:ascii="Liberation Serif" w:hAnsi="Liberation Serif"/>
          <w:sz w:val="28"/>
          <w:szCs w:val="28"/>
        </w:rPr>
        <w:t xml:space="preserve">в связи с: </w:t>
      </w:r>
      <w:r>
        <w:rPr>
          <w:rFonts w:cs="Times New Roman" w:ascii="Liberation Serif" w:hAnsi="Liberation Serif"/>
          <w:sz w:val="28"/>
          <w:szCs w:val="28"/>
          <w:u w:val="single"/>
        </w:rPr>
        <w:tab/>
        <w:tab/>
      </w:r>
    </w:p>
    <w:p>
      <w:pPr>
        <w:pStyle w:val="ConsPlusNonformat"/>
        <w:widowControl/>
        <w:jc w:val="center"/>
        <w:rPr>
          <w:rFonts w:ascii="Liberation Serif" w:hAnsi="Liberation Serif" w:cs="Times New Roman"/>
          <w:sz w:val="28"/>
          <w:szCs w:val="28"/>
          <w:vertAlign w:val="superscript"/>
        </w:rPr>
      </w:pPr>
      <w:r>
        <w:rPr>
          <w:rFonts w:cs="Times New Roman" w:ascii="Liberation Serif" w:hAnsi="Liberation Serif"/>
          <w:sz w:val="28"/>
          <w:szCs w:val="28"/>
          <w:vertAlign w:val="superscript"/>
        </w:rPr>
        <w:t>(причины отказа)</w:t>
      </w:r>
    </w:p>
    <w:p>
      <w:pPr>
        <w:pStyle w:val="ConsPlusNonformat"/>
        <w:widowControl/>
        <w:tabs>
          <w:tab w:val="clear" w:pos="709"/>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tab/>
      </w:r>
    </w:p>
    <w:p>
      <w:pPr>
        <w:pStyle w:val="ConsPlusNonformat"/>
        <w:widowControl/>
        <w:tabs>
          <w:tab w:val="clear" w:pos="709"/>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r>
    </w:p>
    <w:p>
      <w:pPr>
        <w:pStyle w:val="ConsPlusNonformat"/>
        <w:widowControl/>
        <w:tabs>
          <w:tab w:val="clear" w:pos="709"/>
          <w:tab w:val="left" w:pos="9639" w:leader="none"/>
        </w:tabs>
        <w:rPr>
          <w:rFonts w:ascii="Liberation Serif" w:hAnsi="Liberation Serif" w:cs="Times New Roman"/>
          <w:sz w:val="28"/>
          <w:szCs w:val="28"/>
          <w:u w:val="single"/>
        </w:rPr>
      </w:pPr>
      <w:r>
        <w:rPr>
          <w:rFonts w:cs="Times New Roman" w:ascii="Liberation Serif" w:hAnsi="Liberation Serif"/>
          <w:sz w:val="28"/>
          <w:szCs w:val="28"/>
          <w:u w:val="single"/>
        </w:rPr>
        <w:tab/>
      </w:r>
    </w:p>
    <w:p>
      <w:pPr>
        <w:pStyle w:val="ConsPlusNonformat"/>
        <w:widowControl/>
        <w:tabs>
          <w:tab w:val="clear" w:pos="709"/>
          <w:tab w:val="left" w:pos="284" w:leader="none"/>
          <w:tab w:val="center" w:pos="1985" w:leader="none"/>
          <w:tab w:val="left" w:pos="3686" w:leader="none"/>
          <w:tab w:val="left" w:pos="4253" w:leader="none"/>
          <w:tab w:val="left" w:pos="5954" w:leader="none"/>
          <w:tab w:val="left" w:pos="6521" w:leader="none"/>
          <w:tab w:val="center" w:pos="7938" w:leader="none"/>
          <w:tab w:val="left" w:pos="9355" w:leader="none"/>
        </w:tabs>
        <w:rPr>
          <w:rFonts w:ascii="Liberation Serif" w:hAnsi="Liberation Serif" w:cs="Times New Roman"/>
          <w:sz w:val="28"/>
          <w:szCs w:val="28"/>
          <w:u w:val="single"/>
        </w:rPr>
      </w:pPr>
      <w:r>
        <w:rPr>
          <w:rFonts w:cs="Times New Roman" w:ascii="Liberation Serif" w:hAnsi="Liberation Serif"/>
          <w:sz w:val="28"/>
          <w:szCs w:val="28"/>
          <w:u w:val="single"/>
        </w:rPr>
      </w:r>
    </w:p>
    <w:p>
      <w:pPr>
        <w:pStyle w:val="ConsPlusNonformat"/>
        <w:widowControl/>
        <w:tabs>
          <w:tab w:val="clear" w:pos="709"/>
          <w:tab w:val="left" w:pos="284" w:leader="none"/>
          <w:tab w:val="center" w:pos="1985" w:leader="none"/>
          <w:tab w:val="left" w:pos="3686" w:leader="none"/>
          <w:tab w:val="left" w:pos="4253" w:leader="none"/>
          <w:tab w:val="left" w:pos="5954" w:leader="none"/>
          <w:tab w:val="left" w:pos="6521" w:leader="none"/>
          <w:tab w:val="center" w:pos="7938" w:leader="none"/>
          <w:tab w:val="left" w:pos="9639" w:leader="none"/>
        </w:tabs>
        <w:rPr>
          <w:rFonts w:ascii="Liberation Serif" w:hAnsi="Liberation Serif"/>
        </w:rPr>
      </w:pPr>
      <w:r>
        <w:rPr>
          <w:rFonts w:cs="Times New Roman" w:ascii="Liberation Serif" w:hAnsi="Liberation Serif"/>
          <w:sz w:val="26"/>
          <w:szCs w:val="26"/>
          <w:u w:val="none"/>
        </w:rPr>
        <w:t>Наименование должности</w:t>
        <w:tab/>
      </w:r>
      <w:r>
        <w:rPr>
          <w:rFonts w:cs="Times New Roman" w:ascii="Liberation Serif" w:hAnsi="Liberation Serif"/>
          <w:sz w:val="28"/>
          <w:szCs w:val="28"/>
        </w:rPr>
        <w:tab/>
      </w:r>
      <w:r>
        <w:rPr>
          <w:rFonts w:cs="Times New Roman" w:ascii="Liberation Serif" w:hAnsi="Liberation Serif"/>
          <w:sz w:val="28"/>
          <w:szCs w:val="28"/>
          <w:u w:val="single"/>
        </w:rPr>
        <w:tab/>
      </w:r>
      <w:r>
        <w:rPr>
          <w:rFonts w:cs="Times New Roman" w:ascii="Liberation Serif" w:hAnsi="Liberation Serif"/>
          <w:sz w:val="28"/>
          <w:szCs w:val="28"/>
        </w:rPr>
        <w:tab/>
      </w:r>
      <w:r>
        <w:rPr>
          <w:rFonts w:cs="Times New Roman" w:ascii="Liberation Serif" w:hAnsi="Liberation Serif"/>
          <w:sz w:val="28"/>
          <w:szCs w:val="28"/>
          <w:u w:val="single"/>
        </w:rPr>
        <w:tab/>
        <w:tab/>
      </w:r>
    </w:p>
    <w:p>
      <w:pPr>
        <w:pStyle w:val="ConsPlusNonformat"/>
        <w:widowControl/>
        <w:tabs>
          <w:tab w:val="clear" w:pos="709"/>
          <w:tab w:val="center" w:pos="1985" w:leader="none"/>
          <w:tab w:val="center" w:pos="5103" w:leader="none"/>
          <w:tab w:val="center" w:pos="8080" w:leader="none"/>
        </w:tabs>
        <w:rPr>
          <w:rFonts w:ascii="Liberation Serif" w:hAnsi="Liberation Serif" w:cs="Times New Roman"/>
          <w:sz w:val="28"/>
          <w:szCs w:val="28"/>
          <w:vertAlign w:val="superscript"/>
        </w:rPr>
      </w:pPr>
      <w:r>
        <w:rPr>
          <w:rFonts w:cs="Times New Roman" w:ascii="Liberation Serif" w:hAnsi="Liberation Serif"/>
          <w:sz w:val="28"/>
          <w:szCs w:val="28"/>
          <w:vertAlign w:val="superscript"/>
        </w:rPr>
        <w:tab/>
        <w:tab/>
        <w:t>(подпись)</w:t>
        <w:tab/>
        <w:t>(инициалы и фамилия)</w:t>
      </w:r>
    </w:p>
    <w:p>
      <w:pPr>
        <w:pStyle w:val="ConsPlusNonformat"/>
        <w:widowControl/>
        <w:rPr>
          <w:rFonts w:ascii="Liberation Serif" w:hAnsi="Liberation Serif" w:cs="Times New Roman"/>
          <w:sz w:val="22"/>
          <w:szCs w:val="28"/>
        </w:rPr>
      </w:pPr>
      <w:r>
        <w:rPr>
          <w:rFonts w:cs="Times New Roman" w:ascii="Liberation Serif" w:hAnsi="Liberation Serif"/>
          <w:sz w:val="22"/>
          <w:szCs w:val="28"/>
        </w:rPr>
        <w:t>М.П.</w:t>
      </w:r>
    </w:p>
    <w:p>
      <w:pPr>
        <w:pStyle w:val="Normal"/>
        <w:rPr>
          <w:rFonts w:ascii="Liberation Serif" w:hAnsi="Liberation Serif"/>
          <w:sz w:val="28"/>
          <w:szCs w:val="28"/>
        </w:rPr>
      </w:pPr>
      <w:r>
        <w:rPr>
          <w:rFonts w:ascii="Liberation Serif" w:hAnsi="Liberation Serif"/>
          <w:sz w:val="28"/>
          <w:szCs w:val="28"/>
        </w:rPr>
      </w:r>
      <w:r>
        <w:br w:type="page"/>
      </w:r>
    </w:p>
    <w:p>
      <w:pPr>
        <w:pStyle w:val="ConsPlusNormal"/>
        <w:widowControl/>
        <w:numPr>
          <w:ilvl w:val="0"/>
          <w:numId w:val="0"/>
        </w:numPr>
        <w:spacing w:before="0" w:after="0"/>
        <w:ind w:left="5670"/>
        <w:jc w:val="right"/>
        <w:outlineLvl w:val="1"/>
        <w:rPr>
          <w:rFonts w:ascii="Liberation Serif" w:hAnsi="Liberation Serif"/>
          <w:sz w:val="22"/>
        </w:rPr>
      </w:pPr>
      <w:bookmarkStart w:id="37" w:name="Прил4"/>
      <w:bookmarkEnd w:id="37"/>
      <w:r>
        <w:rPr>
          <w:rFonts w:cs="Times New Roman" w:ascii="Liberation Serif" w:hAnsi="Liberation Serif"/>
          <w:sz w:val="22"/>
        </w:rPr>
        <w:t xml:space="preserve">Приложение </w:t>
      </w:r>
      <w:r>
        <w:rPr>
          <w:rFonts w:cs="Times New Roman" w:ascii="Liberation Serif" w:hAnsi="Liberation Serif"/>
          <w:sz w:val="22"/>
        </w:rPr>
        <w:t>6</w:t>
      </w:r>
    </w:p>
    <w:p>
      <w:pPr>
        <w:pStyle w:val="ConsPlusNormal"/>
        <w:widowControl/>
        <w:ind w:left="4820"/>
        <w:rPr>
          <w:rFonts w:ascii="Liberation Serif" w:hAnsi="Liberation Serif" w:cs="Times New Roman"/>
          <w:sz w:val="22"/>
        </w:rPr>
      </w:pPr>
      <w:r>
        <w:rPr>
          <w:rFonts w:cs="Times New Roman" w:ascii="Liberation Serif" w:hAnsi="Liberation Serif"/>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Liberation Serif" w:hAnsi="Liberation Serif" w:cs="Times New Roman"/>
          <w:sz w:val="22"/>
        </w:rPr>
      </w:pPr>
      <w:r>
        <w:rPr>
          <w:rFonts w:cs="Times New Roman" w:ascii="Liberation Serif" w:hAnsi="Liberation Serif"/>
          <w:sz w:val="22"/>
        </w:rPr>
      </w:r>
    </w:p>
    <w:p>
      <w:pPr>
        <w:pStyle w:val="ConsPlusNonformat"/>
        <w:widowControl/>
        <w:ind w:left="5670" w:right="566"/>
        <w:jc w:val="right"/>
        <w:rPr>
          <w:rFonts w:ascii="Liberation Serif" w:hAnsi="Liberation Serif" w:cs="Times New Roman"/>
          <w:sz w:val="22"/>
        </w:rPr>
      </w:pPr>
      <w:r>
        <w:rPr>
          <w:rFonts w:cs="Times New Roman" w:ascii="Liberation Serif" w:hAnsi="Liberation Serif"/>
          <w:sz w:val="22"/>
        </w:rPr>
        <w:t>Форма</w:t>
      </w:r>
    </w:p>
    <w:p>
      <w:pPr>
        <w:pStyle w:val="ConsPlusNormal"/>
        <w:widowControl/>
        <w:jc w:val="center"/>
        <w:rPr>
          <w:rFonts w:ascii="Liberation Serif" w:hAnsi="Liberation Serif" w:cs="Times New Roman"/>
        </w:rPr>
      </w:pPr>
      <w:r>
        <w:rPr>
          <w:rFonts w:cs="Times New Roman" w:ascii="Liberation Serif" w:hAnsi="Liberation Serif"/>
        </w:rPr>
      </w:r>
    </w:p>
    <w:p>
      <w:pPr>
        <w:pStyle w:val="ConsPlusNormal"/>
        <w:widowControl/>
        <w:jc w:val="center"/>
        <w:rPr>
          <w:rFonts w:ascii="Liberation Serif" w:hAnsi="Liberation Serif" w:cs="Times New Roman"/>
          <w:b w:val="false"/>
          <w:bCs w:val="false"/>
          <w:sz w:val="28"/>
        </w:rPr>
      </w:pPr>
      <w:bookmarkStart w:id="38" w:name="P786"/>
      <w:bookmarkStart w:id="39" w:name="Журнал"/>
      <w:bookmarkEnd w:id="38"/>
      <w:bookmarkEnd w:id="39"/>
      <w:r>
        <w:rPr>
          <w:rFonts w:cs="Times New Roman" w:ascii="Liberation Serif" w:hAnsi="Liberation Serif"/>
          <w:b w:val="false"/>
          <w:bCs w:val="false"/>
          <w:sz w:val="28"/>
        </w:rPr>
        <w:t>ЖУРНАЛ РЕГИСТРАЦИИ</w:t>
      </w:r>
    </w:p>
    <w:p>
      <w:pPr>
        <w:pStyle w:val="ConsPlusNormal"/>
        <w:widowControl/>
        <w:ind w:left="794" w:right="794"/>
        <w:jc w:val="both"/>
        <w:rPr>
          <w:rFonts w:ascii="Liberation Serif" w:hAnsi="Liberation Serif" w:cs="Times New Roman"/>
          <w:b w:val="false"/>
          <w:bCs w:val="false"/>
          <w:sz w:val="28"/>
        </w:rPr>
      </w:pPr>
      <w:r>
        <w:rPr>
          <w:rFonts w:cs="Times New Roman" w:ascii="Liberation Serif" w:hAnsi="Liberation Serif"/>
          <w:b w:val="false"/>
          <w:bCs w:val="false"/>
          <w:sz w:val="28"/>
        </w:rPr>
        <w:t>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br/>
      </w:r>
    </w:p>
    <w:p>
      <w:pPr>
        <w:pStyle w:val="ConsPlusNormal"/>
        <w:widowControl/>
        <w:ind w:firstLine="540"/>
        <w:rPr>
          <w:rFonts w:ascii="Liberation Serif" w:hAnsi="Liberation Serif" w:cs="Times New Roman"/>
          <w:sz w:val="24"/>
        </w:rPr>
      </w:pPr>
      <w:r>
        <w:rPr>
          <w:rFonts w:cs="Times New Roman" w:ascii="Liberation Serif" w:hAnsi="Liberation Serif"/>
          <w:sz w:val="24"/>
        </w:rPr>
        <w:t>Хранить ______________ года.</w:t>
      </w:r>
    </w:p>
    <w:p>
      <w:pPr>
        <w:pStyle w:val="ConsPlusNormal"/>
        <w:widowControl/>
        <w:spacing w:before="200" w:after="0"/>
        <w:ind w:firstLine="540"/>
        <w:rPr>
          <w:rFonts w:ascii="Liberation Serif" w:hAnsi="Liberation Serif" w:cs="Times New Roman"/>
          <w:sz w:val="24"/>
        </w:rPr>
      </w:pPr>
      <w:r>
        <w:rPr>
          <w:rFonts w:cs="Times New Roman" w:ascii="Liberation Serif" w:hAnsi="Liberation Serif"/>
          <w:sz w:val="24"/>
        </w:rPr>
        <w:t>Начат: ______________________________</w:t>
      </w:r>
    </w:p>
    <w:p>
      <w:pPr>
        <w:pStyle w:val="ConsPlusNormal"/>
        <w:widowControl/>
        <w:spacing w:before="200" w:after="0"/>
        <w:ind w:firstLine="540"/>
        <w:rPr>
          <w:rFonts w:ascii="Liberation Serif" w:hAnsi="Liberation Serif" w:cs="Times New Roman"/>
          <w:sz w:val="24"/>
        </w:rPr>
      </w:pPr>
      <w:r>
        <w:rPr>
          <w:rFonts w:cs="Times New Roman" w:ascii="Liberation Serif" w:hAnsi="Liberation Serif"/>
          <w:sz w:val="24"/>
        </w:rPr>
        <w:t>Окончен: ___________________________</w:t>
      </w:r>
    </w:p>
    <w:p>
      <w:pPr>
        <w:pStyle w:val="ConsPlusNormal"/>
        <w:widowControl/>
        <w:rPr>
          <w:rFonts w:ascii="Liberation Serif" w:hAnsi="Liberation Serif" w:cs="Times New Roman"/>
        </w:rPr>
      </w:pPr>
      <w:r>
        <w:rPr>
          <w:rFonts w:cs="Times New Roman" w:ascii="Liberation Serif" w:hAnsi="Liberation Serif"/>
        </w:rPr>
      </w:r>
    </w:p>
    <w:p>
      <w:pPr>
        <w:pStyle w:val="ConsPlusNormal"/>
        <w:widowControl/>
        <w:rPr>
          <w:rFonts w:ascii="Liberation Serif" w:hAnsi="Liberation Serif" w:cs="Times New Roman"/>
        </w:rPr>
      </w:pPr>
      <w:r>
        <w:rPr>
          <w:rFonts w:cs="Times New Roman" w:ascii="Liberation Serif" w:hAnsi="Liberation Serif"/>
        </w:rPr>
      </w:r>
    </w:p>
    <w:tbl>
      <w:tblPr>
        <w:tblW w:w="9418" w:type="dxa"/>
        <w:jc w:val="left"/>
        <w:tblInd w:w="0" w:type="dxa"/>
        <w:tblLayout w:type="fixed"/>
        <w:tblCellMar>
          <w:top w:w="102" w:type="dxa"/>
          <w:left w:w="62" w:type="dxa"/>
          <w:bottom w:w="102" w:type="dxa"/>
          <w:right w:w="62" w:type="dxa"/>
        </w:tblCellMar>
      </w:tblPr>
      <w:tblGrid>
        <w:gridCol w:w="487"/>
        <w:gridCol w:w="1418"/>
        <w:gridCol w:w="850"/>
        <w:gridCol w:w="851"/>
        <w:gridCol w:w="850"/>
        <w:gridCol w:w="1560"/>
        <w:gridCol w:w="1134"/>
        <w:gridCol w:w="1134"/>
        <w:gridCol w:w="1134"/>
      </w:tblGrid>
      <w:tr>
        <w:trPr>
          <w:trHeight w:val="3720" w:hRule="atLeast"/>
          <w:cantSplit w:val="true"/>
        </w:trPr>
        <w:tc>
          <w:tcPr>
            <w:tcW w:w="487"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 xml:space="preserve">№ </w:t>
            </w:r>
            <w:r>
              <w:rPr>
                <w:rFonts w:cs="Times New Roman" w:ascii="Liberation Serif" w:hAnsi="Liberation Serif"/>
                <w:sz w:val="18"/>
              </w:rPr>
              <w:t>п/п</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Наименование организации - заявителя,</w:t>
            </w:r>
          </w:p>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Ф.И.О. заявителя, руководитель</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Дата поступления обращения, регистрационный номер</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Цель полета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Маршрут полета</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Тип (модель) воздушного судна, государственный (регистрационный) опознавательный знак, учетно-опознавательный знак, заводской номер (при наличии)</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Период проведения полета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Дата и номер рассмотрения обращения, принятое решение</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pPr>
              <w:pStyle w:val="ConsPlusNormal"/>
              <w:widowControl/>
              <w:ind w:left="113" w:right="113"/>
              <w:jc w:val="center"/>
              <w:rPr>
                <w:rFonts w:ascii="Liberation Serif" w:hAnsi="Liberation Serif" w:cs="Times New Roman"/>
                <w:sz w:val="18"/>
              </w:rPr>
            </w:pPr>
            <w:r>
              <w:rPr>
                <w:rFonts w:cs="Times New Roman" w:ascii="Liberation Serif" w:hAnsi="Liberation Serif"/>
                <w:sz w:val="18"/>
              </w:rPr>
              <w:t>Сведения о получении результата муниципальной услуги</w:t>
            </w:r>
          </w:p>
        </w:tc>
      </w:tr>
      <w:tr>
        <w:trPr>
          <w:cantSplit w:val="true"/>
        </w:trPr>
        <w:tc>
          <w:tcPr>
            <w:tcW w:w="487"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pPr>
              <w:pStyle w:val="ConsPlusNormal"/>
              <w:widowControl/>
              <w:jc w:val="center"/>
              <w:rPr>
                <w:rFonts w:ascii="Liberation Serif" w:hAnsi="Liberation Serif" w:cs="Times New Roman"/>
                <w:sz w:val="18"/>
                <w:szCs w:val="18"/>
              </w:rPr>
            </w:pPr>
            <w:r>
              <w:rPr>
                <w:rFonts w:cs="Times New Roman" w:ascii="Liberation Serif" w:hAnsi="Liberation Serif"/>
                <w:sz w:val="18"/>
                <w:szCs w:val="18"/>
              </w:rPr>
              <w:t>9</w:t>
            </w:r>
          </w:p>
        </w:tc>
      </w:tr>
      <w:tr>
        <w:trPr>
          <w:cantSplit w:val="true"/>
        </w:trPr>
        <w:tc>
          <w:tcPr>
            <w:tcW w:w="48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jc w:val="center"/>
              <w:rPr>
                <w:rFonts w:ascii="Liberation Serif" w:hAnsi="Liberation Serif" w:cs="Times New Roman"/>
                <w:sz w:val="18"/>
              </w:rPr>
            </w:pPr>
            <w:r>
              <w:rPr>
                <w:rFonts w:cs="Times New Roman" w:ascii="Liberation Serif" w:hAnsi="Liberation Serif"/>
                <w:sz w:val="18"/>
              </w:rPr>
            </w:r>
          </w:p>
        </w:tc>
      </w:tr>
    </w:tbl>
    <w:p>
      <w:pPr>
        <w:sectPr>
          <w:headerReference w:type="default" r:id="rId2"/>
          <w:headerReference w:type="first" r:id="rId3"/>
          <w:type w:val="nextPage"/>
          <w:pgSz w:w="11906" w:h="16838"/>
          <w:pgMar w:left="1701" w:right="567" w:gutter="0" w:header="567" w:top="1134" w:footer="0" w:bottom="1134"/>
          <w:pgNumType w:fmt="decimal"/>
          <w:formProt w:val="false"/>
          <w:titlePg/>
          <w:textDirection w:val="lrTb"/>
          <w:docGrid w:type="default" w:linePitch="326" w:charSpace="0"/>
        </w:sectPr>
      </w:pPr>
    </w:p>
    <w:p>
      <w:pPr>
        <w:pStyle w:val="ConsPlusNormal"/>
        <w:widowControl/>
        <w:numPr>
          <w:ilvl w:val="0"/>
          <w:numId w:val="0"/>
        </w:numPr>
        <w:ind w:left="5670"/>
        <w:jc w:val="right"/>
        <w:outlineLvl w:val="1"/>
        <w:rPr>
          <w:rFonts w:ascii="Liberation Serif" w:hAnsi="Liberation Serif" w:cs="Times New Roman"/>
          <w:sz w:val="22"/>
        </w:rPr>
      </w:pPr>
      <w:bookmarkStart w:id="40" w:name="Прил5"/>
      <w:bookmarkEnd w:id="40"/>
      <w:r>
        <w:rPr>
          <w:rFonts w:cs="Times New Roman" w:ascii="Liberation Serif" w:hAnsi="Liberation Serif"/>
          <w:sz w:val="22"/>
        </w:rPr>
        <w:t xml:space="preserve">Приложение </w:t>
      </w:r>
      <w:r>
        <w:rPr>
          <w:rFonts w:cs="Times New Roman" w:ascii="Liberation Serif" w:hAnsi="Liberation Serif"/>
          <w:sz w:val="22"/>
        </w:rPr>
        <w:t>7</w:t>
      </w:r>
    </w:p>
    <w:p>
      <w:pPr>
        <w:pStyle w:val="ConsPlusNormal"/>
        <w:widowControl/>
        <w:ind w:left="4820"/>
        <w:rPr>
          <w:rFonts w:ascii="Liberation Serif" w:hAnsi="Liberation Serif" w:cs="Times New Roman"/>
          <w:sz w:val="22"/>
        </w:rPr>
      </w:pPr>
      <w:r>
        <w:rPr>
          <w:rFonts w:cs="Times New Roman" w:ascii="Liberation Serif" w:hAnsi="Liberation Serif"/>
          <w:sz w:val="22"/>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Normal"/>
        <w:widowControl/>
        <w:ind w:left="5670"/>
        <w:jc w:val="right"/>
        <w:rPr>
          <w:rFonts w:ascii="Liberation Serif" w:hAnsi="Liberation Serif" w:cs="Times New Roman"/>
          <w:sz w:val="22"/>
        </w:rPr>
      </w:pPr>
      <w:r>
        <w:rPr>
          <w:rFonts w:cs="Times New Roman" w:ascii="Liberation Serif" w:hAnsi="Liberation Serif"/>
          <w:sz w:val="22"/>
        </w:rPr>
      </w:r>
    </w:p>
    <w:p>
      <w:pPr>
        <w:pStyle w:val="ConsPlusNonformat"/>
        <w:widowControl/>
        <w:ind w:left="5670" w:right="566"/>
        <w:jc w:val="right"/>
        <w:rPr>
          <w:rFonts w:ascii="Liberation Serif" w:hAnsi="Liberation Serif" w:cs="Times New Roman"/>
          <w:sz w:val="22"/>
        </w:rPr>
      </w:pPr>
      <w:r>
        <w:rPr>
          <w:rFonts w:cs="Times New Roman" w:ascii="Liberation Serif" w:hAnsi="Liberation Serif"/>
          <w:sz w:val="22"/>
        </w:rPr>
        <w:t>Форма</w:t>
      </w:r>
    </w:p>
    <w:p>
      <w:pPr>
        <w:pStyle w:val="ConsPlusNormal"/>
        <w:widowControl/>
        <w:jc w:val="center"/>
        <w:rPr>
          <w:rFonts w:ascii="Liberation Serif" w:hAnsi="Liberation Serif" w:cs="Times New Roman"/>
          <w:b w:val="false"/>
          <w:bCs w:val="false"/>
        </w:rPr>
      </w:pPr>
      <w:r>
        <w:rPr>
          <w:rFonts w:cs="Times New Roman" w:ascii="Liberation Serif" w:hAnsi="Liberation Serif"/>
          <w:b w:val="false"/>
          <w:bCs w:val="false"/>
        </w:rPr>
      </w:r>
    </w:p>
    <w:p>
      <w:pPr>
        <w:pStyle w:val="ConsPlusTitle"/>
        <w:widowControl/>
        <w:jc w:val="center"/>
        <w:rPr>
          <w:rFonts w:ascii="Liberation Serif" w:hAnsi="Liberation Serif" w:cs="Times New Roman"/>
          <w:b w:val="false"/>
          <w:bCs w:val="false"/>
          <w:sz w:val="28"/>
        </w:rPr>
      </w:pPr>
      <w:bookmarkStart w:id="41" w:name="P835"/>
      <w:bookmarkStart w:id="42" w:name="БлокСхема"/>
      <w:bookmarkEnd w:id="41"/>
      <w:bookmarkEnd w:id="42"/>
      <w:r>
        <w:rPr>
          <w:rFonts w:cs="Times New Roman" w:ascii="Liberation Serif" w:hAnsi="Liberation Serif"/>
          <w:b w:val="false"/>
          <w:bCs w:val="false"/>
          <w:sz w:val="28"/>
        </w:rPr>
        <w:t>БЛОК-СХЕМА</w:t>
      </w:r>
    </w:p>
    <w:p>
      <w:pPr>
        <w:pStyle w:val="ConsPlusTitle"/>
        <w:widowControl/>
        <w:ind w:right="-1"/>
        <w:jc w:val="center"/>
        <w:rPr>
          <w:rFonts w:ascii="Liberation Serif" w:hAnsi="Liberation Serif" w:cs="Times New Roman"/>
          <w:b w:val="false"/>
          <w:bCs w:val="false"/>
          <w:sz w:val="28"/>
        </w:rPr>
      </w:pPr>
      <w:r>
        <w:rPr>
          <w:rFonts w:cs="Times New Roman" w:ascii="Liberation Serif" w:hAnsi="Liberation Serif"/>
          <w:b w:val="false"/>
          <w:bCs w:val="false"/>
          <w:sz w:val="28"/>
        </w:rPr>
        <w:t>отражающая административные процедуры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Чебаркульского городского округа, а также посадок (взлетов) на расположенные в границах Чебаркульского городского округа площадки, сведения о которых не опубликованы в документах аэронавигационной информации</w:t>
      </w:r>
    </w:p>
    <w:p>
      <w:pPr>
        <w:pStyle w:val="ConsPlusTitle"/>
        <w:widowControl/>
        <w:jc w:val="center"/>
        <w:rPr>
          <w:rFonts w:ascii="Liberation Serif" w:hAnsi="Liberation Serif" w:cs="Times New Roman"/>
          <w:b w:val="false"/>
        </w:rPr>
      </w:pPr>
      <w:r>
        <w:rPr>
          <w:rFonts w:cs="Times New Roman" w:ascii="Liberation Serif" w:hAnsi="Liberation Serif"/>
          <w:b w:val="false"/>
        </w:rPr>
      </w:r>
    </w:p>
    <w:p>
      <w:pPr>
        <w:pStyle w:val="ConsPlusTitle"/>
        <w:widowControl/>
        <w:jc w:val="center"/>
        <w:rPr>
          <w:rFonts w:ascii="Times New Roman" w:hAnsi="Times New Roman" w:cs="Times New Roman"/>
          <w:b w:val="false"/>
        </w:rPr>
      </w:pPr>
      <w:r>
        <w:rPr>
          <w:rFonts w:cs="Times New Roman" w:ascii="Times New Roman" w:hAnsi="Times New Roman"/>
          <w:b w:val="false"/>
        </w:rPr>
      </w:r>
    </w:p>
    <w:p>
      <w:pPr>
        <w:pStyle w:val="ConsPlusTitle"/>
        <w:widowControl/>
        <w:jc w:val="center"/>
        <w:rPr>
          <w:rFonts w:ascii="Times New Roman" w:hAnsi="Times New Roman" w:cs="Times New Roman"/>
          <w:b w:val="false"/>
        </w:rPr>
      </w:pPr>
      <w:r>
        <w:rPr>
          <w:rFonts w:cs="Times New Roman" w:ascii="Times New Roman" w:hAnsi="Times New Roman"/>
          <w:b w:val="false"/>
        </w:rPr>
      </w:r>
    </w:p>
    <w:tbl>
      <w:tblPr>
        <w:tblW w:w="9650" w:type="dxa"/>
        <w:jc w:val="left"/>
        <w:tblInd w:w="0" w:type="dxa"/>
        <w:tblLayout w:type="fixed"/>
        <w:tblCellMar>
          <w:top w:w="0" w:type="dxa"/>
          <w:left w:w="0" w:type="dxa"/>
          <w:bottom w:w="0" w:type="dxa"/>
          <w:right w:w="0" w:type="dxa"/>
        </w:tblCellMar>
      </w:tblPr>
      <w:tblGrid>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gridCol w:w="193"/>
      </w:tblGrid>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restart"/>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Возврат Заявителю</w:t>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mc:AlternateContent>
                <mc:Choice Requires="wps">
                  <w:drawing>
                    <wp:anchor behindDoc="0" distT="0" distB="0" distL="114300" distR="114300" simplePos="0" locked="0" layoutInCell="1" allowOverlap="1" relativeHeight="5">
                      <wp:simplePos x="0" y="0"/>
                      <wp:positionH relativeFrom="column">
                        <wp:posOffset>93980</wp:posOffset>
                      </wp:positionH>
                      <wp:positionV relativeFrom="paragraph">
                        <wp:posOffset>1905</wp:posOffset>
                      </wp:positionV>
                      <wp:extent cx="3105150" cy="212090"/>
                      <wp:effectExtent l="635" t="38735" r="3810" b="635"/>
                      <wp:wrapNone/>
                      <wp:docPr id="1" name="Фигура1"/>
                      <a:graphic xmlns:a="http://schemas.openxmlformats.org/drawingml/2006/main">
                        <a:graphicData uri="http://schemas.microsoft.com/office/word/2010/wordprocessingShape">
                          <wps:wsp>
                            <wps:cNvSpPr/>
                            <wps:spPr>
                              <a:xfrm rot="10800000">
                                <a:off x="0" y="0"/>
                                <a:ext cx="3105000" cy="212040"/>
                              </a:xfrm>
                              <a:prstGeom prst="bentConnector3">
                                <a:avLst>
                                  <a:gd name="adj1" fmla="val -23"/>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type id="_x0000_t34" coordsize="21600,21600" o:spt="34" adj="10800" path="m,l@0,l@0,21600l21600,21600nfe">
                      <v:stroke joinstyle="miter"/>
                      <v:formulas>
                        <v:f eqn="val #0"/>
                      </v:formulas>
                      <v:path gradientshapeok="t" o:connecttype="rect" textboxrect="0,0,21600,21600"/>
                      <v:handles>
                        <v:h position="@0,10800"/>
                      </v:handles>
                    </v:shapetype>
                    <v:shape id="shape_0" ID="Фигура1" stroked="t" o:allowincell="f" style="position:absolute;margin-left:7.4pt;margin-top:0.15pt;width:244.45pt;height:16.65pt;mso-wrap-style:none;v-text-anchor:middle;rotation:180" type="_x0000_t34">
                      <v:fill o:detectmouseclick="t" on="false"/>
                      <v:stroke color="black" endarrow="classic" endarrowwidth="medium" endarrowlength="long" joinstyle="miter" endcap="flat"/>
                      <w10:wrap type="none"/>
                    </v:shape>
                  </w:pict>
                </mc:Fallback>
              </mc:AlternateContent>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386" w:type="dxa"/>
            <w:gridSpan w:val="2"/>
            <w:vMerge w:val="restart"/>
            <w:tcBorders/>
            <w:vAlign w:val="center"/>
          </w:tcPr>
          <w:p>
            <w:pPr>
              <w:pStyle w:val="ConsPlusTitle"/>
              <w:widowControl/>
              <w:spacing w:before="0" w:after="0"/>
              <w:jc w:val="center"/>
              <w:rPr>
                <w:rFonts w:ascii="Times New Roman" w:hAnsi="Times New Roman" w:cs="Times New Roman"/>
                <w:b w:val="false"/>
                <w:sz w:val="16"/>
                <w:szCs w:val="16"/>
              </w:rPr>
            </w:pPr>
            <w:r>
              <w:rPr>
                <w:rFonts w:cs="Times New Roman" w:ascii="Times New Roman" w:hAnsi="Times New Roman"/>
                <w:b w:val="false"/>
                <w:kern w:val="0"/>
                <w:sz w:val="16"/>
                <w:szCs w:val="16"/>
                <w:lang w:val="ru-RU" w:eastAsia="ru-RU" w:bidi="ar-SA"/>
              </w:rPr>
              <w:t>нет</w:t>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386" w:type="dxa"/>
            <w:gridSpan w:val="2"/>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386" w:type="dxa"/>
            <w:gridSpan w:val="2"/>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3667" w:type="dxa"/>
            <w:gridSpan w:val="19"/>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 xml:space="preserve">Прием Заявления </w:t>
            </w:r>
            <w:r>
              <w:rPr>
                <w:rFonts w:cs="Times New Roman" w:ascii="Times New Roman" w:hAnsi="Times New Roman"/>
                <w:kern w:val="0"/>
                <w:sz w:val="16"/>
                <w:szCs w:val="16"/>
                <w:lang w:val="ru-RU" w:eastAsia="ru-RU" w:bidi="ar-SA"/>
              </w:rPr>
              <w:t>в</w:t>
            </w:r>
            <w:r>
              <w:rPr>
                <w:rFonts w:cs="Times New Roman" w:ascii="Times New Roman" w:hAnsi="Times New Roman"/>
                <w:kern w:val="0"/>
                <w:sz w:val="16"/>
                <w:szCs w:val="16"/>
                <w:lang w:val="ru-RU" w:eastAsia="ru-RU" w:bidi="ar-SA"/>
              </w:rPr>
              <w:t xml:space="preserve"> администрации Чебаркульского городского округа</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Проверка соответствия Заявления</w:t>
            </w:r>
          </w:p>
          <w:p>
            <w:pPr>
              <w:pStyle w:val="ConsPlusTitle"/>
              <w:widowControl/>
              <w:spacing w:before="0" w:after="0"/>
              <w:jc w:val="center"/>
              <w:rPr>
                <w:rFonts w:ascii="Times New Roman" w:hAnsi="Times New Roman" w:cs="Times New Roman"/>
                <w:sz w:val="16"/>
                <w:szCs w:val="16"/>
              </w:rPr>
            </w:pPr>
            <w:r>
              <mc:AlternateContent>
                <mc:Choice Requires="wps">
                  <w:drawing>
                    <wp:anchor behindDoc="0" distT="0" distB="0" distL="114300" distR="114300" simplePos="0" locked="0" layoutInCell="1" allowOverlap="1" relativeHeight="3">
                      <wp:simplePos x="0" y="0"/>
                      <wp:positionH relativeFrom="column">
                        <wp:posOffset>1705610</wp:posOffset>
                      </wp:positionH>
                      <wp:positionV relativeFrom="paragraph">
                        <wp:posOffset>83185</wp:posOffset>
                      </wp:positionV>
                      <wp:extent cx="243840" cy="635"/>
                      <wp:effectExtent l="635" t="38100" r="635" b="37465"/>
                      <wp:wrapNone/>
                      <wp:docPr id="2" name="Фигура2"/>
                      <a:graphic xmlns:a="http://schemas.openxmlformats.org/drawingml/2006/main">
                        <a:graphicData uri="http://schemas.microsoft.com/office/word/2010/wordprocessingShape">
                          <wps:wsp>
                            <wps:cNvSpPr/>
                            <wps:spPr>
                              <a:xfrm>
                                <a:off x="0" y="0"/>
                                <a:ext cx="24372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Фигура2" stroked="t" o:allowincell="f" style="position:absolute;margin-left:134.3pt;margin-top:6.55pt;width:19.15pt;height:0pt;mso-wrap-style:none;v-text-anchor:middle" type="_x0000_t32">
                      <v:fill o:detectmouseclick="t" on="false"/>
                      <v:stroke color="black" endarrow="classic" endarrowwidth="medium" endarrowlength="long" joinstyle="round" endcap="flat"/>
                      <w10:wrap type="none"/>
                    </v:shape>
                  </w:pict>
                </mc:Fallback>
              </mc:AlternateContent>
            </w:r>
            <w:r>
              <w:rPr>
                <w:rFonts w:cs="Times New Roman" w:ascii="Times New Roman" w:hAnsi="Times New Roman"/>
                <w:kern w:val="0"/>
                <w:sz w:val="16"/>
                <w:szCs w:val="16"/>
                <w:lang w:val="ru-RU" w:eastAsia="ru-RU" w:bidi="ar-SA"/>
              </w:rPr>
              <w:t>и полноты комплекта документов</w:t>
            </w:r>
          </w:p>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соответствует / не соответствует</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kern w:val="0"/>
                <w:sz w:val="16"/>
                <w:szCs w:val="16"/>
                <w:lang w:val="ru-RU" w:eastAsia="ru-RU" w:bidi="ar-SA"/>
              </w:rPr>
            </w:pPr>
            <w:r>
              <w:rPr>
                <w:rFonts w:cs="Times New Roman" w:ascii="Times New Roman" w:hAnsi="Times New Roman"/>
                <w:kern w:val="0"/>
                <w:sz w:val="16"/>
                <w:szCs w:val="16"/>
                <w:lang w:val="ru-RU" w:eastAsia="ru-RU" w:bidi="ar-SA"/>
              </w:rPr>
              <w:t>Регистрация Заявления</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kern w:val="0"/>
                <w:sz w:val="16"/>
                <w:szCs w:val="16"/>
                <w:lang w:val="ru-RU" w:eastAsia="ru-RU" w:bidi="ar-SA"/>
              </w:rPr>
            </w:pPr>
            <w:r>
              <w:rPr>
                <w:rFonts w:cs="Times New Roman" w:ascii="Times New Roman" w:hAnsi="Times New Roman"/>
                <w:kern w:val="0"/>
                <w:sz w:val="16"/>
                <w:szCs w:val="16"/>
                <w:lang w:val="ru-RU" w:eastAsia="ru-RU" w:bidi="ar-SA"/>
              </w:rPr>
              <w:t>Межведом</w:t>
              <w:softHyphen/>
              <w:t>ственное согласование</w:t>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386" w:type="dxa"/>
            <w:gridSpan w:val="2"/>
            <w:vMerge w:val="restart"/>
            <w:tcBorders>
              <w:left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b w:val="false"/>
                <w:sz w:val="16"/>
                <w:szCs w:val="16"/>
              </w:rPr>
            </w:pPr>
            <w:r>
              <w:rPr>
                <w:rFonts w:cs="Times New Roman" w:ascii="Times New Roman" w:hAnsi="Times New Roman"/>
                <w:b w:val="false"/>
                <w:kern w:val="0"/>
                <w:sz w:val="16"/>
                <w:szCs w:val="16"/>
                <w:lang w:val="ru-RU" w:eastAsia="ru-RU" w:bidi="ar-SA"/>
              </w:rPr>
              <w:t>да</w:t>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386" w:type="dxa"/>
            <w:gridSpan w:val="2"/>
            <w:vMerge w:val="continue"/>
            <w:tcBorders>
              <w:left w:val="single" w:sz="4" w:space="0" w:color="000000"/>
              <w:right w:val="single" w:sz="4" w:space="0" w:color="000000"/>
            </w:tcBorders>
            <w:vAlign w:val="center"/>
          </w:tcPr>
          <w:p>
            <w:pPr>
              <w:pStyle w:val="Normal"/>
              <w:rPr/>
            </w:pPr>
            <w:r>
              <w:rPr/>
            </w:r>
          </w:p>
        </w:tc>
        <w:tc>
          <w:tcPr>
            <w:tcW w:w="965"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386" w:type="dxa"/>
            <w:gridSpan w:val="2"/>
            <w:vMerge w:val="continue"/>
            <w:tcBorders>
              <w:left w:val="single" w:sz="4" w:space="0" w:color="000000"/>
              <w:right w:val="single" w:sz="4" w:space="0" w:color="000000"/>
            </w:tcBorders>
            <w:vAlign w:val="center"/>
          </w:tcPr>
          <w:p>
            <w:pPr>
              <w:pStyle w:val="Normal"/>
              <w:rPr/>
            </w:pPr>
            <w:r>
              <w:rPr/>
            </w:r>
          </w:p>
        </w:tc>
        <w:tc>
          <w:tcPr>
            <w:tcW w:w="965"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mc:AlternateContent>
                <mc:Choice Requires="wps">
                  <w:drawing>
                    <wp:anchor behindDoc="0" distT="0" distB="0" distL="114300" distR="114300" simplePos="0" locked="0" layoutInCell="1" allowOverlap="1" relativeHeight="2">
                      <wp:simplePos x="0" y="0"/>
                      <wp:positionH relativeFrom="column">
                        <wp:posOffset>-3810</wp:posOffset>
                      </wp:positionH>
                      <wp:positionV relativeFrom="paragraph">
                        <wp:posOffset>635</wp:posOffset>
                      </wp:positionV>
                      <wp:extent cx="243840" cy="635"/>
                      <wp:effectExtent l="635" t="38100" r="635" b="37465"/>
                      <wp:wrapNone/>
                      <wp:docPr id="3" name="Фигура3"/>
                      <a:graphic xmlns:a="http://schemas.openxmlformats.org/drawingml/2006/main">
                        <a:graphicData uri="http://schemas.microsoft.com/office/word/2010/wordprocessingShape">
                          <wps:wsp>
                            <wps:cNvSpPr/>
                            <wps:spPr>
                              <a:xfrm>
                                <a:off x="0" y="0"/>
                                <a:ext cx="24372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3" stroked="t" o:allowincell="f" style="position:absolute;margin-left:-0.3pt;margin-top:0.05pt;width:19.15pt;height:0pt;mso-wrap-style:none;v-text-anchor:middle" type="_x0000_t32">
                      <v:fill o:detectmouseclick="t" on="false"/>
                      <v:stroke color="black" endarrow="classic" endarrowwidth="medium" endarrowlength="long" joinstyle="round" endcap="flat"/>
                      <w10:wrap type="none"/>
                    </v:shape>
                  </w:pict>
                </mc:Fallback>
              </mc:AlternateContent>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mc:AlternateContent>
                <mc:Choice Requires="wps">
                  <w:drawing>
                    <wp:anchor behindDoc="0" distT="0" distB="0" distL="114300" distR="114300" simplePos="0" locked="0" layoutInCell="1" allowOverlap="1" relativeHeight="4">
                      <wp:simplePos x="0" y="0"/>
                      <wp:positionH relativeFrom="column">
                        <wp:posOffset>-1905</wp:posOffset>
                      </wp:positionH>
                      <wp:positionV relativeFrom="paragraph">
                        <wp:posOffset>-1270</wp:posOffset>
                      </wp:positionV>
                      <wp:extent cx="243840" cy="635"/>
                      <wp:effectExtent l="635" t="37465" r="635" b="38100"/>
                      <wp:wrapNone/>
                      <wp:docPr id="4" name="Фигура4"/>
                      <a:graphic xmlns:a="http://schemas.openxmlformats.org/drawingml/2006/main">
                        <a:graphicData uri="http://schemas.microsoft.com/office/word/2010/wordprocessingShape">
                          <wps:wsp>
                            <wps:cNvSpPr/>
                            <wps:spPr>
                              <a:xfrm>
                                <a:off x="0" y="0"/>
                                <a:ext cx="24372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4" stroked="t" o:allowincell="f" style="position:absolute;margin-left:-0.15pt;margin-top:-0.1pt;width:19.15pt;height:0pt;mso-wrap-style:none;v-text-anchor:middle" type="_x0000_t32">
                      <v:fill o:detectmouseclick="t" on="false"/>
                      <v:stroke color="black" endarrow="classic" endarrowwidth="medium" endarrowlength="long" joinstyle="round" endcap="flat"/>
                      <w10:wrap type="none"/>
                    </v:shape>
                  </w:pict>
                </mc:Fallback>
              </mc:AlternateContent>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702" w:type="dxa"/>
            <w:gridSpan w:val="14"/>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965" w:type="dxa"/>
            <w:gridSpan w:val="5"/>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mc:AlternateContent>
                <mc:Choice Requires="wps">
                  <w:drawing>
                    <wp:anchor behindDoc="0" distT="0" distB="0" distL="114300" distR="114300" simplePos="0" locked="0" layoutInCell="1" allowOverlap="1" relativeHeight="10">
                      <wp:simplePos x="0" y="0"/>
                      <wp:positionH relativeFrom="column">
                        <wp:posOffset>3175</wp:posOffset>
                      </wp:positionH>
                      <wp:positionV relativeFrom="paragraph">
                        <wp:posOffset>-9525</wp:posOffset>
                      </wp:positionV>
                      <wp:extent cx="1464945" cy="427355"/>
                      <wp:effectExtent l="635" t="1270" r="635" b="38100"/>
                      <wp:wrapNone/>
                      <wp:docPr id="5" name="Фигура5"/>
                      <a:graphic xmlns:a="http://schemas.openxmlformats.org/drawingml/2006/main">
                        <a:graphicData uri="http://schemas.microsoft.com/office/word/2010/wordprocessingShape">
                          <wps:wsp>
                            <wps:cNvSpPr/>
                            <wps:spPr>
                              <a:xfrm flipV="1" rot="10800000">
                                <a:off x="0" y="0"/>
                                <a:ext cx="1464840" cy="427320"/>
                              </a:xfrm>
                              <a:prstGeom prst="bentConnector3">
                                <a:avLst>
                                  <a:gd name="adj1" fmla="val 102"/>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5" stroked="t" o:allowincell="f" style="position:absolute;margin-left:0.25pt;margin-top:-0.75pt;width:115.3pt;height:33.6pt;flip:y;mso-wrap-style:none;v-text-anchor:middle;rotation:180" type="_x0000_t34">
                      <v:fill o:detectmouseclick="t" on="false"/>
                      <v:stroke color="black" endarrow="classic" endarrowwidth="medium" endarrowlength="long" joinstyle="miter" endcap="flat"/>
                      <w10:wrap type="none"/>
                    </v:shape>
                  </w:pict>
                </mc:Fallback>
              </mc:AlternateContent>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mc:AlternateContent>
                <mc:Choice Requires="wps">
                  <w:drawing>
                    <wp:anchor behindDoc="0" distT="0" distB="0" distL="114300" distR="114300" simplePos="0" locked="0" layoutInCell="1" allowOverlap="1" relativeHeight="11">
                      <wp:simplePos x="0" y="0"/>
                      <wp:positionH relativeFrom="column">
                        <wp:posOffset>113665</wp:posOffset>
                      </wp:positionH>
                      <wp:positionV relativeFrom="paragraph">
                        <wp:posOffset>-9525</wp:posOffset>
                      </wp:positionV>
                      <wp:extent cx="1358265" cy="876935"/>
                      <wp:effectExtent l="1270" t="1270" r="635" b="38100"/>
                      <wp:wrapNone/>
                      <wp:docPr id="6" name="Фигура6"/>
                      <a:graphic xmlns:a="http://schemas.openxmlformats.org/drawingml/2006/main">
                        <a:graphicData uri="http://schemas.microsoft.com/office/word/2010/wordprocessingShape">
                          <wps:wsp>
                            <wps:cNvSpPr/>
                            <wps:spPr>
                              <a:xfrm flipV="1" rot="10800000">
                                <a:off x="0" y="0"/>
                                <a:ext cx="1358280" cy="876960"/>
                              </a:xfrm>
                              <a:prstGeom prst="bentConnector3">
                                <a:avLst>
                                  <a:gd name="adj1" fmla="val 12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6" stroked="t" o:allowincell="f" style="position:absolute;margin-left:8.95pt;margin-top:-0.75pt;width:106.9pt;height:69pt;flip:y;mso-wrap-style:none;v-text-anchor:middle;rotation:180" type="_x0000_t34">
                      <v:fill o:detectmouseclick="t" on="false"/>
                      <v:stroke color="black" endarrow="classic" endarrowwidth="medium" endarrowlength="long" joinstyle="miter" endcap="flat"/>
                      <w10:wrap type="none"/>
                    </v:shape>
                  </w:pict>
                </mc:Fallback>
              </mc:AlternateContent>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3667" w:type="dxa"/>
            <w:gridSpan w:val="1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restart"/>
            <w:tcBorders/>
            <w:vAlign w:val="center"/>
          </w:tcPr>
          <w:p>
            <w:pPr>
              <w:pStyle w:val="ConsPlusTitle"/>
              <w:spacing w:before="0" w:after="0"/>
              <w:jc w:val="center"/>
              <w:rPr>
                <w:rFonts w:ascii="Times New Roman" w:hAnsi="Times New Roman" w:cs="Times New Roman"/>
                <w:b w:val="false"/>
                <w:sz w:val="16"/>
                <w:szCs w:val="16"/>
              </w:rPr>
            </w:pPr>
            <w:r>
              <w:rPr>
                <w:rFonts w:cs="Times New Roman" w:ascii="Times New Roman" w:hAnsi="Times New Roman"/>
                <w:b w:val="false"/>
                <w:kern w:val="0"/>
                <w:sz w:val="16"/>
                <w:szCs w:val="16"/>
                <w:lang w:val="ru-RU" w:eastAsia="ru-RU" w:bidi="ar-SA"/>
              </w:rPr>
              <w:t>отсутствие оснований</w:t>
            </w:r>
          </w:p>
          <w:p>
            <w:pPr>
              <w:pStyle w:val="ConsPlusTitle"/>
              <w:spacing w:before="0" w:after="0"/>
              <w:jc w:val="center"/>
              <w:rPr>
                <w:rFonts w:ascii="Times New Roman" w:hAnsi="Times New Roman" w:cs="Times New Roman"/>
                <w:b w:val="false"/>
                <w:sz w:val="16"/>
                <w:szCs w:val="16"/>
              </w:rPr>
            </w:pPr>
            <w:r>
              <w:rPr>
                <w:rFonts w:cs="Times New Roman" w:ascii="Times New Roman" w:hAnsi="Times New Roman"/>
                <w:b w:val="false"/>
                <w:kern w:val="0"/>
                <w:sz w:val="16"/>
                <w:szCs w:val="16"/>
                <w:lang w:val="ru-RU" w:eastAsia="ru-RU" w:bidi="ar-SA"/>
              </w:rPr>
              <w:t>для отказа</w:t>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b w:val="false"/>
                <w:sz w:val="2"/>
                <w:szCs w:val="16"/>
              </w:rPr>
            </w:pPr>
            <w:r>
              <w:rPr>
                <w:rFonts w:cs="Times New Roman" w:ascii="Times New Roman" w:hAnsi="Times New Roman"/>
                <w:b w:val="false"/>
                <w:kern w:val="0"/>
                <w:sz w:val="2"/>
                <w:szCs w:val="16"/>
                <w:lang w:val="ru-RU" w:eastAsia="ru-RU" w:bidi="ar-SA"/>
              </w:rPr>
            </w:r>
          </w:p>
          <w:p>
            <w:pPr>
              <w:pStyle w:val="ConsPlusTitle"/>
              <w:widowControl/>
              <w:spacing w:before="0" w:after="0"/>
              <w:jc w:val="center"/>
              <w:rPr>
                <w:rFonts w:ascii="Times New Roman" w:hAnsi="Times New Roman" w:cs="Times New Roman"/>
                <w:sz w:val="16"/>
                <w:szCs w:val="16"/>
              </w:rPr>
            </w:pPr>
            <w:r>
              <mc:AlternateContent>
                <mc:Choice Requires="wps">
                  <w:drawing>
                    <wp:anchor behindDoc="0" distT="0" distB="0" distL="114300" distR="114300" simplePos="0" locked="0" layoutInCell="1" allowOverlap="1" relativeHeight="6">
                      <wp:simplePos x="0" y="0"/>
                      <wp:positionH relativeFrom="column">
                        <wp:posOffset>1579245</wp:posOffset>
                      </wp:positionH>
                      <wp:positionV relativeFrom="paragraph">
                        <wp:posOffset>208280</wp:posOffset>
                      </wp:positionV>
                      <wp:extent cx="243205" cy="635"/>
                      <wp:effectExtent l="635" t="38100" r="635" b="37465"/>
                      <wp:wrapNone/>
                      <wp:docPr id="7" name="Фигура7"/>
                      <a:graphic xmlns:a="http://schemas.openxmlformats.org/drawingml/2006/main">
                        <a:graphicData uri="http://schemas.microsoft.com/office/word/2010/wordprocessingShape">
                          <wps:wsp>
                            <wps:cNvSpPr/>
                            <wps:spPr>
                              <a:xfrm flipH="1">
                                <a:off x="0" y="0"/>
                                <a:ext cx="24336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7" stroked="t" o:allowincell="f" style="position:absolute;margin-left:124.35pt;margin-top:16.4pt;width:19.1pt;height:0pt;flip:x;mso-wrap-style:none;v-text-anchor:middle" type="_x0000_t32">
                      <v:fill o:detectmouseclick="t" on="false"/>
                      <v:stroke color="black" endarrow="classic" endarrowwidth="medium" endarrowlength="long" joinstyle="round" endcap="flat"/>
                      <w10:wrap type="none"/>
                    </v:shape>
                  </w:pict>
                </mc:Fallback>
              </mc:AlternateContent>
            </w:r>
            <w:r>
              <w:rPr>
                <w:rFonts w:cs="Times New Roman" w:ascii="Times New Roman" w:hAnsi="Times New Roman"/>
                <w:kern w:val="0"/>
                <w:sz w:val="16"/>
                <w:szCs w:val="16"/>
                <w:lang w:val="ru-RU" w:eastAsia="ru-RU" w:bidi="ar-SA"/>
              </w:rPr>
              <w:t>1. Извещение Заявителя о выдаче Разрешения или Уведомления об отказе в выдаче разрешения</w:t>
            </w:r>
          </w:p>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2. Выдача Заявителю Разрешения или Уведомления об отказе в выдаче разрешения</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1. Подписание Разрешения</w:t>
            </w:r>
          </w:p>
          <w:p>
            <w:pPr>
              <w:pStyle w:val="ConsPlusTitle"/>
              <w:widowControl/>
              <w:spacing w:before="0" w:after="0"/>
              <w:jc w:val="center"/>
              <w:rPr>
                <w:rFonts w:ascii="Times New Roman" w:hAnsi="Times New Roman" w:cs="Times New Roman"/>
                <w:sz w:val="16"/>
                <w:szCs w:val="16"/>
              </w:rPr>
            </w:pPr>
            <w:r>
              <mc:AlternateContent>
                <mc:Choice Requires="wps">
                  <w:drawing>
                    <wp:anchor behindDoc="0" distT="0" distB="0" distL="114300" distR="114300" simplePos="0" locked="0" layoutInCell="1" allowOverlap="1" relativeHeight="8">
                      <wp:simplePos x="0" y="0"/>
                      <wp:positionH relativeFrom="column">
                        <wp:posOffset>1331595</wp:posOffset>
                      </wp:positionH>
                      <wp:positionV relativeFrom="paragraph">
                        <wp:posOffset>66040</wp:posOffset>
                      </wp:positionV>
                      <wp:extent cx="243205" cy="635"/>
                      <wp:effectExtent l="635" t="38100" r="635" b="37465"/>
                      <wp:wrapNone/>
                      <wp:docPr id="8" name="Фигура8"/>
                      <a:graphic xmlns:a="http://schemas.openxmlformats.org/drawingml/2006/main">
                        <a:graphicData uri="http://schemas.microsoft.com/office/word/2010/wordprocessingShape">
                          <wps:wsp>
                            <wps:cNvSpPr/>
                            <wps:spPr>
                              <a:xfrm flipH="1">
                                <a:off x="0" y="0"/>
                                <a:ext cx="24336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8" stroked="t" o:allowincell="f" style="position:absolute;margin-left:104.85pt;margin-top:5.2pt;width:19.1pt;height:0pt;flip:x;mso-wrap-style:none;v-text-anchor:middle" type="_x0000_t32">
                      <v:fill o:detectmouseclick="t" on="false"/>
                      <v:stroke color="black" endarrow="classic" endarrowwidth="medium" endarrowlength="long" joinstyle="round" endcap="flat"/>
                      <w10:wrap type="none"/>
                    </v:shape>
                  </w:pict>
                </mc:Fallback>
              </mc:AlternateContent>
            </w:r>
            <w:r>
              <w:rPr>
                <w:rFonts w:cs="Times New Roman" w:ascii="Times New Roman" w:hAnsi="Times New Roman"/>
                <w:kern w:val="0"/>
                <w:sz w:val="16"/>
                <w:szCs w:val="16"/>
                <w:lang w:val="ru-RU" w:eastAsia="ru-RU" w:bidi="ar-SA"/>
              </w:rPr>
              <w:t>2. Внесение записи в журнал учета</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kern w:val="0"/>
                <w:sz w:val="16"/>
                <w:szCs w:val="16"/>
                <w:lang w:val="ru-RU" w:eastAsia="ru-RU" w:bidi="ar-SA"/>
              </w:rPr>
            </w:pPr>
            <w:r>
              <w:rPr>
                <w:rFonts w:cs="Times New Roman" w:ascii="Times New Roman" w:hAnsi="Times New Roman"/>
                <w:kern w:val="0"/>
                <w:sz w:val="16"/>
                <w:szCs w:val="16"/>
                <w:lang w:val="ru-RU" w:eastAsia="ru-RU" w:bidi="ar-SA"/>
              </w:rPr>
              <w:t>Оформление Разрешения</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0" w:type="dxa"/>
            <w:gridSpan w:val="10"/>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158" w:type="dxa"/>
            <w:gridSpan w:val="6"/>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top w:val="single" w:sz="4" w:space="0" w:color="000000"/>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bottom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restart"/>
            <w:tcBorders/>
            <w:vAlign w:val="center"/>
          </w:tcPr>
          <w:p>
            <w:pPr>
              <w:pStyle w:val="ConsPlusTitle"/>
              <w:widowControl/>
              <w:spacing w:before="0" w:after="0"/>
              <w:jc w:val="center"/>
              <w:rPr>
                <w:rFonts w:ascii="Times New Roman" w:hAnsi="Times New Roman" w:cs="Times New Roman"/>
                <w:b w:val="false"/>
                <w:sz w:val="16"/>
                <w:szCs w:val="16"/>
              </w:rPr>
            </w:pPr>
            <w:r>
              <w:rPr>
                <w:rFonts w:cs="Times New Roman" w:ascii="Times New Roman" w:hAnsi="Times New Roman"/>
                <w:b w:val="false"/>
                <w:kern w:val="0"/>
                <w:sz w:val="16"/>
                <w:szCs w:val="16"/>
                <w:lang w:val="ru-RU" w:eastAsia="ru-RU" w:bidi="ar-SA"/>
              </w:rPr>
              <w:t>наличие оснований</w:t>
            </w:r>
          </w:p>
          <w:p>
            <w:pPr>
              <w:pStyle w:val="ConsPlusTitle"/>
              <w:widowControl/>
              <w:spacing w:before="0" w:after="0"/>
              <w:jc w:val="center"/>
              <w:rPr>
                <w:rFonts w:ascii="Times New Roman" w:hAnsi="Times New Roman" w:cs="Times New Roman"/>
                <w:b w:val="false"/>
                <w:sz w:val="16"/>
                <w:szCs w:val="16"/>
              </w:rPr>
            </w:pPr>
            <w:r>
              <w:rPr>
                <w:rFonts w:cs="Times New Roman" w:ascii="Times New Roman" w:hAnsi="Times New Roman"/>
                <w:b w:val="false"/>
                <w:kern w:val="0"/>
                <w:sz w:val="16"/>
                <w:szCs w:val="16"/>
                <w:lang w:val="ru-RU" w:eastAsia="ru-RU" w:bidi="ar-SA"/>
              </w:rPr>
              <w:t>для отказа</w:t>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1. Подписание Уведомления</w:t>
            </w:r>
          </w:p>
          <w:p>
            <w:pPr>
              <w:pStyle w:val="ConsPlusTitle"/>
              <w:widowControl/>
              <w:spacing w:before="0" w:after="0"/>
              <w:jc w:val="center"/>
              <w:rPr>
                <w:rFonts w:ascii="Times New Roman" w:hAnsi="Times New Roman" w:cs="Times New Roman"/>
                <w:sz w:val="16"/>
                <w:szCs w:val="16"/>
              </w:rPr>
            </w:pPr>
            <w:r>
              <mc:AlternateContent>
                <mc:Choice Requires="wps">
                  <w:drawing>
                    <wp:anchor behindDoc="0" distT="0" distB="0" distL="114300" distR="114300" simplePos="0" locked="0" layoutInCell="1" allowOverlap="1" relativeHeight="9">
                      <wp:simplePos x="0" y="0"/>
                      <wp:positionH relativeFrom="column">
                        <wp:posOffset>1332230</wp:posOffset>
                      </wp:positionH>
                      <wp:positionV relativeFrom="paragraph">
                        <wp:posOffset>85725</wp:posOffset>
                      </wp:positionV>
                      <wp:extent cx="243205" cy="635"/>
                      <wp:effectExtent l="635" t="38100" r="635" b="37465"/>
                      <wp:wrapNone/>
                      <wp:docPr id="9" name="Фигура9"/>
                      <a:graphic xmlns:a="http://schemas.openxmlformats.org/drawingml/2006/main">
                        <a:graphicData uri="http://schemas.microsoft.com/office/word/2010/wordprocessingShape">
                          <wps:wsp>
                            <wps:cNvSpPr/>
                            <wps:spPr>
                              <a:xfrm flipH="1">
                                <a:off x="0" y="0"/>
                                <a:ext cx="24336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9" stroked="t" o:allowincell="f" style="position:absolute;margin-left:104.9pt;margin-top:6.75pt;width:19.1pt;height:0pt;flip:x;mso-wrap-style:none;v-text-anchor:middle" type="_x0000_t32">
                      <v:fill o:detectmouseclick="t" on="false"/>
                      <v:stroke color="black" endarrow="classic" endarrowwidth="medium" endarrowlength="long" joinstyle="round" endcap="flat"/>
                      <w10:wrap type="none"/>
                    </v:shape>
                  </w:pict>
                </mc:Fallback>
              </mc:AlternateContent>
            </w:r>
            <w:r>
              <w:rPr>
                <w:rFonts w:cs="Times New Roman" w:ascii="Times New Roman" w:hAnsi="Times New Roman"/>
                <w:kern w:val="0"/>
                <w:sz w:val="16"/>
                <w:szCs w:val="16"/>
                <w:lang w:val="ru-RU" w:eastAsia="ru-RU" w:bidi="ar-SA"/>
              </w:rPr>
              <w:t>2. Внесение записи в журнал учета</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restart"/>
            <w:tcBorders>
              <w:top w:val="single" w:sz="4" w:space="0" w:color="000000"/>
              <w:left w:val="single" w:sz="4" w:space="0" w:color="000000"/>
              <w:bottom w:val="single" w:sz="4" w:space="0" w:color="000000"/>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t>Оформление Уведомления об отказе в выдаче разрешения</w:t>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mc:AlternateContent>
                <mc:Choice Requires="wps">
                  <w:drawing>
                    <wp:anchor behindDoc="0" distT="0" distB="0" distL="114300" distR="114300" simplePos="0" locked="0" layoutInCell="1" allowOverlap="1" relativeHeight="7">
                      <wp:simplePos x="0" y="0"/>
                      <wp:positionH relativeFrom="column">
                        <wp:posOffset>-10795</wp:posOffset>
                      </wp:positionH>
                      <wp:positionV relativeFrom="paragraph">
                        <wp:posOffset>4445</wp:posOffset>
                      </wp:positionV>
                      <wp:extent cx="243205" cy="635"/>
                      <wp:effectExtent l="635" t="38100" r="635" b="37465"/>
                      <wp:wrapNone/>
                      <wp:docPr id="10" name="Фигура10"/>
                      <a:graphic xmlns:a="http://schemas.openxmlformats.org/drawingml/2006/main">
                        <a:graphicData uri="http://schemas.microsoft.com/office/word/2010/wordprocessingShape">
                          <wps:wsp>
                            <wps:cNvSpPr/>
                            <wps:spPr>
                              <a:xfrm flipH="1">
                                <a:off x="0" y="0"/>
                                <a:ext cx="243360" cy="720"/>
                              </a:xfrm>
                              <a:prstGeom prst="straightConnector1">
                                <a:avLst/>
                              </a:prstGeom>
                              <a:noFill/>
                              <a:ln w="0">
                                <a:solidFill>
                                  <a:srgbClr val="000000"/>
                                </a:solidFill>
                                <a:tailEnd len="lg" type="stealth" w="med"/>
                              </a:ln>
                            </wps:spPr>
                            <wps:style>
                              <a:lnRef idx="0"/>
                              <a:fillRef idx="0"/>
                              <a:effectRef idx="0"/>
                              <a:fontRef idx="minor"/>
                            </wps:style>
                            <wps:bodyPr/>
                          </wps:wsp>
                        </a:graphicData>
                      </a:graphic>
                    </wp:anchor>
                  </w:drawing>
                </mc:Choice>
                <mc:Fallback>
                  <w:pict>
                    <v:shape id="shape_0" ID="Фигура10" stroked="t" o:allowincell="f" style="position:absolute;margin-left:-0.85pt;margin-top:0.35pt;width:19.1pt;height:0pt;flip:x;mso-wrap-style:none;v-text-anchor:middle" type="_x0000_t32">
                      <v:fill o:detectmouseclick="t" on="false"/>
                      <v:stroke color="black" endarrow="classic" endarrowwidth="medium" endarrowlength="long" joinstyle="round" endcap="flat"/>
                      <w10:wrap type="none"/>
                    </v:shape>
                  </w:pict>
                </mc:Fallback>
              </mc:AlternateContent>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vAlign w:val="center"/>
          </w:tcPr>
          <w:p>
            <w:pPr>
              <w:pStyle w:val="Normal"/>
              <w:rPr/>
            </w:pPr>
            <w:r>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r>
        <w:trPr>
          <w:trHeight w:val="57" w:hRule="exact"/>
        </w:trPr>
        <w:tc>
          <w:tcPr>
            <w:tcW w:w="2509" w:type="dxa"/>
            <w:gridSpan w:val="13"/>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2123" w:type="dxa"/>
            <w:gridSpan w:val="11"/>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righ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737" w:type="dxa"/>
            <w:gridSpan w:val="9"/>
            <w:vMerge w:val="continue"/>
            <w:tcBorders>
              <w:left w:val="single" w:sz="4" w:space="0" w:color="000000"/>
              <w:bottom w:val="single" w:sz="4" w:space="0" w:color="000000"/>
              <w:right w:val="single" w:sz="4" w:space="0" w:color="000000"/>
            </w:tcBorders>
            <w:vAlign w:val="center"/>
          </w:tcPr>
          <w:p>
            <w:pPr>
              <w:pStyle w:val="Normal"/>
              <w:rPr/>
            </w:pPr>
            <w:r>
              <w:rPr/>
            </w:r>
          </w:p>
        </w:tc>
        <w:tc>
          <w:tcPr>
            <w:tcW w:w="193" w:type="dxa"/>
            <w:tcBorders>
              <w:left w:val="single" w:sz="4" w:space="0" w:color="000000"/>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c>
          <w:tcPr>
            <w:tcW w:w="193" w:type="dxa"/>
            <w:tcBorders/>
            <w:vAlign w:val="center"/>
          </w:tcPr>
          <w:p>
            <w:pPr>
              <w:pStyle w:val="ConsPlusTitle"/>
              <w:widowControl/>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eastAsia="ru-RU" w:bidi="ar-SA"/>
              </w:rPr>
            </w:r>
          </w:p>
        </w:tc>
      </w:tr>
    </w:tbl>
    <w:p>
      <w:pPr>
        <w:pStyle w:val="ConsPlusTitle"/>
        <w:widowControl/>
        <w:jc w:val="center"/>
        <w:rPr>
          <w:rFonts w:ascii="Times New Roman" w:hAnsi="Times New Roman" w:cs="Times New Roman"/>
          <w:sz w:val="28"/>
        </w:rPr>
      </w:pPr>
      <w:r>
        <w:rPr>
          <w:rFonts w:cs="Times New Roman" w:ascii="Times New Roman" w:hAnsi="Times New Roman"/>
          <w:sz w:val="28"/>
        </w:rPr>
      </w:r>
    </w:p>
    <w:sectPr>
      <w:headerReference w:type="default" r:id="rId4"/>
      <w:headerReference w:type="first" r:id="rId5"/>
      <w:type w:val="nextPage"/>
      <w:pgSz w:w="11906" w:h="16838"/>
      <w:pgMar w:left="1701" w:right="567"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s>
      <w:jc w:val="center"/>
      <w:rPr>
        <w:rFonts w:ascii="Liberation Serif" w:hAnsi="Liberation Serif"/>
      </w:rP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Pr>
        <w:rFonts w:ascii="Liberation Serif" w:hAnsi="Liberation Serif"/>
      </w:rPr>
      <w:t>27</w:t>
    </w:r>
    <w:r>
      <w:rPr>
        <w:rFonts w:ascii="Liberation Serif" w:hAnsi="Liberation Seri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s>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s>
      <w:jc w:val="center"/>
      <w:rPr/>
    </w:pPr>
    <w:r>
      <w:rPr/>
      <w:fldChar w:fldCharType="begin"/>
    </w:r>
    <w:r>
      <w:rPr/>
      <w:instrText xml:space="preserve"> PAGE </w:instrText>
    </w:r>
    <w:r>
      <w:rPr/>
      <w:fldChar w:fldCharType="separate"/>
    </w:r>
    <w:r>
      <w:rPr/>
      <w:t>28</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kinsoku w:val="true"/>
      <w:overflowPunct w:val="true"/>
      <w:autoSpaceDE w:val="tru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numPr>
        <w:ilvl w:val="0"/>
        <w:numId w:val="0"/>
      </w:numPr>
      <w:spacing w:lineRule="auto" w:line="360"/>
      <w:jc w:val="center"/>
      <w:outlineLvl w:val="0"/>
    </w:pPr>
    <w:rPr>
      <w:b/>
      <w:bCs/>
      <w:sz w:val="32"/>
    </w:rPr>
  </w:style>
  <w:style w:type="paragraph" w:styleId="Heading2">
    <w:name w:val="Heading 2"/>
    <w:basedOn w:val="Normal"/>
    <w:next w:val="Normal"/>
    <w:link w:val="2"/>
    <w:qFormat/>
    <w:pPr>
      <w:keepNext w:val="true"/>
      <w:numPr>
        <w:ilvl w:val="0"/>
        <w:numId w:val="0"/>
      </w:numPr>
      <w:ind w:firstLine="709"/>
      <w:jc w:val="center"/>
      <w:outlineLvl w:val="1"/>
    </w:pPr>
    <w:rPr>
      <w:b/>
      <w:bCs/>
      <w:sz w:val="32"/>
    </w:rPr>
  </w:style>
  <w:style w:type="paragraph" w:styleId="Heading3">
    <w:name w:val="Heading 3"/>
    <w:basedOn w:val="Normal"/>
    <w:next w:val="Normal"/>
    <w:link w:val="3"/>
    <w:qFormat/>
    <w:pPr>
      <w:keepNext w:val="true"/>
      <w:numPr>
        <w:ilvl w:val="0"/>
        <w:numId w:val="0"/>
      </w:numPr>
      <w:ind w:left="4678"/>
      <w:jc w:val="center"/>
      <w:outlineLvl w:val="2"/>
    </w:pPr>
    <w:rPr>
      <w:b/>
      <w:szCs w:val="20"/>
    </w:rPr>
  </w:style>
  <w:style w:type="paragraph" w:styleId="Heading4">
    <w:name w:val="Heading 4"/>
    <w:basedOn w:val="Normal"/>
    <w:next w:val="Normal"/>
    <w:link w:val="4"/>
    <w:qFormat/>
    <w:pPr>
      <w:keepNext w:val="true"/>
      <w:numPr>
        <w:ilvl w:val="0"/>
        <w:numId w:val="0"/>
      </w:numPr>
      <w:jc w:val="center"/>
      <w:outlineLvl w:val="3"/>
    </w:pPr>
    <w:rPr>
      <w:sz w:val="28"/>
    </w:rPr>
  </w:style>
  <w:style w:type="paragraph" w:styleId="Heading5">
    <w:name w:val="Heading 5"/>
    <w:basedOn w:val="Normal"/>
    <w:next w:val="Normal"/>
    <w:link w:val="5"/>
    <w:qFormat/>
    <w:pPr>
      <w:keepNext w:val="true"/>
      <w:numPr>
        <w:ilvl w:val="0"/>
        <w:numId w:val="0"/>
      </w:numPr>
      <w:ind w:firstLine="708"/>
      <w:jc w:val="center"/>
      <w:outlineLvl w:val="4"/>
    </w:pPr>
    <w:rPr>
      <w:b/>
      <w:bCs/>
      <w:sz w:val="28"/>
    </w:rPr>
  </w:style>
  <w:style w:type="character" w:styleId="DefaultParagraphFont">
    <w:name w:val="Default Paragraph Font"/>
    <w:qFormat/>
    <w:rPr/>
  </w:style>
  <w:style w:type="character" w:styleId="1">
    <w:name w:val="Заголовок 1 Знак"/>
    <w:basedOn w:val="DefaultParagraphFont"/>
    <w:qFormat/>
    <w:rPr>
      <w:b/>
      <w:bCs/>
      <w:sz w:val="32"/>
      <w:szCs w:val="24"/>
    </w:rPr>
  </w:style>
  <w:style w:type="character" w:styleId="2">
    <w:name w:val="Заголовок 2 Знак"/>
    <w:qFormat/>
    <w:rPr>
      <w:b/>
      <w:bCs/>
      <w:sz w:val="32"/>
      <w:szCs w:val="24"/>
    </w:rPr>
  </w:style>
  <w:style w:type="character" w:styleId="Hyperlink">
    <w:name w:val="Hyperlink"/>
    <w:basedOn w:val="DefaultParagraphFont"/>
    <w:rPr>
      <w:color w:val="0000FF"/>
      <w:u w:val="single"/>
    </w:rPr>
  </w:style>
  <w:style w:type="character" w:styleId="Style9">
    <w:name w:val="Текст выноски Знак"/>
    <w:basedOn w:val="DefaultParagraphFont"/>
    <w:link w:val="BalloonText"/>
    <w:qFormat/>
    <w:rPr>
      <w:rFonts w:ascii="Tahoma" w:hAnsi="Tahoma" w:cs="Tahoma"/>
      <w:sz w:val="16"/>
      <w:szCs w:val="16"/>
    </w:rPr>
  </w:style>
  <w:style w:type="character" w:styleId="Style10">
    <w:name w:val="Верхний колонтитул Знак"/>
    <w:basedOn w:val="DefaultParagraphFont"/>
    <w:qFormat/>
    <w:rPr>
      <w:sz w:val="24"/>
      <w:szCs w:val="24"/>
    </w:rPr>
  </w:style>
  <w:style w:type="character" w:styleId="Style11">
    <w:name w:val="Нижний колонтитул Знак"/>
    <w:basedOn w:val="DefaultParagraphFont"/>
    <w:qFormat/>
    <w:rPr>
      <w:sz w:val="24"/>
      <w:szCs w:val="24"/>
    </w:rPr>
  </w:style>
  <w:style w:type="character" w:styleId="3">
    <w:name w:val="Заголовок 3 Знак"/>
    <w:basedOn w:val="DefaultParagraphFont"/>
    <w:qFormat/>
    <w:rPr>
      <w:b/>
      <w:sz w:val="24"/>
    </w:rPr>
  </w:style>
  <w:style w:type="character" w:styleId="4">
    <w:name w:val="Заголовок 4 Знак"/>
    <w:basedOn w:val="DefaultParagraphFont"/>
    <w:qFormat/>
    <w:rPr>
      <w:sz w:val="28"/>
      <w:szCs w:val="24"/>
    </w:rPr>
  </w:style>
  <w:style w:type="character" w:styleId="5">
    <w:name w:val="Заголовок 5 Знак"/>
    <w:basedOn w:val="DefaultParagraphFont"/>
    <w:qFormat/>
    <w:rPr>
      <w:b/>
      <w:bCs/>
      <w:sz w:val="28"/>
      <w:szCs w:val="24"/>
    </w:rPr>
  </w:style>
  <w:style w:type="character" w:styleId="FollowedHyperlink">
    <w:name w:val="FollowedHyperlink"/>
    <w:basedOn w:val="DefaultParagraphFont"/>
    <w:rPr>
      <w:color w:themeColor="followedHyperlink" w:val="800080"/>
      <w:u w:val="single"/>
    </w:rPr>
  </w:style>
  <w:style w:type="character" w:styleId="21">
    <w:name w:val="Основной текст (2)_"/>
    <w:basedOn w:val="DefaultParagraphFont"/>
    <w:qFormat/>
    <w:rPr>
      <w:rFonts w:ascii="Times New Roman" w:hAnsi="Times New Roman" w:eastAsia="Times New Roman" w:cs="Times New Roman"/>
      <w:sz w:val="26"/>
      <w:szCs w:val="26"/>
      <w:shd w:fill="FFFFFF" w:val="clear"/>
    </w:rPr>
  </w:style>
  <w:style w:type="character" w:styleId="212pt">
    <w:name w:val="Основной текст (2) + 12 pt;Полужирный"/>
    <w:basedOn w:val="21"/>
    <w:qFormat/>
    <w:rPr>
      <w:rFonts w:ascii="Times New Roman" w:hAnsi="Times New Roman" w:eastAsia="Times New Roman" w:cs="Times New Roman"/>
      <w:b/>
      <w:bCs/>
      <w:color w:val="000000"/>
      <w:spacing w:val="0"/>
      <w:w w:val="100"/>
      <w:sz w:val="24"/>
      <w:szCs w:val="24"/>
      <w:shd w:fill="FFFFFF" w:val="clear"/>
      <w:lang w:val="ru-RU" w:eastAsia="ru-RU" w:bidi="ru-RU"/>
    </w:rPr>
  </w:style>
  <w:style w:type="character" w:styleId="2115pt">
    <w:name w:val="Основной текст (2) + 11;5 pt;Курсив"/>
    <w:basedOn w:val="21"/>
    <w:qFormat/>
    <w:rPr>
      <w:rFonts w:ascii="Times New Roman" w:hAnsi="Times New Roman" w:eastAsia="Times New Roman" w:cs="Times New Roman"/>
      <w:i/>
      <w:iCs/>
      <w:color w:val="000000"/>
      <w:spacing w:val="0"/>
      <w:w w:val="100"/>
      <w:sz w:val="23"/>
      <w:szCs w:val="23"/>
      <w:shd w:fill="FFFFFF" w:val="clear"/>
      <w:lang w:val="ru-RU" w:eastAsia="ru-RU" w:bidi="ru-RU"/>
    </w:rPr>
  </w:style>
  <w:style w:type="character" w:styleId="211pt">
    <w:name w:val="Основной текст (2) + 11 pt"/>
    <w:basedOn w:val="21"/>
    <w:qFormat/>
    <w:rPr>
      <w:rFonts w:ascii="Times New Roman" w:hAnsi="Times New Roman" w:eastAsia="Times New Roman" w:cs="Times New Roman"/>
      <w:color w:val="000000"/>
      <w:spacing w:val="0"/>
      <w:w w:val="100"/>
      <w:sz w:val="22"/>
      <w:szCs w:val="22"/>
      <w:shd w:fill="FFFFFF" w:val="clear"/>
      <w:lang w:val="ru-RU" w:eastAsia="ru-RU" w:bidi="ru-RU"/>
    </w:rPr>
  </w:style>
  <w:style w:type="paragraph" w:styleId="Style12">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3">
    <w:name w:val="Указатель"/>
    <w:basedOn w:val="Normal"/>
    <w:qFormat/>
    <w:pPr>
      <w:suppressLineNumbers/>
    </w:pPr>
    <w:rPr>
      <w:rFonts w:ascii="PT Astra Serif" w:hAnsi="PT Astra Serif" w:cs="FreeSans"/>
    </w:rPr>
  </w:style>
  <w:style w:type="paragraph" w:styleId="BodyTextIndent">
    <w:name w:val="Body Text Indent"/>
    <w:basedOn w:val="Normal"/>
    <w:pPr>
      <w:ind w:left="5387"/>
    </w:pPr>
    <w:rPr>
      <w:sz w:val="26"/>
    </w:rPr>
  </w:style>
  <w:style w:type="paragraph" w:styleId="BodyTextIndent2">
    <w:name w:val="Body Text Indent 2"/>
    <w:basedOn w:val="Normal"/>
    <w:qFormat/>
    <w:pPr>
      <w:spacing w:lineRule="auto" w:line="360"/>
      <w:ind w:firstLine="709"/>
    </w:pPr>
    <w:rPr>
      <w:sz w:val="28"/>
    </w:rPr>
  </w:style>
  <w:style w:type="paragraph" w:styleId="BodyTextIndent3">
    <w:name w:val="Body Text Indent 3"/>
    <w:basedOn w:val="Normal"/>
    <w:qFormat/>
    <w:pPr>
      <w:ind w:left="7201"/>
    </w:pPr>
    <w:rPr/>
  </w:style>
  <w:style w:type="paragraph" w:styleId="BalloonText">
    <w:name w:val="Balloon Text"/>
    <w:basedOn w:val="Normal"/>
    <w:link w:val="Style9"/>
    <w:qFormat/>
    <w:pPr/>
    <w:rPr>
      <w:rFonts w:ascii="Tahoma" w:hAnsi="Tahoma" w:cs="Tahoma"/>
      <w:sz w:val="16"/>
      <w:szCs w:val="16"/>
    </w:rPr>
  </w:style>
  <w:style w:type="paragraph" w:styleId="Style14">
    <w:name w:val="Колонтитул"/>
    <w:basedOn w:val="Normal"/>
    <w:qFormat/>
    <w:pPr/>
    <w:rPr/>
  </w:style>
  <w:style w:type="paragraph" w:styleId="Header">
    <w:name w:val="Header"/>
    <w:basedOn w:val="Normal"/>
    <w:link w:val="Style10"/>
    <w:pPr>
      <w:tabs>
        <w:tab w:val="clear" w:pos="709"/>
        <w:tab w:val="center" w:pos="4677" w:leader="none"/>
        <w:tab w:val="right" w:pos="9355" w:leader="none"/>
      </w:tabs>
    </w:pPr>
    <w:rPr/>
  </w:style>
  <w:style w:type="paragraph" w:styleId="Footer">
    <w:name w:val="Footer"/>
    <w:basedOn w:val="Normal"/>
    <w:link w:val="Style11"/>
    <w:pPr>
      <w:tabs>
        <w:tab w:val="clear" w:pos="709"/>
        <w:tab w:val="center" w:pos="4677" w:leader="none"/>
        <w:tab w:val="right" w:pos="9355" w:leader="none"/>
      </w:tabs>
    </w:pPr>
    <w:rPr/>
  </w:style>
  <w:style w:type="paragraph" w:styleId="ConsPlusTitle">
    <w:name w:val="ConsPlusTitle"/>
    <w:qFormat/>
    <w:pPr>
      <w:widowControl w:val="false"/>
      <w:kinsoku w:val="true"/>
      <w:overflowPunct w:val="true"/>
      <w:autoSpaceDE w:val="true"/>
      <w:bidi w:val="0"/>
      <w:spacing w:before="0" w:after="0"/>
      <w:jc w:val="both"/>
    </w:pPr>
    <w:rPr>
      <w:rFonts w:ascii="Arial" w:hAnsi="Arial" w:eastAsia="Times New Roman" w:cs="Arial"/>
      <w:b/>
      <w:color w:val="auto"/>
      <w:kern w:val="0"/>
      <w:sz w:val="20"/>
      <w:szCs w:val="22"/>
      <w:lang w:val="ru-RU" w:eastAsia="ru-RU" w:bidi="ar-SA"/>
    </w:rPr>
  </w:style>
  <w:style w:type="paragraph" w:styleId="ConsPlusNormal">
    <w:name w:val="ConsPlusNormal"/>
    <w:qFormat/>
    <w:pPr>
      <w:widowControl w:val="false"/>
      <w:kinsoku w:val="true"/>
      <w:overflowPunct w:val="true"/>
      <w:autoSpaceDE w:val="true"/>
      <w:bidi w:val="0"/>
      <w:spacing w:before="0" w:after="0"/>
      <w:jc w:val="both"/>
    </w:pPr>
    <w:rPr>
      <w:rFonts w:ascii="Arial" w:hAnsi="Arial" w:eastAsia="Times New Roman" w:cs="Arial"/>
      <w:color w:val="auto"/>
      <w:kern w:val="0"/>
      <w:sz w:val="20"/>
      <w:szCs w:val="22"/>
      <w:lang w:val="ru-RU" w:eastAsia="ru-RU" w:bidi="ar-SA"/>
    </w:rPr>
  </w:style>
  <w:style w:type="paragraph" w:styleId="ConsPlusCell">
    <w:name w:val="ConsPlusCell"/>
    <w:qFormat/>
    <w:pPr>
      <w:widowControl w:val="false"/>
      <w:kinsoku w:val="true"/>
      <w:overflowPunct w:val="true"/>
      <w:autoSpaceDE w:val="true"/>
      <w:bidi w:val="0"/>
      <w:spacing w:before="0" w:after="0"/>
      <w:jc w:val="both"/>
    </w:pPr>
    <w:rPr>
      <w:rFonts w:ascii="Courier New" w:hAnsi="Courier New" w:eastAsia="Times New Roman" w:cs="Courier New"/>
      <w:color w:val="auto"/>
      <w:kern w:val="0"/>
      <w:sz w:val="20"/>
      <w:szCs w:val="22"/>
      <w:lang w:val="ru-RU" w:eastAsia="ru-RU" w:bidi="ar-SA"/>
    </w:rPr>
  </w:style>
  <w:style w:type="paragraph" w:styleId="ConsPlusNonformat">
    <w:name w:val="ConsPlusNonformat"/>
    <w:qFormat/>
    <w:pPr>
      <w:widowControl w:val="false"/>
      <w:kinsoku w:val="true"/>
      <w:overflowPunct w:val="true"/>
      <w:autoSpaceDE w:val="true"/>
      <w:bidi w:val="0"/>
      <w:spacing w:before="0" w:after="0"/>
      <w:jc w:val="both"/>
    </w:pPr>
    <w:rPr>
      <w:rFonts w:ascii="Courier New" w:hAnsi="Courier New" w:eastAsia="Times New Roman" w:cs="Courier New"/>
      <w:color w:val="auto"/>
      <w:kern w:val="0"/>
      <w:sz w:val="20"/>
      <w:szCs w:val="22"/>
      <w:lang w:val="ru-RU" w:eastAsia="ru-RU" w:bidi="ar-SA"/>
    </w:rPr>
  </w:style>
  <w:style w:type="paragraph" w:styleId="Style15">
    <w:name w:val="Содержимое таблицы"/>
    <w:basedOn w:val="Normal"/>
    <w:qFormat/>
    <w:pPr>
      <w:widowControl w:val="false"/>
      <w:suppressLineNumbers/>
    </w:pPr>
    <w:rPr/>
  </w:style>
  <w:style w:type="paragraph" w:styleId="11">
    <w:name w:val="Основной текст (11)"/>
    <w:basedOn w:val="Normal"/>
    <w:qFormat/>
    <w:pPr>
      <w:shd w:fill="FFFFFF" w:val="clear"/>
      <w:spacing w:lineRule="exact" w:line="336" w:before="420" w:after="0"/>
      <w:ind w:hanging="1940"/>
      <w:jc w:val="center"/>
    </w:pPr>
    <w:rPr>
      <w:rFonts w:ascii="Times New Roman" w:hAnsi="Times New Roman" w:eastAsia="Times New Roman" w:cs="Times New Roman"/>
      <w:b/>
      <w:bCs/>
      <w:color w:val="auto"/>
      <w:sz w:val="26"/>
      <w:szCs w:val="26"/>
      <w:lang w:eastAsia="en-US" w:bidi="ar-SA"/>
    </w:rPr>
  </w:style>
  <w:style w:type="paragraph" w:styleId="22">
    <w:name w:val="Основной текст (2)"/>
    <w:basedOn w:val="Normal"/>
    <w:qFormat/>
    <w:pPr>
      <w:shd w:fill="FFFFFF" w:val="clear"/>
      <w:spacing w:lineRule="atLeast" w:line="0" w:before="60" w:after="120"/>
      <w:ind w:hanging="1440"/>
      <w:jc w:val="both"/>
    </w:pPr>
    <w:rPr>
      <w:rFonts w:ascii="Times New Roman" w:hAnsi="Times New Roman" w:eastAsia="Times New Roman" w:cs="Times New Roman"/>
      <w:color w:val="auto"/>
      <w:sz w:val="26"/>
      <w:szCs w:val="26"/>
      <w:lang w:eastAsia="en-US" w:bidi="ar-SA"/>
    </w:rPr>
  </w:style>
  <w:style w:type="paragraph" w:styleId="Style16">
    <w:name w:val="Подпись к таблице"/>
    <w:basedOn w:val="Normal"/>
    <w:qFormat/>
    <w:pPr>
      <w:shd w:fill="FFFFFF" w:val="clear"/>
      <w:spacing w:lineRule="atLeast" w:line="0" w:before="0" w:after="60"/>
      <w:jc w:val="both"/>
    </w:pPr>
    <w:rPr>
      <w:rFonts w:ascii="Times New Roman" w:hAnsi="Times New Roman" w:eastAsia="Times New Roman" w:cs="Times New Roman"/>
      <w:b/>
      <w:bCs/>
      <w:color w:val="auto"/>
      <w:sz w:val="22"/>
      <w:szCs w:val="22"/>
      <w:lang w:eastAsia="en-US" w:bidi="ar-SA"/>
    </w:rPr>
  </w:style>
  <w:style w:type="paragraph" w:styleId="23">
    <w:name w:val="Подпись к таблице (2)"/>
    <w:basedOn w:val="Normal"/>
    <w:qFormat/>
    <w:pPr>
      <w:shd w:fill="FFFFFF" w:val="clear"/>
      <w:spacing w:lineRule="atLeast" w:line="0" w:before="60" w:after="0"/>
      <w:jc w:val="both"/>
    </w:pPr>
    <w:rPr>
      <w:rFonts w:ascii="Times New Roman" w:hAnsi="Times New Roman" w:eastAsia="Times New Roman" w:cs="Times New Roman"/>
      <w:color w:val="auto"/>
      <w:sz w:val="22"/>
      <w:szCs w:val="22"/>
      <w:lang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416</TotalTime>
  <Application>LibreOffice/24.2.3.2$Linux_X86_64 LibreOffice_project/420$Build-2</Application>
  <AppVersion>15.0000</AppVersion>
  <Pages>28</Pages>
  <Words>6950</Words>
  <Characters>53746</Characters>
  <CharactersWithSpaces>60379</CharactersWithSpaces>
  <Paragraphs>526</Paragraphs>
  <Company>Администрация города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2023-03-10T09:40:00Z</dcterms:created>
  <dc:creator>Тибайкина С</dc:creator>
  <dc:description/>
  <dc:language>ru-RU</dc:language>
  <cp:lastModifiedBy/>
  <cp:lastPrinted>2025-03-05T14:08:55Z</cp:lastPrinted>
  <dcterms:modified xsi:type="dcterms:W3CDTF">2025-06-25T08:12:18Z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