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40" w:rsidRDefault="00E430DF">
      <w:pPr>
        <w:jc w:val="center"/>
        <w:rPr>
          <w:rFonts w:ascii="Liberation Serif" w:hAnsi="Liberation Serif"/>
          <w:b/>
          <w:bCs/>
          <w:sz w:val="76"/>
          <w:szCs w:val="76"/>
        </w:rPr>
      </w:pPr>
      <w:r>
        <w:rPr>
          <w:rFonts w:ascii="Liberation Serif" w:hAnsi="Liberation Serif"/>
          <w:b/>
          <w:bCs/>
          <w:noProof/>
          <w:sz w:val="76"/>
          <w:szCs w:val="76"/>
        </w:rPr>
        <w:drawing>
          <wp:anchor distT="0" distB="0" distL="0" distR="0" simplePos="0" relativeHeight="2" behindDoc="0" locked="0" layoutInCell="1" allowOverlap="0">
            <wp:simplePos x="0" y="0"/>
            <wp:positionH relativeFrom="column">
              <wp:align>center</wp:align>
            </wp:positionH>
            <wp:positionV relativeFrom="margin">
              <wp:posOffset>-323850</wp:posOffset>
            </wp:positionV>
            <wp:extent cx="728980" cy="907415"/>
            <wp:effectExtent l="0" t="0" r="0" b="0"/>
            <wp:wrapNone/>
            <wp:docPr id="1" name="Рисунок 1" descr="Герб 25х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25х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E40">
        <w:rPr>
          <w:rFonts w:ascii="Liberation Serif" w:hAnsi="Liberation Serif"/>
          <w:b/>
          <w:bCs/>
          <w:sz w:val="76"/>
          <w:szCs w:val="76"/>
        </w:rPr>
        <w:pict>
          <v:group id="shape_0" o:spid="_x0000_s1026" alt="DrawObject1" style="position:absolute;left:0;text-align:left;margin-left:0;margin-top:184.35pt;width:481.85pt;height:2.8pt;z-index:251658240;mso-position-horizontal-relative:text;mso-position-vertical-relative:text" coordorigin=",3687" coordsize="9637,56">
            <v:line id="_x0000_s1028" style="position:absolute;mso-position-horizontal:center;mso-position-horizontal-relative:margin;mso-position-vertical-relative:page" from="0,3743" to="9637,3743" o:allowincell="f" strokeweight="1.01mm">
              <v:fill o:detectmouseclick="t"/>
            </v:line>
            <v:line id="_x0000_s1027" style="position:absolute;mso-position-horizontal:center;mso-position-horizontal-relative:margin;mso-position-vertical-relative:page" from="0,3686" to="9637,3686" o:allowincell="f" strokeweight=".19mm">
              <v:fill o:detectmouseclick="t"/>
            </v:line>
          </v:group>
        </w:pict>
      </w:r>
    </w:p>
    <w:p w:rsidR="00676E40" w:rsidRDefault="00E430DF">
      <w:pPr>
        <w:pStyle w:val="Heading1"/>
        <w:spacing w:line="240" w:lineRule="auto"/>
        <w:rPr>
          <w:rFonts w:ascii="Liberation Serif" w:hAnsi="Liberation Serif"/>
          <w:kern w:val="2"/>
          <w:sz w:val="40"/>
          <w:szCs w:val="40"/>
          <w:shd w:val="clear" w:color="auto" w:fill="FFFFFF"/>
        </w:rPr>
      </w:pPr>
      <w:r>
        <w:rPr>
          <w:rFonts w:ascii="Liberation Serif" w:hAnsi="Liberation Serif"/>
          <w:color w:val="000000"/>
          <w:kern w:val="2"/>
          <w:sz w:val="40"/>
          <w:szCs w:val="40"/>
          <w:shd w:val="clear" w:color="auto" w:fill="FFFFFF"/>
        </w:rPr>
        <w:t>АДМИНИСТРАЦИЯ</w:t>
      </w:r>
      <w:r>
        <w:rPr>
          <w:rFonts w:ascii="Liberation Serif" w:hAnsi="Liberation Serif"/>
          <w:color w:val="000000"/>
          <w:kern w:val="2"/>
          <w:sz w:val="40"/>
          <w:szCs w:val="40"/>
          <w:shd w:val="clear" w:color="auto" w:fill="FFFFFF"/>
        </w:rPr>
        <w:br/>
        <w:t>ЧЕБАРКУЛЬСКОГО ГОРОДСКОГО ОКРУГА</w:t>
      </w:r>
    </w:p>
    <w:p w:rsidR="00676E40" w:rsidRDefault="00E430DF">
      <w:pPr>
        <w:jc w:val="center"/>
        <w:rPr>
          <w:rFonts w:ascii="Liberation Serif" w:hAnsi="Liberation Serif"/>
          <w:shd w:val="clear" w:color="auto" w:fill="FFFFFF"/>
        </w:rPr>
      </w:pPr>
      <w:r>
        <w:rPr>
          <w:rFonts w:ascii="Liberation Serif" w:hAnsi="Liberation Serif"/>
          <w:shd w:val="clear" w:color="auto" w:fill="FFFFFF"/>
        </w:rPr>
        <w:t>Челябинской области</w:t>
      </w:r>
    </w:p>
    <w:p w:rsidR="00676E40" w:rsidRDefault="00E430DF">
      <w:pPr>
        <w:keepNext/>
        <w:jc w:val="center"/>
        <w:outlineLvl w:val="0"/>
        <w:rPr>
          <w:rFonts w:ascii="Liberation Serif" w:hAnsi="Liberation Serif"/>
          <w:b/>
          <w:bCs/>
          <w:kern w:val="2"/>
          <w:sz w:val="40"/>
          <w:szCs w:val="40"/>
          <w:shd w:val="clear" w:color="auto" w:fill="FFFFFF"/>
        </w:rPr>
      </w:pPr>
      <w:r>
        <w:rPr>
          <w:rFonts w:ascii="Liberation Serif" w:hAnsi="Liberation Serif"/>
          <w:b/>
          <w:bCs/>
          <w:kern w:val="2"/>
          <w:sz w:val="40"/>
          <w:szCs w:val="40"/>
          <w:shd w:val="clear" w:color="auto" w:fill="FFFFFF"/>
        </w:rPr>
        <w:t>ПОСТАНОВЛЕНИЕ</w:t>
      </w:r>
    </w:p>
    <w:p w:rsidR="00676E40" w:rsidRDefault="00676E40">
      <w:pPr>
        <w:jc w:val="center"/>
        <w:rPr>
          <w:rFonts w:ascii="Liberation Serif" w:hAnsi="Liberation Serif"/>
          <w:sz w:val="26"/>
        </w:rPr>
      </w:pPr>
    </w:p>
    <w:p w:rsidR="00676E40" w:rsidRDefault="00E430DF">
      <w:pPr>
        <w:tabs>
          <w:tab w:val="left" w:pos="3975"/>
        </w:tabs>
        <w:ind w:right="5669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  <w:u w:val="single"/>
        </w:rPr>
        <w:t xml:space="preserve">   08</w:t>
      </w:r>
      <w:r>
        <w:rPr>
          <w:rFonts w:ascii="Liberation Serif" w:hAnsi="Liberation Serif"/>
          <w:sz w:val="28"/>
          <w:szCs w:val="28"/>
          <w:u w:val="single"/>
        </w:rPr>
        <w:t xml:space="preserve">   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  <w:u w:val="single"/>
        </w:rPr>
        <w:t xml:space="preserve">    04</w:t>
      </w:r>
      <w:r>
        <w:rPr>
          <w:rFonts w:ascii="Liberation Serif" w:hAnsi="Liberation Serif"/>
          <w:sz w:val="28"/>
          <w:szCs w:val="28"/>
          <w:u w:val="single"/>
        </w:rPr>
        <w:t xml:space="preserve">  </w:t>
      </w:r>
      <w:r>
        <w:rPr>
          <w:rFonts w:ascii="Liberation Serif" w:hAnsi="Liberation Serif"/>
          <w:sz w:val="28"/>
          <w:szCs w:val="28"/>
          <w:u w:val="single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20</w:t>
      </w:r>
      <w:r>
        <w:rPr>
          <w:rFonts w:ascii="Liberation Serif" w:hAnsi="Liberation Serif"/>
          <w:sz w:val="28"/>
          <w:szCs w:val="28"/>
          <w:u w:val="single"/>
        </w:rPr>
        <w:t xml:space="preserve"> 25</w:t>
      </w:r>
      <w:r>
        <w:rPr>
          <w:rFonts w:ascii="Liberation Serif" w:hAnsi="Liberation Serif"/>
          <w:sz w:val="28"/>
          <w:szCs w:val="28"/>
          <w:u w:val="single"/>
        </w:rPr>
        <w:t xml:space="preserve">    </w:t>
      </w:r>
      <w:r>
        <w:rPr>
          <w:rFonts w:ascii="Liberation Serif" w:hAnsi="Liberation Serif"/>
          <w:sz w:val="28"/>
          <w:szCs w:val="28"/>
        </w:rPr>
        <w:t>г. №</w:t>
      </w:r>
      <w:r>
        <w:rPr>
          <w:rFonts w:ascii="Liberation Serif" w:hAnsi="Liberation Serif"/>
          <w:sz w:val="28"/>
          <w:szCs w:val="28"/>
          <w:u w:val="single"/>
        </w:rPr>
        <w:t xml:space="preserve"> 218</w:t>
      </w:r>
      <w:r>
        <w:rPr>
          <w:rFonts w:ascii="Liberation Serif" w:hAnsi="Liberation Serif"/>
          <w:sz w:val="28"/>
          <w:szCs w:val="28"/>
          <w:u w:val="single"/>
        </w:rPr>
        <w:t xml:space="preserve">  </w:t>
      </w:r>
      <w:r>
        <w:rPr>
          <w:rFonts w:ascii="Liberation Serif" w:hAnsi="Liberation Serif"/>
          <w:sz w:val="28"/>
          <w:szCs w:val="28"/>
          <w:u w:val="single"/>
        </w:rPr>
        <w:tab/>
      </w:r>
    </w:p>
    <w:p w:rsidR="00676E40" w:rsidRDefault="00E430DF">
      <w:pPr>
        <w:tabs>
          <w:tab w:val="left" w:pos="4253"/>
        </w:tabs>
        <w:ind w:right="538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Чебаркуль</w:t>
      </w:r>
    </w:p>
    <w:p w:rsidR="00676E40" w:rsidRDefault="00676E40">
      <w:pPr>
        <w:tabs>
          <w:tab w:val="left" w:pos="4253"/>
        </w:tabs>
        <w:ind w:right="5385"/>
        <w:jc w:val="center"/>
        <w:rPr>
          <w:rFonts w:ascii="Liberation Serif" w:hAnsi="Liberation Serif"/>
          <w:sz w:val="28"/>
          <w:szCs w:val="28"/>
        </w:rPr>
      </w:pPr>
    </w:p>
    <w:p w:rsidR="00676E40" w:rsidRDefault="00676E40">
      <w:pPr>
        <w:tabs>
          <w:tab w:val="left" w:pos="4253"/>
        </w:tabs>
        <w:ind w:right="5385"/>
        <w:jc w:val="center"/>
        <w:rPr>
          <w:rFonts w:ascii="Liberation Serif" w:hAnsi="Liberation Serif"/>
          <w:sz w:val="28"/>
          <w:szCs w:val="28"/>
        </w:rPr>
      </w:pPr>
    </w:p>
    <w:p w:rsidR="00676E40" w:rsidRDefault="00E430DF">
      <w:pPr>
        <w:ind w:right="481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Liberation Serif" w:hAnsi="Liberation Serif"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 от 30.05.2022 № 365</w:t>
      </w:r>
      <w:r>
        <w:rPr>
          <w:rFonts w:ascii="Liberation Serif" w:hAnsi="Liberation Serif"/>
          <w:sz w:val="28"/>
          <w:szCs w:val="28"/>
        </w:rPr>
        <w:br/>
      </w:r>
    </w:p>
    <w:p w:rsidR="00676E40" w:rsidRDefault="00676E40">
      <w:pPr>
        <w:ind w:right="4818"/>
        <w:jc w:val="both"/>
        <w:rPr>
          <w:sz w:val="28"/>
          <w:szCs w:val="28"/>
        </w:rPr>
      </w:pPr>
    </w:p>
    <w:p w:rsidR="00676E40" w:rsidRDefault="00676E40">
      <w:pPr>
        <w:ind w:right="-1"/>
        <w:jc w:val="center"/>
        <w:rPr>
          <w:rFonts w:ascii="Liberation Serif" w:hAnsi="Liberation Serif"/>
          <w:sz w:val="28"/>
          <w:szCs w:val="28"/>
        </w:rPr>
      </w:pPr>
    </w:p>
    <w:p w:rsidR="00676E40" w:rsidRDefault="00E430DF">
      <w:pPr>
        <w:ind w:firstLine="708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Федеральным </w:t>
      </w:r>
      <w:hyperlink r:id="rId5">
        <w:r>
          <w:rPr>
            <w:rFonts w:ascii="Liberation Serif" w:hAnsi="Liberation Serif"/>
            <w:sz w:val="28"/>
            <w:szCs w:val="28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от 21.12.1994 № 68-ФЗ «О защите населения и территорий от чрезвычайных ситуаций природн</w:t>
      </w:r>
      <w:r>
        <w:rPr>
          <w:rFonts w:ascii="Liberation Serif" w:hAnsi="Liberation Serif"/>
          <w:sz w:val="28"/>
          <w:szCs w:val="28"/>
        </w:rPr>
        <w:t xml:space="preserve">ого и техногенного характера» и </w:t>
      </w:r>
      <w:hyperlink r:id="rId6">
        <w:r>
          <w:rPr>
            <w:rFonts w:ascii="Liberation Serif" w:hAnsi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/>
          <w:sz w:val="28"/>
          <w:szCs w:val="28"/>
        </w:rPr>
        <w:t xml:space="preserve"> Правительства Российской Федерации от 30.12.2003 № 794 «О единой государствен</w:t>
      </w:r>
      <w:r>
        <w:rPr>
          <w:rFonts w:ascii="Liberation Serif" w:hAnsi="Liberation Serif"/>
          <w:sz w:val="28"/>
          <w:szCs w:val="28"/>
        </w:rPr>
        <w:t>ной системе предупреждения и ликвидации чрезвычайных ситуаций», в целях предупреждения и ликвидации чрезвычайных ситуаций природного и техногенного характера и обеспечения пожарной безопасности на территории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округа,</w:t>
      </w:r>
      <w:r>
        <w:rPr>
          <w:rFonts w:ascii="Liberation Serif" w:hAnsi="Liberation Serif"/>
          <w:bCs/>
          <w:sz w:val="28"/>
          <w:szCs w:val="28"/>
        </w:rPr>
        <w:t xml:space="preserve"> руководствуясь</w:t>
      </w:r>
      <w:r>
        <w:rPr>
          <w:rFonts w:ascii="Liberation Serif" w:hAnsi="Liberation Serif"/>
          <w:bCs/>
          <w:sz w:val="28"/>
          <w:szCs w:val="28"/>
        </w:rPr>
        <w:t xml:space="preserve"> статьями 36, 37 Устава </w:t>
      </w:r>
      <w:proofErr w:type="spellStart"/>
      <w:r>
        <w:rPr>
          <w:rFonts w:ascii="Liberation Serif" w:hAnsi="Liberation Serif"/>
          <w:bCs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городского округа,</w:t>
      </w:r>
    </w:p>
    <w:p w:rsidR="00676E40" w:rsidRDefault="00E430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ПОСТАНОВЛЯЮ:</w:t>
      </w:r>
    </w:p>
    <w:p w:rsidR="00676E40" w:rsidRDefault="00E430DF">
      <w:pPr>
        <w:pStyle w:val="FR3"/>
        <w:keepNext/>
        <w:widowControl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proofErr w:type="gramStart"/>
      <w:r>
        <w:rPr>
          <w:rFonts w:ascii="Liberation Serif" w:hAnsi="Liberation Serif"/>
          <w:sz w:val="28"/>
          <w:szCs w:val="28"/>
        </w:rPr>
        <w:t xml:space="preserve">Внести изменения в постановление администрации </w:t>
      </w:r>
      <w:proofErr w:type="spellStart"/>
      <w:r>
        <w:rPr>
          <w:rFonts w:ascii="Liberation Serif" w:hAnsi="Liberation Serif"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 от 30.05.2022 № 365 «О комиссии по предупреждению и ликвидации чрезвычайных ситуаций и обеспечению пож</w:t>
      </w:r>
      <w:r>
        <w:rPr>
          <w:rFonts w:ascii="Liberation Serif" w:hAnsi="Liberation Serif"/>
          <w:sz w:val="28"/>
          <w:szCs w:val="28"/>
        </w:rPr>
        <w:t xml:space="preserve">арной безопасности </w:t>
      </w:r>
      <w:proofErr w:type="spellStart"/>
      <w:r>
        <w:rPr>
          <w:rFonts w:ascii="Liberation Serif" w:hAnsi="Liberation Serif"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округа», изложив приложение № 2 «Состав комиссии по предупреждению и ликвидации чрезвычайных ситуаций и обеспечению пожарной безопасности (КЧС и ОПБ) </w:t>
      </w:r>
      <w:proofErr w:type="spellStart"/>
      <w:r>
        <w:rPr>
          <w:rFonts w:ascii="Liberation Serif" w:hAnsi="Liberation Serif"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округа» в новой редакции (прилагает</w:t>
      </w:r>
      <w:r>
        <w:rPr>
          <w:rFonts w:ascii="Liberation Serif" w:hAnsi="Liberation Serif"/>
          <w:sz w:val="28"/>
          <w:szCs w:val="28"/>
        </w:rPr>
        <w:t>ся).</w:t>
      </w:r>
      <w:proofErr w:type="gramEnd"/>
    </w:p>
    <w:p w:rsidR="00676E40" w:rsidRDefault="00E430D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Отделу защиты информации и информационных технологий администрации </w:t>
      </w:r>
      <w:proofErr w:type="spellStart"/>
      <w:r>
        <w:rPr>
          <w:rFonts w:ascii="Liberation Serif" w:hAnsi="Liberation Serif"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 (Максимова Л.Ф.) опубликовать настоящее постановление в установленном порядке.</w:t>
      </w:r>
    </w:p>
    <w:p w:rsidR="00676E40" w:rsidRDefault="00E430DF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постановления оставляю за собой.</w:t>
      </w:r>
    </w:p>
    <w:p w:rsidR="00676E40" w:rsidRDefault="00676E40">
      <w:pPr>
        <w:jc w:val="both"/>
        <w:rPr>
          <w:rFonts w:ascii="Liberation Serif" w:hAnsi="Liberation Serif"/>
          <w:sz w:val="28"/>
          <w:szCs w:val="28"/>
        </w:rPr>
      </w:pPr>
    </w:p>
    <w:p w:rsidR="00676E40" w:rsidRDefault="00676E40">
      <w:pPr>
        <w:pStyle w:val="aa"/>
        <w:ind w:left="0"/>
        <w:rPr>
          <w:rFonts w:ascii="Liberation Serif" w:hAnsi="Liberation Serif"/>
          <w:sz w:val="28"/>
          <w:szCs w:val="28"/>
        </w:rPr>
      </w:pPr>
    </w:p>
    <w:p w:rsidR="00676E40" w:rsidRPr="00E430DF" w:rsidRDefault="00E430DF" w:rsidP="00E430DF">
      <w:pPr>
        <w:pStyle w:val="aa"/>
        <w:tabs>
          <w:tab w:val="right" w:pos="9638"/>
        </w:tabs>
        <w:ind w:left="0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Глава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/>
          <w:sz w:val="28"/>
          <w:szCs w:val="28"/>
        </w:rPr>
        <w:tab/>
        <w:t>М.В. Панарин</w:t>
      </w:r>
      <w:r>
        <w:br w:type="page"/>
      </w:r>
    </w:p>
    <w:p w:rsidR="00676E40" w:rsidRDefault="00E430DF">
      <w:pPr>
        <w:pStyle w:val="ConsPlusNormal"/>
        <w:widowControl/>
        <w:ind w:left="5102"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676E40" w:rsidRDefault="00676E40">
      <w:pPr>
        <w:pStyle w:val="ConsPlusNormal"/>
        <w:widowControl/>
        <w:ind w:left="5102" w:firstLine="0"/>
        <w:jc w:val="center"/>
        <w:rPr>
          <w:rFonts w:ascii="Liberation Serif" w:hAnsi="Liberation Serif"/>
          <w:sz w:val="28"/>
          <w:szCs w:val="28"/>
        </w:rPr>
      </w:pPr>
    </w:p>
    <w:p w:rsidR="00676E40" w:rsidRDefault="00E430DF">
      <w:pPr>
        <w:pStyle w:val="ConsPlusNormal"/>
        <w:widowControl/>
        <w:ind w:left="5102"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Утверждено</w:t>
      </w:r>
    </w:p>
    <w:p w:rsidR="00676E40" w:rsidRDefault="00E430DF">
      <w:pPr>
        <w:pStyle w:val="ConsPlusNormal"/>
        <w:widowControl/>
        <w:ind w:left="5102"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Liberation Serif" w:hAnsi="Liberation Serif"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</w:t>
      </w:r>
    </w:p>
    <w:p w:rsidR="00676E40" w:rsidRDefault="00E430DF">
      <w:pPr>
        <w:pStyle w:val="ConsPlusNormal"/>
        <w:widowControl/>
        <w:ind w:left="5102"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«</w:t>
      </w:r>
      <w:r>
        <w:rPr>
          <w:rFonts w:ascii="Liberation Serif" w:hAnsi="Liberation Serif"/>
          <w:sz w:val="28"/>
          <w:szCs w:val="28"/>
          <w:u w:val="single"/>
        </w:rPr>
        <w:t xml:space="preserve"> 30 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  <w:u w:val="single"/>
        </w:rPr>
        <w:t xml:space="preserve">     05     </w:t>
      </w:r>
      <w:r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  <w:u w:val="single"/>
        </w:rPr>
        <w:t>22</w:t>
      </w:r>
      <w:r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  <w:u w:val="single"/>
        </w:rPr>
        <w:t>365</w:t>
      </w:r>
    </w:p>
    <w:p w:rsidR="00676E40" w:rsidRDefault="00E430DF">
      <w:pPr>
        <w:pStyle w:val="ConsPlusNormal"/>
        <w:widowControl/>
        <w:ind w:left="5102"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(с изменениями</w:t>
      </w:r>
      <w:r>
        <w:rPr>
          <w:rFonts w:ascii="Liberation Serif" w:hAnsi="Liberation Serif"/>
          <w:sz w:val="28"/>
          <w:szCs w:val="28"/>
        </w:rPr>
        <w:br/>
        <w:t>от «</w:t>
      </w:r>
      <w:r>
        <w:rPr>
          <w:rFonts w:ascii="Liberation Serif" w:hAnsi="Liberation Serif"/>
          <w:sz w:val="28"/>
          <w:szCs w:val="28"/>
          <w:u w:val="single"/>
        </w:rPr>
        <w:t xml:space="preserve"> 08</w:t>
      </w:r>
      <w:r>
        <w:rPr>
          <w:rFonts w:ascii="Liberation Serif" w:hAnsi="Liberation Serif"/>
          <w:sz w:val="28"/>
          <w:szCs w:val="28"/>
          <w:u w:val="single"/>
        </w:rPr>
        <w:t xml:space="preserve">   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  <w:u w:val="single"/>
        </w:rPr>
        <w:t xml:space="preserve"> 04</w:t>
      </w:r>
      <w:r>
        <w:rPr>
          <w:rFonts w:ascii="Liberation Serif" w:hAnsi="Liberation Serif"/>
          <w:sz w:val="28"/>
          <w:szCs w:val="28"/>
          <w:u w:val="single"/>
        </w:rPr>
        <w:t xml:space="preserve">     </w:t>
      </w:r>
      <w:r>
        <w:rPr>
          <w:rFonts w:ascii="Liberation Serif" w:hAnsi="Liberation Serif"/>
          <w:sz w:val="28"/>
          <w:szCs w:val="28"/>
        </w:rPr>
        <w:t>2025 года №</w:t>
      </w:r>
      <w:r>
        <w:rPr>
          <w:rFonts w:ascii="Liberation Serif" w:hAnsi="Liberation Serif"/>
          <w:sz w:val="28"/>
          <w:szCs w:val="28"/>
          <w:u w:val="single"/>
        </w:rPr>
        <w:t xml:space="preserve">  218</w:t>
      </w:r>
      <w:r>
        <w:rPr>
          <w:rFonts w:ascii="Liberation Serif" w:hAnsi="Liberation Serif"/>
          <w:sz w:val="28"/>
          <w:szCs w:val="28"/>
          <w:u w:val="single"/>
        </w:rPr>
        <w:t xml:space="preserve">   </w:t>
      </w:r>
      <w:r>
        <w:rPr>
          <w:rFonts w:ascii="Liberation Serif" w:hAnsi="Liberation Serif"/>
          <w:sz w:val="28"/>
          <w:szCs w:val="28"/>
        </w:rPr>
        <w:t>)</w:t>
      </w:r>
    </w:p>
    <w:p w:rsidR="00676E40" w:rsidRDefault="00676E40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676E40" w:rsidRDefault="00E430DF">
      <w:pPr>
        <w:pStyle w:val="Heading2"/>
        <w:ind w:firstLine="0"/>
        <w:rPr>
          <w:rFonts w:ascii="Liberation Serif" w:hAnsi="Liberation Serif"/>
          <w:b w:val="0"/>
          <w:bCs w:val="0"/>
          <w:sz w:val="28"/>
          <w:szCs w:val="28"/>
        </w:rPr>
      </w:pPr>
      <w:r>
        <w:rPr>
          <w:rFonts w:ascii="Liberation Serif" w:hAnsi="Liberation Serif"/>
          <w:b w:val="0"/>
          <w:bCs w:val="0"/>
          <w:sz w:val="28"/>
          <w:szCs w:val="28"/>
        </w:rPr>
        <w:t>Состав</w:t>
      </w:r>
    </w:p>
    <w:p w:rsidR="00676E40" w:rsidRDefault="00E430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комиссии по </w:t>
      </w:r>
      <w:r>
        <w:rPr>
          <w:rFonts w:ascii="Liberation Serif" w:hAnsi="Liberation Serif"/>
          <w:sz w:val="28"/>
          <w:szCs w:val="28"/>
        </w:rPr>
        <w:t>предупреждению и ликвидации чрезвычайных ситуаций</w:t>
      </w:r>
    </w:p>
    <w:p w:rsidR="00676E40" w:rsidRDefault="00E430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обеспечению пожарной безопасности (КЧС и ОПБ)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Чебаркульского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</w:t>
      </w:r>
    </w:p>
    <w:p w:rsidR="00676E40" w:rsidRDefault="00676E40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9632" w:type="dxa"/>
        <w:tblLayout w:type="fixed"/>
        <w:tblLook w:val="0000"/>
      </w:tblPr>
      <w:tblGrid>
        <w:gridCol w:w="674"/>
        <w:gridCol w:w="7029"/>
        <w:gridCol w:w="1929"/>
      </w:tblGrid>
      <w:tr w:rsidR="00676E4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</w:rPr>
              <w:t>/</w:t>
            </w:r>
            <w:proofErr w:type="spellStart"/>
            <w:r>
              <w:rPr>
                <w:rFonts w:ascii="Liberation Serif" w:hAnsi="Liberation Serif"/>
              </w:rPr>
              <w:t>п</w:t>
            </w:r>
            <w:proofErr w:type="spellEnd"/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должности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Фамилия и инициалы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Председатель КЧС и ОПБ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 - Глава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Панарин М.В.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spacing w:line="22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Заместитель председателя КЧС и ОПБ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 - Начальник </w:t>
            </w:r>
            <w:r>
              <w:rPr>
                <w:rFonts w:ascii="Liberation Serif" w:eastAsia="Calibri" w:hAnsi="Liberation Serif"/>
              </w:rPr>
              <w:t xml:space="preserve">5-го пожарно-спасательного отряда ФПС ГПС ГУ МЧС России </w:t>
            </w:r>
            <w:r>
              <w:rPr>
                <w:rFonts w:ascii="Liberation Serif" w:hAnsi="Liberation Serif"/>
              </w:rPr>
              <w:t>по Челябинской области (по согласованию)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Рыжков А.А.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spacing w:line="22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Заместитель </w:t>
            </w:r>
            <w:r>
              <w:rPr>
                <w:rFonts w:ascii="Liberation Serif" w:hAnsi="Liberation Serif"/>
              </w:rPr>
              <w:t xml:space="preserve">председателя КЧС и ОПБ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 - Заместитель главы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 по городскому хозяйству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Ерёмин О.В.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Секретарь КЧС и ОПБ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 - Начальник отдела ГО и ЧС и взаимодействию с правоохра</w:t>
            </w:r>
            <w:r>
              <w:rPr>
                <w:rFonts w:ascii="Liberation Serif" w:hAnsi="Liberation Serif"/>
              </w:rPr>
              <w:t xml:space="preserve">нительными органами администрации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Румянцев О.В.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Заместитель главы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 по бюджетному процессу, начальник Финансового управления администрации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Таймасова</w:t>
            </w:r>
            <w:proofErr w:type="spellEnd"/>
            <w:r>
              <w:rPr>
                <w:rFonts w:ascii="Liberation Serif" w:hAnsi="Liberation Serif"/>
              </w:rPr>
              <w:t xml:space="preserve"> О.Г.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spacing w:line="22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спасательной службы охраны общественного порядка - Начальник Межмуниципального отдела МВД России «</w:t>
            </w:r>
            <w:proofErr w:type="spellStart"/>
            <w:r>
              <w:rPr>
                <w:rFonts w:ascii="Liberation Serif" w:hAnsi="Liberation Serif"/>
              </w:rPr>
              <w:t>Чебаркульский</w:t>
            </w:r>
            <w:proofErr w:type="spellEnd"/>
            <w:r>
              <w:rPr>
                <w:rFonts w:ascii="Liberation Serif" w:hAnsi="Liberation Serif"/>
              </w:rPr>
              <w:t>» Челябинской области (по согласованию)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Винс</w:t>
            </w:r>
            <w:proofErr w:type="spellEnd"/>
            <w:r>
              <w:rPr>
                <w:rFonts w:ascii="Liberation Serif" w:hAnsi="Liberation Serif"/>
              </w:rPr>
              <w:t xml:space="preserve"> Е.Р.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spacing w:line="22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медицинской спасательной службы - Главный врач ГБУЗ «Районная больница </w:t>
            </w:r>
            <w:r>
              <w:rPr>
                <w:rFonts w:ascii="Liberation Serif" w:hAnsi="Liberation Serif"/>
              </w:rPr>
              <w:t>г</w:t>
            </w:r>
            <w:proofErr w:type="gramStart"/>
            <w:r>
              <w:rPr>
                <w:rFonts w:ascii="Liberation Serif" w:hAnsi="Liberation Serif"/>
              </w:rPr>
              <w:t>.Ч</w:t>
            </w:r>
            <w:proofErr w:type="gramEnd"/>
            <w:r>
              <w:rPr>
                <w:rFonts w:ascii="Liberation Serif" w:hAnsi="Liberation Serif"/>
              </w:rPr>
              <w:t>ебаркуль» (по согласованию)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Локтев А.Е.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spacing w:line="22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</w:t>
            </w:r>
            <w:proofErr w:type="spellStart"/>
            <w:r>
              <w:rPr>
                <w:rFonts w:ascii="Liberation Serif" w:hAnsi="Liberation Serif"/>
              </w:rPr>
              <w:t>ОНДиПР</w:t>
            </w:r>
            <w:proofErr w:type="spellEnd"/>
            <w:r>
              <w:rPr>
                <w:rFonts w:ascii="Liberation Serif" w:hAnsi="Liberation Serif"/>
              </w:rPr>
              <w:t xml:space="preserve"> по городам Чебаркуль и Миасс, </w:t>
            </w:r>
            <w:proofErr w:type="spellStart"/>
            <w:r>
              <w:rPr>
                <w:rFonts w:ascii="Liberation Serif" w:hAnsi="Liberation Serif"/>
              </w:rPr>
              <w:t>Чебаркульскому</w:t>
            </w:r>
            <w:proofErr w:type="spellEnd"/>
            <w:r>
              <w:rPr>
                <w:rFonts w:ascii="Liberation Serif" w:hAnsi="Liberation Serif"/>
              </w:rPr>
              <w:t xml:space="preserve"> и Уйскому районам </w:t>
            </w:r>
            <w:proofErr w:type="spellStart"/>
            <w:r>
              <w:rPr>
                <w:rFonts w:ascii="Liberation Serif" w:hAnsi="Liberation Serif"/>
              </w:rPr>
              <w:t>УНДиПР</w:t>
            </w:r>
            <w:proofErr w:type="spellEnd"/>
            <w:r>
              <w:rPr>
                <w:rFonts w:ascii="Liberation Serif" w:hAnsi="Liberation Serif"/>
              </w:rPr>
              <w:t xml:space="preserve"> ГУ МЧС России по Челябинской области (по согласованию)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Невзоров</w:t>
            </w:r>
            <w:proofErr w:type="spellEnd"/>
            <w:r>
              <w:rPr>
                <w:rFonts w:ascii="Liberation Serif" w:hAnsi="Liberation Serif"/>
              </w:rPr>
              <w:t xml:space="preserve"> Д.В.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spacing w:line="22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территориального отдела </w:t>
            </w:r>
            <w:proofErr w:type="spellStart"/>
            <w:r>
              <w:rPr>
                <w:rFonts w:ascii="Liberation Serif" w:hAnsi="Liberation Serif"/>
              </w:rPr>
              <w:t>Роспотребнадзора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 г</w:t>
            </w:r>
            <w:proofErr w:type="gramStart"/>
            <w:r>
              <w:rPr>
                <w:rFonts w:ascii="Liberation Serif" w:hAnsi="Liberation Serif"/>
              </w:rPr>
              <w:t>.М</w:t>
            </w:r>
            <w:proofErr w:type="gramEnd"/>
            <w:r>
              <w:rPr>
                <w:rFonts w:ascii="Liberation Serif" w:hAnsi="Liberation Serif"/>
              </w:rPr>
              <w:t xml:space="preserve">иассе, г.Карабаше, г.Чебаркуле, </w:t>
            </w:r>
            <w:proofErr w:type="spellStart"/>
            <w:r>
              <w:rPr>
                <w:rFonts w:ascii="Liberation Serif" w:hAnsi="Liberation Serif"/>
              </w:rPr>
              <w:t>Чебаркульском</w:t>
            </w:r>
            <w:proofErr w:type="spellEnd"/>
            <w:r>
              <w:rPr>
                <w:rFonts w:ascii="Liberation Serif" w:hAnsi="Liberation Serif"/>
              </w:rPr>
              <w:t xml:space="preserve"> и Уйском районах (по согласованию)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  <w:bCs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/>
                <w:bCs/>
                <w:shd w:val="clear" w:color="auto" w:fill="FFFFFF"/>
              </w:rPr>
              <w:t>Мозалева</w:t>
            </w:r>
            <w:proofErr w:type="spellEnd"/>
            <w:r>
              <w:rPr>
                <w:rFonts w:ascii="Liberation Serif" w:hAnsi="Liberation Serif"/>
                <w:bCs/>
                <w:shd w:val="clear" w:color="auto" w:fill="FFFFFF"/>
              </w:rPr>
              <w:t xml:space="preserve"> Е.В.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spacing w:line="22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противопожарной спасательной службы - Начальник 48-й пожарно-спасательной части </w:t>
            </w:r>
            <w:r>
              <w:rPr>
                <w:rFonts w:ascii="Liberation Serif" w:eastAsia="Calibri" w:hAnsi="Liberation Serif"/>
              </w:rPr>
              <w:t>5-го пожарно-спасательного отряда ФПС ГПС ГУ МЧС России по Чел</w:t>
            </w:r>
            <w:r>
              <w:rPr>
                <w:rFonts w:ascii="Liberation Serif" w:eastAsia="Calibri" w:hAnsi="Liberation Serif"/>
              </w:rPr>
              <w:t>ябинской области</w:t>
            </w:r>
            <w:r>
              <w:rPr>
                <w:rFonts w:ascii="Liberation Serif" w:hAnsi="Liberation Serif"/>
              </w:rPr>
              <w:t xml:space="preserve"> (по согласованию)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Сергунин</w:t>
            </w:r>
            <w:proofErr w:type="spellEnd"/>
            <w:r>
              <w:rPr>
                <w:rFonts w:ascii="Liberation Serif" w:hAnsi="Liberation Serif"/>
              </w:rPr>
              <w:t xml:space="preserve"> Е.Г.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spacing w:line="22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Руководитель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инспекторского отделения Центра ГИМС ГУ МЧС России по Челябинской области – старший государственный инспектор по маломерным судам (по согласованию)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Серебряков А.С.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12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инженерной, коммунально-технической спасательной службы - Начальник Управления жилищно-коммунального хозяйства администрации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Павлов В.В.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спасательной службы торговли и питания - Начальник экономическ</w:t>
            </w:r>
            <w:r>
              <w:rPr>
                <w:rFonts w:ascii="Liberation Serif" w:hAnsi="Liberation Serif"/>
              </w:rPr>
              <w:t xml:space="preserve">ого отдела администрации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Айткулова</w:t>
            </w:r>
            <w:proofErr w:type="spellEnd"/>
            <w:r>
              <w:rPr>
                <w:rFonts w:ascii="Liberation Serif" w:hAnsi="Liberation Serif"/>
              </w:rPr>
              <w:t xml:space="preserve"> Е.В.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спасательной службы оповещения и связи - Директор муниципального казенного учреждения «Единая дежурно-диспетчерская служба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округа»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Семенов А.В.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spacing w:line="22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Начальник спасательной службы защиты культурных ценностей - Начальник Управления культуры администрации </w:t>
            </w:r>
            <w:proofErr w:type="spellStart"/>
            <w:r>
              <w:rPr>
                <w:rFonts w:ascii="Liberation Serif" w:hAnsi="Liberation Serif"/>
              </w:rPr>
              <w:t>Чебаркульского</w:t>
            </w:r>
            <w:proofErr w:type="spellEnd"/>
            <w:r>
              <w:rPr>
                <w:rFonts w:ascii="Liberation Serif" w:hAnsi="Liberation Serif"/>
              </w:rPr>
              <w:t xml:space="preserve"> городского округа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Лильбок</w:t>
            </w:r>
            <w:proofErr w:type="spellEnd"/>
            <w:r>
              <w:rPr>
                <w:rFonts w:ascii="Liberation Serif" w:hAnsi="Liberation Serif"/>
              </w:rPr>
              <w:t xml:space="preserve"> Т.К.</w:t>
            </w:r>
          </w:p>
        </w:tc>
      </w:tr>
      <w:tr w:rsidR="00676E40">
        <w:trPr>
          <w:trHeight w:val="5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муниципального унитарного предприятия «</w:t>
            </w:r>
            <w:proofErr w:type="spellStart"/>
            <w:r>
              <w:rPr>
                <w:rFonts w:ascii="Liberation Serif" w:hAnsi="Liberation Serif"/>
              </w:rPr>
              <w:t>Теплоком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40" w:rsidRDefault="00E430DF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Бадаев</w:t>
            </w:r>
            <w:proofErr w:type="spellEnd"/>
            <w:r>
              <w:rPr>
                <w:rFonts w:ascii="Liberation Serif" w:hAnsi="Liberation Serif"/>
              </w:rPr>
              <w:t xml:space="preserve"> М.В.</w:t>
            </w:r>
          </w:p>
        </w:tc>
      </w:tr>
    </w:tbl>
    <w:p w:rsidR="00676E40" w:rsidRDefault="00676E40">
      <w:pPr>
        <w:rPr>
          <w:rFonts w:ascii="Liberation Serif" w:hAnsi="Liberation Serif"/>
          <w:sz w:val="4"/>
          <w:szCs w:val="4"/>
        </w:rPr>
      </w:pPr>
    </w:p>
    <w:sectPr w:rsidR="00676E40" w:rsidSect="00676E40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proofState w:spelling="clean" w:grammar="clean"/>
  <w:defaultTabStop w:val="709"/>
  <w:autoHyphenation/>
  <w:characterSpacingControl w:val="doNotCompress"/>
  <w:compat/>
  <w:rsids>
    <w:rsidRoot w:val="00676E40"/>
    <w:rsid w:val="00676E40"/>
    <w:rsid w:val="00E4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40"/>
    <w:pPr>
      <w:overflowPunct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76E40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qFormat/>
    <w:rsid w:val="00676E40"/>
    <w:pPr>
      <w:keepNext/>
      <w:ind w:firstLine="709"/>
      <w:jc w:val="center"/>
      <w:outlineLvl w:val="1"/>
    </w:pPr>
    <w:rPr>
      <w:b/>
      <w:bCs/>
      <w:sz w:val="32"/>
    </w:rPr>
  </w:style>
  <w:style w:type="character" w:styleId="a3">
    <w:name w:val="Hyperlink"/>
    <w:basedOn w:val="a0"/>
    <w:rsid w:val="00676E40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Header"/>
    <w:qFormat/>
    <w:rsid w:val="00676E40"/>
    <w:rPr>
      <w:sz w:val="24"/>
      <w:szCs w:val="24"/>
    </w:rPr>
  </w:style>
  <w:style w:type="character" w:customStyle="1" w:styleId="a5">
    <w:name w:val="Нижний колонтитул Знак"/>
    <w:basedOn w:val="a0"/>
    <w:link w:val="Footer"/>
    <w:qFormat/>
    <w:rsid w:val="00676E40"/>
    <w:rPr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676E40"/>
    <w:rPr>
      <w:b/>
      <w:bCs/>
      <w:sz w:val="32"/>
      <w:szCs w:val="24"/>
    </w:rPr>
  </w:style>
  <w:style w:type="paragraph" w:customStyle="1" w:styleId="a6">
    <w:name w:val="Заголовок"/>
    <w:basedOn w:val="a"/>
    <w:next w:val="a7"/>
    <w:qFormat/>
    <w:rsid w:val="00676E4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rsid w:val="00676E40"/>
    <w:pPr>
      <w:jc w:val="both"/>
    </w:pPr>
  </w:style>
  <w:style w:type="paragraph" w:styleId="a8">
    <w:name w:val="List"/>
    <w:basedOn w:val="a7"/>
    <w:rsid w:val="00676E40"/>
    <w:rPr>
      <w:rFonts w:ascii="PT Astra Serif" w:hAnsi="PT Astra Serif" w:cs="FreeSans"/>
    </w:rPr>
  </w:style>
  <w:style w:type="paragraph" w:customStyle="1" w:styleId="Caption">
    <w:name w:val="Caption"/>
    <w:basedOn w:val="a"/>
    <w:qFormat/>
    <w:rsid w:val="00676E40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9">
    <w:name w:val="index heading"/>
    <w:basedOn w:val="a"/>
    <w:qFormat/>
    <w:rsid w:val="00676E40"/>
    <w:pPr>
      <w:suppressLineNumbers/>
    </w:pPr>
    <w:rPr>
      <w:rFonts w:ascii="PT Astra Serif" w:hAnsi="PT Astra Serif" w:cs="FreeSans"/>
    </w:rPr>
  </w:style>
  <w:style w:type="paragraph" w:styleId="aa">
    <w:name w:val="Body Text Indent"/>
    <w:basedOn w:val="a"/>
    <w:rsid w:val="00676E40"/>
    <w:pPr>
      <w:ind w:left="5387"/>
      <w:jc w:val="both"/>
    </w:pPr>
    <w:rPr>
      <w:sz w:val="26"/>
    </w:rPr>
  </w:style>
  <w:style w:type="paragraph" w:styleId="2">
    <w:name w:val="Body Text Indent 2"/>
    <w:basedOn w:val="a"/>
    <w:qFormat/>
    <w:rsid w:val="00676E40"/>
    <w:pPr>
      <w:spacing w:line="360" w:lineRule="auto"/>
      <w:ind w:firstLine="709"/>
      <w:jc w:val="both"/>
    </w:pPr>
    <w:rPr>
      <w:sz w:val="28"/>
    </w:rPr>
  </w:style>
  <w:style w:type="paragraph" w:styleId="3">
    <w:name w:val="Body Text Indent 3"/>
    <w:basedOn w:val="a"/>
    <w:qFormat/>
    <w:rsid w:val="00676E40"/>
    <w:pPr>
      <w:ind w:left="7201"/>
      <w:jc w:val="both"/>
    </w:pPr>
  </w:style>
  <w:style w:type="paragraph" w:styleId="ab">
    <w:name w:val="Balloon Text"/>
    <w:basedOn w:val="a"/>
    <w:qFormat/>
    <w:rsid w:val="00676E40"/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  <w:rsid w:val="00676E40"/>
  </w:style>
  <w:style w:type="paragraph" w:customStyle="1" w:styleId="Header">
    <w:name w:val="Header"/>
    <w:basedOn w:val="a"/>
    <w:link w:val="a4"/>
    <w:rsid w:val="00676E4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5"/>
    <w:rsid w:val="00676E4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76E40"/>
    <w:pPr>
      <w:widowControl w:val="0"/>
      <w:overflowPunct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676E40"/>
    <w:pPr>
      <w:widowControl w:val="0"/>
      <w:overflowPunct w:val="0"/>
    </w:pPr>
    <w:rPr>
      <w:rFonts w:ascii="Courier New" w:hAnsi="Courier New" w:cs="Courier New"/>
    </w:rPr>
  </w:style>
  <w:style w:type="paragraph" w:customStyle="1" w:styleId="FR3">
    <w:name w:val="FR3"/>
    <w:qFormat/>
    <w:rsid w:val="00676E40"/>
    <w:pPr>
      <w:widowControl w:val="0"/>
      <w:overflowPunct w:val="0"/>
      <w:ind w:left="120"/>
    </w:pPr>
  </w:style>
  <w:style w:type="paragraph" w:customStyle="1" w:styleId="ConsPlusTitle">
    <w:name w:val="ConsPlusTitle"/>
    <w:qFormat/>
    <w:rsid w:val="00676E40"/>
    <w:pPr>
      <w:widowControl w:val="0"/>
      <w:overflowPunct w:val="0"/>
    </w:pPr>
    <w:rPr>
      <w:rFonts w:ascii="Arial" w:hAnsi="Arial" w:cs="Arial"/>
      <w:b/>
      <w:bCs/>
      <w:kern w:val="2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676E40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676E4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43AE2F001F448B34A018E47D76383E96A5E26E0FE7256CCB762AE3514B7CFFC0C1F12ECBD61CF4GC49I" TargetMode="External"/><Relationship Id="rId5" Type="http://schemas.openxmlformats.org/officeDocument/2006/relationships/hyperlink" Target="consultantplus://offline/ref=F843AE2F001F448B34A018E47D76383E96A4E56F05E7256CCB762AE3514B7CFFC0C1F12ECBD61CFFGC4EI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717</Words>
  <Characters>4087</Characters>
  <Application>Microsoft Office Word</Application>
  <DocSecurity>0</DocSecurity>
  <Lines>34</Lines>
  <Paragraphs>9</Paragraphs>
  <ScaleCrop>false</ScaleCrop>
  <Company>Администрация города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Тибайкина С</dc:creator>
  <dc:description/>
  <cp:lastModifiedBy>ikt-nach</cp:lastModifiedBy>
  <cp:revision>12</cp:revision>
  <cp:lastPrinted>2025-03-26T08:46:00Z</cp:lastPrinted>
  <dcterms:created xsi:type="dcterms:W3CDTF">2024-11-28T10:21:00Z</dcterms:created>
  <dcterms:modified xsi:type="dcterms:W3CDTF">2025-08-29T03:29:00Z</dcterms:modified>
  <dc:language>ru-RU</dc:language>
</cp:coreProperties>
</file>