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gif" ContentType="image/gif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Liberation Serif" w:hAnsi="Liberation Serif"/>
          <w:b/>
          <w:bCs/>
          <w:sz w:val="80"/>
          <w:szCs w:val="80"/>
        </w:rPr>
      </w:pPr>
      <w:r>
        <w:rPr>
          <w:rFonts w:ascii="Liberation Serif" w:hAnsi="Liberation Serif"/>
          <w:b/>
          <w:bCs/>
          <w:sz w:val="80"/>
          <w:szCs w:val="80"/>
        </w:rPr>
        <w:drawing>
          <wp:anchor behindDoc="0" distT="0" distB="0" distL="0" distR="0" simplePos="0" locked="0" layoutInCell="1" allowOverlap="0" relativeHeight="2">
            <wp:simplePos x="0" y="0"/>
            <wp:positionH relativeFrom="column">
              <wp:align>center</wp:align>
            </wp:positionH>
            <wp:positionV relativeFrom="page">
              <wp:posOffset>431800</wp:posOffset>
            </wp:positionV>
            <wp:extent cx="721995" cy="898525"/>
            <wp:effectExtent l="0" t="0" r="0" b="0"/>
            <wp:wrapNone/>
            <wp:docPr id="1" name="Рисунок 1" descr="Герб 25х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25х20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g">
            <w:drawing>
              <wp:anchor behindDoc="0" distT="0" distB="0" distL="0" distR="0" simplePos="0" locked="0" layoutInCell="0" allowOverlap="1" relativeHeight="3">
                <wp:simplePos x="0" y="0"/>
                <wp:positionH relativeFrom="margin">
                  <wp:align>center</wp:align>
                </wp:positionH>
                <wp:positionV relativeFrom="page">
                  <wp:posOffset>2376170</wp:posOffset>
                </wp:positionV>
                <wp:extent cx="6120130" cy="36195"/>
                <wp:effectExtent l="18415" t="3810" r="18415" b="18415"/>
                <wp:wrapSquare wrapText="bothSides"/>
                <wp:docPr id="2" name="DrawObject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36360"/>
                          <a:chOff x="0" y="0"/>
                          <a:chExt cx="6120000" cy="36360"/>
                        </a:xfrm>
                      </wpg:grpSpPr>
                      <wps:wsp>
                        <wps:cNvSpPr/>
                        <wps:spPr>
                          <a:xfrm>
                            <a:off x="0" y="36360"/>
                            <a:ext cx="6120000" cy="0"/>
                          </a:xfrm>
                          <a:prstGeom prst="line">
                            <a:avLst/>
                          </a:prstGeom>
                          <a:ln w="36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20000" cy="0"/>
                          </a:xfrm>
                          <a:prstGeom prst="line">
                            <a:avLst/>
                          </a:prstGeom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rawObject1" style="position:absolute;margin-left:0pt;margin-top:187.1pt;width:481.85pt;height:2.8pt" coordorigin="0,3742" coordsize="9637,56">
                <v:line id="shape_0" from="0,3799" to="9637,3799" ID="Фигура 1" stroked="t" o:allowincell="f" style="position:absolute;mso-position-horizontal:center;mso-position-horizontal-relative:margin;mso-position-vertical-relative:page">
                  <v:stroke color="black" weight="36360" joinstyle="round" endcap="flat"/>
                  <v:fill o:detectmouseclick="t" on="false"/>
                  <w10:wrap type="square"/>
                </v:line>
                <v:line id="shape_0" from="0,3742" to="9637,3742" ID="Фигура 4" stroked="t" o:allowincell="f" style="position:absolute;mso-position-horizontal:center;mso-position-horizontal-relative:margin;mso-position-vertical-relative:page">
                  <v:stroke color="black" weight="684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Heading1"/>
        <w:spacing w:lineRule="auto" w:line="240" w:before="0" w:after="0"/>
        <w:jc w:val="center"/>
        <w:rPr>
          <w:rFonts w:ascii="Liberation Serif" w:hAnsi="Liberation Serif"/>
          <w:color w:val="auto"/>
          <w:sz w:val="40"/>
          <w:szCs w:val="42"/>
        </w:rPr>
      </w:pPr>
      <w:r>
        <w:rPr>
          <w:rFonts w:ascii="Liberation Serif" w:hAnsi="Liberation Serif"/>
          <w:color w:val="auto"/>
          <w:sz w:val="40"/>
          <w:szCs w:val="42"/>
        </w:rPr>
        <w:t>АДМИНИСТРАЦИЯ</w:t>
        <w:br/>
        <w:t>ЧЕБАРКУЛЬСКОГО ГОРОДСКОГО ОКРУГА</w:t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Челябинской области</w:t>
      </w:r>
    </w:p>
    <w:p>
      <w:pPr>
        <w:pStyle w:val="Heading1"/>
        <w:spacing w:lineRule="auto" w:line="240"/>
        <w:rPr>
          <w:rFonts w:ascii="Liberation Serif" w:hAnsi="Liberation Serif"/>
          <w:sz w:val="40"/>
        </w:rPr>
      </w:pPr>
      <w:r>
        <w:rPr>
          <w:rFonts w:ascii="Liberation Serif" w:hAnsi="Liberation Serif"/>
          <w:sz w:val="40"/>
        </w:rPr>
        <w:t>ПОСТАНОВЛЕНИЕ</w:t>
      </w:r>
    </w:p>
    <w:p>
      <w:pPr>
        <w:pStyle w:val="Normal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hanging="0" w:left="0" w:right="6066"/>
        <w:jc w:val="left"/>
        <w:rPr>
          <w:rFonts w:ascii="Liberation Serif" w:hAnsi="Liberation Serif"/>
          <w:sz w:val="28"/>
          <w:szCs w:val="28"/>
        </w:rPr>
      </w:pPr>
      <w:r>
        <w:rPr>
          <w:rFonts w:eastAsia="Calibri" w:cs="Times New Roman" w:ascii="Liberation Serif" w:hAnsi="Liberation Serif"/>
          <w:sz w:val="28"/>
          <w:szCs w:val="28"/>
        </w:rPr>
        <w:t>«</w:t>
      </w:r>
      <w:r>
        <w:rPr>
          <w:rFonts w:eastAsia="Calibri" w:cs="Times New Roman" w:ascii="Liberation Serif" w:hAnsi="Liberation Serif"/>
          <w:sz w:val="28"/>
          <w:szCs w:val="28"/>
          <w:u w:val="single"/>
        </w:rPr>
        <w:t xml:space="preserve">  </w:t>
      </w:r>
      <w:r>
        <w:rPr>
          <w:rFonts w:eastAsia="Calibri" w:cs="Times New Roman" w:ascii="Liberation Serif" w:hAnsi="Liberation Serif"/>
          <w:sz w:val="28"/>
          <w:szCs w:val="28"/>
          <w:u w:val="single"/>
        </w:rPr>
        <w:t>11</w:t>
      </w:r>
      <w:r>
        <w:rPr>
          <w:rFonts w:eastAsia="Calibri" w:cs="Times New Roman" w:ascii="Liberation Serif" w:hAnsi="Liberation Serif"/>
          <w:sz w:val="28"/>
          <w:szCs w:val="28"/>
          <w:u w:val="single"/>
        </w:rPr>
        <w:t xml:space="preserve">  </w:t>
      </w:r>
      <w:r>
        <w:rPr>
          <w:rFonts w:eastAsia="Calibri" w:cs="Times New Roman" w:ascii="Liberation Serif" w:hAnsi="Liberation Serif"/>
          <w:sz w:val="28"/>
          <w:szCs w:val="28"/>
        </w:rPr>
        <w:t>»</w:t>
      </w:r>
      <w:r>
        <w:rPr>
          <w:rFonts w:eastAsia="Calibri" w:cs="Times New Roman" w:ascii="Liberation Serif" w:hAnsi="Liberation Serif"/>
          <w:sz w:val="28"/>
          <w:szCs w:val="28"/>
          <w:u w:val="single"/>
        </w:rPr>
        <w:t xml:space="preserve">     </w:t>
      </w:r>
      <w:r>
        <w:rPr>
          <w:rFonts w:eastAsia="Calibri" w:cs="Times New Roman" w:ascii="Liberation Serif" w:hAnsi="Liberation Serif"/>
          <w:sz w:val="28"/>
          <w:szCs w:val="28"/>
          <w:u w:val="single"/>
        </w:rPr>
        <w:t>06</w:t>
      </w:r>
      <w:r>
        <w:rPr>
          <w:rFonts w:eastAsia="Calibri" w:cs="Times New Roman" w:ascii="Liberation Serif" w:hAnsi="Liberation Serif"/>
          <w:sz w:val="28"/>
          <w:szCs w:val="28"/>
          <w:u w:val="single"/>
        </w:rPr>
        <w:t xml:space="preserve">     </w:t>
      </w:r>
      <w:r>
        <w:rPr>
          <w:rFonts w:eastAsia="Calibri" w:cs="Times New Roman" w:ascii="Liberation Serif" w:hAnsi="Liberation Serif"/>
          <w:sz w:val="28"/>
          <w:szCs w:val="28"/>
        </w:rPr>
        <w:t>202</w:t>
      </w:r>
      <w:r>
        <w:rPr>
          <w:rFonts w:eastAsia="Calibri" w:cs="Times New Roman" w:ascii="Liberation Serif" w:hAnsi="Liberation Serif"/>
          <w:sz w:val="28"/>
          <w:szCs w:val="28"/>
        </w:rPr>
        <w:t>5</w:t>
      </w:r>
      <w:r>
        <w:rPr>
          <w:rFonts w:eastAsia="Calibri" w:cs="Times New Roman" w:ascii="Liberation Serif" w:hAnsi="Liberation Serif"/>
          <w:sz w:val="28"/>
          <w:szCs w:val="28"/>
        </w:rPr>
        <w:t xml:space="preserve"> г. №</w:t>
      </w:r>
      <w:r>
        <w:rPr>
          <w:rFonts w:eastAsia="Calibri" w:cs="Times New Roman" w:ascii="Liberation Serif" w:hAnsi="Liberation Serif"/>
          <w:sz w:val="28"/>
          <w:szCs w:val="28"/>
          <w:u w:val="single"/>
        </w:rPr>
        <w:t xml:space="preserve"> </w:t>
      </w:r>
      <w:r>
        <w:rPr>
          <w:rFonts w:eastAsia="Calibri" w:cs="Times New Roman" w:ascii="Liberation Serif" w:hAnsi="Liberation Serif"/>
          <w:sz w:val="28"/>
          <w:szCs w:val="28"/>
          <w:u w:val="single"/>
        </w:rPr>
        <w:t>365</w:t>
      </w:r>
      <w:r>
        <w:rPr>
          <w:rFonts w:eastAsia="Calibri" w:cs="Times New Roman" w:ascii="Liberation Serif" w:hAnsi="Liberation Serif"/>
          <w:sz w:val="28"/>
          <w:szCs w:val="28"/>
          <w:u w:val="single"/>
        </w:rPr>
        <w:tab/>
      </w:r>
    </w:p>
    <w:p>
      <w:pPr>
        <w:pStyle w:val="Normal"/>
        <w:widowControl/>
        <w:bidi w:val="0"/>
        <w:spacing w:before="0" w:after="0"/>
        <w:ind w:hanging="0" w:left="0" w:right="6066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г. Чебаркуль</w:t>
      </w:r>
    </w:p>
    <w:p>
      <w:pPr>
        <w:pStyle w:val="Normal"/>
        <w:ind w:right="-1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ConsPlusTitle"/>
        <w:widowControl/>
        <w:bidi w:val="0"/>
        <w:spacing w:before="0" w:after="0"/>
        <w:ind w:hanging="0" w:left="0" w:right="4819"/>
        <w:jc w:val="both"/>
        <w:rPr>
          <w:rFonts w:ascii="Liberation Serif" w:hAnsi="Liberation Serif" w:cs="Times New Roman"/>
          <w:b w:val="false"/>
          <w:sz w:val="28"/>
          <w:szCs w:val="28"/>
        </w:rPr>
      </w:pPr>
      <w:r>
        <w:rPr>
          <w:rFonts w:cs="Times New Roman" w:ascii="Liberation Serif" w:hAnsi="Liberation Serif"/>
          <w:b w:val="false"/>
          <w:sz w:val="28"/>
          <w:szCs w:val="28"/>
        </w:rPr>
        <w:t>О внесении изменений в постановление администрации Чебаркульского городского округа от 06.03.2025 № 122</w:t>
      </w:r>
      <w:r>
        <w:rPr>
          <w:rFonts w:cs="Times New Roman" w:ascii="Liberation Serif" w:hAnsi="Liberation Serif"/>
          <w:b w:val="false"/>
          <w:sz w:val="28"/>
          <w:szCs w:val="28"/>
        </w:rPr>
        <w:br/>
      </w:r>
    </w:p>
    <w:p>
      <w:pPr>
        <w:pStyle w:val="ConsPlusTitle"/>
        <w:widowControl/>
        <w:bidi w:val="0"/>
        <w:spacing w:before="0" w:after="0"/>
        <w:ind w:hanging="0" w:left="0" w:right="4252"/>
        <w:jc w:val="both"/>
        <w:rPr>
          <w:rFonts w:cs="Times New Roman"/>
          <w:b w:val="false"/>
          <w:sz w:val="28"/>
          <w:szCs w:val="28"/>
        </w:rPr>
      </w:pPr>
      <w:r>
        <w:rPr>
          <w:rFonts w:ascii="Liberation Serif" w:hAnsi="Liberation Serif"/>
        </w:rPr>
      </w:r>
    </w:p>
    <w:p>
      <w:pPr>
        <w:pStyle w:val="Normal"/>
        <w:ind w:firstLine="720"/>
        <w:rPr>
          <w:rFonts w:ascii="Liberation Serif" w:hAnsi="Liberation Serif"/>
          <w:color w:val="auto"/>
        </w:rPr>
      </w:pPr>
      <w:r>
        <w:rPr>
          <w:rFonts w:ascii="Liberation Serif" w:hAnsi="Liberation Serif"/>
          <w:color w:val="auto"/>
          <w:sz w:val="28"/>
          <w:szCs w:val="28"/>
        </w:rPr>
        <w:t xml:space="preserve">В соответствии с </w:t>
      </w:r>
      <w:r>
        <w:rPr>
          <w:rFonts w:ascii="Liberation Serif" w:hAnsi="Liberation Serif"/>
          <w:color w:val="auto"/>
          <w:sz w:val="28"/>
          <w:szCs w:val="28"/>
        </w:rPr>
        <w:t>Федеральным закон</w:t>
      </w:r>
      <w:r>
        <w:rPr>
          <w:rFonts w:ascii="Liberation Serif" w:hAnsi="Liberation Serif"/>
          <w:color w:val="auto"/>
          <w:sz w:val="28"/>
          <w:szCs w:val="28"/>
        </w:rPr>
        <w:t>ом</w:t>
      </w:r>
      <w:r>
        <w:rPr>
          <w:rFonts w:ascii="Liberation Serif" w:hAnsi="Liberation Serif"/>
          <w:color w:val="auto"/>
          <w:sz w:val="28"/>
          <w:szCs w:val="28"/>
        </w:rPr>
        <w:t xml:space="preserve"> от 27.07.2010 № 210-ФЗ «Об организации предоставления государственных и муниципальных услуг», от 26.12.2024 № 494-ФЗ «О внесении изменений в отдельные законодательные акты Российской Федерации», </w:t>
      </w:r>
      <w:r>
        <w:rPr>
          <w:rFonts w:ascii="Liberation Serif" w:hAnsi="Liberation Serif"/>
          <w:bCs/>
          <w:color w:val="auto"/>
          <w:sz w:val="28"/>
          <w:szCs w:val="28"/>
        </w:rPr>
        <w:t>руководствуясь статьями 36, 37 Устава Чебаркульского городского округа</w:t>
      </w:r>
      <w:r>
        <w:rPr>
          <w:rFonts w:ascii="Liberation Serif" w:hAnsi="Liberation Serif"/>
          <w:color w:val="auto"/>
          <w:sz w:val="28"/>
          <w:szCs w:val="28"/>
        </w:rPr>
        <w:t>,</w:t>
      </w:r>
    </w:p>
    <w:p>
      <w:pPr>
        <w:pStyle w:val="Normal"/>
        <w:ind w:right="-6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ПОСТАНОВЛЯЮ:</w:t>
      </w:r>
    </w:p>
    <w:p>
      <w:pPr>
        <w:pStyle w:val="ConsPlusTitle"/>
        <w:widowControl/>
        <w:tabs>
          <w:tab w:val="clear" w:pos="709"/>
          <w:tab w:val="left" w:pos="993" w:leader="none"/>
        </w:tabs>
        <w:ind w:firstLine="709"/>
        <w:rPr>
          <w:rFonts w:ascii="Liberation Serif" w:hAnsi="Liberation Serif"/>
        </w:rPr>
      </w:pPr>
      <w:r>
        <w:rPr>
          <w:rFonts w:cs="Times New Roman" w:ascii="Liberation Serif" w:hAnsi="Liberation Serif"/>
          <w:b w:val="false"/>
          <w:sz w:val="28"/>
          <w:szCs w:val="28"/>
        </w:rPr>
        <w:t>1. </w:t>
      </w:r>
      <w:r>
        <w:rPr>
          <w:rFonts w:cs="Times New Roman" w:ascii="Liberation Serif" w:hAnsi="Liberation Serif"/>
          <w:b w:val="false"/>
          <w:sz w:val="28"/>
          <w:szCs w:val="28"/>
        </w:rPr>
        <w:t>В</w:t>
      </w:r>
      <w:r>
        <w:rPr>
          <w:rFonts w:cs="Times New Roman" w:ascii="Liberation Serif" w:hAnsi="Liberation Serif"/>
          <w:b w:val="false"/>
          <w:sz w:val="28"/>
          <w:szCs w:val="28"/>
        </w:rPr>
        <w:t xml:space="preserve"> </w:t>
      </w:r>
      <w:r>
        <w:rPr>
          <w:rFonts w:cs="Times New Roman" w:ascii="Liberation Serif" w:hAnsi="Liberation Serif"/>
          <w:b w:val="false"/>
          <w:sz w:val="28"/>
          <w:szCs w:val="28"/>
        </w:rPr>
        <w:t>административн</w:t>
      </w:r>
      <w:r>
        <w:rPr>
          <w:rFonts w:cs="Times New Roman" w:ascii="Liberation Serif" w:hAnsi="Liberation Serif"/>
          <w:b w:val="false"/>
          <w:sz w:val="28"/>
          <w:szCs w:val="28"/>
        </w:rPr>
        <w:t>о</w:t>
      </w:r>
      <w:r>
        <w:rPr>
          <w:rFonts w:cs="Times New Roman" w:ascii="Liberation Serif" w:hAnsi="Liberation Serif"/>
          <w:b w:val="false"/>
          <w:sz w:val="28"/>
          <w:szCs w:val="28"/>
        </w:rPr>
        <w:t>м</w:t>
      </w:r>
      <w:r>
        <w:rPr>
          <w:rFonts w:cs="Times New Roman" w:ascii="Liberation Serif" w:hAnsi="Liberation Serif"/>
          <w:b w:val="false"/>
          <w:sz w:val="28"/>
          <w:szCs w:val="28"/>
        </w:rPr>
        <w:t xml:space="preserve"> регламент</w:t>
      </w:r>
      <w:r>
        <w:rPr>
          <w:rFonts w:cs="Times New Roman" w:ascii="Liberation Serif" w:hAnsi="Liberation Serif"/>
          <w:b w:val="false"/>
          <w:sz w:val="28"/>
          <w:szCs w:val="28"/>
        </w:rPr>
        <w:t>е</w:t>
      </w:r>
      <w:r>
        <w:rPr>
          <w:rFonts w:cs="Times New Roman" w:ascii="Liberation Serif" w:hAnsi="Liberation Serif"/>
          <w:b w:val="false"/>
          <w:sz w:val="28"/>
          <w:szCs w:val="28"/>
        </w:rPr>
        <w:t xml:space="preserve">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Чебаркульского городского округа, а также посадку (взлет) на расположенные в границах Чебаркульского городского округа площадки, сведения о которых не опубликованы в документах аэронавигационной информации» </w:t>
      </w:r>
      <w:r>
        <w:rPr>
          <w:rFonts w:cs="Times New Roman" w:ascii="Liberation Serif" w:hAnsi="Liberation Serif"/>
          <w:b w:val="false"/>
          <w:sz w:val="28"/>
          <w:szCs w:val="28"/>
        </w:rPr>
        <w:t xml:space="preserve">исключить </w:t>
      </w:r>
      <w:r>
        <w:rPr>
          <w:rFonts w:cs="Times New Roman" w:ascii="Liberation Serif" w:hAnsi="Liberation Serif"/>
          <w:b w:val="false"/>
          <w:sz w:val="28"/>
          <w:szCs w:val="28"/>
        </w:rPr>
        <w:t>следующие</w:t>
      </w:r>
      <w:r>
        <w:rPr>
          <w:rFonts w:cs="Times New Roman" w:ascii="Liberation Serif" w:hAnsi="Liberation Serif"/>
          <w:b w:val="false"/>
          <w:sz w:val="28"/>
          <w:szCs w:val="28"/>
        </w:rPr>
        <w:t xml:space="preserve"> разделы:</w:t>
      </w:r>
    </w:p>
    <w:p>
      <w:pPr>
        <w:pStyle w:val="ConsPlusTitle"/>
        <w:widowControl/>
        <w:tabs>
          <w:tab w:val="clear" w:pos="709"/>
          <w:tab w:val="left" w:pos="993" w:leader="none"/>
        </w:tabs>
        <w:ind w:firstLine="709"/>
        <w:rPr>
          <w:rFonts w:ascii="Liberation Serif" w:hAnsi="Liberation Serif" w:cs="Times New Roman"/>
          <w:b w:val="false"/>
          <w:sz w:val="28"/>
          <w:szCs w:val="28"/>
        </w:rPr>
      </w:pPr>
      <w:r>
        <w:rPr>
          <w:rFonts w:cs="Times New Roman" w:ascii="Liberation Serif" w:hAnsi="Liberation Serif"/>
          <w:b w:val="false"/>
          <w:sz w:val="28"/>
          <w:szCs w:val="28"/>
        </w:rPr>
        <w:t>- IV. Формы контроля за исполнением административного регламента;</w:t>
      </w:r>
    </w:p>
    <w:p>
      <w:pPr>
        <w:pStyle w:val="ConsPlusTitle"/>
        <w:widowControl/>
        <w:tabs>
          <w:tab w:val="clear" w:pos="709"/>
          <w:tab w:val="left" w:pos="993" w:leader="none"/>
        </w:tabs>
        <w:ind w:firstLine="709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b w:val="false"/>
          <w:sz w:val="28"/>
          <w:szCs w:val="28"/>
        </w:rPr>
        <w:t>- V</w:t>
      </w:r>
      <w:r>
        <w:rPr>
          <w:rFonts w:cs="Times New Roman" w:ascii="Liberation Serif" w:hAnsi="Liberation Serif"/>
          <w:b w:val="false"/>
          <w:sz w:val="28"/>
          <w:szCs w:val="28"/>
        </w:rPr>
        <w:t>. Досудебный (внесудебный) порядок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услугу.</w:t>
      </w:r>
    </w:p>
    <w:p>
      <w:pPr>
        <w:pStyle w:val="Normal"/>
        <w:tabs>
          <w:tab w:val="clear" w:pos="709"/>
          <w:tab w:val="left" w:pos="993" w:leader="none"/>
        </w:tabs>
        <w:ind w:firstLine="709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2. Отделу защиты информации и информационных технологий администрации Чебаркульского городского округа (</w:t>
      </w:r>
      <w:r>
        <w:rPr>
          <w:rFonts w:ascii="Liberation Serif" w:hAnsi="Liberation Serif"/>
          <w:sz w:val="28"/>
          <w:szCs w:val="28"/>
        </w:rPr>
        <w:t>Максимова Л.Ф.</w:t>
      </w:r>
      <w:r>
        <w:rPr>
          <w:rFonts w:ascii="Liberation Serif" w:hAnsi="Liberation Serif"/>
          <w:sz w:val="28"/>
          <w:szCs w:val="28"/>
        </w:rPr>
        <w:t>) опубликовать настоящее постановление в установленном порядке.</w:t>
      </w:r>
    </w:p>
    <w:p>
      <w:pPr>
        <w:pStyle w:val="Normal"/>
        <w:tabs>
          <w:tab w:val="clear" w:pos="709"/>
          <w:tab w:val="left" w:pos="993" w:leader="none"/>
        </w:tabs>
        <w:ind w:firstLine="708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3. Контроль исполнения настоящего постановления оставляю за собой</w:t>
      </w:r>
      <w:r>
        <w:rPr>
          <w:rFonts w:ascii="Liberation Serif" w:hAnsi="Liberation Serif"/>
          <w:sz w:val="26"/>
          <w:szCs w:val="26"/>
        </w:rPr>
        <w:t>.</w:t>
      </w:r>
    </w:p>
    <w:p>
      <w:pPr>
        <w:pStyle w:val="Normal"/>
        <w:shd w:fill="FFFFFF" w:val="clear"/>
        <w:ind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hang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tabs>
          <w:tab w:val="clear" w:pos="709"/>
          <w:tab w:val="right" w:pos="9638" w:leader="none"/>
        </w:tabs>
        <w:jc w:val="left"/>
        <w:rPr>
          <w:rFonts w:ascii="Liberation Serif" w:hAnsi="Liberation Serif"/>
        </w:rPr>
      </w:pPr>
      <w:r>
        <w:rPr>
          <w:rFonts w:eastAsia="Calibri" w:ascii="Liberation Serif" w:hAnsi="Liberation Serif"/>
          <w:sz w:val="28"/>
          <w:szCs w:val="28"/>
        </w:rPr>
        <w:t>Г</w:t>
      </w:r>
      <w:r>
        <w:rPr>
          <w:rFonts w:eastAsia="Calibri" w:ascii="Liberation Serif" w:hAnsi="Liberation Serif"/>
          <w:sz w:val="28"/>
          <w:szCs w:val="28"/>
        </w:rPr>
        <w:t>лав</w:t>
      </w:r>
      <w:r>
        <w:rPr>
          <w:rFonts w:eastAsia="Calibri" w:ascii="Liberation Serif" w:hAnsi="Liberation Serif"/>
          <w:sz w:val="28"/>
          <w:szCs w:val="28"/>
        </w:rPr>
        <w:t>а</w:t>
      </w:r>
      <w:r>
        <w:rPr>
          <w:rFonts w:eastAsia="Calibri" w:ascii="Liberation Serif" w:hAnsi="Liberation Serif"/>
          <w:sz w:val="28"/>
          <w:szCs w:val="28"/>
        </w:rPr>
        <w:br/>
        <w:t>Чебаркульского городского округа</w:t>
        <w:tab/>
      </w:r>
      <w:r>
        <w:rPr>
          <w:rFonts w:eastAsia="Calibri" w:ascii="Liberation Serif" w:hAnsi="Liberation Serif"/>
          <w:sz w:val="28"/>
          <w:szCs w:val="28"/>
        </w:rPr>
        <w:t>М.В. Панарин</w:t>
      </w:r>
    </w:p>
    <w:p>
      <w:pPr>
        <w:pStyle w:val="Normal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>
        <w:br w:type="page"/>
      </w:r>
    </w:p>
    <w:p>
      <w:pPr>
        <w:pStyle w:val="Normal"/>
        <w:spacing w:before="0" w:after="0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СОГЛАСОВАНО:</w:t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tabs>
          <w:tab w:val="clear" w:pos="709"/>
          <w:tab w:val="right" w:pos="8504" w:leader="none"/>
        </w:tabs>
        <w:ind w:left="-1134" w:right="1134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Заместитель главы по городскому хозяйству</w:t>
        <w:tab/>
        <w:t>О.В. Еремин</w:t>
      </w:r>
    </w:p>
    <w:p>
      <w:pPr>
        <w:pStyle w:val="Normal"/>
        <w:ind w:left="-1134" w:right="1134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«___»_________20___г.</w:t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 w:eastAsia="Calibri"/>
          <w:sz w:val="28"/>
          <w:szCs w:val="28"/>
        </w:rPr>
      </w:pPr>
      <w:r>
        <w:rPr>
          <w:rFonts w:eastAsia="Calibri" w:ascii="Liberation Serif" w:hAnsi="Liberation Serif"/>
          <w:sz w:val="28"/>
          <w:szCs w:val="28"/>
        </w:rPr>
      </w:r>
    </w:p>
    <w:p>
      <w:pPr>
        <w:pStyle w:val="Normal"/>
        <w:tabs>
          <w:tab w:val="clear" w:pos="709"/>
          <w:tab w:val="right" w:pos="8504" w:leader="none"/>
        </w:tabs>
        <w:ind w:left="-1134" w:right="1134"/>
        <w:jc w:val="left"/>
        <w:rPr>
          <w:rFonts w:ascii="Liberation Serif" w:hAnsi="Liberation Serif"/>
          <w:sz w:val="28"/>
          <w:szCs w:val="28"/>
        </w:rPr>
      </w:pPr>
      <w:r>
        <w:rPr>
          <w:rFonts w:eastAsia="Calibri" w:ascii="Liberation Serif" w:hAnsi="Liberation Serif"/>
          <w:sz w:val="28"/>
          <w:szCs w:val="28"/>
        </w:rPr>
        <w:t>Исполняющий обязанности н</w:t>
      </w:r>
      <w:r>
        <w:rPr>
          <w:rFonts w:ascii="Liberation Serif" w:hAnsi="Liberation Serif"/>
          <w:sz w:val="28"/>
          <w:szCs w:val="28"/>
        </w:rPr>
        <w:t>ачальник</w:t>
      </w:r>
      <w:r>
        <w:rPr>
          <w:rFonts w:ascii="Liberation Serif" w:hAnsi="Liberation Serif"/>
          <w:sz w:val="28"/>
          <w:szCs w:val="28"/>
        </w:rPr>
        <w:t>а</w:t>
        <w:br/>
      </w:r>
      <w:r>
        <w:rPr>
          <w:rFonts w:ascii="Liberation Serif" w:hAnsi="Liberation Serif"/>
          <w:sz w:val="28"/>
          <w:szCs w:val="28"/>
        </w:rPr>
        <w:t>юридического отдела администрации</w:t>
        <w:tab/>
        <w:t>А.</w:t>
      </w:r>
      <w:r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>Корюкова</w:t>
      </w:r>
    </w:p>
    <w:p>
      <w:pPr>
        <w:pStyle w:val="Normal"/>
        <w:ind w:left="-1134" w:right="1134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«___»_________20___г.</w:t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</w:rPr>
      </w:pPr>
      <w:r>
        <w:rPr>
          <w:rFonts w:ascii="Liberation Serif" w:hAnsi="Liberation Serif"/>
        </w:rPr>
        <w:t>Рассылка:</w:t>
      </w:r>
    </w:p>
    <w:p>
      <w:pPr>
        <w:pStyle w:val="Normal"/>
        <w:ind w:left="-1134" w:right="1134"/>
        <w:rPr>
          <w:rFonts w:ascii="Liberation Serif" w:hAnsi="Liberation Serif"/>
        </w:rPr>
      </w:pPr>
      <w:r>
        <w:rPr>
          <w:rFonts w:ascii="Liberation Serif" w:hAnsi="Liberation Serif"/>
        </w:rPr>
        <w:t>администрация -</w:t>
        <w:tab/>
        <w:t>1 экз.;</w:t>
      </w:r>
    </w:p>
    <w:p>
      <w:pPr>
        <w:pStyle w:val="Normal"/>
        <w:ind w:left="-1134" w:right="1134"/>
        <w:rPr>
          <w:rFonts w:ascii="Liberation Serif" w:hAnsi="Liberation Serif"/>
        </w:rPr>
      </w:pPr>
      <w:r>
        <w:rPr>
          <w:rFonts w:ascii="Liberation Serif" w:hAnsi="Liberation Serif"/>
        </w:rPr>
        <w:t>отдел ГО и ЧС  -</w:t>
        <w:tab/>
        <w:t>1 экз.</w:t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ind w:left="-1134" w:right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widowControl/>
        <w:bidi w:val="0"/>
        <w:spacing w:before="0" w:after="0"/>
        <w:ind w:hanging="0" w:left="-1134" w:right="6293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Исполнитель:</w:t>
      </w:r>
    </w:p>
    <w:p>
      <w:pPr>
        <w:pStyle w:val="Normal"/>
        <w:widowControl/>
        <w:bidi w:val="0"/>
        <w:spacing w:before="0" w:after="0"/>
        <w:ind w:hanging="0" w:left="-1134" w:right="618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Ведущий специалист</w:t>
      </w:r>
      <w:r>
        <w:rPr>
          <w:rFonts w:ascii="Liberation Serif" w:hAnsi="Liberation Serif"/>
        </w:rPr>
        <w:t xml:space="preserve"> отдела ГО и ЧС</w:t>
        <w:br/>
        <w:t>и взаимодействи</w:t>
      </w:r>
      <w:r>
        <w:rPr>
          <w:rFonts w:ascii="Liberation Serif" w:hAnsi="Liberation Serif"/>
        </w:rPr>
        <w:t>ю</w:t>
      </w:r>
      <w:r>
        <w:rPr>
          <w:rFonts w:ascii="Liberation Serif" w:hAnsi="Liberation Serif"/>
        </w:rPr>
        <w:t xml:space="preserve"> с правоохранительными органами</w:t>
        <w:tab/>
        <w:tab/>
        <w:tab/>
        <w:tab/>
      </w:r>
      <w:r>
        <w:rPr>
          <w:rFonts w:ascii="Liberation Serif" w:hAnsi="Liberation Serif"/>
        </w:rPr>
        <w:t>И.М. Гривас</w:t>
      </w:r>
    </w:p>
    <w:p>
      <w:pPr>
        <w:pStyle w:val="Normal"/>
        <w:widowControl/>
        <w:bidi w:val="0"/>
        <w:spacing w:before="0" w:after="0"/>
        <w:ind w:hanging="0" w:left="-1134" w:right="6293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тел. 2-41-27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567" w:top="1133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jc w:val="center"/>
      <w:rPr/>
    </w:pPr>
    <w:bookmarkStart w:id="0" w:name="PageNumWizard_HEADER_Базовый2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bookmarkEnd w:id="0"/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evenAndOddHeaders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numPr>
        <w:ilvl w:val="0"/>
        <w:numId w:val="0"/>
      </w:numPr>
      <w:spacing w:lineRule="auto" w:line="360"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2"/>
    <w:qFormat/>
    <w:pPr>
      <w:keepNext w:val="true"/>
      <w:numPr>
        <w:ilvl w:val="0"/>
        <w:numId w:val="0"/>
      </w:numPr>
      <w:ind w:firstLine="709"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3"/>
    <w:qFormat/>
    <w:pPr>
      <w:keepNext w:val="true"/>
      <w:numPr>
        <w:ilvl w:val="0"/>
        <w:numId w:val="0"/>
      </w:numPr>
      <w:ind w:left="4678"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4"/>
    <w:qFormat/>
    <w:pPr>
      <w:keepNext w:val="true"/>
      <w:numPr>
        <w:ilvl w:val="0"/>
        <w:numId w:val="0"/>
      </w:numPr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5"/>
    <w:qFormat/>
    <w:pPr>
      <w:keepNext w:val="true"/>
      <w:numPr>
        <w:ilvl w:val="0"/>
        <w:numId w:val="0"/>
      </w:numPr>
      <w:ind w:firstLine="708"/>
      <w:jc w:val="center"/>
      <w:outlineLvl w:val="4"/>
    </w:pPr>
    <w:rPr>
      <w:b/>
      <w:bCs/>
      <w:sz w:val="28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b/>
      <w:bCs/>
      <w:sz w:val="32"/>
      <w:szCs w:val="24"/>
    </w:rPr>
  </w:style>
  <w:style w:type="character" w:styleId="2">
    <w:name w:val="Заголовок 2 Знак"/>
    <w:qFormat/>
    <w:rPr>
      <w:b/>
      <w:bCs/>
      <w:sz w:val="32"/>
      <w:szCs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9">
    <w:name w:val="Текст выноски Знак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Style10">
    <w:name w:val="Верхний колонтитул Знак"/>
    <w:basedOn w:val="DefaultParagraphFont"/>
    <w:qFormat/>
    <w:rPr>
      <w:sz w:val="24"/>
      <w:szCs w:val="24"/>
    </w:rPr>
  </w:style>
  <w:style w:type="character" w:styleId="Style11">
    <w:name w:val="Нижний колонтитул Знак"/>
    <w:basedOn w:val="DefaultParagraphFont"/>
    <w:qFormat/>
    <w:rPr>
      <w:sz w:val="24"/>
      <w:szCs w:val="24"/>
    </w:rPr>
  </w:style>
  <w:style w:type="character" w:styleId="3">
    <w:name w:val="Заголовок 3 Знак"/>
    <w:basedOn w:val="DefaultParagraphFont"/>
    <w:qFormat/>
    <w:rPr>
      <w:b/>
      <w:sz w:val="24"/>
    </w:rPr>
  </w:style>
  <w:style w:type="character" w:styleId="4">
    <w:name w:val="Заголовок 4 Знак"/>
    <w:basedOn w:val="DefaultParagraphFont"/>
    <w:qFormat/>
    <w:rPr>
      <w:sz w:val="28"/>
      <w:szCs w:val="24"/>
    </w:rPr>
  </w:style>
  <w:style w:type="character" w:styleId="5">
    <w:name w:val="Заголовок 5 Знак"/>
    <w:basedOn w:val="DefaultParagraphFont"/>
    <w:qFormat/>
    <w:rPr>
      <w:b/>
      <w:bCs/>
      <w:sz w:val="28"/>
      <w:szCs w:val="24"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BodyTextIndent">
    <w:name w:val="Body Text Indent"/>
    <w:basedOn w:val="Normal"/>
    <w:pPr>
      <w:ind w:left="5387"/>
    </w:pPr>
    <w:rPr>
      <w:sz w:val="26"/>
    </w:rPr>
  </w:style>
  <w:style w:type="paragraph" w:styleId="BodyTextIndent2">
    <w:name w:val="Body Text Indent 2"/>
    <w:basedOn w:val="Normal"/>
    <w:qFormat/>
    <w:pPr>
      <w:spacing w:lineRule="auto" w:line="360"/>
      <w:ind w:firstLine="709"/>
    </w:pPr>
    <w:rPr>
      <w:sz w:val="28"/>
    </w:rPr>
  </w:style>
  <w:style w:type="paragraph" w:styleId="BodyTextIndent3">
    <w:name w:val="Body Text Indent 3"/>
    <w:basedOn w:val="Normal"/>
    <w:qFormat/>
    <w:pPr>
      <w:ind w:left="7201"/>
    </w:pPr>
    <w:rPr/>
  </w:style>
  <w:style w:type="paragraph" w:styleId="BalloonText">
    <w:name w:val="Balloon Text"/>
    <w:basedOn w:val="Normal"/>
    <w:link w:val="Style9"/>
    <w:qFormat/>
    <w:pPr/>
    <w:rPr>
      <w:rFonts w:ascii="Tahoma" w:hAnsi="Tahoma" w:cs="Tahoma"/>
      <w:sz w:val="16"/>
      <w:szCs w:val="16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ConsPlusTitle">
    <w:name w:val="ConsPlusTitle"/>
    <w:qFormat/>
    <w:pPr>
      <w:widowControl w:val="false"/>
      <w:kinsoku w:val="true"/>
      <w:overflowPunct w:val="true"/>
      <w:autoSpaceDE w:val="true"/>
      <w:bidi w:val="0"/>
      <w:spacing w:before="0" w:after="0"/>
      <w:jc w:val="both"/>
    </w:pPr>
    <w:rPr>
      <w:rFonts w:ascii="Arial" w:hAnsi="Arial" w:eastAsia="Times New Roman" w:cs="Arial"/>
      <w:b/>
      <w:color w:val="auto"/>
      <w:kern w:val="0"/>
      <w:sz w:val="20"/>
      <w:szCs w:val="22"/>
      <w:lang w:val="ru-RU" w:eastAsia="ru-RU" w:bidi="ar-SA"/>
    </w:rPr>
  </w:style>
  <w:style w:type="paragraph" w:styleId="ConsPlusNormal">
    <w:name w:val="ConsPlusNormal"/>
    <w:qFormat/>
    <w:pPr>
      <w:widowControl w:val="false"/>
      <w:kinsoku w:val="true"/>
      <w:overflowPunct w:val="true"/>
      <w:autoSpaceDE w:val="true"/>
      <w:bidi w:val="0"/>
      <w:spacing w:before="0" w:after="0"/>
      <w:jc w:val="both"/>
    </w:pPr>
    <w:rPr>
      <w:rFonts w:ascii="Arial" w:hAnsi="Arial" w:eastAsia="Times New Roman" w:cs="Arial"/>
      <w:color w:val="auto"/>
      <w:kern w:val="0"/>
      <w:sz w:val="20"/>
      <w:szCs w:val="22"/>
      <w:lang w:val="ru-RU" w:eastAsia="ru-RU" w:bidi="ar-SA"/>
    </w:rPr>
  </w:style>
  <w:style w:type="paragraph" w:styleId="ConsPlusCell">
    <w:name w:val="ConsPlusCell"/>
    <w:qFormat/>
    <w:pPr>
      <w:widowControl w:val="false"/>
      <w:kinsoku w:val="true"/>
      <w:overflowPunct w:val="true"/>
      <w:autoSpaceDE w:val="true"/>
      <w:bidi w:val="0"/>
      <w:spacing w:before="0" w:after="0"/>
      <w:jc w:val="both"/>
    </w:pPr>
    <w:rPr>
      <w:rFonts w:ascii="Courier New" w:hAnsi="Courier New" w:eastAsia="Times New Roman" w:cs="Courier New"/>
      <w:color w:val="auto"/>
      <w:kern w:val="0"/>
      <w:sz w:val="20"/>
      <w:szCs w:val="22"/>
      <w:lang w:val="ru-RU" w:eastAsia="ru-RU" w:bidi="ar-SA"/>
    </w:rPr>
  </w:style>
  <w:style w:type="paragraph" w:styleId="ConsPlusNonformat">
    <w:name w:val="ConsPlusNonformat"/>
    <w:qFormat/>
    <w:pPr>
      <w:widowControl w:val="false"/>
      <w:kinsoku w:val="true"/>
      <w:overflowPunct w:val="true"/>
      <w:autoSpaceDE w:val="true"/>
      <w:bidi w:val="0"/>
      <w:spacing w:before="0" w:after="0"/>
      <w:jc w:val="both"/>
    </w:pPr>
    <w:rPr>
      <w:rFonts w:ascii="Courier New" w:hAnsi="Courier New" w:eastAsia="Times New Roman" w:cs="Courier New"/>
      <w:color w:val="auto"/>
      <w:kern w:val="0"/>
      <w:sz w:val="20"/>
      <w:szCs w:val="22"/>
      <w:lang w:val="ru-RU" w:eastAsia="ru-RU" w:bidi="ar-SA"/>
    </w:rPr>
  </w:style>
  <w:style w:type="paragraph" w:styleId="Style15">
    <w:name w:val="Верхний колонтитул слева"/>
    <w:basedOn w:val="Header"/>
    <w:qFormat/>
    <w:pPr>
      <w:suppressLineNumbers/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Application>LibreOffice/24.2.3.2$Linux_X86_64 LibreOffice_project/420$Build-2</Application>
  <AppVersion>15.0000</AppVersion>
  <Pages>2</Pages>
  <Words>232</Words>
  <Characters>1761</Characters>
  <CharactersWithSpaces>1983</CharactersWithSpaces>
  <Paragraphs>26</Paragraphs>
  <Company>Администрация города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2023-02-16T04:20:00Z</dcterms:created>
  <dc:creator>Тибайкина С</dc:creator>
  <dc:description/>
  <dc:language>ru-RU</dc:language>
  <cp:lastModifiedBy/>
  <cp:lastPrinted>2025-06-09T11:59:37Z</cp:lastPrinted>
  <dcterms:modified xsi:type="dcterms:W3CDTF">2025-06-25T08:10:44Z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