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19" w:rsidRDefault="00F90C19" w:rsidP="00F90C19">
      <w:pPr>
        <w:spacing w:line="0" w:lineRule="atLeast"/>
      </w:pPr>
      <w:r>
        <w:rPr>
          <w:noProof/>
          <w:lang w:eastAsia="ru-RU"/>
        </w:rPr>
        <w:drawing>
          <wp:inline distT="0" distB="0" distL="0" distR="0">
            <wp:extent cx="726440" cy="907415"/>
            <wp:effectExtent l="0" t="0" r="0" b="6985"/>
            <wp:docPr id="2" name="Рисунок 2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19" w:rsidRDefault="00F90C19" w:rsidP="00F90C19">
      <w:pPr>
        <w:pStyle w:val="1"/>
        <w:spacing w:before="0" w:beforeAutospacing="0" w:after="0" w:afterAutospacing="0" w:line="276" w:lineRule="auto"/>
        <w:jc w:val="center"/>
        <w:rPr>
          <w:rFonts w:ascii="Book Antiqua" w:hAnsi="Book Antiqua"/>
          <w:sz w:val="40"/>
          <w:szCs w:val="24"/>
        </w:rPr>
      </w:pPr>
      <w:r>
        <w:rPr>
          <w:rFonts w:ascii="Book Antiqua" w:hAnsi="Book Antiqua"/>
          <w:sz w:val="40"/>
          <w:szCs w:val="24"/>
        </w:rPr>
        <w:t>АДМИНИСТРАЦИЯ</w:t>
      </w:r>
    </w:p>
    <w:p w:rsidR="00F90C19" w:rsidRDefault="00F90C19" w:rsidP="00F90C19">
      <w:pPr>
        <w:pStyle w:val="1"/>
        <w:spacing w:before="0" w:beforeAutospacing="0" w:after="0" w:afterAutospacing="0" w:line="276" w:lineRule="auto"/>
        <w:jc w:val="center"/>
        <w:rPr>
          <w:rFonts w:ascii="Book Antiqua" w:hAnsi="Book Antiqua"/>
          <w:sz w:val="40"/>
          <w:szCs w:val="24"/>
        </w:rPr>
      </w:pPr>
      <w:r>
        <w:rPr>
          <w:rFonts w:ascii="Book Antiqua" w:hAnsi="Book Antiqua"/>
          <w:sz w:val="40"/>
          <w:szCs w:val="24"/>
        </w:rPr>
        <w:t>ЧЕБАРКУЛЬСКОГО ГОРОДСКОГО ОКРУГА</w:t>
      </w:r>
    </w:p>
    <w:p w:rsidR="00F90C19" w:rsidRDefault="00F90C19" w:rsidP="00F90C19">
      <w:pPr>
        <w:spacing w:line="276" w:lineRule="auto"/>
        <w:rPr>
          <w:rFonts w:ascii="Times New Roman" w:hAnsi="Times New Roman"/>
          <w:sz w:val="24"/>
          <w:szCs w:val="24"/>
        </w:rPr>
      </w:pPr>
      <w:r>
        <w:t>Челябинской области</w:t>
      </w:r>
    </w:p>
    <w:p w:rsidR="00F90C19" w:rsidRDefault="00F90C19" w:rsidP="00F90C19">
      <w:pPr>
        <w:pStyle w:val="1"/>
        <w:spacing w:before="0" w:beforeAutospacing="0" w:after="0" w:afterAutospacing="0" w:line="276" w:lineRule="auto"/>
        <w:jc w:val="center"/>
        <w:rPr>
          <w:rFonts w:ascii="Book Antiqua" w:hAnsi="Book Antiqua"/>
          <w:sz w:val="40"/>
          <w:szCs w:val="24"/>
        </w:rPr>
      </w:pPr>
      <w:r>
        <w:rPr>
          <w:rFonts w:ascii="Book Antiqua" w:hAnsi="Book Antiqua"/>
          <w:sz w:val="40"/>
          <w:szCs w:val="24"/>
        </w:rPr>
        <w:t>ПОСТАНОВЛЕНИЕ</w:t>
      </w:r>
    </w:p>
    <w:p w:rsidR="00F90C19" w:rsidRDefault="00F90C19" w:rsidP="00F90C19">
      <w:pPr>
        <w:spacing w:line="0" w:lineRule="atLeas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2095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F90C19" w:rsidRDefault="00F90C19" w:rsidP="00F90C19">
      <w:pPr>
        <w:pStyle w:val="1"/>
        <w:rPr>
          <w:b w:val="0"/>
          <w:sz w:val="24"/>
          <w:szCs w:val="24"/>
        </w:rPr>
      </w:pPr>
      <w:r w:rsidRPr="00DD0DC2">
        <w:rPr>
          <w:b w:val="0"/>
          <w:sz w:val="24"/>
          <w:szCs w:val="24"/>
        </w:rPr>
        <w:t>от 25.12.2020г.</w:t>
      </w:r>
      <w:r>
        <w:rPr>
          <w:b w:val="0"/>
          <w:sz w:val="24"/>
          <w:szCs w:val="24"/>
        </w:rPr>
        <w:t xml:space="preserve"> </w:t>
      </w:r>
      <w:r w:rsidRPr="00DD0DC2">
        <w:rPr>
          <w:b w:val="0"/>
          <w:sz w:val="24"/>
          <w:szCs w:val="24"/>
        </w:rPr>
        <w:t>№ 753</w:t>
      </w:r>
    </w:p>
    <w:p w:rsidR="00272A02" w:rsidRPr="00DD0DC2" w:rsidRDefault="00272A02" w:rsidP="00DD0DC2">
      <w:pPr>
        <w:pStyle w:val="1"/>
        <w:ind w:right="6236"/>
        <w:rPr>
          <w:b w:val="0"/>
          <w:sz w:val="24"/>
          <w:szCs w:val="24"/>
        </w:rPr>
      </w:pPr>
      <w:r w:rsidRPr="00DD0DC2">
        <w:rPr>
          <w:b w:val="0"/>
          <w:sz w:val="24"/>
          <w:szCs w:val="24"/>
        </w:rPr>
        <w:t>Об утверждении Порядка предоставления населению льгот на работу по обеспечению доступа к объектам спорта</w:t>
      </w:r>
    </w:p>
    <w:p w:rsidR="00DD0DC2" w:rsidRPr="00DD0DC2" w:rsidRDefault="00DD0DC2" w:rsidP="00272A02">
      <w:pPr>
        <w:pStyle w:val="1"/>
        <w:rPr>
          <w:b w:val="0"/>
          <w:sz w:val="24"/>
          <w:szCs w:val="24"/>
        </w:rPr>
      </w:pPr>
    </w:p>
    <w:p w:rsidR="00DD0DC2" w:rsidRDefault="00272A02" w:rsidP="00DD0DC2">
      <w:pPr>
        <w:pStyle w:val="ab"/>
        <w:jc w:val="both"/>
      </w:pPr>
      <w:r>
        <w:t xml:space="preserve">В целях обеспечения правовой и социальной защищенности отдельных категорий населения города, 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статьями 36, 37 Устава </w:t>
      </w:r>
      <w:proofErr w:type="spellStart"/>
      <w:r>
        <w:t>Чебаркульского</w:t>
      </w:r>
      <w:proofErr w:type="spellEnd"/>
      <w:r>
        <w:t xml:space="preserve"> городского округа,</w:t>
      </w:r>
    </w:p>
    <w:p w:rsidR="00DD0DC2" w:rsidRDefault="00272A02" w:rsidP="00DD0DC2">
      <w:pPr>
        <w:pStyle w:val="ab"/>
        <w:jc w:val="center"/>
      </w:pPr>
      <w:r>
        <w:br/>
        <w:t>ПОСТАНОВЛЯЮ:</w:t>
      </w:r>
    </w:p>
    <w:p w:rsidR="00DD0DC2" w:rsidRDefault="00272A02" w:rsidP="00DD0DC2">
      <w:pPr>
        <w:pStyle w:val="ab"/>
        <w:jc w:val="both"/>
      </w:pPr>
      <w:r>
        <w:br/>
        <w:t>1. Утвердить порядок предоставления населению льгот на работу по обеспечению доступа к объектам</w:t>
      </w:r>
      <w:r w:rsidR="00DD0DC2">
        <w:t xml:space="preserve"> </w:t>
      </w:r>
      <w:r>
        <w:t>спорта</w:t>
      </w:r>
      <w:r w:rsidR="00DD0DC2">
        <w:t xml:space="preserve"> </w:t>
      </w:r>
      <w:r>
        <w:t>(</w:t>
      </w:r>
      <w:r w:rsidRPr="00DD0DC2">
        <w:t>приложение</w:t>
      </w:r>
      <w:r>
        <w:t>)</w:t>
      </w:r>
      <w:r w:rsidR="00DD0DC2">
        <w:t xml:space="preserve">. </w:t>
      </w:r>
    </w:p>
    <w:p w:rsidR="00272A02" w:rsidRDefault="00272A02" w:rsidP="00DD0DC2">
      <w:pPr>
        <w:pStyle w:val="ab"/>
        <w:jc w:val="both"/>
      </w:pPr>
      <w:r>
        <w:t>3. Отделу информационно-коммуникационных технологий администрации Чебаркульского городского округа (Епифанов А.А.) опубликовать настоящее постановление в порядке, установленном для официального опубликования муниципальных правовых актов.</w:t>
      </w:r>
      <w:r>
        <w:br/>
        <w:t>4. Контроль исполнения настоящего постановления оставляю за собой.</w:t>
      </w:r>
    </w:p>
    <w:p w:rsidR="00272A02" w:rsidRDefault="00272A02" w:rsidP="00DD0DC2">
      <w:pPr>
        <w:pStyle w:val="ab"/>
        <w:jc w:val="both"/>
      </w:pPr>
      <w:r>
        <w:t xml:space="preserve">Глава </w:t>
      </w:r>
      <w:proofErr w:type="spellStart"/>
      <w:r>
        <w:t>Чебаркульского</w:t>
      </w:r>
      <w:proofErr w:type="spellEnd"/>
      <w:r>
        <w:t xml:space="preserve"> городского округа </w:t>
      </w:r>
      <w:r w:rsidR="00DD0DC2">
        <w:t xml:space="preserve">                                                    </w:t>
      </w:r>
      <w:r>
        <w:t>С.А. Виноградова</w:t>
      </w:r>
    </w:p>
    <w:p w:rsidR="00DD0DC2" w:rsidRDefault="00DD0DC2" w:rsidP="00DD0DC2">
      <w:pPr>
        <w:pStyle w:val="ab"/>
        <w:jc w:val="both"/>
      </w:pPr>
    </w:p>
    <w:p w:rsidR="00DD0DC2" w:rsidRDefault="00DD0DC2" w:rsidP="00DD0DC2">
      <w:pPr>
        <w:pStyle w:val="ab"/>
        <w:jc w:val="both"/>
      </w:pPr>
    </w:p>
    <w:p w:rsidR="00DD0DC2" w:rsidRDefault="00DD0DC2" w:rsidP="00DD0DC2">
      <w:pPr>
        <w:pStyle w:val="ab"/>
        <w:jc w:val="both"/>
      </w:pPr>
    </w:p>
    <w:p w:rsidR="00DD0DC2" w:rsidRDefault="00DD0DC2" w:rsidP="00DD0DC2">
      <w:pPr>
        <w:pStyle w:val="ab"/>
        <w:jc w:val="both"/>
      </w:pPr>
      <w:bookmarkStart w:id="0" w:name="_GoBack"/>
      <w:bookmarkEnd w:id="0"/>
    </w:p>
    <w:p w:rsidR="00DD0DC2" w:rsidRDefault="00DD0DC2" w:rsidP="00DD0DC2">
      <w:pPr>
        <w:pStyle w:val="ab"/>
        <w:jc w:val="both"/>
      </w:pPr>
    </w:p>
    <w:p w:rsidR="00F21162" w:rsidRPr="00F21162" w:rsidRDefault="00F21162" w:rsidP="00FB2873">
      <w:pPr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21162" w:rsidRPr="00F21162" w:rsidRDefault="00F21162" w:rsidP="00F21162">
      <w:pPr>
        <w:ind w:left="5387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21162" w:rsidRPr="00F21162" w:rsidRDefault="00F21162" w:rsidP="00F21162">
      <w:pPr>
        <w:ind w:left="5387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</w:p>
    <w:p w:rsidR="00F21162" w:rsidRPr="00F21162" w:rsidRDefault="00F21162" w:rsidP="00F21162">
      <w:pPr>
        <w:ind w:left="5387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от </w:t>
      </w:r>
      <w:r w:rsidR="003D2205">
        <w:rPr>
          <w:rFonts w:ascii="Times New Roman" w:hAnsi="Times New Roman" w:cs="Times New Roman"/>
          <w:sz w:val="28"/>
          <w:szCs w:val="28"/>
        </w:rPr>
        <w:t>25.12</w:t>
      </w:r>
      <w:r w:rsidRPr="00F21162">
        <w:rPr>
          <w:rFonts w:ascii="Times New Roman" w:hAnsi="Times New Roman" w:cs="Times New Roman"/>
          <w:sz w:val="28"/>
          <w:szCs w:val="28"/>
        </w:rPr>
        <w:t xml:space="preserve">. 2020 г. № </w:t>
      </w:r>
      <w:r w:rsidR="003D2205">
        <w:rPr>
          <w:rFonts w:ascii="Times New Roman" w:hAnsi="Times New Roman" w:cs="Times New Roman"/>
          <w:sz w:val="28"/>
          <w:szCs w:val="28"/>
        </w:rPr>
        <w:t>753</w:t>
      </w:r>
    </w:p>
    <w:p w:rsidR="00F21162" w:rsidRPr="00F21162" w:rsidRDefault="00F21162" w:rsidP="00F21162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F21162" w:rsidRPr="00F21162" w:rsidRDefault="00F21162" w:rsidP="00F21162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557D53" w:rsidRPr="009B4EC1" w:rsidRDefault="00164AB6" w:rsidP="00F2116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населению льгот на работу по обеспечению доступа к объектам спорта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населению льгот на работу по обеспечению доступа к объектам спорта (далее - Порядок) разработан в целях повышения качества предоставления и доступности муниципальной работы, повышения эффективности деятельности органов местного самоуправления, создания комфортных условий участников отношений, возникающих при выполнении работы, в соответствии </w:t>
      </w:r>
      <w:hyperlink r:id="rId9" w:anchor="/document/10135206/entry/0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8F681A" w:rsidRPr="009B4EC1">
        <w:t xml:space="preserve"> </w:t>
      </w:r>
      <w:r w:rsidR="008F681A" w:rsidRPr="009B4EC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21 декабря 1996 года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159-ФЗ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гарантиях по социальной поддержке детей-сирот и детей</w:t>
      </w:r>
      <w:proofErr w:type="gramEnd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 без попечения родителей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anchor="/document/10103548/entry/0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681A" w:rsidRPr="009B4EC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F681A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1995 года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5-ФЗ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ветеранах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/document/179146/entry/0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8F681A" w:rsidRPr="009B4EC1">
        <w:t xml:space="preserve">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681A" w:rsidRPr="009B4EC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F681A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1998 года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124-ФЗ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прав ребенка в Российской Федерации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anchor="/document/10164504/entry/0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681A" w:rsidRPr="009B4EC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F681A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ноября 1995 года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181-ФЗ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социальной защите инвалидов в Российской Федерации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461C3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8F681A" w:rsidRPr="009B4EC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F681A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1C3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июня 1999 г</w:t>
      </w:r>
      <w:proofErr w:type="gramEnd"/>
      <w:r w:rsidR="00461C3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81A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C3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120-ФЗ «Об основах системы профилактики безнадзорности и правонарушений несовершеннолетних»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определяет перечень </w:t>
      </w:r>
      <w:r w:rsidR="003168E4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обеспечивающих бесплатный доступ к объектам спорта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информирования населения, категории лиц, перечень документов, необходимых для предоставления льгот и последовательность действий при предоставлении льгот на работу по обеспечению доступа к объектам спорта.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целях настоящего Порядка используются следующие основные понятия: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льготная категория граждан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граждане, получающие льготы на работу по обеспечению доступа к объектам спорта на бесплатной основе за счет бюджетного финансирования.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Учреждения, предоставляющие населению льготы на работу по обеспечению доступа к объектам спорта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Ответственным за организацию и контроль предоставления льгот на работу по обеспечению доступа к объектам спорта является Управление по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физической культуре и спорту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 городского округа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Управление).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Льгота на работу по обеспечению доступа к объектам спорта предоставляется:</w:t>
      </w:r>
    </w:p>
    <w:p w:rsidR="00175ED5" w:rsidRDefault="00164A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муниципальным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</w:t>
      </w:r>
      <w:r w:rsidR="00246ED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«Физкультура и спорт»;</w:t>
      </w:r>
    </w:p>
    <w:p w:rsidR="00557D53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муниципальным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</w:t>
      </w:r>
      <w:r w:rsidR="00557D5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«Ледовый дворец «Уральская звезда» имени Валерия Харламова»</w:t>
      </w:r>
      <w:r w:rsidR="003168E4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Руководители спортивных объектов, указанных в </w:t>
      </w:r>
      <w:hyperlink r:id="rId13" w:anchor="/document/46612656/entry/22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Порядка</w:t>
      </w:r>
      <w:r w:rsidR="00B82C0E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бесплатный доступ к спортивным объектам с учетом правил эксплуатации объектов спорта, расписаний занятий, графика и режима работы каждо</w:t>
      </w:r>
      <w:r w:rsidR="00951FC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объекта спорта, в количестве </w:t>
      </w:r>
      <w:r w:rsidR="002865C4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 раз в месяц на объекты каждого из учреждений для каждог</w:t>
      </w:r>
      <w:r w:rsidR="00951FC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посетителя льготных категорий.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Информирование населения о порядке предоставления льгот на работу по обеспечению доступа к объектам спорта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Информация о порядке предоставления населению льгот на работу по обеспечению доступа к объектам спорта должна быть размещена в общедоступном месте для ознакомления</w:t>
      </w:r>
      <w:r w:rsidR="006E0FBF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 информационно-телекоммуникационной сети Интернет, на информационных стендах учреждения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Тексты информационных материалов печатаются удобным для чтения шрифтом, без исправлений, наиболее важные места выделяются полужирным шрифтом либо подчеркиваются.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Информация о предоставлении населению льгот на работу по обеспечению доступа к объектам спорта должна предоставляться получателям в установленные сроки, быть четкой, достоверной и полной.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Перечень лиц, и</w:t>
      </w:r>
      <w:r w:rsidR="00246ED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меющих право на получение льгот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работы по обеспечению доступа к объектам спорта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Право </w:t>
      </w:r>
      <w:proofErr w:type="gramStart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льгот на работу по обеспечению доступа к объектам спорта на бесплатной основе</w:t>
      </w:r>
      <w:proofErr w:type="gramEnd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бюджетного финансирования предоставляется следующим категориям населения и лицам, которые не проживают на территории города, но имеют удостоверения, действующие на территории Российской Федерации: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ветеранам Великой Отечественной войны;</w:t>
      </w:r>
    </w:p>
    <w:p w:rsidR="00164AB6" w:rsidRPr="009B4EC1" w:rsidRDefault="00A87A39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детям-инвалидам, инвалидам I, II, III группы, а также лицам их сопровождающим, в случае, если инвалид имеет нарушение функций жизнедеятельности и нуждается в помощи посторонних лиц вне дома в соответствии с индивидуальной картой реабилитации;</w:t>
      </w:r>
    </w:p>
    <w:p w:rsidR="00164AB6" w:rsidRPr="009B4EC1" w:rsidRDefault="00A87A39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детям из многодетных семей;</w:t>
      </w:r>
    </w:p>
    <w:p w:rsidR="009933B2" w:rsidRPr="009B4EC1" w:rsidRDefault="009933B2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детям из малообеспеченных семей;</w:t>
      </w:r>
    </w:p>
    <w:p w:rsidR="00164AB6" w:rsidRPr="009B4EC1" w:rsidRDefault="00951FC3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детям-сиротам;</w:t>
      </w:r>
    </w:p>
    <w:p w:rsidR="00164AB6" w:rsidRPr="009B4EC1" w:rsidRDefault="00951FC3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детям, оставшимся без попечения родителей;</w:t>
      </w:r>
    </w:p>
    <w:p w:rsidR="00164AB6" w:rsidRPr="009B4EC1" w:rsidRDefault="00951FC3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детям, находящимся в социально опасном положении и</w:t>
      </w:r>
      <w:r w:rsidR="003F539F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трудной жизненной ситуации.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Работа по обеспечению доступа к объектам спорта выполняется на бесплатной основе для категорий, перечисленных в </w:t>
      </w:r>
      <w:hyperlink r:id="rId14" w:anchor="/document/46612656/entry/4115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</w:t>
        </w:r>
        <w:r w:rsidR="009933B2"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 </w:t>
        </w:r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4.1</w:t>
        </w:r>
      </w:hyperlink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Порядка.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33B2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льгот граждане, указанные в </w:t>
      </w:r>
      <w:hyperlink r:id="rId15" w:anchor="/document/46612656/entry/1041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</w:t>
        </w:r>
      </w:hyperlink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Порядка, должны предъявлять на объектах спорта доку</w:t>
      </w:r>
      <w:r w:rsidR="009933B2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менты, подтверждающие их статус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Перечень документов, необходимых для предоставления льгот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Основанием </w:t>
      </w:r>
      <w:proofErr w:type="gramStart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населению льгот на работу по обеспечению доступа к объектам спорта для граждан</w:t>
      </w:r>
      <w:proofErr w:type="gramEnd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наличие паспорта, либо свидетельства о рождении для несовершеннолетних граждан и документов, подтверждающих право: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дети: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детей-сирот, детей, оставшихся без попечения родителей - акт о назначении опекуна (попечителя), справка о состоянии здоровья ребенка, выданная органом здравоохранения, при условии, что получение медицинского заключения обязательно для посещения конкретного объекта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детей-инвалидов - справка, подтверждающая факт установления инвалидности, выданная федеральным государственным учреждением медико-социальной экспертизы и справка о состоянии здоровья ребенка, выданная органом здравоохранения об отсутствии противопоказаний для занятий данным видом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детей, проживающих в малоимущих семьях - справка органов социальной защиты населения по месту жительства о постановке семьи на учёт в качестве малоимущей и справка о состоянии здоровья ребенка, выданная органом здравоохранения; при условии, что получение медицинского заключения обязательно для посещения конкретного объекта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для детей из многодетных семей - удостоверение многодетной семьи, и справка о состоянии здоровья, выданная органом здравоохранения, при условии, что получение медицинского заключения обязательно для посещения конкретного объекта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для детей, находящихся в трудной жизненной ситуации или социально опасном положении - документы, подтверждающие отнесение ребенка к этой категории и справка о состоянии здоровья ребенка, выданная органом здравоохранения, при условии, что получение медицинского заключения обязательно для посещения конкретного объекта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5.1.1.1. Детям от 7 лет до 18 лет справка выдаётся врачом педиатром.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дошкольного и младшего школьного возраста (до 14 лет) в обязательном порядке требуется медицинская справка, в которой должно быть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заключение врача-педиатра о состоянии здоровья и анализ о результатах </w:t>
      </w:r>
      <w:proofErr w:type="spellStart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паразитологического</w:t>
      </w:r>
      <w:proofErr w:type="spellEnd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на яйца-глист и энтеробиоз: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приемом в плавательную группу (секцию) бассейна, в дальнейшем не </w:t>
      </w:r>
      <w:r w:rsidR="00951FC3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раза в </w:t>
      </w:r>
      <w:r w:rsidR="002865C4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полгода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разовых посещениях бассейна - перед каждым посещением, если разрыв между ними более двух месяцев.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посетители старше 18 лет: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инвалидов I, II, III группы - справка, подтверждающая факт установления инвалидности, выданная федеральным государственным учреждением медико-социальной экспертизы и справка о состоянии здоровья, выданная органом здравоохранения об отсутствии противопоказаний для занятий данным видом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1.1.) лицам, сопровождающим инвалидов, в случае, если инвалид имеет нарушение функций жизнедеятельности и нуждается в помощи посторонних лиц вне дома в соответствии с индивидуальной картой реабилитации - справка о состоянии здоровья, выданная органом здравоохранения, при условии, что получение медицинского заключения обязательно для посещения конкретного объекта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ветеранов Великой Отечественной Войны</w:t>
      </w:r>
      <w:r w:rsidR="0095568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соответствующие удостоверения и справка, о состоянии здоровья, выданная органом здравоохранения;</w:t>
      </w:r>
    </w:p>
    <w:p w:rsidR="00164AB6" w:rsidRPr="009B4EC1" w:rsidRDefault="00164AB6" w:rsidP="009F34D6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5.1.2.1. Посетителям спортивных сооружений старше 60 лет дополнительно необходимо предоставить разрешение от врача кардиолога.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Основания </w:t>
      </w:r>
      <w:proofErr w:type="gramStart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отказа в предоставлении льгот на работу по обеспечению доступа к объектам</w:t>
      </w:r>
      <w:proofErr w:type="gramEnd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Основаниями для отказа в приеме, регистрации документов, необходимых для получения льгот на работу по обеспечению доступа к объектам спорта являются: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несогласие получателя льгот на работу по обеспечению доступа к объектам спорта выполнять правила пользования объектами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документов требованиям, установленным </w:t>
      </w:r>
      <w:hyperlink r:id="rId16" w:anchor="/document/46612656/entry/105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5</w:t>
        </w:r>
      </w:hyperlink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противопоказаний к посещению по состоянию здоровья конкретного объекта спорта, указанных в медицинской справке;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нахождение получателя льготы в состоянии алкогольного или наркотического опьянения;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отсутствие у получателя льготы абонемента (пропуска), дающего право пользования объектом спорта на льготных условиях.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95568D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Формы </w:t>
      </w:r>
      <w:proofErr w:type="gramStart"/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льготы на работу по обеспечению доступа к объектам спорта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95568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Текущий </w:t>
      </w:r>
      <w:proofErr w:type="gramStart"/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настоящего Порядка осуществляется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по физической культуре и спорту администрации Чебаркульского городского округа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AB6" w:rsidRPr="009B4EC1" w:rsidRDefault="0095568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льгот на работу по обеспечению доступа к объектам спорта включает в себя проведение проверок, выявление и установление нарушений прав граждан, принятие решений об устранении соответствующих нарушений.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могут быть плановыми на основании планов работы либо внеплановыми, проводимыми, в том числе, по жалобе граждан на своевременность, полноту и качество предоставления льгот на работу по обеспечению доступа к объектам спорта.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внеплановой проверки принимает начальник </w:t>
      </w:r>
      <w:r w:rsidR="0095568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физической культуре и спорту администрации Чебаркульского городского округа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уполномоченное им должностное лицо.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164AB6" w:rsidRPr="009B4EC1" w:rsidRDefault="0095568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вправе направить письменное обращение в адрес начальника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246ED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 и спорту администрации Чебаркульского городского округа 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просьбой о проведении проверки соблюдения и исполнения положений настоящего Порядка, полноты и качества предоставления льгот на работу по обеспечению доступа к объектам спорта в случае нарушения прав и законных интересов потребителей льгот.</w:t>
      </w:r>
      <w:proofErr w:type="gramEnd"/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внеплановой проверки по конкретному обращению в течение 30 дней со дня регистрации письменного обращения</w:t>
      </w:r>
      <w:r w:rsidR="006E0FBF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обратившемуся направляется по почте информация о результатах проверки, проведенной по обращению. Информация подписывается </w:t>
      </w:r>
      <w:r w:rsidR="0095568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Управления по физической культуре и спорту администрации Чебаркульского городского округа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уполномоченным им должностным лицом.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95568D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обжалования нарушений при предоставлении льгот на работу по обеспечению доступа к объектам спорта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95568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Получатель льгот на работу по обеспечению доступа к объектам спорта (далее - заявитель) вправе обжаловать нарушение требований настоящего Порядка, действия (бездействие) и решения специалиста, предоставляющего льготы на работу по обеспечению доступа к объектам спорта, и их должностных лиц (работников).</w:t>
      </w:r>
    </w:p>
    <w:p w:rsidR="00164AB6" w:rsidRPr="009B4EC1" w:rsidRDefault="0095568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Общие требования к порядку подачи и рассмотрения жалобы.</w:t>
      </w:r>
    </w:p>
    <w:p w:rsidR="00164AB6" w:rsidRPr="009B4EC1" w:rsidRDefault="0095568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Жалоба подается в письменной форме на бумажном носителе, в электронной форме в 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физической культуре и спорту администрации Чебаркульского городского округа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учреждение, предоставляющее льготы на работу по обеспечению доступа к объектам спорта, а также может быть принята при личном приеме заявителя.</w:t>
      </w:r>
    </w:p>
    <w:p w:rsidR="00164AB6" w:rsidRPr="009B4EC1" w:rsidRDefault="0095568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.2.2. Жалоба должна содержать: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наименование учреждения, предоставляющего льготы на работу по обеспечению доступа к объектам спорта, фамилию, имя, отчество должностного лица либо должность лица, предоставляющего льготы на работу по обеспечению доступа к объектам спорта, решения и действия (бездействие) которых обжалуются;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должностного лица, предоставляющего льготы на работу по обеспечению доступа к объектам спорта;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должностного лица, предоставляющего льготы на работу по обеспечению доступа к объектам спорта. Заявителем могут быть представлены документы (при наличии), подтверждающие доводы заявителя, либо их копии.</w:t>
      </w:r>
    </w:p>
    <w:p w:rsidR="00164AB6" w:rsidRPr="009B4EC1" w:rsidRDefault="0028354C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Жалоба, поступившая в </w:t>
      </w:r>
      <w:r w:rsidR="0095568D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физической культуре и спорту администрации Чебаркульского городского округа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учреждение, предоставляющее льготы на работу по обеспечению доступа к объектам спорта,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164AB6" w:rsidRPr="009B4EC1" w:rsidRDefault="0028354C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.4. Руководитель учреждения, предоставляющего льготы на работу по обеспечению доступа к объектам спорта при приеме жалобы: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письменный ответ по существу поставленных в обращении вопросов, за исключением случаев, указанных в </w:t>
      </w:r>
      <w:hyperlink r:id="rId17" w:anchor="/document/12146661/entry/11" w:history="1">
        <w:r w:rsidRPr="009B4E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11</w:t>
        </w:r>
      </w:hyperlink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от 02.05.2006 </w:t>
      </w:r>
      <w:r w:rsidR="0028354C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59-ФЗ </w:t>
      </w:r>
      <w:r w:rsidR="0028354C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28354C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4AB6" w:rsidRPr="009B4EC1" w:rsidRDefault="00164AB6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64AB6" w:rsidRPr="009B4EC1" w:rsidRDefault="0028354C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Ответ на обращение подписывается </w:t>
      </w:r>
      <w:r w:rsidR="002865C4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Управления по физической культуре и спорту администрации Чебаркульского городского округа или 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учреждения, предоставляющего льготы на работу по обеспечению доступа к объектам спорта либо уполномоченным на то лицом.</w:t>
      </w:r>
    </w:p>
    <w:p w:rsidR="00164AB6" w:rsidRPr="009B4EC1" w:rsidRDefault="0028354C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28354C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за нарушение требований Порядка предоставления населению льгот</w:t>
      </w:r>
    </w:p>
    <w:p w:rsidR="009F34D6" w:rsidRPr="009B4EC1" w:rsidRDefault="009F34D6" w:rsidP="009F34D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B6" w:rsidRPr="009B4EC1" w:rsidRDefault="001071A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Меры ответственности за нарушение требований Порядка к работникам учреждений, предоставляющих льготы на работу по обеспечению доступа к объектам спорта, устанавливаются руководителем в соответствии с действующим законодательством, локальными актами организации и требованиями настоящего Порядка.</w:t>
      </w:r>
    </w:p>
    <w:p w:rsidR="00164AB6" w:rsidRPr="009B4EC1" w:rsidRDefault="001071A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установления имевшего место факта нарушения требований Порядка в результате проверочных действий </w:t>
      </w:r>
      <w:r w:rsidR="0028354C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физической культуре и спорту администрации Чебаркульского городского округа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за организацию предоставления льготы на работу по обеспечению доступа к объектам спорта, или судебного решения к ответственности за нарушение требований Порядка может быть привлечён руководитель учреждения, предоставляющего льготы на работу по обеспечению доступа к объектам спорта.</w:t>
      </w:r>
      <w:proofErr w:type="gramEnd"/>
    </w:p>
    <w:p w:rsidR="00164AB6" w:rsidRPr="009B4EC1" w:rsidRDefault="001071AD" w:rsidP="009F34D6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4AB6" w:rsidRPr="009B4EC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Меры ответственности за нарушение требований Порядка к руководителю учреждения, предоставляющего льготы на работу по обеспечению доступа к объектам спорта, определяются в соответствии с действующим законодательством.</w:t>
      </w:r>
    </w:p>
    <w:p w:rsidR="002634DB" w:rsidRPr="009B4EC1" w:rsidRDefault="00FB2873" w:rsidP="009F34D6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2634DB" w:rsidRPr="009B4EC1" w:rsidSect="00965FAC">
      <w:headerReference w:type="default" r:id="rId18"/>
      <w:headerReference w:type="firs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20" w:rsidRDefault="00A90120" w:rsidP="00E92063">
      <w:r>
        <w:separator/>
      </w:r>
    </w:p>
  </w:endnote>
  <w:endnote w:type="continuationSeparator" w:id="0">
    <w:p w:rsidR="00A90120" w:rsidRDefault="00A90120" w:rsidP="00E9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20" w:rsidRDefault="00A90120" w:rsidP="00E92063">
      <w:r>
        <w:separator/>
      </w:r>
    </w:p>
  </w:footnote>
  <w:footnote w:type="continuationSeparator" w:id="0">
    <w:p w:rsidR="00A90120" w:rsidRDefault="00A90120" w:rsidP="00E92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35021"/>
      <w:docPartObj>
        <w:docPartGallery w:val="Page Numbers (Top of Page)"/>
        <w:docPartUnique/>
      </w:docPartObj>
    </w:sdtPr>
    <w:sdtEndPr/>
    <w:sdtContent>
      <w:p w:rsidR="00965FAC" w:rsidRDefault="00D3129F">
        <w:pPr>
          <w:pStyle w:val="a7"/>
        </w:pPr>
        <w:r w:rsidRPr="00965F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5FAC" w:rsidRPr="00965FA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65F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287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65F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ED5" w:rsidRDefault="0017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62" w:rsidRDefault="00F21162">
    <w:pPr>
      <w:pStyle w:val="a7"/>
    </w:pPr>
  </w:p>
  <w:p w:rsidR="00F21162" w:rsidRDefault="00F211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B6"/>
    <w:rsid w:val="00101785"/>
    <w:rsid w:val="00106E98"/>
    <w:rsid w:val="001071AD"/>
    <w:rsid w:val="00164AB6"/>
    <w:rsid w:val="001706D2"/>
    <w:rsid w:val="00175ED5"/>
    <w:rsid w:val="00246EDD"/>
    <w:rsid w:val="00272A02"/>
    <w:rsid w:val="0028354C"/>
    <w:rsid w:val="002865C4"/>
    <w:rsid w:val="002A22A7"/>
    <w:rsid w:val="002A5881"/>
    <w:rsid w:val="00310FBA"/>
    <w:rsid w:val="003168E4"/>
    <w:rsid w:val="00340BDF"/>
    <w:rsid w:val="00377A58"/>
    <w:rsid w:val="00396381"/>
    <w:rsid w:val="003D2205"/>
    <w:rsid w:val="003D714A"/>
    <w:rsid w:val="003E0A9E"/>
    <w:rsid w:val="003F539F"/>
    <w:rsid w:val="004406F7"/>
    <w:rsid w:val="00457E18"/>
    <w:rsid w:val="00461C3D"/>
    <w:rsid w:val="004E5AFD"/>
    <w:rsid w:val="00557D53"/>
    <w:rsid w:val="0066163C"/>
    <w:rsid w:val="00697D81"/>
    <w:rsid w:val="006A0AED"/>
    <w:rsid w:val="006D1409"/>
    <w:rsid w:val="006D588D"/>
    <w:rsid w:val="006E0FBF"/>
    <w:rsid w:val="006F0638"/>
    <w:rsid w:val="00734370"/>
    <w:rsid w:val="00852CAC"/>
    <w:rsid w:val="008B067F"/>
    <w:rsid w:val="008F681A"/>
    <w:rsid w:val="00933FF3"/>
    <w:rsid w:val="00950A31"/>
    <w:rsid w:val="00951FC3"/>
    <w:rsid w:val="0095568D"/>
    <w:rsid w:val="00965FAC"/>
    <w:rsid w:val="00981B9A"/>
    <w:rsid w:val="009834A3"/>
    <w:rsid w:val="009933B2"/>
    <w:rsid w:val="009B4EC1"/>
    <w:rsid w:val="009D0177"/>
    <w:rsid w:val="009E3E81"/>
    <w:rsid w:val="009F34D6"/>
    <w:rsid w:val="00A87A39"/>
    <w:rsid w:val="00A90120"/>
    <w:rsid w:val="00B82C0E"/>
    <w:rsid w:val="00B94360"/>
    <w:rsid w:val="00C21762"/>
    <w:rsid w:val="00C7006D"/>
    <w:rsid w:val="00C71880"/>
    <w:rsid w:val="00CD6F61"/>
    <w:rsid w:val="00CE05E0"/>
    <w:rsid w:val="00D3129F"/>
    <w:rsid w:val="00D649D4"/>
    <w:rsid w:val="00D716D2"/>
    <w:rsid w:val="00D760FA"/>
    <w:rsid w:val="00D85321"/>
    <w:rsid w:val="00DD0DC2"/>
    <w:rsid w:val="00E92063"/>
    <w:rsid w:val="00EA5547"/>
    <w:rsid w:val="00EC733B"/>
    <w:rsid w:val="00EC7E72"/>
    <w:rsid w:val="00ED2C50"/>
    <w:rsid w:val="00F01D62"/>
    <w:rsid w:val="00F21162"/>
    <w:rsid w:val="00F90C19"/>
    <w:rsid w:val="00FB2873"/>
    <w:rsid w:val="00FC5C71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58"/>
  </w:style>
  <w:style w:type="paragraph" w:styleId="1">
    <w:name w:val="heading 1"/>
    <w:basedOn w:val="a"/>
    <w:link w:val="10"/>
    <w:uiPriority w:val="9"/>
    <w:qFormat/>
    <w:rsid w:val="00272A0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164AB6"/>
    <w:rPr>
      <w:color w:val="0000FF"/>
      <w:u w:val="single"/>
    </w:rPr>
  </w:style>
  <w:style w:type="paragraph" w:customStyle="1" w:styleId="s16">
    <w:name w:val="s_16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64AB6"/>
  </w:style>
  <w:style w:type="paragraph" w:styleId="a4">
    <w:name w:val="List Paragraph"/>
    <w:basedOn w:val="a"/>
    <w:uiPriority w:val="34"/>
    <w:qFormat/>
    <w:rsid w:val="009F34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E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EC1"/>
    <w:rPr>
      <w:rFonts w:ascii="Tahoma" w:hAnsi="Tahoma" w:cs="Tahoma"/>
      <w:sz w:val="16"/>
      <w:szCs w:val="16"/>
    </w:rPr>
  </w:style>
  <w:style w:type="paragraph" w:customStyle="1" w:styleId="c7e0e3eeebeee2eeea1">
    <w:name w:val="Зc7аe0гe3оeeлebоeeвe2оeeкea 1"/>
    <w:basedOn w:val="a"/>
    <w:uiPriority w:val="99"/>
    <w:rsid w:val="00734370"/>
    <w:pPr>
      <w:autoSpaceDE w:val="0"/>
      <w:autoSpaceDN w:val="0"/>
      <w:adjustRightInd w:val="0"/>
      <w:spacing w:beforeAutospacing="1" w:afterAutospacing="1"/>
      <w:jc w:val="left"/>
    </w:pPr>
    <w:rPr>
      <w:rFonts w:ascii="Times New Roman" w:eastAsia="Times New Roman" w:hAnsi="Liberation Serif" w:cs="Times New Roman"/>
      <w:b/>
      <w:bCs/>
      <w:kern w:val="1"/>
      <w:sz w:val="48"/>
      <w:szCs w:val="48"/>
      <w:lang w:eastAsia="ru-RU"/>
    </w:rPr>
  </w:style>
  <w:style w:type="paragraph" w:customStyle="1" w:styleId="c7e0e3eeebeee2eeea2">
    <w:name w:val="Зc7аe0гe3оeeлebоeeвe2оeeкea 2"/>
    <w:basedOn w:val="a"/>
    <w:uiPriority w:val="99"/>
    <w:rsid w:val="00734370"/>
    <w:pPr>
      <w:autoSpaceDE w:val="0"/>
      <w:autoSpaceDN w:val="0"/>
      <w:adjustRightInd w:val="0"/>
      <w:spacing w:beforeAutospacing="1" w:afterAutospacing="1"/>
      <w:jc w:val="left"/>
    </w:pPr>
    <w:rPr>
      <w:rFonts w:ascii="Times New Roman" w:eastAsia="Times New Roman" w:hAnsi="Liberation Serif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E920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2063"/>
  </w:style>
  <w:style w:type="paragraph" w:styleId="a9">
    <w:name w:val="footer"/>
    <w:basedOn w:val="a"/>
    <w:link w:val="aa"/>
    <w:uiPriority w:val="99"/>
    <w:semiHidden/>
    <w:unhideWhenUsed/>
    <w:rsid w:val="00E920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2063"/>
  </w:style>
  <w:style w:type="character" w:customStyle="1" w:styleId="10">
    <w:name w:val="Заголовок 1 Знак"/>
    <w:basedOn w:val="a0"/>
    <w:link w:val="1"/>
    <w:uiPriority w:val="9"/>
    <w:rsid w:val="00272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272A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58"/>
  </w:style>
  <w:style w:type="paragraph" w:styleId="1">
    <w:name w:val="heading 1"/>
    <w:basedOn w:val="a"/>
    <w:link w:val="10"/>
    <w:uiPriority w:val="9"/>
    <w:qFormat/>
    <w:rsid w:val="00272A0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164AB6"/>
    <w:rPr>
      <w:color w:val="0000FF"/>
      <w:u w:val="single"/>
    </w:rPr>
  </w:style>
  <w:style w:type="paragraph" w:customStyle="1" w:styleId="s16">
    <w:name w:val="s_16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64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64AB6"/>
  </w:style>
  <w:style w:type="paragraph" w:styleId="a4">
    <w:name w:val="List Paragraph"/>
    <w:basedOn w:val="a"/>
    <w:uiPriority w:val="34"/>
    <w:qFormat/>
    <w:rsid w:val="009F34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E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EC1"/>
    <w:rPr>
      <w:rFonts w:ascii="Tahoma" w:hAnsi="Tahoma" w:cs="Tahoma"/>
      <w:sz w:val="16"/>
      <w:szCs w:val="16"/>
    </w:rPr>
  </w:style>
  <w:style w:type="paragraph" w:customStyle="1" w:styleId="c7e0e3eeebeee2eeea1">
    <w:name w:val="Зc7аe0гe3оeeлebоeeвe2оeeкea 1"/>
    <w:basedOn w:val="a"/>
    <w:uiPriority w:val="99"/>
    <w:rsid w:val="00734370"/>
    <w:pPr>
      <w:autoSpaceDE w:val="0"/>
      <w:autoSpaceDN w:val="0"/>
      <w:adjustRightInd w:val="0"/>
      <w:spacing w:beforeAutospacing="1" w:afterAutospacing="1"/>
      <w:jc w:val="left"/>
    </w:pPr>
    <w:rPr>
      <w:rFonts w:ascii="Times New Roman" w:eastAsia="Times New Roman" w:hAnsi="Liberation Serif" w:cs="Times New Roman"/>
      <w:b/>
      <w:bCs/>
      <w:kern w:val="1"/>
      <w:sz w:val="48"/>
      <w:szCs w:val="48"/>
      <w:lang w:eastAsia="ru-RU"/>
    </w:rPr>
  </w:style>
  <w:style w:type="paragraph" w:customStyle="1" w:styleId="c7e0e3eeebeee2eeea2">
    <w:name w:val="Зc7аe0гe3оeeлebоeeвe2оeeкea 2"/>
    <w:basedOn w:val="a"/>
    <w:uiPriority w:val="99"/>
    <w:rsid w:val="00734370"/>
    <w:pPr>
      <w:autoSpaceDE w:val="0"/>
      <w:autoSpaceDN w:val="0"/>
      <w:adjustRightInd w:val="0"/>
      <w:spacing w:beforeAutospacing="1" w:afterAutospacing="1"/>
      <w:jc w:val="left"/>
    </w:pPr>
    <w:rPr>
      <w:rFonts w:ascii="Times New Roman" w:eastAsia="Times New Roman" w:hAnsi="Liberation Serif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E920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2063"/>
  </w:style>
  <w:style w:type="paragraph" w:styleId="a9">
    <w:name w:val="footer"/>
    <w:basedOn w:val="a"/>
    <w:link w:val="aa"/>
    <w:uiPriority w:val="99"/>
    <w:semiHidden/>
    <w:unhideWhenUsed/>
    <w:rsid w:val="00E920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2063"/>
  </w:style>
  <w:style w:type="character" w:customStyle="1" w:styleId="10">
    <w:name w:val="Заголовок 1 Знак"/>
    <w:basedOn w:val="a0"/>
    <w:link w:val="1"/>
    <w:uiPriority w:val="9"/>
    <w:rsid w:val="00272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272A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479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9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9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1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6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9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5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5953">
          <w:marLeft w:val="0"/>
          <w:marRight w:val="0"/>
          <w:marTop w:val="0"/>
          <w:marBottom w:val="92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1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6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0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vo.garant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46AE-91E0-4D04-AB04-9439934D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RePacк</Company>
  <LinksUpToDate>false</LinksUpToDate>
  <CharactersWithSpaces>17331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ufkis-nach</dc:creator>
  <cp:lastModifiedBy>USER</cp:lastModifiedBy>
  <cp:revision>7</cp:revision>
  <cp:lastPrinted>2020-11-27T07:22:00Z</cp:lastPrinted>
  <dcterms:created xsi:type="dcterms:W3CDTF">2025-07-23T03:24:00Z</dcterms:created>
  <dcterms:modified xsi:type="dcterms:W3CDTF">2025-07-23T08:48:00Z</dcterms:modified>
</cp:coreProperties>
</file>